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Instrumento de recolección de datos</w:t>
      </w:r>
    </w:p>
    <w:p>
      <w:pPr>
        <w:jc w:val="center"/>
      </w:pPr>
      <w:r>
        <w:rPr>
          <w:rFonts w:ascii="Times New Roman" w:hAnsi="Times New Roman"/>
          <w:i/>
          <w:sz w:val="22"/>
        </w:rPr>
        <w:t>Encuesta dirigida a inmobiliarias sobre el proceso de evaluación de riesgo de clientes</w:t>
      </w:r>
    </w:p>
    <w:p>
      <w:r>
        <w:rPr>
          <w:rFonts w:ascii="Times New Roman" w:hAnsi="Times New Roman"/>
          <w:b/>
          <w:sz w:val="22"/>
        </w:rPr>
        <w:t>Tabla 1</w:t>
      </w:r>
    </w:p>
    <w:p>
      <w:pPr>
        <w:spacing w:after="40"/>
      </w:pPr>
      <w:r>
        <w:rPr>
          <w:rFonts w:ascii="Times New Roman" w:hAnsi="Times New Roman"/>
          <w:i/>
          <w:sz w:val="22"/>
        </w:rPr>
        <w:t>Preguntas del cuestionario y opciones de respuesta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Código</w:t>
            </w:r>
          </w:p>
        </w:tc>
        <w:tc>
          <w:tcPr>
            <w:tcW w:type="dxa" w:w="4176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Pregunta</w:t>
            </w:r>
          </w:p>
        </w:tc>
        <w:tc>
          <w:tcPr>
            <w:tcW w:type="dxa" w:w="4176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Opciones de respuesta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P1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¿Su inmobiliaria cuenta con un proceso definido para evaluar el riesgo de los clientes antes de una operación de compra o financiamiento de un inmueble?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Sí / No / Parcialmente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P2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¿Cómo realiza actualmente su empresa la evaluación del perfil de los clientes?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Revisión manual de documentos / Uso de herramientas informáticas / Consulta de información externa / Otro: ______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P3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¿Qué nivel de automatización tiene actualmente su proceso de evaluación?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Totalmente manual (papeles) / Manual con Excel / Mixto (herramientas + revisión manual) / Mayormente automatizado (software)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P4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¿Cuánto tiempo demora aproximadamente el análisis de un cliente antes de tomar una decisión?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Menos de 10 min / 10 a 20 min / 20 a 40 min / Más de 40 min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P5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¿Cuáles son las principales limitaciones del proceso actual? (marque todas las que correspondan)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Errores humanos / Información desorganizada / Reprocesos por datos incompletos / Pérdida de documentos / Falta de criterio uniforme entre evaluadores / Demora en información externa / Otro: ______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P6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Califique la importancia de cada criterio para evaluar el riesgo (escala 1 = nada importante a 5 = muy importante). Ver matriz de la Tabla 2.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Escala Likert 1 a 5 por criterio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P7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¿Su empresa utiliza criterios definidos o reglas establecidas para clasificar el nivel de riesgo?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Sí / No / Parcialmente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P8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¿Con qué frecuencia tiene dificultades para analizar la información por la cantidad de datos o falta de organización?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Siempre / Frecuentemente / A veces / Rara vez / Nunca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P9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La evaluación manual puede generar resultados diferentes según la persona encargada del análisis.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Totalmente de acuerdo / De acuerdo / Ni de acuerdo ni en desacuerdo / En desacuerdo / Totalmente en desacuerdo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P10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¿Qué nivel de importancia tiene para usted contar con una clasificación automática del nivel de riesgo del cliente?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Muy importante / Importante / Moderadamente importante / Poco importante / Nada importante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P11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¿Considera necesario un sistema que registre y centralice la información de los clientes evaluados?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Sí / No / Parcialmente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P12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Un sistema experto que genere automáticamente un puntaje de scoring permitiría mejorar el proceso actual.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Totalmente de acuerdo / De acuerdo / Ni de acuerdo ni en desacuerdo / En desacuerdo / Totalmente en desacuerdo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P13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La clasificación automática en niveles de riesgo (bajo, medio y alto) facilitaría la toma de decisiones comerciales.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Totalmente de acuerdo / De acuerdo / Ni de acuerdo ni en desacuerdo / En desacuerdo / Totalmente en desacuerdo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P14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¿Qué tipos de reportes le resultarían más útiles? (marque todas las que correspondan)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Ficha individual de riesgo por cliente / Historial de evaluaciones / Comparativo o ranking por nivel de riesgo / Estadísticas generales / Reporte por período / Exportable en PDF / Otro: ______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P15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¿Qué datos considera imprescindibles en el reporte de un cliente? (marque todas las que correspondan)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Puntaje total de scoring / Nivel de riesgo (bajo/medio/alto) / Detalle por criterio / Justificación de la decisión / Recomendación final / Fecha y responsable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P16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¿Cuánto tiempo considera aceptable que tome el sistema en entregar un resultado?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Menos de 1 min / 1 a 3 min / 3 a 5 min / Más de 5 min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P17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¿Qué tan importante es que el sistema entregue resultados consistentes (mismo cliente = mismo puntaje, sin importar quién lo evalúe)?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Muy importante / Importante / Moderadamente importante / Poco importante / Nada importante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P18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¿Es importante que el sistema controle el acceso de usuarios para proteger la información de los clientes?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Muy importante / Importante / Moderadamente importante / Poco importante / Nada importante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P19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¿Qué tan importante es que el sistema permita consultar antecedentes o información complementaria para apoyar la evaluación?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Muy importante / Importante / Moderadamente importante / Poco importante / Nada importante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P20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¿Estaría dispuesto a utilizar un sistema experto web de scoring para apoyar la evaluación del riesgo de clientes en su inmobiliaria?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Definitivamente sí / Probablemente sí / Indeciso / Probablemente no / Definitivamente no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Tabla 2</w:t>
      </w:r>
    </w:p>
    <w:p>
      <w:pPr>
        <w:spacing w:after="40"/>
      </w:pPr>
      <w:r>
        <w:rPr>
          <w:rFonts w:ascii="Times New Roman" w:hAnsi="Times New Roman"/>
          <w:i/>
          <w:sz w:val="22"/>
        </w:rPr>
        <w:t>P6. Importancia de cada criterio de evaluación (escala 1 = nada importante, 5 = muy importante)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320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Criterio</w:t>
            </w:r>
          </w:p>
        </w:tc>
        <w:tc>
          <w:tcPr>
            <w:tcW w:type="dxa" w:w="864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1</w:t>
            </w:r>
          </w:p>
        </w:tc>
        <w:tc>
          <w:tcPr>
            <w:tcW w:type="dxa" w:w="864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2</w:t>
            </w:r>
          </w:p>
        </w:tc>
        <w:tc>
          <w:tcPr>
            <w:tcW w:type="dxa" w:w="864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3</w:t>
            </w:r>
          </w:p>
        </w:tc>
        <w:tc>
          <w:tcPr>
            <w:tcW w:type="dxa" w:w="864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4</w:t>
            </w:r>
          </w:p>
        </w:tc>
        <w:tc>
          <w:tcPr>
            <w:tcW w:type="dxa" w:w="864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5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Ingresos y capacidad de pago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Estabilidad laboral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Historial de pagos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Nivel de endeudamiento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Referencias personales/comerciales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Historial crediticio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line="312" w:lineRule="auto" w:after="80" w:before="8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</w:tbl>
    <w:p/>
    <w:p>
      <w:r>
        <w:rPr>
          <w:rFonts w:ascii="Times New Roman" w:hAnsi="Times New Roman"/>
          <w:i/>
          <w:sz w:val="20"/>
        </w:rPr>
        <w:t xml:space="preserve">Nota. </w:t>
      </w:r>
      <w:r>
        <w:rPr>
          <w:rFonts w:ascii="Times New Roman" w:hAnsi="Times New Roman"/>
          <w:sz w:val="20"/>
        </w:rPr>
        <w:t>Instrumento elaborado para la recolección de datos de la investigación. Las preguntas P5, P14 y P15 admiten selección múltiple; P6 utiliza una escala Likert de 1 a 5 por criterio. Fuente: elaboración propia (tesis 2026).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