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124EAE40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BB53C4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688519B0" w:rsidR="00FC6175" w:rsidRPr="001223F4" w:rsidRDefault="000E3798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0E3798">
              <w:rPr>
                <w:rFonts w:ascii="Times New Roman" w:hAnsi="Times New Roman"/>
                <w:b/>
                <w:sz w:val="24"/>
                <w:szCs w:val="24"/>
              </w:rPr>
              <w:t>Bases de datos</w:t>
            </w:r>
          </w:p>
        </w:tc>
      </w:tr>
      <w:tr w:rsidR="00BB53C4" w:rsidRPr="001223F4" w14:paraId="5336AA62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E71E320" w14:textId="14977DBD" w:rsidR="00BB53C4" w:rsidRPr="001223F4" w:rsidRDefault="00BB53C4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2FC52" w14:textId="4555D7DD" w:rsidR="00BB53C4" w:rsidRDefault="00310C30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310C30">
              <w:rPr>
                <w:rFonts w:ascii="Times New Roman" w:hAnsi="Times New Roman"/>
                <w:b/>
                <w:sz w:val="24"/>
                <w:szCs w:val="24"/>
              </w:rPr>
              <w:t>Bases de datos: Teoría y aplicaciones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5D97B5E2" w:rsidR="00A270D3" w:rsidRPr="00A43717" w:rsidRDefault="0049768F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49768F">
              <w:rPr>
                <w:rFonts w:ascii="Times New Roman" w:hAnsi="Times New Roman"/>
                <w:b/>
                <w:bCs/>
                <w:sz w:val="24"/>
                <w:szCs w:val="24"/>
              </w:rPr>
              <w:t>33700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8C551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29A6">
              <w:rPr>
                <w:rFonts w:ascii="Times New Roman" w:hAnsi="Times New Roman"/>
                <w:sz w:val="24"/>
                <w:szCs w:val="24"/>
              </w:rPr>
              <w:t>Esta asignatura brinda a los estudiantes capacidades de manipulación y diseño de bases de datos utilizando sistemas manejadores de bases de datos. Se enseñan las bases de datos relacionales, incluyendo el modelo relacional, álgebra relacional y el lenguaje SQL utilizado para definir y manipular bases de datos relacionales.</w:t>
            </w:r>
          </w:p>
          <w:p w14:paraId="14769C34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534053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29A6">
              <w:rPr>
                <w:rFonts w:ascii="Times New Roman" w:hAnsi="Times New Roman"/>
                <w:sz w:val="24"/>
                <w:szCs w:val="24"/>
              </w:rPr>
              <w:t>También el diseño de bases de datos relacionales partiendo de modelos conceptuales y llevándolos a diseños físicos.</w:t>
            </w:r>
          </w:p>
          <w:p w14:paraId="05D763EF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32168A5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29A6">
              <w:rPr>
                <w:rFonts w:ascii="Times New Roman" w:hAnsi="Times New Roman"/>
                <w:sz w:val="24"/>
                <w:szCs w:val="24"/>
              </w:rPr>
              <w:t>Adicionalmente se estudian alternativas diferentes a las bases de datos relacionales, siendo capaces de comparar estas alternativas a las bases de datos relacionales, estudiando los diferentes tipos de bases de datos no relacionales y usando sistemas manejadores de bases de datos no relacionales.</w:t>
            </w:r>
          </w:p>
          <w:p w14:paraId="23B84AD9" w14:textId="77777777" w:rsidR="00DF29A6" w:rsidRPr="00DF29A6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7271F7" w14:textId="701C368E" w:rsidR="00FC6175" w:rsidRPr="001223F4" w:rsidRDefault="00DF29A6" w:rsidP="00DF29A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29A6">
              <w:rPr>
                <w:rFonts w:ascii="Times New Roman" w:hAnsi="Times New Roman"/>
                <w:sz w:val="24"/>
                <w:szCs w:val="24"/>
              </w:rPr>
              <w:t>La asignatura combina las clases magistrales interactivas con el trabajo en equipo en proyectos y talleres a lo largo del semestre.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618D46E2" w:rsidR="00FC6175" w:rsidRPr="001223F4" w:rsidRDefault="000A26A6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27CD" w14:textId="77777777" w:rsidR="003F1E5C" w:rsidRPr="003F1E5C" w:rsidRDefault="003F1E5C" w:rsidP="003F1E5C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F1E5C">
              <w:rPr>
                <w:rFonts w:ascii="Times New Roman" w:hAnsi="Times New Roman"/>
                <w:sz w:val="24"/>
                <w:szCs w:val="24"/>
              </w:rPr>
              <w:t>Requisitos de inscripción: Programación avanzada /y/ (Lógica y Matemáticas Discretas /o/</w:t>
            </w:r>
          </w:p>
          <w:p w14:paraId="6C8A51E8" w14:textId="41FDD118" w:rsidR="00FC6175" w:rsidRPr="001223F4" w:rsidRDefault="003F1E5C" w:rsidP="003F1E5C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3F1E5C">
              <w:rPr>
                <w:rFonts w:ascii="Times New Roman" w:hAnsi="Times New Roman"/>
                <w:sz w:val="24"/>
                <w:szCs w:val="24"/>
              </w:rPr>
              <w:t xml:space="preserve">Matemáticas Discretas Sistemas /o/ Fundamentos de matemáticas </w:t>
            </w:r>
            <w:proofErr w:type="gramStart"/>
            <w:r w:rsidRPr="003F1E5C">
              <w:rPr>
                <w:rFonts w:ascii="Times New Roman" w:hAnsi="Times New Roman"/>
                <w:sz w:val="24"/>
                <w:szCs w:val="24"/>
              </w:rPr>
              <w:t>II  /</w:t>
            </w:r>
            <w:proofErr w:type="gramEnd"/>
            <w:r w:rsidRPr="003F1E5C">
              <w:rPr>
                <w:rFonts w:ascii="Times New Roman" w:hAnsi="Times New Roman"/>
                <w:sz w:val="24"/>
                <w:szCs w:val="24"/>
              </w:rPr>
              <w:t>o/ Matemáticas II)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F9CC" w14:textId="3BB042FA" w:rsidR="00743643" w:rsidRPr="00302EF0" w:rsidRDefault="00743643" w:rsidP="00302EF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43643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Brindar los conceptos necesarios para el diseño y manipulación de Bases de Datos relacionales. </w:t>
            </w:r>
          </w:p>
          <w:p w14:paraId="23E0D0B7" w14:textId="41371577" w:rsidR="00743643" w:rsidRPr="00302EF0" w:rsidRDefault="00743643" w:rsidP="00302EF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43643">
              <w:rPr>
                <w:rFonts w:ascii="Times New Roman" w:hAnsi="Times New Roman"/>
                <w:bCs/>
                <w:sz w:val="24"/>
                <w:szCs w:val="24"/>
              </w:rPr>
              <w:t xml:space="preserve">Explicar diferentes tipos de bases de datos y los criterios para escoger la más adecuada en el marco de un problema específico. </w:t>
            </w:r>
          </w:p>
          <w:p w14:paraId="4AB23012" w14:textId="02B3CF48" w:rsidR="00FC6175" w:rsidRPr="001223F4" w:rsidRDefault="00743643" w:rsidP="0074364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43643">
              <w:rPr>
                <w:rFonts w:ascii="Times New Roman" w:hAnsi="Times New Roman"/>
                <w:bCs/>
                <w:sz w:val="24"/>
                <w:szCs w:val="24"/>
              </w:rPr>
              <w:t>Explicar los mecanismos que mejoran el desempeño de las Bases de Datos y las consecuencias de utilizar dichos mecanismos.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5E4709D2" w14:textId="6F5CCD48" w:rsidR="00706972" w:rsidRPr="00361A2E" w:rsidRDefault="00706972" w:rsidP="00361A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06972">
              <w:rPr>
                <w:rFonts w:ascii="Times New Roman" w:hAnsi="Times New Roman"/>
                <w:bCs/>
                <w:sz w:val="24"/>
                <w:szCs w:val="24"/>
              </w:rPr>
              <w:t xml:space="preserve">Identificar estrategias para representar un problema, utilizando el modelo relacional y el lenguaje de manipulación de bases de datos (CDIO 2.1.2, Disciplinar 1,2).  </w:t>
            </w:r>
          </w:p>
          <w:p w14:paraId="3FA83D4B" w14:textId="21336443" w:rsidR="00706972" w:rsidRPr="00361A2E" w:rsidRDefault="00706972" w:rsidP="00361A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06972">
              <w:rPr>
                <w:rFonts w:ascii="Times New Roman" w:hAnsi="Times New Roman"/>
                <w:bCs/>
                <w:sz w:val="24"/>
                <w:szCs w:val="24"/>
              </w:rPr>
              <w:t xml:space="preserve">Interpretar la metodología de diseño y evaluación de bases de datos, aplicándola bajo un escenario establecido. (CDIO 3.2.1, 3.2.3 y 4.4, Disciplinar 2,3,4)  </w:t>
            </w:r>
          </w:p>
          <w:p w14:paraId="3AEDCB8F" w14:textId="01684EE3" w:rsidR="00706972" w:rsidRPr="00361A2E" w:rsidRDefault="00706972" w:rsidP="00361A2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06972">
              <w:rPr>
                <w:rFonts w:ascii="Times New Roman" w:hAnsi="Times New Roman"/>
                <w:bCs/>
                <w:sz w:val="24"/>
                <w:szCs w:val="24"/>
              </w:rPr>
              <w:t xml:space="preserve">Comparar nuevas tecnologías de bases de datos, utilizando gestores de bases de datos relacionales (CDIO 4.2.4 Disciplinar 4)  </w:t>
            </w:r>
          </w:p>
          <w:p w14:paraId="36ACC611" w14:textId="4FA704D7" w:rsidR="00FC6175" w:rsidRPr="001223F4" w:rsidRDefault="00706972" w:rsidP="00706972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706972">
              <w:rPr>
                <w:rFonts w:ascii="Times New Roman" w:hAnsi="Times New Roman"/>
                <w:bCs/>
                <w:sz w:val="24"/>
                <w:szCs w:val="24"/>
              </w:rPr>
              <w:t>Conocer los mecanismos necesarios para operar y optimizar el desempeño de una base de datos (CDIO 4.3, Disciplinar 2,3,4)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B4243" w14:textId="2A7FF134" w:rsidR="006C49F9" w:rsidRPr="006C49F9" w:rsidRDefault="006C49F9" w:rsidP="006C49F9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C49F9">
              <w:rPr>
                <w:rFonts w:ascii="Times New Roman" w:hAnsi="Times New Roman"/>
                <w:bCs/>
                <w:sz w:val="24"/>
                <w:szCs w:val="24"/>
              </w:rPr>
              <w:t xml:space="preserve">Modelo relacional </w:t>
            </w:r>
          </w:p>
          <w:p w14:paraId="1C739CD5" w14:textId="36556211" w:rsidR="006C49F9" w:rsidRPr="006C49F9" w:rsidRDefault="006C49F9" w:rsidP="006C49F9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C49F9">
              <w:rPr>
                <w:rFonts w:ascii="Times New Roman" w:hAnsi="Times New Roman"/>
                <w:bCs/>
                <w:sz w:val="24"/>
                <w:szCs w:val="24"/>
              </w:rPr>
              <w:t xml:space="preserve">SQL </w:t>
            </w:r>
          </w:p>
          <w:p w14:paraId="309D1027" w14:textId="61737FF9" w:rsidR="006C49F9" w:rsidRPr="006C49F9" w:rsidRDefault="006C49F9" w:rsidP="006C49F9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6C49F9">
              <w:rPr>
                <w:rFonts w:ascii="Times New Roman" w:hAnsi="Times New Roman"/>
                <w:bCs/>
                <w:sz w:val="24"/>
                <w:szCs w:val="24"/>
              </w:rPr>
              <w:t xml:space="preserve">Diseño de Bases de Datos relacionales </w:t>
            </w:r>
          </w:p>
          <w:p w14:paraId="5445EAF1" w14:textId="14816E01" w:rsidR="00FC6175" w:rsidRPr="001223F4" w:rsidRDefault="006C49F9" w:rsidP="006C49F9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6C49F9">
              <w:rPr>
                <w:rFonts w:ascii="Times New Roman" w:hAnsi="Times New Roman"/>
                <w:bCs/>
                <w:sz w:val="24"/>
                <w:szCs w:val="24"/>
              </w:rPr>
              <w:t>Bases de Datos no relacionales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923F5" w14:textId="77777777" w:rsidR="001836D1" w:rsidRPr="001836D1" w:rsidRDefault="001836D1" w:rsidP="001836D1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6D1">
              <w:rPr>
                <w:rFonts w:ascii="Times New Roman" w:hAnsi="Times New Roman"/>
                <w:bCs/>
                <w:sz w:val="24"/>
                <w:szCs w:val="24"/>
              </w:rPr>
              <w:t xml:space="preserve">Durante el curso se utilizarán múltiples estrategias pedagógicas. Una de ellas es la clase magistral interactiva mediante la cual se presentan nuevos contenidos a los estudiantes y se discute con ellos la aplicación de </w:t>
            </w:r>
            <w:proofErr w:type="gramStart"/>
            <w:r w:rsidRPr="001836D1">
              <w:rPr>
                <w:rFonts w:ascii="Times New Roman" w:hAnsi="Times New Roman"/>
                <w:bCs/>
                <w:sz w:val="24"/>
                <w:szCs w:val="24"/>
              </w:rPr>
              <w:t>los mismos</w:t>
            </w:r>
            <w:proofErr w:type="gramEnd"/>
            <w:r w:rsidRPr="001836D1">
              <w:rPr>
                <w:rFonts w:ascii="Times New Roman" w:hAnsi="Times New Roman"/>
                <w:bCs/>
                <w:sz w:val="24"/>
                <w:szCs w:val="24"/>
              </w:rPr>
              <w:t xml:space="preserve"> realizando ejercicios en los cuales ellos participen de forma activa. </w:t>
            </w:r>
          </w:p>
          <w:p w14:paraId="4BC549B7" w14:textId="77777777" w:rsidR="001836D1" w:rsidRPr="001836D1" w:rsidRDefault="001836D1" w:rsidP="001836D1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AA9D7E8" w14:textId="77777777" w:rsidR="001836D1" w:rsidRPr="001836D1" w:rsidRDefault="001836D1" w:rsidP="001836D1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836D1">
              <w:rPr>
                <w:rFonts w:ascii="Times New Roman" w:hAnsi="Times New Roman"/>
                <w:bCs/>
                <w:sz w:val="24"/>
                <w:szCs w:val="24"/>
              </w:rPr>
              <w:t xml:space="preserve">También se aprenderá mediante un proyecto práctico el cual servirá para aplicar los conceptos teóricos en un escenario práctico. </w:t>
            </w:r>
          </w:p>
          <w:p w14:paraId="10CCC4BD" w14:textId="77777777" w:rsidR="001836D1" w:rsidRPr="001836D1" w:rsidRDefault="001836D1" w:rsidP="001836D1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E4DD454" w14:textId="1AA437E4" w:rsidR="00FC6175" w:rsidRPr="001223F4" w:rsidRDefault="001836D1" w:rsidP="001836D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836D1">
              <w:rPr>
                <w:rFonts w:ascii="Times New Roman" w:hAnsi="Times New Roman"/>
                <w:bCs/>
                <w:sz w:val="24"/>
                <w:szCs w:val="24"/>
              </w:rPr>
              <w:t>En algunos temas se empleará una estrategia de salón invertido, buscando la preparación previa de los estudiantes del tema y haciendo talleres durante la clase.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8831A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  </w:t>
            </w:r>
          </w:p>
          <w:p w14:paraId="4D2A4C8B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6AC75100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Las estrategias de evaluación de la asignatura son: </w:t>
            </w:r>
          </w:p>
          <w:p w14:paraId="7B7B6B67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091A146" w14:textId="10BED826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Proyecto </w:t>
            </w:r>
          </w:p>
          <w:p w14:paraId="0C06EB64" w14:textId="0476D5CB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Primera entrega 10% </w:t>
            </w:r>
          </w:p>
          <w:p w14:paraId="74B408E4" w14:textId="5DF471C2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Segunda entrega 10% </w:t>
            </w:r>
          </w:p>
          <w:p w14:paraId="39C5FB94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Tercera entrega 10% </w:t>
            </w:r>
          </w:p>
          <w:p w14:paraId="7B513F98" w14:textId="77777777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38F7E9B" w14:textId="05BD1558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Examen parcial 1 20% </w:t>
            </w:r>
          </w:p>
          <w:p w14:paraId="1B6EE82D" w14:textId="41E879BB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Examen Parcial 2 15% </w:t>
            </w:r>
          </w:p>
          <w:p w14:paraId="57EE75DC" w14:textId="0E92CD95" w:rsidR="003E1CE7" w:rsidRPr="003E1CE7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 xml:space="preserve">Examen Final 15% </w:t>
            </w:r>
          </w:p>
          <w:p w14:paraId="2194EB93" w14:textId="722C615F" w:rsidR="00FC6175" w:rsidRPr="001223F4" w:rsidRDefault="003E1CE7" w:rsidP="003E1CE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E1CE7">
              <w:rPr>
                <w:rFonts w:ascii="Times New Roman" w:hAnsi="Times New Roman"/>
                <w:sz w:val="24"/>
                <w:szCs w:val="24"/>
              </w:rPr>
              <w:t>Talleres y quices 20%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326F22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63EEE" w14:textId="77777777" w:rsidR="00326F22" w:rsidRPr="00326F22" w:rsidRDefault="00326F22" w:rsidP="00326F2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326F22">
              <w:rPr>
                <w:rFonts w:ascii="Times New Roman" w:hAnsi="Times New Roman"/>
                <w:sz w:val="24"/>
                <w:szCs w:val="24"/>
              </w:rPr>
              <w:t xml:space="preserve">Bases de datos relacionales </w:t>
            </w:r>
          </w:p>
          <w:p w14:paraId="0124BFA3" w14:textId="77777777" w:rsidR="00326F22" w:rsidRDefault="00326F22" w:rsidP="00326F22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326F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Database system concepts / Abraham Silberschatz, Henry F. Korth and S. Sudarshan. </w:t>
            </w:r>
            <w:r w:rsidRPr="00326F22">
              <w:rPr>
                <w:rFonts w:ascii="Times New Roman" w:hAnsi="Times New Roman"/>
                <w:sz w:val="24"/>
                <w:szCs w:val="24"/>
              </w:rPr>
              <w:t xml:space="preserve">2011 </w:t>
            </w:r>
          </w:p>
          <w:p w14:paraId="132B807F" w14:textId="77777777" w:rsidR="00326F22" w:rsidRDefault="00326F22" w:rsidP="00326F22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326F22">
              <w:rPr>
                <w:rFonts w:ascii="Times New Roman" w:hAnsi="Times New Roman"/>
                <w:sz w:val="24"/>
                <w:szCs w:val="24"/>
              </w:rPr>
              <w:t xml:space="preserve">Fundamentos de diseño de bases de datos / Abraham Silberschatz, Henry F. Korth y S. Sudarshan </w:t>
            </w:r>
          </w:p>
          <w:p w14:paraId="7BF28C8D" w14:textId="56443ED6" w:rsidR="00326F22" w:rsidRPr="00326F22" w:rsidRDefault="00326F22" w:rsidP="00326F22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326F22">
              <w:rPr>
                <w:rFonts w:ascii="Times New Roman" w:hAnsi="Times New Roman"/>
                <w:sz w:val="24"/>
                <w:szCs w:val="24"/>
              </w:rPr>
              <w:t xml:space="preserve">Fundamentos de SQL / Andy Oppel, Robert </w:t>
            </w:r>
            <w:proofErr w:type="gramStart"/>
            <w:r w:rsidRPr="00326F22">
              <w:rPr>
                <w:rFonts w:ascii="Times New Roman" w:hAnsi="Times New Roman"/>
                <w:sz w:val="24"/>
                <w:szCs w:val="24"/>
              </w:rPr>
              <w:t>Sheldon ;</w:t>
            </w:r>
            <w:proofErr w:type="gramEnd"/>
            <w:r w:rsidRPr="00326F22">
              <w:rPr>
                <w:rFonts w:ascii="Times New Roman" w:hAnsi="Times New Roman"/>
                <w:sz w:val="24"/>
                <w:szCs w:val="24"/>
              </w:rPr>
              <w:t xml:space="preserve"> traducción Carlos Fabián Jiménez Castillo. 2010 </w:t>
            </w:r>
          </w:p>
          <w:p w14:paraId="2306FF4D" w14:textId="77777777" w:rsidR="00326F22" w:rsidRPr="00326F22" w:rsidRDefault="00326F22" w:rsidP="00326F2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E7CED09" w14:textId="77777777" w:rsidR="00326F22" w:rsidRPr="00326F22" w:rsidRDefault="00326F22" w:rsidP="00326F22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6F2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Bases de datos no relacionales </w:t>
            </w:r>
          </w:p>
          <w:p w14:paraId="5A5C4ACF" w14:textId="50E433DC" w:rsidR="00FC6175" w:rsidRPr="00326F22" w:rsidRDefault="00326F22" w:rsidP="00326F22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26F22">
              <w:rPr>
                <w:rFonts w:ascii="Times New Roman" w:hAnsi="Times New Roman"/>
                <w:sz w:val="24"/>
                <w:szCs w:val="24"/>
                <w:lang w:val="en-US"/>
              </w:rPr>
              <w:t>NoSQL distilled a brief guide to the emerging world of polyglot persistence / Pramod J. Sadalage and Martin Fowler. 2013</w:t>
            </w:r>
          </w:p>
        </w:tc>
      </w:tr>
    </w:tbl>
    <w:p w14:paraId="49612099" w14:textId="77777777" w:rsidR="00FC6175" w:rsidRPr="00326F22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326F22" w:rsidRDefault="006C2C95">
      <w:pPr>
        <w:rPr>
          <w:lang w:val="en-US"/>
        </w:rPr>
      </w:pPr>
    </w:p>
    <w:sectPr w:rsidR="006C2C95" w:rsidRPr="00326F22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0581" w14:textId="77777777" w:rsidR="007A5187" w:rsidRDefault="007A5187" w:rsidP="00FC6175">
      <w:pPr>
        <w:spacing w:after="0" w:line="240" w:lineRule="auto"/>
      </w:pPr>
      <w:r>
        <w:separator/>
      </w:r>
    </w:p>
  </w:endnote>
  <w:endnote w:type="continuationSeparator" w:id="0">
    <w:p w14:paraId="7933F0D5" w14:textId="77777777" w:rsidR="007A5187" w:rsidRDefault="007A5187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8CE7" w14:textId="77777777" w:rsidR="007A5187" w:rsidRDefault="007A5187" w:rsidP="00FC6175">
      <w:pPr>
        <w:spacing w:after="0" w:line="240" w:lineRule="auto"/>
      </w:pPr>
      <w:r>
        <w:separator/>
      </w:r>
    </w:p>
  </w:footnote>
  <w:footnote w:type="continuationSeparator" w:id="0">
    <w:p w14:paraId="4DD17625" w14:textId="77777777" w:rsidR="007A5187" w:rsidRDefault="007A5187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0498"/>
    <w:multiLevelType w:val="hybridMultilevel"/>
    <w:tmpl w:val="3CCE19B0"/>
    <w:lvl w:ilvl="0" w:tplc="87E6E8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2"/>
  </w:num>
  <w:num w:numId="2" w16cid:durableId="1032535287">
    <w:abstractNumId w:val="1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4"/>
  </w:num>
  <w:num w:numId="6" w16cid:durableId="256909129">
    <w:abstractNumId w:val="3"/>
  </w:num>
  <w:num w:numId="7" w16cid:durableId="203222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A26A6"/>
    <w:rsid w:val="000E3798"/>
    <w:rsid w:val="0010420C"/>
    <w:rsid w:val="00145C22"/>
    <w:rsid w:val="001836D1"/>
    <w:rsid w:val="002B1E60"/>
    <w:rsid w:val="00302EF0"/>
    <w:rsid w:val="00310C30"/>
    <w:rsid w:val="00326F22"/>
    <w:rsid w:val="00361A2E"/>
    <w:rsid w:val="003A0BDC"/>
    <w:rsid w:val="003E1CE7"/>
    <w:rsid w:val="003F1E5C"/>
    <w:rsid w:val="0049768F"/>
    <w:rsid w:val="0059173D"/>
    <w:rsid w:val="005E7DFD"/>
    <w:rsid w:val="00601CD8"/>
    <w:rsid w:val="006C2C95"/>
    <w:rsid w:val="006C49F9"/>
    <w:rsid w:val="00706972"/>
    <w:rsid w:val="00743643"/>
    <w:rsid w:val="00747D94"/>
    <w:rsid w:val="007A5187"/>
    <w:rsid w:val="008554E8"/>
    <w:rsid w:val="00892F02"/>
    <w:rsid w:val="00A270D3"/>
    <w:rsid w:val="00A43717"/>
    <w:rsid w:val="00AA184B"/>
    <w:rsid w:val="00BB53C4"/>
    <w:rsid w:val="00D90739"/>
    <w:rsid w:val="00DF29A6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67</cp:revision>
  <dcterms:created xsi:type="dcterms:W3CDTF">2024-08-18T00:43:00Z</dcterms:created>
  <dcterms:modified xsi:type="dcterms:W3CDTF">2024-08-20T05:49:00Z</dcterms:modified>
</cp:coreProperties>
</file>