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38" w:type="dxa"/>
        <w:jc w:val="center"/>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3238"/>
        <w:gridCol w:w="7000"/>
      </w:tblGrid>
      <w:tr w:rsidR="00FC6175" w:rsidRPr="001223F4" w14:paraId="5C085174"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3953E3D2" w14:textId="6BAB4BC2" w:rsidR="00FC6175" w:rsidRPr="001223F4" w:rsidRDefault="00FC6175" w:rsidP="00637517">
            <w:pPr>
              <w:pStyle w:val="BodyText"/>
              <w:rPr>
                <w:rFonts w:ascii="Times New Roman" w:hAnsi="Times New Roman"/>
                <w:b/>
              </w:rPr>
            </w:pPr>
            <w:bookmarkStart w:id="0" w:name="_Hlk174816224"/>
            <w:r w:rsidRPr="001223F4">
              <w:rPr>
                <w:rFonts w:ascii="Times New Roman" w:hAnsi="Times New Roman"/>
                <w:b/>
                <w:sz w:val="24"/>
                <w:szCs w:val="24"/>
              </w:rPr>
              <w:t xml:space="preserve">Nombre </w:t>
            </w:r>
            <w:r w:rsidR="0055553B">
              <w:rPr>
                <w:rFonts w:ascii="Times New Roman" w:hAnsi="Times New Roman"/>
                <w:b/>
                <w:sz w:val="24"/>
                <w:szCs w:val="24"/>
              </w:rPr>
              <w:t xml:space="preserve">Corto </w:t>
            </w:r>
            <w:r w:rsidRPr="001223F4">
              <w:rPr>
                <w:rFonts w:ascii="Times New Roman" w:hAnsi="Times New Roman"/>
                <w:b/>
                <w:sz w:val="24"/>
                <w:szCs w:val="24"/>
              </w:rPr>
              <w:t>de la Asignatura</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57C408" w14:textId="788C54BF" w:rsidR="00FC6175" w:rsidRPr="001223F4" w:rsidRDefault="006A2D72" w:rsidP="00637517">
            <w:pPr>
              <w:pStyle w:val="BodyText"/>
              <w:rPr>
                <w:rFonts w:ascii="Times New Roman" w:hAnsi="Times New Roman"/>
                <w:b/>
              </w:rPr>
            </w:pPr>
            <w:r w:rsidRPr="006A2D72">
              <w:rPr>
                <w:rFonts w:ascii="Times New Roman" w:hAnsi="Times New Roman"/>
                <w:b/>
                <w:sz w:val="24"/>
                <w:szCs w:val="24"/>
              </w:rPr>
              <w:t>Sistemas de Información</w:t>
            </w:r>
          </w:p>
        </w:tc>
      </w:tr>
      <w:tr w:rsidR="00702327" w:rsidRPr="001223F4" w14:paraId="4BBCDA21"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557330C9" w14:textId="6C7470B8" w:rsidR="00702327" w:rsidRPr="001223F4" w:rsidRDefault="00702327" w:rsidP="00637517">
            <w:pPr>
              <w:pStyle w:val="BodyText"/>
              <w:rPr>
                <w:rFonts w:ascii="Times New Roman" w:hAnsi="Times New Roman"/>
                <w:b/>
                <w:sz w:val="24"/>
                <w:szCs w:val="24"/>
              </w:rPr>
            </w:pPr>
            <w:r>
              <w:rPr>
                <w:rFonts w:ascii="Times New Roman" w:hAnsi="Times New Roman"/>
                <w:b/>
                <w:sz w:val="24"/>
                <w:szCs w:val="24"/>
              </w:rPr>
              <w:t>Nombre Largo de la Asignatura</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2363EA" w14:textId="79949F81" w:rsidR="00702327" w:rsidRDefault="00A6479A" w:rsidP="00637517">
            <w:pPr>
              <w:pStyle w:val="BodyText"/>
              <w:rPr>
                <w:rFonts w:ascii="Times New Roman" w:hAnsi="Times New Roman"/>
                <w:b/>
                <w:sz w:val="24"/>
                <w:szCs w:val="24"/>
              </w:rPr>
            </w:pPr>
            <w:r w:rsidRPr="00A6479A">
              <w:rPr>
                <w:rFonts w:ascii="Times New Roman" w:hAnsi="Times New Roman"/>
                <w:b/>
                <w:sz w:val="24"/>
                <w:szCs w:val="24"/>
              </w:rPr>
              <w:t>Sistemas de información en la organización</w:t>
            </w:r>
          </w:p>
        </w:tc>
      </w:tr>
      <w:tr w:rsidR="00A270D3" w:rsidRPr="001223F4" w14:paraId="45D2948C"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4629B438" w14:textId="2C309C50" w:rsidR="00A270D3" w:rsidRPr="001223F4" w:rsidRDefault="00A270D3" w:rsidP="00A270D3">
            <w:pPr>
              <w:pStyle w:val="BodyText"/>
              <w:rPr>
                <w:rFonts w:ascii="Times New Roman" w:hAnsi="Times New Roman"/>
                <w:b/>
              </w:rPr>
            </w:pPr>
            <w:r w:rsidRPr="001223F4">
              <w:rPr>
                <w:rFonts w:ascii="Times New Roman" w:hAnsi="Times New Roman"/>
                <w:b/>
                <w:sz w:val="24"/>
                <w:szCs w:val="24"/>
              </w:rPr>
              <w:t>Código de la asignatura</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F3A375" w14:textId="2B53F68C" w:rsidR="00A270D3" w:rsidRPr="00A43717" w:rsidRDefault="003A45E4" w:rsidP="00A270D3">
            <w:pPr>
              <w:pStyle w:val="BodyText"/>
              <w:rPr>
                <w:rFonts w:ascii="Times New Roman" w:hAnsi="Times New Roman"/>
                <w:b/>
                <w:bCs/>
              </w:rPr>
            </w:pPr>
            <w:r w:rsidRPr="003A45E4">
              <w:rPr>
                <w:rFonts w:ascii="Times New Roman" w:hAnsi="Times New Roman"/>
                <w:b/>
                <w:bCs/>
                <w:sz w:val="24"/>
                <w:szCs w:val="24"/>
              </w:rPr>
              <w:t>4082</w:t>
            </w:r>
          </w:p>
        </w:tc>
      </w:tr>
      <w:tr w:rsidR="00A270D3" w:rsidRPr="001223F4" w14:paraId="5A0E76B8"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6F0747DE" w14:textId="1FF7A18E" w:rsidR="00A270D3" w:rsidRPr="001223F4" w:rsidRDefault="00A270D3" w:rsidP="00A270D3">
            <w:pPr>
              <w:pStyle w:val="BodyText"/>
              <w:rPr>
                <w:rFonts w:ascii="Times New Roman" w:hAnsi="Times New Roman"/>
                <w:b/>
                <w:sz w:val="24"/>
                <w:szCs w:val="24"/>
              </w:rPr>
            </w:pPr>
            <w:r>
              <w:rPr>
                <w:rFonts w:ascii="Times New Roman" w:hAnsi="Times New Roman"/>
                <w:b/>
                <w:sz w:val="24"/>
                <w:szCs w:val="24"/>
              </w:rPr>
              <w:t>Grado</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5CF422" w14:textId="34FC3CCB" w:rsidR="00A270D3" w:rsidRPr="00A270D3" w:rsidRDefault="00A270D3" w:rsidP="00A270D3">
            <w:pPr>
              <w:pStyle w:val="BodyText"/>
              <w:rPr>
                <w:rFonts w:ascii="Times New Roman" w:hAnsi="Times New Roman"/>
                <w:sz w:val="24"/>
                <w:szCs w:val="24"/>
              </w:rPr>
            </w:pPr>
            <w:r w:rsidRPr="00A270D3">
              <w:rPr>
                <w:rFonts w:ascii="Times New Roman" w:hAnsi="Times New Roman"/>
                <w:sz w:val="24"/>
                <w:szCs w:val="24"/>
              </w:rPr>
              <w:t>Pregrado</w:t>
            </w:r>
          </w:p>
        </w:tc>
      </w:tr>
      <w:tr w:rsidR="00FC6175" w:rsidRPr="001223F4" w14:paraId="6B8AED57"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3A999EEB" w14:textId="77777777" w:rsidR="00FC6175" w:rsidRPr="001223F4" w:rsidRDefault="00FC6175" w:rsidP="00637517">
            <w:pPr>
              <w:pStyle w:val="BodyText"/>
              <w:rPr>
                <w:rFonts w:ascii="Times New Roman" w:hAnsi="Times New Roman"/>
                <w:b/>
              </w:rPr>
            </w:pPr>
            <w:r w:rsidRPr="001223F4">
              <w:rPr>
                <w:rFonts w:ascii="Times New Roman" w:hAnsi="Times New Roman"/>
                <w:b/>
                <w:sz w:val="24"/>
                <w:szCs w:val="24"/>
              </w:rPr>
              <w:t>Descripción</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7271F7" w14:textId="4AEC5CA1" w:rsidR="00FC6175" w:rsidRPr="001223F4" w:rsidRDefault="00B40E2A" w:rsidP="00637517">
            <w:pPr>
              <w:pStyle w:val="BodyText"/>
              <w:jc w:val="both"/>
              <w:rPr>
                <w:rFonts w:ascii="Times New Roman" w:hAnsi="Times New Roman"/>
                <w:sz w:val="24"/>
                <w:szCs w:val="24"/>
              </w:rPr>
            </w:pPr>
            <w:r w:rsidRPr="00B40E2A">
              <w:rPr>
                <w:rFonts w:ascii="Times New Roman" w:hAnsi="Times New Roman"/>
                <w:sz w:val="24"/>
                <w:szCs w:val="24"/>
              </w:rPr>
              <w:t>Este curso expone y aplica conceptos básicos necesario para entender industrias, organizaciones, y modelos de negocio tradicionales y digitales. En adición, se discuten diferentes aspectos de sistemas de información modernos y su relación con los diferentes elementos organizacionales mencionados anteriormente con el fin de desarrollar la habilidad de los estudiantes de entender y participar en procesos de transformación digital en organizaciones de diferentes tamaños, naturaleza, y actividad económica. La metodología del curso se basa en lecturas de casos de estudio, discusiones, y talleres en clase tendientes a afianzar conceptos y herramientas; y un proyecto del curso en donde se apliquen todos los conceptos vistos en el curso con un fuerte componente de trabajo en equipo.</w:t>
            </w:r>
          </w:p>
        </w:tc>
      </w:tr>
      <w:tr w:rsidR="00FC6175" w:rsidRPr="001223F4" w14:paraId="1F8657D4"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4BC00FED" w14:textId="1F92A9A7" w:rsidR="00FC6175" w:rsidRPr="001223F4" w:rsidRDefault="00A43717" w:rsidP="00637517">
            <w:pPr>
              <w:pStyle w:val="BodyText"/>
              <w:rPr>
                <w:rFonts w:ascii="Times New Roman" w:hAnsi="Times New Roman"/>
                <w:b/>
              </w:rPr>
            </w:pPr>
            <w:r>
              <w:rPr>
                <w:rFonts w:ascii="Times New Roman" w:hAnsi="Times New Roman"/>
                <w:b/>
                <w:sz w:val="24"/>
                <w:szCs w:val="24"/>
              </w:rPr>
              <w:t xml:space="preserve">Número de </w:t>
            </w:r>
            <w:r w:rsidR="00FC6175" w:rsidRPr="001223F4">
              <w:rPr>
                <w:rFonts w:ascii="Times New Roman" w:hAnsi="Times New Roman"/>
                <w:b/>
                <w:sz w:val="24"/>
                <w:szCs w:val="24"/>
              </w:rPr>
              <w:t>Créditos</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2FD18A" w14:textId="37D33DC4" w:rsidR="00FC6175" w:rsidRPr="001223F4" w:rsidRDefault="007E5429" w:rsidP="00637517">
            <w:pPr>
              <w:pStyle w:val="BodyText"/>
              <w:rPr>
                <w:rFonts w:ascii="Times New Roman" w:hAnsi="Times New Roman"/>
                <w:bCs/>
                <w:color w:val="FF0000"/>
              </w:rPr>
            </w:pPr>
            <w:r>
              <w:rPr>
                <w:rFonts w:ascii="Times New Roman" w:hAnsi="Times New Roman"/>
                <w:bCs/>
                <w:sz w:val="24"/>
                <w:szCs w:val="24"/>
              </w:rPr>
              <w:t>3</w:t>
            </w:r>
          </w:p>
        </w:tc>
      </w:tr>
      <w:tr w:rsidR="00FC6175" w:rsidRPr="001223F4" w14:paraId="11752D97"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7FE4186F" w14:textId="49C8DA9D" w:rsidR="00FC6175" w:rsidRPr="001223F4" w:rsidRDefault="00FC6175" w:rsidP="00637517">
            <w:pPr>
              <w:pStyle w:val="BodyText"/>
              <w:rPr>
                <w:rFonts w:ascii="Times New Roman" w:hAnsi="Times New Roman"/>
                <w:b/>
              </w:rPr>
            </w:pPr>
            <w:r w:rsidRPr="001223F4">
              <w:rPr>
                <w:rFonts w:ascii="Times New Roman" w:hAnsi="Times New Roman"/>
                <w:b/>
                <w:sz w:val="24"/>
                <w:szCs w:val="24"/>
              </w:rPr>
              <w:t xml:space="preserve">Condiciones </w:t>
            </w:r>
            <w:r w:rsidR="00A43717">
              <w:rPr>
                <w:rFonts w:ascii="Times New Roman" w:hAnsi="Times New Roman"/>
                <w:b/>
                <w:sz w:val="24"/>
                <w:szCs w:val="24"/>
              </w:rPr>
              <w:t>Académicas de I</w:t>
            </w:r>
            <w:r w:rsidRPr="001223F4">
              <w:rPr>
                <w:rFonts w:ascii="Times New Roman" w:hAnsi="Times New Roman"/>
                <w:b/>
                <w:sz w:val="24"/>
                <w:szCs w:val="24"/>
              </w:rPr>
              <w:t>nscripción (Pre-requisitos)</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8A51E8" w14:textId="6C9A5E42" w:rsidR="00FC6175" w:rsidRPr="001223F4" w:rsidRDefault="00753C38" w:rsidP="00637517">
            <w:pPr>
              <w:pStyle w:val="BodyText"/>
              <w:rPr>
                <w:rFonts w:ascii="Times New Roman" w:hAnsi="Times New Roman"/>
                <w:color w:val="FF0000"/>
              </w:rPr>
            </w:pPr>
            <w:r w:rsidRPr="00753C38">
              <w:rPr>
                <w:rFonts w:ascii="Times New Roman" w:hAnsi="Times New Roman"/>
                <w:sz w:val="24"/>
                <w:szCs w:val="24"/>
              </w:rPr>
              <w:t>Requisitos de inscripción: (Pensamiento Sistémico /y/ Bases de datos) /o/ (Pensamiento Sistémico /y Correquisito/ Bases de datos)</w:t>
            </w:r>
          </w:p>
        </w:tc>
      </w:tr>
      <w:tr w:rsidR="00FC6175" w:rsidRPr="001223F4" w14:paraId="181A325F"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5762BA84" w14:textId="77777777" w:rsidR="00FC6175" w:rsidRPr="001223F4" w:rsidRDefault="00FC6175" w:rsidP="00637517">
            <w:pPr>
              <w:pStyle w:val="BodyText"/>
              <w:rPr>
                <w:rFonts w:ascii="Times New Roman" w:hAnsi="Times New Roman"/>
                <w:b/>
              </w:rPr>
            </w:pPr>
            <w:r w:rsidRPr="001223F4">
              <w:rPr>
                <w:rFonts w:ascii="Times New Roman" w:hAnsi="Times New Roman"/>
                <w:b/>
                <w:sz w:val="24"/>
                <w:szCs w:val="24"/>
              </w:rPr>
              <w:t>Período Académico de Vigencia</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9A50CB" w14:textId="5CEA1C4E" w:rsidR="00FC6175" w:rsidRPr="001223F4" w:rsidRDefault="00747D94" w:rsidP="00637517">
            <w:pPr>
              <w:pStyle w:val="BodyText"/>
              <w:rPr>
                <w:rFonts w:ascii="Times New Roman" w:hAnsi="Times New Roman"/>
                <w:color w:val="FF0000"/>
                <w:sz w:val="24"/>
                <w:szCs w:val="24"/>
              </w:rPr>
            </w:pPr>
            <w:r>
              <w:rPr>
                <w:rFonts w:ascii="Times New Roman" w:hAnsi="Times New Roman"/>
                <w:color w:val="201F1E"/>
                <w:sz w:val="24"/>
                <w:szCs w:val="24"/>
                <w:shd w:val="clear" w:color="auto" w:fill="FFFFFF"/>
              </w:rPr>
              <w:t>2430</w:t>
            </w:r>
          </w:p>
        </w:tc>
      </w:tr>
    </w:tbl>
    <w:p w14:paraId="67F20EE1"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4D8A38CF"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vAlign w:val="center"/>
          </w:tcPr>
          <w:bookmarkEnd w:id="0"/>
          <w:p w14:paraId="1F8F0A48" w14:textId="77777777" w:rsidR="00FC6175" w:rsidRPr="001223F4" w:rsidRDefault="00FC6175" w:rsidP="00637517">
            <w:pPr>
              <w:pStyle w:val="BodyText"/>
              <w:jc w:val="center"/>
              <w:rPr>
                <w:rFonts w:ascii="Times New Roman" w:hAnsi="Times New Roman"/>
              </w:rPr>
            </w:pPr>
            <w:r w:rsidRPr="001223F4">
              <w:rPr>
                <w:rFonts w:ascii="Times New Roman" w:hAnsi="Times New Roman"/>
                <w:b/>
                <w:bCs/>
                <w:sz w:val="24"/>
                <w:szCs w:val="24"/>
              </w:rPr>
              <w:t>Objetivos de Formación</w:t>
            </w:r>
          </w:p>
        </w:tc>
      </w:tr>
      <w:tr w:rsidR="00FC6175" w:rsidRPr="001223F4" w14:paraId="30EAF855"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0B2EB6BB" w14:textId="72DB114F" w:rsidR="00F359F9" w:rsidRPr="00BD2497" w:rsidRDefault="00F359F9" w:rsidP="00BD2497">
            <w:pPr>
              <w:pStyle w:val="BodyText"/>
              <w:numPr>
                <w:ilvl w:val="0"/>
                <w:numId w:val="3"/>
              </w:numPr>
              <w:rPr>
                <w:rFonts w:ascii="Times New Roman" w:hAnsi="Times New Roman"/>
                <w:bCs/>
                <w:sz w:val="24"/>
                <w:szCs w:val="24"/>
              </w:rPr>
            </w:pPr>
            <w:r w:rsidRPr="00F359F9">
              <w:rPr>
                <w:rFonts w:ascii="Times New Roman" w:hAnsi="Times New Roman"/>
                <w:bCs/>
                <w:sz w:val="24"/>
                <w:szCs w:val="24"/>
              </w:rPr>
              <w:t xml:space="preserve">Exponer una definición de organización basada en procesos de creación de valor </w:t>
            </w:r>
          </w:p>
          <w:p w14:paraId="13B619D1" w14:textId="2D54BF11" w:rsidR="00F359F9" w:rsidRPr="00BD2497" w:rsidRDefault="00F359F9" w:rsidP="00BD2497">
            <w:pPr>
              <w:pStyle w:val="BodyText"/>
              <w:numPr>
                <w:ilvl w:val="0"/>
                <w:numId w:val="3"/>
              </w:numPr>
              <w:rPr>
                <w:rFonts w:ascii="Times New Roman" w:hAnsi="Times New Roman"/>
                <w:bCs/>
                <w:sz w:val="24"/>
                <w:szCs w:val="24"/>
              </w:rPr>
            </w:pPr>
            <w:r w:rsidRPr="00F359F9">
              <w:rPr>
                <w:rFonts w:ascii="Times New Roman" w:hAnsi="Times New Roman"/>
                <w:bCs/>
                <w:sz w:val="24"/>
                <w:szCs w:val="24"/>
              </w:rPr>
              <w:t xml:space="preserve">Exponer una definición clara de un sistema de información con sus respectivos componentes.  </w:t>
            </w:r>
          </w:p>
          <w:p w14:paraId="174ED02D" w14:textId="6CEB8578" w:rsidR="00F359F9" w:rsidRPr="00BD2497" w:rsidRDefault="00F359F9" w:rsidP="00BD2497">
            <w:pPr>
              <w:pStyle w:val="BodyText"/>
              <w:numPr>
                <w:ilvl w:val="0"/>
                <w:numId w:val="3"/>
              </w:numPr>
              <w:rPr>
                <w:rFonts w:ascii="Times New Roman" w:hAnsi="Times New Roman"/>
                <w:bCs/>
                <w:sz w:val="24"/>
                <w:szCs w:val="24"/>
              </w:rPr>
            </w:pPr>
            <w:r w:rsidRPr="00F359F9">
              <w:rPr>
                <w:rFonts w:ascii="Times New Roman" w:hAnsi="Times New Roman"/>
                <w:bCs/>
                <w:sz w:val="24"/>
                <w:szCs w:val="24"/>
              </w:rPr>
              <w:t>Mostrar la pertinencia de los sistemas de información, y las tecnologías digitales en general, para apoyar la gestión eficiente de los procesos de negocio en una organización empresarial</w:t>
            </w:r>
            <w:r w:rsidR="008351EE">
              <w:rPr>
                <w:rFonts w:ascii="Times New Roman" w:hAnsi="Times New Roman"/>
                <w:bCs/>
                <w:sz w:val="24"/>
                <w:szCs w:val="24"/>
              </w:rPr>
              <w:t>.</w:t>
            </w:r>
            <w:r w:rsidRPr="00F359F9">
              <w:rPr>
                <w:rFonts w:ascii="Times New Roman" w:hAnsi="Times New Roman"/>
                <w:bCs/>
                <w:sz w:val="24"/>
                <w:szCs w:val="24"/>
              </w:rPr>
              <w:t xml:space="preserve"> </w:t>
            </w:r>
          </w:p>
          <w:p w14:paraId="005CCE5D" w14:textId="6D527EF3" w:rsidR="00F359F9" w:rsidRPr="00BD2497" w:rsidRDefault="00F359F9" w:rsidP="00BD2497">
            <w:pPr>
              <w:pStyle w:val="BodyText"/>
              <w:numPr>
                <w:ilvl w:val="0"/>
                <w:numId w:val="3"/>
              </w:numPr>
              <w:rPr>
                <w:rFonts w:ascii="Times New Roman" w:hAnsi="Times New Roman"/>
                <w:bCs/>
                <w:sz w:val="24"/>
                <w:szCs w:val="24"/>
              </w:rPr>
            </w:pPr>
            <w:r w:rsidRPr="00F359F9">
              <w:rPr>
                <w:rFonts w:ascii="Times New Roman" w:hAnsi="Times New Roman"/>
                <w:bCs/>
                <w:sz w:val="24"/>
                <w:szCs w:val="24"/>
              </w:rPr>
              <w:t xml:space="preserve">Brindar herramientas y técnicas que permitan modelar un proceso de negocio que contribuya a la generación de valor en una organización empresarial. </w:t>
            </w:r>
          </w:p>
          <w:p w14:paraId="4AB23012" w14:textId="0365736C" w:rsidR="00FC6175" w:rsidRPr="001223F4" w:rsidRDefault="00F359F9" w:rsidP="00F359F9">
            <w:pPr>
              <w:pStyle w:val="BodyText"/>
              <w:numPr>
                <w:ilvl w:val="0"/>
                <w:numId w:val="3"/>
              </w:numPr>
              <w:rPr>
                <w:rFonts w:ascii="Times New Roman" w:hAnsi="Times New Roman"/>
                <w:sz w:val="24"/>
                <w:szCs w:val="24"/>
              </w:rPr>
            </w:pPr>
            <w:r w:rsidRPr="00F359F9">
              <w:rPr>
                <w:rFonts w:ascii="Times New Roman" w:hAnsi="Times New Roman"/>
                <w:bCs/>
                <w:sz w:val="24"/>
                <w:szCs w:val="24"/>
              </w:rPr>
              <w:lastRenderedPageBreak/>
              <w:t>Aprender a automatizar procesos de negocio que muestren la ventaja de utilizar sistemas de información para mejorar los objetivos estratégicos de una organización empresarial.</w:t>
            </w:r>
          </w:p>
        </w:tc>
      </w:tr>
    </w:tbl>
    <w:p w14:paraId="5C7FBB86"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4BAFE9E5"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2B49DCFF" w14:textId="4255EE7F" w:rsidR="00FC6175" w:rsidRPr="001223F4" w:rsidRDefault="00FC6175" w:rsidP="00FC6175">
            <w:pPr>
              <w:pStyle w:val="BodyText"/>
              <w:jc w:val="center"/>
              <w:rPr>
                <w:rFonts w:ascii="Times New Roman" w:hAnsi="Times New Roman"/>
              </w:rPr>
            </w:pPr>
            <w:r w:rsidRPr="001223F4">
              <w:rPr>
                <w:rFonts w:ascii="Times New Roman" w:hAnsi="Times New Roman"/>
                <w:b/>
                <w:bCs/>
                <w:sz w:val="24"/>
                <w:szCs w:val="24"/>
              </w:rPr>
              <w:t>Resultados de Aprendizaje Esperados (RAE)</w:t>
            </w:r>
          </w:p>
        </w:tc>
      </w:tr>
      <w:tr w:rsidR="00FC6175" w:rsidRPr="001223F4" w14:paraId="1D3745C8"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30E1FD5E" w14:textId="77777777" w:rsidR="00FC6175" w:rsidRPr="00350A6C" w:rsidRDefault="00FC6175" w:rsidP="00FC6175">
            <w:pPr>
              <w:pStyle w:val="BodyText"/>
              <w:jc w:val="both"/>
              <w:rPr>
                <w:rFonts w:ascii="Times New Roman" w:hAnsi="Times New Roman"/>
                <w:sz w:val="24"/>
                <w:szCs w:val="24"/>
              </w:rPr>
            </w:pPr>
            <w:r w:rsidRPr="001223F4">
              <w:rPr>
                <w:rFonts w:ascii="Times New Roman" w:hAnsi="Times New Roman"/>
                <w:sz w:val="24"/>
                <w:szCs w:val="24"/>
              </w:rPr>
              <w:t>Al finalizar el curso el estudiante estará en capacidad de:</w:t>
            </w:r>
          </w:p>
          <w:p w14:paraId="08ED2987" w14:textId="1647E887" w:rsidR="00CA38A7" w:rsidRPr="001D2119" w:rsidRDefault="00CA38A7" w:rsidP="001D2119">
            <w:pPr>
              <w:pStyle w:val="BodyText"/>
              <w:numPr>
                <w:ilvl w:val="0"/>
                <w:numId w:val="3"/>
              </w:numPr>
              <w:rPr>
                <w:rFonts w:ascii="Times New Roman" w:hAnsi="Times New Roman"/>
                <w:bCs/>
                <w:sz w:val="24"/>
                <w:szCs w:val="24"/>
              </w:rPr>
            </w:pPr>
            <w:r w:rsidRPr="00CA38A7">
              <w:rPr>
                <w:rFonts w:ascii="Times New Roman" w:hAnsi="Times New Roman"/>
                <w:bCs/>
                <w:sz w:val="24"/>
                <w:szCs w:val="24"/>
              </w:rPr>
              <w:t xml:space="preserve">RAE 1: Entender el papel de los sistemas de información en una organización, a partir del entorno, capacidades internas y propuesta de valor a futuro. (Disciplinar 1 y 2) (CDIO 2.3)  </w:t>
            </w:r>
          </w:p>
          <w:p w14:paraId="095E4D12" w14:textId="70D166F2" w:rsidR="00CA38A7" w:rsidRPr="001D2119" w:rsidRDefault="00CA38A7" w:rsidP="001D2119">
            <w:pPr>
              <w:pStyle w:val="BodyText"/>
              <w:numPr>
                <w:ilvl w:val="0"/>
                <w:numId w:val="3"/>
              </w:numPr>
              <w:rPr>
                <w:rFonts w:ascii="Times New Roman" w:hAnsi="Times New Roman"/>
                <w:bCs/>
                <w:sz w:val="24"/>
                <w:szCs w:val="24"/>
              </w:rPr>
            </w:pPr>
            <w:r w:rsidRPr="00CA38A7">
              <w:rPr>
                <w:rFonts w:ascii="Times New Roman" w:hAnsi="Times New Roman"/>
                <w:bCs/>
                <w:sz w:val="24"/>
                <w:szCs w:val="24"/>
              </w:rPr>
              <w:t xml:space="preserve">RAE 2: Identificar en una organización empresarial oportunidades de mejora, solución de problemas o innovación en sus sistemas de información. (Disciplinar 2 y 3) (CDIO 4.2)  </w:t>
            </w:r>
          </w:p>
          <w:p w14:paraId="25E38BAB" w14:textId="2E55D82D" w:rsidR="00CA38A7" w:rsidRPr="001D2119" w:rsidRDefault="00CA38A7" w:rsidP="001D2119">
            <w:pPr>
              <w:pStyle w:val="BodyText"/>
              <w:numPr>
                <w:ilvl w:val="0"/>
                <w:numId w:val="3"/>
              </w:numPr>
              <w:rPr>
                <w:rFonts w:ascii="Times New Roman" w:hAnsi="Times New Roman"/>
                <w:bCs/>
                <w:sz w:val="24"/>
                <w:szCs w:val="24"/>
              </w:rPr>
            </w:pPr>
            <w:r w:rsidRPr="00CA38A7">
              <w:rPr>
                <w:rFonts w:ascii="Times New Roman" w:hAnsi="Times New Roman"/>
                <w:bCs/>
                <w:sz w:val="24"/>
                <w:szCs w:val="24"/>
              </w:rPr>
              <w:t xml:space="preserve">RAE 3: Analizar y proponer alternativas de mejoramiento, basadas en el modelado de un proceso de negocio (TOBE) que contribuya con la creación de valor en una organización empresarial. (Disciplinar 3) (CDIO 2.1)  </w:t>
            </w:r>
          </w:p>
          <w:p w14:paraId="36ACC611" w14:textId="2571F6F1" w:rsidR="00FC6175" w:rsidRPr="001223F4" w:rsidRDefault="00CA38A7" w:rsidP="00CA38A7">
            <w:pPr>
              <w:pStyle w:val="BodyText"/>
              <w:numPr>
                <w:ilvl w:val="0"/>
                <w:numId w:val="3"/>
              </w:numPr>
              <w:rPr>
                <w:rFonts w:ascii="Times New Roman" w:hAnsi="Times New Roman"/>
                <w:sz w:val="24"/>
                <w:szCs w:val="24"/>
              </w:rPr>
            </w:pPr>
            <w:r w:rsidRPr="00CA38A7">
              <w:rPr>
                <w:rFonts w:ascii="Times New Roman" w:hAnsi="Times New Roman"/>
                <w:bCs/>
                <w:sz w:val="24"/>
                <w:szCs w:val="24"/>
              </w:rPr>
              <w:t>RAE 4: Adquirir herramientas de trabajo en equipo que le permita a cada estudiante colaborar con sus compañeros en el proceso de automatización de un proceso de negocio en una organización empresarial. (Disciplinar 1, 2, y 3) (CDIO 3.1)</w:t>
            </w:r>
          </w:p>
        </w:tc>
      </w:tr>
    </w:tbl>
    <w:p w14:paraId="1DC48D96"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5F94386F"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18787103" w14:textId="29CEE676" w:rsidR="00FC6175" w:rsidRPr="001223F4" w:rsidRDefault="00FC6175" w:rsidP="00FC6175">
            <w:pPr>
              <w:pStyle w:val="BodyText"/>
              <w:jc w:val="center"/>
              <w:rPr>
                <w:rFonts w:ascii="Times New Roman" w:hAnsi="Times New Roman"/>
              </w:rPr>
            </w:pPr>
            <w:r w:rsidRPr="001223F4">
              <w:rPr>
                <w:rFonts w:ascii="Times New Roman" w:hAnsi="Times New Roman"/>
                <w:b/>
                <w:bCs/>
                <w:sz w:val="24"/>
                <w:szCs w:val="24"/>
              </w:rPr>
              <w:t>Contenidos temáticos</w:t>
            </w:r>
          </w:p>
        </w:tc>
      </w:tr>
      <w:tr w:rsidR="00FC6175" w:rsidRPr="001223F4" w14:paraId="1952F99E"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5F1B464E" w14:textId="16725EF3" w:rsidR="0032311E" w:rsidRPr="0032311E" w:rsidRDefault="0032311E" w:rsidP="0032311E">
            <w:pPr>
              <w:pStyle w:val="BodyText"/>
              <w:numPr>
                <w:ilvl w:val="0"/>
                <w:numId w:val="6"/>
              </w:numPr>
              <w:rPr>
                <w:rFonts w:ascii="Times New Roman" w:hAnsi="Times New Roman"/>
                <w:bCs/>
                <w:sz w:val="24"/>
                <w:szCs w:val="24"/>
              </w:rPr>
            </w:pPr>
            <w:r w:rsidRPr="0032311E">
              <w:rPr>
                <w:rFonts w:ascii="Times New Roman" w:hAnsi="Times New Roman"/>
                <w:bCs/>
                <w:sz w:val="24"/>
                <w:szCs w:val="24"/>
              </w:rPr>
              <w:t xml:space="preserve">Concepto y componentes de un Sistema de Información </w:t>
            </w:r>
          </w:p>
          <w:p w14:paraId="211BA1D0" w14:textId="09FAB424" w:rsidR="0032311E" w:rsidRPr="0032311E" w:rsidRDefault="0032311E" w:rsidP="0032311E">
            <w:pPr>
              <w:pStyle w:val="BodyText"/>
              <w:numPr>
                <w:ilvl w:val="0"/>
                <w:numId w:val="6"/>
              </w:numPr>
              <w:rPr>
                <w:rFonts w:ascii="Times New Roman" w:hAnsi="Times New Roman"/>
                <w:bCs/>
                <w:sz w:val="24"/>
                <w:szCs w:val="24"/>
              </w:rPr>
            </w:pPr>
            <w:r w:rsidRPr="0032311E">
              <w:rPr>
                <w:rFonts w:ascii="Times New Roman" w:hAnsi="Times New Roman"/>
                <w:bCs/>
                <w:sz w:val="24"/>
                <w:szCs w:val="24"/>
              </w:rPr>
              <w:t xml:space="preserve">Tipos de Sistemas de Información y su aporte en las diferentes áreas funcionales de una empresa </w:t>
            </w:r>
          </w:p>
          <w:p w14:paraId="056F4637" w14:textId="48A9CF2A" w:rsidR="0032311E" w:rsidRPr="0032311E" w:rsidRDefault="0032311E" w:rsidP="0032311E">
            <w:pPr>
              <w:pStyle w:val="BodyText"/>
              <w:numPr>
                <w:ilvl w:val="0"/>
                <w:numId w:val="6"/>
              </w:numPr>
              <w:rPr>
                <w:rFonts w:ascii="Times New Roman" w:hAnsi="Times New Roman"/>
                <w:bCs/>
                <w:sz w:val="24"/>
                <w:szCs w:val="24"/>
              </w:rPr>
            </w:pPr>
            <w:r w:rsidRPr="0032311E">
              <w:rPr>
                <w:rFonts w:ascii="Times New Roman" w:hAnsi="Times New Roman"/>
                <w:bCs/>
                <w:sz w:val="24"/>
                <w:szCs w:val="24"/>
              </w:rPr>
              <w:t xml:space="preserve">Concepto y ejemplos de procesos de negocio en las organizaciones </w:t>
            </w:r>
          </w:p>
          <w:p w14:paraId="33D94E2D" w14:textId="2C32C86F" w:rsidR="0032311E" w:rsidRPr="0032311E" w:rsidRDefault="0032311E" w:rsidP="0032311E">
            <w:pPr>
              <w:pStyle w:val="BodyText"/>
              <w:numPr>
                <w:ilvl w:val="0"/>
                <w:numId w:val="6"/>
              </w:numPr>
              <w:rPr>
                <w:rFonts w:ascii="Times New Roman" w:hAnsi="Times New Roman"/>
                <w:bCs/>
                <w:sz w:val="24"/>
                <w:szCs w:val="24"/>
              </w:rPr>
            </w:pPr>
            <w:r w:rsidRPr="0032311E">
              <w:rPr>
                <w:rFonts w:ascii="Times New Roman" w:hAnsi="Times New Roman"/>
                <w:bCs/>
                <w:sz w:val="24"/>
                <w:szCs w:val="24"/>
              </w:rPr>
              <w:t xml:space="preserve">Impactos económicos de los Sistemas de información en las organizaciones empresariales </w:t>
            </w:r>
          </w:p>
          <w:p w14:paraId="2D3ED868" w14:textId="3F49C1C9" w:rsidR="0032311E" w:rsidRPr="0032311E" w:rsidRDefault="0032311E" w:rsidP="0032311E">
            <w:pPr>
              <w:pStyle w:val="BodyText"/>
              <w:numPr>
                <w:ilvl w:val="0"/>
                <w:numId w:val="6"/>
              </w:numPr>
              <w:rPr>
                <w:rFonts w:ascii="Times New Roman" w:hAnsi="Times New Roman"/>
                <w:bCs/>
                <w:sz w:val="24"/>
                <w:szCs w:val="24"/>
              </w:rPr>
            </w:pPr>
            <w:r w:rsidRPr="0032311E">
              <w:rPr>
                <w:rFonts w:ascii="Times New Roman" w:hAnsi="Times New Roman"/>
                <w:bCs/>
                <w:sz w:val="24"/>
                <w:szCs w:val="24"/>
              </w:rPr>
              <w:t xml:space="preserve">Técnicas para el levantamiento de requerimientos de información en una organización empresarial. </w:t>
            </w:r>
          </w:p>
          <w:p w14:paraId="40AB9178" w14:textId="076D1F7B" w:rsidR="0032311E" w:rsidRPr="0032311E" w:rsidRDefault="0032311E" w:rsidP="0032311E">
            <w:pPr>
              <w:pStyle w:val="BodyText"/>
              <w:numPr>
                <w:ilvl w:val="0"/>
                <w:numId w:val="6"/>
              </w:numPr>
              <w:rPr>
                <w:rFonts w:ascii="Times New Roman" w:hAnsi="Times New Roman"/>
                <w:bCs/>
                <w:sz w:val="24"/>
                <w:szCs w:val="24"/>
              </w:rPr>
            </w:pPr>
            <w:r w:rsidRPr="0032311E">
              <w:rPr>
                <w:rFonts w:ascii="Times New Roman" w:hAnsi="Times New Roman"/>
                <w:bCs/>
                <w:sz w:val="24"/>
                <w:szCs w:val="24"/>
              </w:rPr>
              <w:t xml:space="preserve">Infraestructura de TI y tecnologías Emergentes </w:t>
            </w:r>
          </w:p>
          <w:p w14:paraId="27D07816" w14:textId="72BCA104" w:rsidR="0032311E" w:rsidRPr="0032311E" w:rsidRDefault="0032311E" w:rsidP="0032311E">
            <w:pPr>
              <w:pStyle w:val="BodyText"/>
              <w:numPr>
                <w:ilvl w:val="0"/>
                <w:numId w:val="6"/>
              </w:numPr>
              <w:rPr>
                <w:rFonts w:ascii="Times New Roman" w:hAnsi="Times New Roman"/>
                <w:bCs/>
                <w:sz w:val="24"/>
                <w:szCs w:val="24"/>
              </w:rPr>
            </w:pPr>
            <w:r w:rsidRPr="0032311E">
              <w:rPr>
                <w:rFonts w:ascii="Times New Roman" w:hAnsi="Times New Roman"/>
                <w:bCs/>
                <w:sz w:val="24"/>
                <w:szCs w:val="24"/>
              </w:rPr>
              <w:t xml:space="preserve">Gestión de procesos de Negocio (BPM) </w:t>
            </w:r>
          </w:p>
          <w:p w14:paraId="052B0FF5" w14:textId="79C50C2B" w:rsidR="0032311E" w:rsidRPr="0032311E" w:rsidRDefault="0032311E" w:rsidP="0032311E">
            <w:pPr>
              <w:pStyle w:val="BodyText"/>
              <w:numPr>
                <w:ilvl w:val="0"/>
                <w:numId w:val="6"/>
              </w:numPr>
              <w:rPr>
                <w:rFonts w:ascii="Times New Roman" w:hAnsi="Times New Roman"/>
                <w:bCs/>
                <w:sz w:val="24"/>
                <w:szCs w:val="24"/>
              </w:rPr>
            </w:pPr>
            <w:r w:rsidRPr="0032311E">
              <w:rPr>
                <w:rFonts w:ascii="Times New Roman" w:hAnsi="Times New Roman"/>
                <w:bCs/>
                <w:sz w:val="24"/>
                <w:szCs w:val="24"/>
              </w:rPr>
              <w:t xml:space="preserve">Notación de Procesos de Negocio (BPMN) </w:t>
            </w:r>
          </w:p>
          <w:p w14:paraId="5A7FD710" w14:textId="216D0FA3" w:rsidR="0032311E" w:rsidRPr="0032311E" w:rsidRDefault="0032311E" w:rsidP="0032311E">
            <w:pPr>
              <w:pStyle w:val="BodyText"/>
              <w:numPr>
                <w:ilvl w:val="0"/>
                <w:numId w:val="6"/>
              </w:numPr>
              <w:rPr>
                <w:rFonts w:ascii="Times New Roman" w:hAnsi="Times New Roman"/>
                <w:bCs/>
                <w:sz w:val="24"/>
                <w:szCs w:val="24"/>
              </w:rPr>
            </w:pPr>
            <w:r w:rsidRPr="0032311E">
              <w:rPr>
                <w:rFonts w:ascii="Times New Roman" w:hAnsi="Times New Roman"/>
                <w:bCs/>
                <w:sz w:val="24"/>
                <w:szCs w:val="24"/>
              </w:rPr>
              <w:t xml:space="preserve">Aplicación práctica de Modelado de procesos de Negocio </w:t>
            </w:r>
          </w:p>
          <w:p w14:paraId="5445EAF1" w14:textId="756A6909" w:rsidR="00FC6175" w:rsidRPr="001223F4" w:rsidRDefault="0032311E" w:rsidP="0032311E">
            <w:pPr>
              <w:pStyle w:val="BodyText"/>
              <w:numPr>
                <w:ilvl w:val="0"/>
                <w:numId w:val="6"/>
              </w:numPr>
              <w:rPr>
                <w:rFonts w:ascii="Times New Roman" w:hAnsi="Times New Roman"/>
                <w:sz w:val="24"/>
                <w:szCs w:val="24"/>
              </w:rPr>
            </w:pPr>
            <w:r w:rsidRPr="0032311E">
              <w:rPr>
                <w:rFonts w:ascii="Times New Roman" w:hAnsi="Times New Roman"/>
                <w:bCs/>
                <w:sz w:val="24"/>
                <w:szCs w:val="24"/>
              </w:rPr>
              <w:t>Automatización de procesos con BPMS</w:t>
            </w:r>
          </w:p>
        </w:tc>
      </w:tr>
    </w:tbl>
    <w:p w14:paraId="037D0EFA"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714FD290"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6FB441DE" w14:textId="47A98055" w:rsidR="00FC6175" w:rsidRPr="001223F4" w:rsidRDefault="00FC6175" w:rsidP="00FC6175">
            <w:pPr>
              <w:pStyle w:val="BodyText"/>
              <w:jc w:val="center"/>
              <w:rPr>
                <w:rFonts w:ascii="Times New Roman" w:hAnsi="Times New Roman"/>
              </w:rPr>
            </w:pPr>
            <w:r w:rsidRPr="001223F4">
              <w:rPr>
                <w:rFonts w:ascii="Times New Roman" w:hAnsi="Times New Roman"/>
                <w:b/>
                <w:bCs/>
                <w:sz w:val="24"/>
                <w:szCs w:val="24"/>
              </w:rPr>
              <w:t>Estrategias Pedagógicas</w:t>
            </w:r>
          </w:p>
        </w:tc>
      </w:tr>
      <w:tr w:rsidR="00FC6175" w:rsidRPr="001223F4" w14:paraId="2AD7514A"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1E4DD454" w14:textId="0279FCE7" w:rsidR="00FC6175" w:rsidRPr="001223F4" w:rsidRDefault="00273E67" w:rsidP="00FC6175">
            <w:pPr>
              <w:pStyle w:val="BodyText"/>
              <w:rPr>
                <w:rFonts w:ascii="Times New Roman" w:hAnsi="Times New Roman"/>
                <w:sz w:val="24"/>
                <w:szCs w:val="24"/>
              </w:rPr>
            </w:pPr>
            <w:r w:rsidRPr="00273E67">
              <w:rPr>
                <w:rFonts w:ascii="Times New Roman" w:hAnsi="Times New Roman"/>
                <w:bCs/>
                <w:sz w:val="24"/>
                <w:szCs w:val="24"/>
              </w:rPr>
              <w:lastRenderedPageBreak/>
              <w:t>El curso contempla 5 estrategias pedagógicas principales. La primera consiste en la realización de talleres y ejercicios en clase con los que se busca afianzar en los estudiantes los conceptos vistos en clase. En ocasiones estos talleres serán comenzados en clase y terminados por fuera por los estudiantes, o tendrán que ser preparados con anticipación. La segunda estrategia consiste en el uso de casos de estudio para proyectos, talleres, ejemplos de clase, o evaluaciones. Con esto se busca exponer a los estudiantes a casos reales que ilustren los conceptos vistos en clase. La tercera es un proyecto de curso en el que los estudiantes tendrán que aplicar todo lo visto en clase en una empresa real o diseñada por el profesor del curso. La cuarta estrategia consiste en un enfoque en trabajo en equipo que se verá reflejada en los talleres y en el proyecto del curso. Finalmente, están las presentaciones magistrales con puntos de discusión grupal y reflexión constantes.</w:t>
            </w:r>
          </w:p>
        </w:tc>
      </w:tr>
    </w:tbl>
    <w:p w14:paraId="21565542"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0294CD4E"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vAlign w:val="center"/>
          </w:tcPr>
          <w:p w14:paraId="3720DB96" w14:textId="77777777" w:rsidR="00FC6175" w:rsidRPr="001223F4" w:rsidRDefault="00FC6175" w:rsidP="00637517">
            <w:pPr>
              <w:pStyle w:val="BodyText"/>
              <w:jc w:val="center"/>
              <w:rPr>
                <w:rFonts w:ascii="Times New Roman" w:hAnsi="Times New Roman"/>
              </w:rPr>
            </w:pPr>
            <w:r w:rsidRPr="001223F4">
              <w:rPr>
                <w:rFonts w:ascii="Times New Roman" w:hAnsi="Times New Roman"/>
                <w:b/>
                <w:bCs/>
                <w:sz w:val="24"/>
                <w:szCs w:val="24"/>
              </w:rPr>
              <w:t>Evaluación</w:t>
            </w:r>
          </w:p>
        </w:tc>
      </w:tr>
      <w:tr w:rsidR="00FC6175" w:rsidRPr="001223F4" w14:paraId="691E2FC2"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46884658" w14:textId="4A5169DE" w:rsidR="007D30F8" w:rsidRPr="007D30F8" w:rsidRDefault="007D30F8" w:rsidP="007D30F8">
            <w:pPr>
              <w:pStyle w:val="BodyText"/>
              <w:rPr>
                <w:rFonts w:ascii="Times New Roman" w:hAnsi="Times New Roman"/>
                <w:sz w:val="24"/>
                <w:szCs w:val="24"/>
              </w:rPr>
            </w:pPr>
            <w:r w:rsidRPr="007D30F8">
              <w:rPr>
                <w:rFonts w:ascii="Times New Roman" w:hAnsi="Times New Roman"/>
                <w:sz w:val="24"/>
                <w:szCs w:val="24"/>
              </w:rPr>
              <w:t>Las estrategias de evaluación están centradas en la valoración de los resultados de aprendizaje esperado de la asignatura; las cuales pueden ser formativas que suscitan la comprensión y construcción de conocimiento, y sumativas que incluyen porcentajes de evaluación con el fin de corroborar el logro de los aprendizajes y el desarrollo de las competencias en los estudiantes.</w:t>
            </w:r>
          </w:p>
          <w:p w14:paraId="74FF8691" w14:textId="77777777" w:rsidR="007D30F8" w:rsidRPr="007D30F8" w:rsidRDefault="007D30F8" w:rsidP="007D30F8">
            <w:pPr>
              <w:pStyle w:val="BodyText"/>
              <w:rPr>
                <w:rFonts w:ascii="Times New Roman" w:hAnsi="Times New Roman"/>
                <w:sz w:val="24"/>
                <w:szCs w:val="24"/>
              </w:rPr>
            </w:pPr>
          </w:p>
          <w:p w14:paraId="187DEDF1" w14:textId="253CEDD1" w:rsidR="007D30F8" w:rsidRPr="007D30F8" w:rsidRDefault="007D30F8" w:rsidP="007D30F8">
            <w:pPr>
              <w:pStyle w:val="BodyText"/>
              <w:rPr>
                <w:rFonts w:ascii="Times New Roman" w:hAnsi="Times New Roman"/>
                <w:sz w:val="24"/>
                <w:szCs w:val="24"/>
              </w:rPr>
            </w:pPr>
            <w:r w:rsidRPr="007D30F8">
              <w:rPr>
                <w:rFonts w:ascii="Times New Roman" w:hAnsi="Times New Roman"/>
                <w:sz w:val="24"/>
                <w:szCs w:val="24"/>
              </w:rPr>
              <w:t xml:space="preserve">Las estrategias de evaluación de la asignatura son:  </w:t>
            </w:r>
          </w:p>
          <w:p w14:paraId="3F858D47" w14:textId="0F9BCB4E" w:rsidR="007D30F8" w:rsidRPr="007D30F8" w:rsidRDefault="007D30F8" w:rsidP="007D30F8">
            <w:pPr>
              <w:pStyle w:val="BodyText"/>
              <w:rPr>
                <w:rFonts w:ascii="Times New Roman" w:hAnsi="Times New Roman"/>
                <w:sz w:val="24"/>
                <w:szCs w:val="24"/>
              </w:rPr>
            </w:pPr>
            <w:r w:rsidRPr="007D30F8">
              <w:rPr>
                <w:rFonts w:ascii="Times New Roman" w:hAnsi="Times New Roman"/>
                <w:sz w:val="24"/>
                <w:szCs w:val="24"/>
              </w:rPr>
              <w:t xml:space="preserve">Proyecto del curso (1a entrega) 10% </w:t>
            </w:r>
          </w:p>
          <w:p w14:paraId="1A41A143" w14:textId="66D3182B" w:rsidR="007D30F8" w:rsidRPr="007D30F8" w:rsidRDefault="007D30F8" w:rsidP="007D30F8">
            <w:pPr>
              <w:pStyle w:val="BodyText"/>
              <w:rPr>
                <w:rFonts w:ascii="Times New Roman" w:hAnsi="Times New Roman"/>
                <w:sz w:val="24"/>
                <w:szCs w:val="24"/>
              </w:rPr>
            </w:pPr>
            <w:r w:rsidRPr="007D30F8">
              <w:rPr>
                <w:rFonts w:ascii="Times New Roman" w:hAnsi="Times New Roman"/>
                <w:sz w:val="24"/>
                <w:szCs w:val="24"/>
              </w:rPr>
              <w:t xml:space="preserve">Proyecto del curso (2a entrega)   5% </w:t>
            </w:r>
          </w:p>
          <w:p w14:paraId="02546771" w14:textId="506FB5B6" w:rsidR="007D30F8" w:rsidRPr="007D30F8" w:rsidRDefault="007D30F8" w:rsidP="007D30F8">
            <w:pPr>
              <w:pStyle w:val="BodyText"/>
              <w:rPr>
                <w:rFonts w:ascii="Times New Roman" w:hAnsi="Times New Roman"/>
                <w:sz w:val="24"/>
                <w:szCs w:val="24"/>
              </w:rPr>
            </w:pPr>
            <w:r w:rsidRPr="007D30F8">
              <w:rPr>
                <w:rFonts w:ascii="Times New Roman" w:hAnsi="Times New Roman"/>
                <w:sz w:val="24"/>
                <w:szCs w:val="24"/>
              </w:rPr>
              <w:t xml:space="preserve">Proyecto del curso (3a entrega)  15% </w:t>
            </w:r>
          </w:p>
          <w:p w14:paraId="56273DE6" w14:textId="4B532999" w:rsidR="007D30F8" w:rsidRPr="007D30F8" w:rsidRDefault="007D30F8" w:rsidP="007D30F8">
            <w:pPr>
              <w:pStyle w:val="BodyText"/>
              <w:rPr>
                <w:rFonts w:ascii="Times New Roman" w:hAnsi="Times New Roman"/>
                <w:sz w:val="24"/>
                <w:szCs w:val="24"/>
              </w:rPr>
            </w:pPr>
            <w:r w:rsidRPr="007D30F8">
              <w:rPr>
                <w:rFonts w:ascii="Times New Roman" w:hAnsi="Times New Roman"/>
                <w:sz w:val="24"/>
                <w:szCs w:val="24"/>
              </w:rPr>
              <w:t xml:space="preserve">Parcial 1 - 20%  </w:t>
            </w:r>
          </w:p>
          <w:p w14:paraId="250CD99E" w14:textId="689AECDE" w:rsidR="007D30F8" w:rsidRPr="007D30F8" w:rsidRDefault="007D30F8" w:rsidP="007D30F8">
            <w:pPr>
              <w:pStyle w:val="BodyText"/>
              <w:rPr>
                <w:rFonts w:ascii="Times New Roman" w:hAnsi="Times New Roman"/>
                <w:sz w:val="24"/>
                <w:szCs w:val="24"/>
              </w:rPr>
            </w:pPr>
            <w:r w:rsidRPr="007D30F8">
              <w:rPr>
                <w:rFonts w:ascii="Times New Roman" w:hAnsi="Times New Roman"/>
                <w:sz w:val="24"/>
                <w:szCs w:val="24"/>
              </w:rPr>
              <w:t xml:space="preserve">Parcial 2 - 20%  </w:t>
            </w:r>
          </w:p>
          <w:p w14:paraId="2194EB93" w14:textId="79055557" w:rsidR="00FC6175" w:rsidRPr="001223F4" w:rsidRDefault="007D30F8" w:rsidP="007D30F8">
            <w:pPr>
              <w:pStyle w:val="BodyText"/>
              <w:rPr>
                <w:rFonts w:ascii="Times New Roman" w:hAnsi="Times New Roman"/>
                <w:sz w:val="24"/>
                <w:szCs w:val="24"/>
              </w:rPr>
            </w:pPr>
            <w:r w:rsidRPr="007D30F8">
              <w:rPr>
                <w:rFonts w:ascii="Times New Roman" w:hAnsi="Times New Roman"/>
                <w:sz w:val="24"/>
                <w:szCs w:val="24"/>
              </w:rPr>
              <w:t>Talleres y trabajo en clase - 30%</w:t>
            </w:r>
          </w:p>
        </w:tc>
      </w:tr>
    </w:tbl>
    <w:p w14:paraId="461B0FA6"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65BE8E0C"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38065383" w14:textId="44F7EDC2" w:rsidR="00FC6175" w:rsidRPr="001223F4" w:rsidRDefault="00FC6175" w:rsidP="00FC6175">
            <w:pPr>
              <w:pStyle w:val="BodyText"/>
              <w:jc w:val="center"/>
              <w:rPr>
                <w:rFonts w:ascii="Times New Roman" w:hAnsi="Times New Roman"/>
              </w:rPr>
            </w:pPr>
            <w:r w:rsidRPr="001223F4">
              <w:rPr>
                <w:rFonts w:ascii="Times New Roman" w:hAnsi="Times New Roman"/>
                <w:b/>
                <w:bCs/>
                <w:sz w:val="24"/>
                <w:szCs w:val="24"/>
              </w:rPr>
              <w:t>Recursos Bibliográficos</w:t>
            </w:r>
          </w:p>
        </w:tc>
      </w:tr>
      <w:tr w:rsidR="00FC6175" w:rsidRPr="00DE708E" w14:paraId="21AEC8FC"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40CFE071" w14:textId="3DA6DEBF" w:rsidR="00DE708E" w:rsidRPr="00DC4566" w:rsidRDefault="00DE708E" w:rsidP="00DC4566">
            <w:pPr>
              <w:pStyle w:val="BodyText"/>
              <w:numPr>
                <w:ilvl w:val="0"/>
                <w:numId w:val="3"/>
              </w:numPr>
              <w:rPr>
                <w:rFonts w:ascii="Times New Roman" w:hAnsi="Times New Roman"/>
                <w:bCs/>
                <w:sz w:val="24"/>
                <w:szCs w:val="24"/>
              </w:rPr>
            </w:pPr>
            <w:r w:rsidRPr="00DE708E">
              <w:rPr>
                <w:rFonts w:ascii="Times New Roman" w:hAnsi="Times New Roman"/>
                <w:bCs/>
                <w:sz w:val="24"/>
                <w:szCs w:val="24"/>
                <w:lang w:val="en-US"/>
              </w:rPr>
              <w:t xml:space="preserve">Laudon, Kenneth, y Jane Laudon. </w:t>
            </w:r>
            <w:r w:rsidRPr="00DE708E">
              <w:rPr>
                <w:rFonts w:ascii="Times New Roman" w:hAnsi="Times New Roman"/>
                <w:bCs/>
                <w:sz w:val="24"/>
                <w:szCs w:val="24"/>
              </w:rPr>
              <w:t xml:space="preserve">Sistema de información gerencial. 12va Edición. México, D.F., México: Pearson, 2013. </w:t>
            </w:r>
          </w:p>
          <w:p w14:paraId="5DF6B119" w14:textId="07330927" w:rsidR="00DE708E" w:rsidRPr="00DC4566" w:rsidRDefault="00DE708E" w:rsidP="00DC4566">
            <w:pPr>
              <w:pStyle w:val="BodyText"/>
              <w:numPr>
                <w:ilvl w:val="0"/>
                <w:numId w:val="3"/>
              </w:numPr>
              <w:rPr>
                <w:rFonts w:ascii="Times New Roman" w:hAnsi="Times New Roman"/>
                <w:bCs/>
                <w:sz w:val="24"/>
                <w:szCs w:val="24"/>
              </w:rPr>
            </w:pPr>
            <w:r w:rsidRPr="00DE708E">
              <w:rPr>
                <w:rFonts w:ascii="Times New Roman" w:hAnsi="Times New Roman"/>
                <w:bCs/>
                <w:sz w:val="24"/>
                <w:szCs w:val="24"/>
                <w:lang w:val="en-US"/>
              </w:rPr>
              <w:t xml:space="preserve">Kendall, Kenneth, y Julie Kendall. </w:t>
            </w:r>
            <w:r w:rsidRPr="00DE708E">
              <w:rPr>
                <w:rFonts w:ascii="Times New Roman" w:hAnsi="Times New Roman"/>
                <w:bCs/>
                <w:sz w:val="24"/>
                <w:szCs w:val="24"/>
              </w:rPr>
              <w:t xml:space="preserve">Análisis y diseño de sistemas. 8va Edición. México, D.F., México: Pearson Educación de México, 2011. </w:t>
            </w:r>
          </w:p>
          <w:p w14:paraId="622D3D78" w14:textId="0DF8DD56" w:rsidR="00DE708E" w:rsidRPr="00DC4566" w:rsidRDefault="00DE708E" w:rsidP="00DC4566">
            <w:pPr>
              <w:pStyle w:val="BodyText"/>
              <w:numPr>
                <w:ilvl w:val="0"/>
                <w:numId w:val="3"/>
              </w:numPr>
              <w:rPr>
                <w:rFonts w:ascii="Times New Roman" w:hAnsi="Times New Roman"/>
                <w:bCs/>
                <w:sz w:val="24"/>
                <w:szCs w:val="24"/>
                <w:lang w:val="en-US"/>
              </w:rPr>
            </w:pPr>
            <w:r w:rsidRPr="00DE708E">
              <w:rPr>
                <w:rFonts w:ascii="Times New Roman" w:hAnsi="Times New Roman"/>
                <w:bCs/>
                <w:sz w:val="24"/>
                <w:szCs w:val="24"/>
                <w:lang w:val="en-US"/>
              </w:rPr>
              <w:t xml:space="preserve">Dumas, Marlon. Fundamentals of business process management. 1st ed. New York: Springer, 2013. </w:t>
            </w:r>
          </w:p>
          <w:p w14:paraId="5A5C4ACF" w14:textId="7C9C167B" w:rsidR="00FC6175" w:rsidRPr="00DE708E" w:rsidRDefault="00DE708E" w:rsidP="00DE708E">
            <w:pPr>
              <w:pStyle w:val="BodyText"/>
              <w:numPr>
                <w:ilvl w:val="0"/>
                <w:numId w:val="3"/>
              </w:numPr>
              <w:rPr>
                <w:rFonts w:ascii="Times New Roman" w:hAnsi="Times New Roman"/>
                <w:sz w:val="24"/>
                <w:szCs w:val="24"/>
                <w:lang w:val="en-US"/>
              </w:rPr>
            </w:pPr>
            <w:r w:rsidRPr="00DE708E">
              <w:rPr>
                <w:rFonts w:ascii="Times New Roman" w:hAnsi="Times New Roman"/>
                <w:bCs/>
                <w:sz w:val="24"/>
                <w:szCs w:val="24"/>
                <w:lang w:val="en-US"/>
              </w:rPr>
              <w:lastRenderedPageBreak/>
              <w:t>Weill, P. &amp; Ross, J. W. (2004), IT governance: how top performers manage IT decision rights for superior results, Harvard Business School Press, Boston.</w:t>
            </w:r>
          </w:p>
        </w:tc>
      </w:tr>
    </w:tbl>
    <w:p w14:paraId="49612099" w14:textId="77777777" w:rsidR="00FC6175" w:rsidRPr="00DE708E" w:rsidRDefault="00FC6175" w:rsidP="00FC6175">
      <w:pPr>
        <w:spacing w:after="0"/>
        <w:rPr>
          <w:rFonts w:ascii="Times New Roman" w:hAnsi="Times New Roman"/>
          <w:color w:val="000000"/>
          <w:sz w:val="20"/>
          <w:szCs w:val="20"/>
          <w:lang w:val="en-US"/>
        </w:rPr>
      </w:pPr>
    </w:p>
    <w:p w14:paraId="54AEC6E6" w14:textId="77777777" w:rsidR="006C2C95" w:rsidRPr="00DE708E" w:rsidRDefault="006C2C95">
      <w:pPr>
        <w:rPr>
          <w:lang w:val="en-US"/>
        </w:rPr>
      </w:pPr>
    </w:p>
    <w:sectPr w:rsidR="006C2C95" w:rsidRPr="00DE708E" w:rsidSect="002B1E60">
      <w:head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F048D" w14:textId="77777777" w:rsidR="007C7D24" w:rsidRDefault="007C7D24" w:rsidP="00FC6175">
      <w:pPr>
        <w:spacing w:after="0" w:line="240" w:lineRule="auto"/>
      </w:pPr>
      <w:r>
        <w:separator/>
      </w:r>
    </w:p>
  </w:endnote>
  <w:endnote w:type="continuationSeparator" w:id="0">
    <w:p w14:paraId="0092BF41" w14:textId="77777777" w:rsidR="007C7D24" w:rsidRDefault="007C7D24" w:rsidP="00FC6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3D6DD" w14:textId="77777777" w:rsidR="007C7D24" w:rsidRDefault="007C7D24" w:rsidP="00FC6175">
      <w:pPr>
        <w:spacing w:after="0" w:line="240" w:lineRule="auto"/>
      </w:pPr>
      <w:r>
        <w:separator/>
      </w:r>
    </w:p>
  </w:footnote>
  <w:footnote w:type="continuationSeparator" w:id="0">
    <w:p w14:paraId="1DE53EEC" w14:textId="77777777" w:rsidR="007C7D24" w:rsidRDefault="007C7D24" w:rsidP="00FC61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30A02" w14:textId="1B9E6DDE" w:rsidR="00FC6175" w:rsidRPr="00892F02" w:rsidRDefault="00FC6175">
    <w:pPr>
      <w:pStyle w:val="Header"/>
      <w:rPr>
        <w:color w:val="2F5496" w:themeColor="accent1" w:themeShade="BF"/>
      </w:rPr>
    </w:pPr>
    <w:r w:rsidRPr="00892F02">
      <w:rPr>
        <w:noProof/>
        <w:color w:val="2F5496" w:themeColor="accent1" w:themeShade="BF"/>
      </w:rPr>
      <w:drawing>
        <wp:anchor distT="0" distB="0" distL="114300" distR="114300" simplePos="0" relativeHeight="251658240" behindDoc="1" locked="0" layoutInCell="1" allowOverlap="1" wp14:anchorId="0977083F" wp14:editId="0CB7B13B">
          <wp:simplePos x="0" y="0"/>
          <wp:positionH relativeFrom="column">
            <wp:posOffset>4320540</wp:posOffset>
          </wp:positionH>
          <wp:positionV relativeFrom="paragraph">
            <wp:posOffset>-297180</wp:posOffset>
          </wp:positionV>
          <wp:extent cx="2124580" cy="82296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4580" cy="822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2F02" w:rsidRPr="00892F02">
      <w:rPr>
        <w:rFonts w:ascii="Times New Roman" w:hAnsi="Times New Roman"/>
        <w:b/>
        <w:bCs/>
        <w:color w:val="2F5496" w:themeColor="accent1" w:themeShade="BF"/>
        <w:sz w:val="32"/>
        <w:szCs w:val="32"/>
      </w:rPr>
      <w:t>Proyecto de grado – ALIE: Syllabus</w:t>
    </w:r>
  </w:p>
  <w:p w14:paraId="4BED4842" w14:textId="77777777" w:rsidR="00892F02" w:rsidRDefault="00892F02">
    <w:pPr>
      <w:pStyle w:val="Header"/>
    </w:pPr>
  </w:p>
  <w:p w14:paraId="728AB3B3" w14:textId="77777777" w:rsidR="00892F02" w:rsidRDefault="00892F02">
    <w:pPr>
      <w:pStyle w:val="Header"/>
    </w:pPr>
  </w:p>
  <w:p w14:paraId="27FA9DC0" w14:textId="77777777" w:rsidR="00892F02" w:rsidRDefault="00892F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6E7136"/>
    <w:multiLevelType w:val="multilevel"/>
    <w:tmpl w:val="D0283CA4"/>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58766FD0"/>
    <w:multiLevelType w:val="multilevel"/>
    <w:tmpl w:val="8490067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5EE1399E"/>
    <w:multiLevelType w:val="hybridMultilevel"/>
    <w:tmpl w:val="D82EF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B13AFB"/>
    <w:multiLevelType w:val="hybridMultilevel"/>
    <w:tmpl w:val="CC905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3227FC"/>
    <w:multiLevelType w:val="hybridMultilevel"/>
    <w:tmpl w:val="63EA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EF4100"/>
    <w:multiLevelType w:val="hybridMultilevel"/>
    <w:tmpl w:val="D0BC4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1835851">
    <w:abstractNumId w:val="1"/>
  </w:num>
  <w:num w:numId="2" w16cid:durableId="1032535287">
    <w:abstractNumId w:val="0"/>
  </w:num>
  <w:num w:numId="3" w16cid:durableId="2091728162">
    <w:abstractNumId w:val="4"/>
  </w:num>
  <w:num w:numId="4" w16cid:durableId="1611400283">
    <w:abstractNumId w:val="5"/>
  </w:num>
  <w:num w:numId="5" w16cid:durableId="1763842349">
    <w:abstractNumId w:val="3"/>
  </w:num>
  <w:num w:numId="6" w16cid:durableId="2569091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20C"/>
    <w:rsid w:val="0010420C"/>
    <w:rsid w:val="00145C22"/>
    <w:rsid w:val="001D2119"/>
    <w:rsid w:val="00273E67"/>
    <w:rsid w:val="002B1E60"/>
    <w:rsid w:val="0032311E"/>
    <w:rsid w:val="003A0BDC"/>
    <w:rsid w:val="003A45E4"/>
    <w:rsid w:val="0055553B"/>
    <w:rsid w:val="0059173D"/>
    <w:rsid w:val="005E7DFD"/>
    <w:rsid w:val="00601CD8"/>
    <w:rsid w:val="00665438"/>
    <w:rsid w:val="006A2D72"/>
    <w:rsid w:val="006C2C95"/>
    <w:rsid w:val="00702327"/>
    <w:rsid w:val="00747D94"/>
    <w:rsid w:val="00753C38"/>
    <w:rsid w:val="007C7D24"/>
    <w:rsid w:val="007D30F8"/>
    <w:rsid w:val="007E5429"/>
    <w:rsid w:val="008351EE"/>
    <w:rsid w:val="00892F02"/>
    <w:rsid w:val="00A270D3"/>
    <w:rsid w:val="00A43717"/>
    <w:rsid w:val="00A6479A"/>
    <w:rsid w:val="00B00371"/>
    <w:rsid w:val="00B40E2A"/>
    <w:rsid w:val="00B83596"/>
    <w:rsid w:val="00BD2497"/>
    <w:rsid w:val="00C7658D"/>
    <w:rsid w:val="00CA38A7"/>
    <w:rsid w:val="00D90739"/>
    <w:rsid w:val="00DC4566"/>
    <w:rsid w:val="00DE708E"/>
    <w:rsid w:val="00E67A45"/>
    <w:rsid w:val="00E82621"/>
    <w:rsid w:val="00F359F9"/>
    <w:rsid w:val="00FB29FE"/>
    <w:rsid w:val="00FC6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4BA6D"/>
  <w15:chartTrackingRefBased/>
  <w15:docId w15:val="{93805CB7-0A89-4C78-896C-361C6CB31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175"/>
    <w:pPr>
      <w:suppressAutoHyphens/>
      <w:spacing w:after="200" w:line="276" w:lineRule="auto"/>
    </w:pPr>
    <w:rPr>
      <w:rFonts w:ascii="Calibri" w:eastAsia="Calibri" w:hAnsi="Calibri" w:cs="Times New Roman"/>
      <w:kern w:val="0"/>
      <w:lang w:val="es-CO"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C6175"/>
    <w:pPr>
      <w:spacing w:after="140"/>
    </w:pPr>
  </w:style>
  <w:style w:type="character" w:customStyle="1" w:styleId="BodyTextChar">
    <w:name w:val="Body Text Char"/>
    <w:basedOn w:val="DefaultParagraphFont"/>
    <w:link w:val="BodyText"/>
    <w:rsid w:val="00FC6175"/>
    <w:rPr>
      <w:rFonts w:ascii="Calibri" w:eastAsia="Calibri" w:hAnsi="Calibri" w:cs="Times New Roman"/>
      <w:kern w:val="0"/>
      <w:lang w:val="es-CO" w:eastAsia="zh-CN"/>
      <w14:ligatures w14:val="none"/>
    </w:rPr>
  </w:style>
  <w:style w:type="paragraph" w:styleId="Header">
    <w:name w:val="header"/>
    <w:basedOn w:val="Normal"/>
    <w:link w:val="HeaderChar"/>
    <w:uiPriority w:val="99"/>
    <w:unhideWhenUsed/>
    <w:rsid w:val="00FC61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6175"/>
    <w:rPr>
      <w:rFonts w:ascii="Calibri" w:eastAsia="Calibri" w:hAnsi="Calibri" w:cs="Times New Roman"/>
      <w:kern w:val="0"/>
      <w:lang w:val="es-CO" w:eastAsia="zh-CN"/>
      <w14:ligatures w14:val="none"/>
    </w:rPr>
  </w:style>
  <w:style w:type="paragraph" w:styleId="Footer">
    <w:name w:val="footer"/>
    <w:basedOn w:val="Normal"/>
    <w:link w:val="FooterChar"/>
    <w:uiPriority w:val="99"/>
    <w:unhideWhenUsed/>
    <w:rsid w:val="00FC61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6175"/>
    <w:rPr>
      <w:rFonts w:ascii="Calibri" w:eastAsia="Calibri" w:hAnsi="Calibri" w:cs="Times New Roman"/>
      <w:kern w:val="0"/>
      <w:lang w:val="es-CO"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844</Words>
  <Characters>4812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luisepa123@outlook.com</dc:creator>
  <cp:keywords/>
  <dc:description/>
  <cp:lastModifiedBy>luisepa123@outlook.com</cp:lastModifiedBy>
  <cp:revision>77</cp:revision>
  <dcterms:created xsi:type="dcterms:W3CDTF">2024-08-18T00:43:00Z</dcterms:created>
  <dcterms:modified xsi:type="dcterms:W3CDTF">2024-08-20T06:38:00Z</dcterms:modified>
</cp:coreProperties>
</file>