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8D304A"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7CC836BE" w:rsidR="008D304A" w:rsidRPr="001223F4" w:rsidRDefault="008D304A" w:rsidP="008D304A">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Pr>
                <w:rFonts w:ascii="Times New Roman" w:hAnsi="Times New Roman"/>
                <w:b/>
                <w:sz w:val="24"/>
                <w:szCs w:val="24"/>
              </w:rPr>
              <w:t xml:space="preserve">Corto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7DF36576" w:rsidR="008D304A" w:rsidRPr="001223F4" w:rsidRDefault="008D304A" w:rsidP="008D304A">
            <w:pPr>
              <w:pStyle w:val="BodyText"/>
              <w:rPr>
                <w:rFonts w:ascii="Times New Roman" w:hAnsi="Times New Roman"/>
                <w:b/>
              </w:rPr>
            </w:pPr>
            <w:r w:rsidRPr="008D304A">
              <w:rPr>
                <w:rFonts w:ascii="Times New Roman" w:hAnsi="Times New Roman"/>
                <w:b/>
                <w:sz w:val="24"/>
                <w:szCs w:val="24"/>
              </w:rPr>
              <w:t>Física Mecánica</w:t>
            </w:r>
          </w:p>
        </w:tc>
      </w:tr>
      <w:tr w:rsidR="008D304A" w:rsidRPr="001223F4" w14:paraId="7D44C79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218BA532" w14:textId="2F84C9C1" w:rsidR="008D304A" w:rsidRPr="001223F4" w:rsidRDefault="008D304A" w:rsidP="008D304A">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D305B" w14:textId="21C86230" w:rsidR="008D304A" w:rsidRDefault="008D304A" w:rsidP="008D304A">
            <w:pPr>
              <w:pStyle w:val="BodyText"/>
              <w:rPr>
                <w:rFonts w:ascii="Times New Roman" w:hAnsi="Times New Roman"/>
                <w:b/>
                <w:sz w:val="24"/>
                <w:szCs w:val="24"/>
              </w:rPr>
            </w:pPr>
            <w:r w:rsidRPr="008D304A">
              <w:rPr>
                <w:rFonts w:ascii="Times New Roman" w:hAnsi="Times New Roman"/>
                <w:b/>
                <w:sz w:val="24"/>
                <w:szCs w:val="24"/>
              </w:rPr>
              <w:t>Física Mecánica</w:t>
            </w:r>
          </w:p>
        </w:tc>
      </w:tr>
      <w:tr w:rsidR="008D304A"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8D304A" w:rsidRPr="001223F4" w:rsidRDefault="008D304A" w:rsidP="008D304A">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07C6F691" w:rsidR="008D304A" w:rsidRPr="00A43717" w:rsidRDefault="00990B06" w:rsidP="008D304A">
            <w:pPr>
              <w:pStyle w:val="BodyText"/>
              <w:rPr>
                <w:rFonts w:ascii="Times New Roman" w:hAnsi="Times New Roman"/>
                <w:b/>
                <w:bCs/>
              </w:rPr>
            </w:pPr>
            <w:r>
              <w:rPr>
                <w:rFonts w:ascii="Times New Roman" w:hAnsi="Times New Roman"/>
                <w:b/>
                <w:bCs/>
                <w:sz w:val="24"/>
                <w:szCs w:val="24"/>
              </w:rPr>
              <w:t>1340</w:t>
            </w:r>
          </w:p>
        </w:tc>
      </w:tr>
      <w:tr w:rsidR="008D304A"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8D304A" w:rsidRPr="001223F4" w:rsidRDefault="008D304A" w:rsidP="008D304A">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8D304A" w:rsidRPr="00A270D3" w:rsidRDefault="008D304A" w:rsidP="008D304A">
            <w:pPr>
              <w:pStyle w:val="BodyText"/>
              <w:rPr>
                <w:rFonts w:ascii="Times New Roman" w:hAnsi="Times New Roman"/>
                <w:sz w:val="24"/>
                <w:szCs w:val="24"/>
              </w:rPr>
            </w:pPr>
            <w:r w:rsidRPr="00A270D3">
              <w:rPr>
                <w:rFonts w:ascii="Times New Roman" w:hAnsi="Times New Roman"/>
                <w:sz w:val="24"/>
                <w:szCs w:val="24"/>
              </w:rPr>
              <w:t>Pregrado</w:t>
            </w:r>
          </w:p>
        </w:tc>
      </w:tr>
      <w:tr w:rsidR="008D304A"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8D304A" w:rsidRPr="001223F4" w:rsidRDefault="008D304A" w:rsidP="008D304A">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271F7" w14:textId="6550E183" w:rsidR="008D304A" w:rsidRPr="001223F4" w:rsidRDefault="0046450D" w:rsidP="008D304A">
            <w:pPr>
              <w:pStyle w:val="BodyText"/>
              <w:jc w:val="both"/>
              <w:rPr>
                <w:rFonts w:ascii="Times New Roman" w:hAnsi="Times New Roman"/>
                <w:sz w:val="24"/>
                <w:szCs w:val="24"/>
              </w:rPr>
            </w:pPr>
            <w:r w:rsidRPr="0046450D">
              <w:rPr>
                <w:rFonts w:ascii="Times New Roman" w:hAnsi="Times New Roman"/>
                <w:sz w:val="24"/>
                <w:szCs w:val="24"/>
              </w:rPr>
              <w:t>La formación de estudiantes de la Pontificia Universidad Javeriana, PUJ, desde una visión integral enfatiza en la apropiación del conocimiento necesario para los profesionales de la ingeniería, en particular los temas de las ciencias básicas y entre ellos por supuesto, los de la física. El curso de física mecánica está dirigido a potenciar las características particulares de cada uno de los grupos de estudiantes en situaciones problema con el propósito de generar interés y motivación frente a la asignatura y buscando fomentar el desarrollo de habilidades y actitudes para la indagación y generación de nuevo conocimiento.</w:t>
            </w:r>
          </w:p>
        </w:tc>
      </w:tr>
      <w:tr w:rsidR="008D304A"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8D304A" w:rsidRPr="001223F4" w:rsidRDefault="008D304A" w:rsidP="008D304A">
            <w:pPr>
              <w:pStyle w:val="BodyText"/>
              <w:rPr>
                <w:rFonts w:ascii="Times New Roman" w:hAnsi="Times New Roman"/>
                <w:b/>
              </w:rPr>
            </w:pPr>
            <w:r>
              <w:rPr>
                <w:rFonts w:ascii="Times New Roman" w:hAnsi="Times New Roman"/>
                <w:b/>
                <w:sz w:val="24"/>
                <w:szCs w:val="24"/>
              </w:rPr>
              <w:t xml:space="preserve">Número de </w:t>
            </w:r>
            <w:r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2CD46E17" w:rsidR="008D304A" w:rsidRPr="001223F4" w:rsidRDefault="009B1634" w:rsidP="008D304A">
            <w:pPr>
              <w:pStyle w:val="BodyText"/>
              <w:rPr>
                <w:rFonts w:ascii="Times New Roman" w:hAnsi="Times New Roman"/>
                <w:bCs/>
                <w:color w:val="FF0000"/>
              </w:rPr>
            </w:pPr>
            <w:r>
              <w:rPr>
                <w:rFonts w:ascii="Times New Roman" w:hAnsi="Times New Roman"/>
                <w:bCs/>
                <w:sz w:val="24"/>
                <w:szCs w:val="24"/>
              </w:rPr>
              <w:t>3</w:t>
            </w:r>
          </w:p>
        </w:tc>
      </w:tr>
      <w:tr w:rsidR="008D304A"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8D304A" w:rsidRPr="001223F4" w:rsidRDefault="008D304A" w:rsidP="008D304A">
            <w:pPr>
              <w:pStyle w:val="BodyText"/>
              <w:rPr>
                <w:rFonts w:ascii="Times New Roman" w:hAnsi="Times New Roman"/>
                <w:b/>
              </w:rPr>
            </w:pPr>
            <w:r w:rsidRPr="001223F4">
              <w:rPr>
                <w:rFonts w:ascii="Times New Roman" w:hAnsi="Times New Roman"/>
                <w:b/>
                <w:sz w:val="24"/>
                <w:szCs w:val="24"/>
              </w:rPr>
              <w:t xml:space="preserve">Condiciones </w:t>
            </w:r>
            <w:r>
              <w:rPr>
                <w:rFonts w:ascii="Times New Roman" w:hAnsi="Times New Roman"/>
                <w:b/>
                <w:sz w:val="24"/>
                <w:szCs w:val="24"/>
              </w:rPr>
              <w:t>Académicas de I</w:t>
            </w:r>
            <w:r w:rsidRPr="001223F4">
              <w:rPr>
                <w:rFonts w:ascii="Times New Roman" w:hAnsi="Times New Roman"/>
                <w:b/>
                <w:sz w:val="24"/>
                <w:szCs w:val="24"/>
              </w:rPr>
              <w:t>nscripción (Pre-requisitos)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079AF656" w:rsidR="008D304A" w:rsidRPr="001223F4" w:rsidRDefault="00CD6076" w:rsidP="008D304A">
            <w:pPr>
              <w:pStyle w:val="BodyText"/>
              <w:rPr>
                <w:rFonts w:ascii="Times New Roman" w:hAnsi="Times New Roman"/>
                <w:color w:val="FF0000"/>
              </w:rPr>
            </w:pPr>
            <w:r w:rsidRPr="00CD6076">
              <w:rPr>
                <w:rFonts w:ascii="Times New Roman" w:hAnsi="Times New Roman"/>
                <w:sz w:val="24"/>
                <w:szCs w:val="24"/>
              </w:rPr>
              <w:t>Pre-requisito: Cálculo diferencial //O// Cálculo integral</w:t>
            </w:r>
          </w:p>
        </w:tc>
      </w:tr>
      <w:tr w:rsidR="008D304A"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8D304A" w:rsidRPr="001223F4" w:rsidRDefault="008D304A" w:rsidP="008D304A">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8D304A" w:rsidRPr="001223F4" w:rsidRDefault="008D304A" w:rsidP="008D304A">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6C187D0F" w14:textId="77777777" w:rsidR="00D81F58" w:rsidRPr="00D81F58" w:rsidRDefault="00D81F58" w:rsidP="00D81F58">
            <w:pPr>
              <w:pStyle w:val="BodyText"/>
              <w:rPr>
                <w:rFonts w:ascii="Times New Roman" w:hAnsi="Times New Roman"/>
                <w:sz w:val="24"/>
                <w:szCs w:val="24"/>
              </w:rPr>
            </w:pPr>
            <w:r w:rsidRPr="00D81F58">
              <w:rPr>
                <w:rFonts w:ascii="Times New Roman" w:hAnsi="Times New Roman"/>
                <w:sz w:val="24"/>
                <w:szCs w:val="24"/>
              </w:rPr>
              <w:t>1. Diseñar actividades prácticas y análisis de casos que permitan a los estudiantes identificar y analizar los elementos de las máquinas y el movimiento de partículas, aplicando variables adecuadas y estableciendo relaciones con el entorno, así como delinear los límites de sistemas mecánicos.</w:t>
            </w:r>
          </w:p>
          <w:p w14:paraId="02829147" w14:textId="77777777" w:rsidR="00D81F58" w:rsidRPr="00D81F58" w:rsidRDefault="00D81F58" w:rsidP="00D81F58">
            <w:pPr>
              <w:pStyle w:val="BodyText"/>
              <w:rPr>
                <w:rFonts w:ascii="Times New Roman" w:hAnsi="Times New Roman"/>
                <w:sz w:val="24"/>
                <w:szCs w:val="24"/>
              </w:rPr>
            </w:pPr>
            <w:r w:rsidRPr="00D81F58">
              <w:rPr>
                <w:rFonts w:ascii="Times New Roman" w:hAnsi="Times New Roman"/>
                <w:sz w:val="24"/>
                <w:szCs w:val="24"/>
              </w:rPr>
              <w:t>2. Dirigir actividades de análisis y resolución de problemas prácticos que permitan a los estudiantes aplicar y examinar los principios de conservación de energía, cantidad de movimiento lineal y momento angular en diversas situaciones.</w:t>
            </w:r>
          </w:p>
          <w:p w14:paraId="660C08C3" w14:textId="77777777" w:rsidR="00D81F58" w:rsidRPr="00D81F58" w:rsidRDefault="00D81F58" w:rsidP="00D81F58">
            <w:pPr>
              <w:pStyle w:val="BodyText"/>
              <w:rPr>
                <w:rFonts w:ascii="Times New Roman" w:hAnsi="Times New Roman"/>
                <w:sz w:val="24"/>
                <w:szCs w:val="24"/>
              </w:rPr>
            </w:pPr>
            <w:r w:rsidRPr="00D81F58">
              <w:rPr>
                <w:rFonts w:ascii="Times New Roman" w:hAnsi="Times New Roman"/>
                <w:sz w:val="24"/>
                <w:szCs w:val="24"/>
              </w:rPr>
              <w:t>3. Guiar a los estudiantes en la resolución de problemas prácticos y análisis de casos que involucren el equilibrio y desequilibrio de sólidos rígidos, aplicando conceptos de fuerza, torque y principios de conservación.</w:t>
            </w:r>
          </w:p>
          <w:p w14:paraId="76B914FA" w14:textId="77777777" w:rsidR="00D81F58" w:rsidRPr="00D81F58" w:rsidRDefault="00D81F58" w:rsidP="00D81F58">
            <w:pPr>
              <w:pStyle w:val="BodyText"/>
              <w:rPr>
                <w:rFonts w:ascii="Times New Roman" w:hAnsi="Times New Roman"/>
                <w:sz w:val="24"/>
                <w:szCs w:val="24"/>
              </w:rPr>
            </w:pPr>
            <w:r w:rsidRPr="00D81F58">
              <w:rPr>
                <w:rFonts w:ascii="Times New Roman" w:hAnsi="Times New Roman"/>
                <w:sz w:val="24"/>
                <w:szCs w:val="24"/>
              </w:rPr>
              <w:t>4. Organizar y asistir a los estudiantes en la interpretación de resultados experimentales mediante la creación de gráficos y el análisis crítico de datos, para evaluar y extraer conclusiones significativas.</w:t>
            </w:r>
          </w:p>
          <w:p w14:paraId="3566C07E" w14:textId="77777777" w:rsidR="00D81F58" w:rsidRPr="00D81F58" w:rsidRDefault="00D81F58" w:rsidP="00D81F58">
            <w:pPr>
              <w:pStyle w:val="BodyText"/>
              <w:rPr>
                <w:rFonts w:ascii="Times New Roman" w:hAnsi="Times New Roman"/>
                <w:sz w:val="24"/>
                <w:szCs w:val="24"/>
              </w:rPr>
            </w:pPr>
            <w:r w:rsidRPr="00D81F58">
              <w:rPr>
                <w:rFonts w:ascii="Times New Roman" w:hAnsi="Times New Roman"/>
                <w:sz w:val="24"/>
                <w:szCs w:val="24"/>
              </w:rPr>
              <w:lastRenderedPageBreak/>
              <w:t>5. Orientar a los estudiantes en la aplicación de métodos numéricos y simulaciones computacionales para modelar sistemas físicos, analizar resultados y evaluar el impacto de diferentes parámetros.</w:t>
            </w:r>
          </w:p>
          <w:p w14:paraId="4AB23012" w14:textId="41F37D69" w:rsidR="00FC6175" w:rsidRPr="001223F4" w:rsidRDefault="00D81F58" w:rsidP="00D81F58">
            <w:pPr>
              <w:pStyle w:val="BodyText"/>
              <w:rPr>
                <w:rFonts w:ascii="Times New Roman" w:hAnsi="Times New Roman"/>
                <w:sz w:val="24"/>
                <w:szCs w:val="24"/>
              </w:rPr>
            </w:pPr>
            <w:r w:rsidRPr="00D81F58">
              <w:rPr>
                <w:rFonts w:ascii="Times New Roman" w:hAnsi="Times New Roman"/>
                <w:sz w:val="24"/>
                <w:szCs w:val="24"/>
              </w:rPr>
              <w:t>6. Instruir a los estudiantes en el uso de instrumentos y equipos experimentales para aplicar y verificar modelos explicativos, promoviendo la práctica directa y la evaluación de la precisión de los modelos en condiciones reales.</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664F3748" w14:textId="77777777" w:rsidR="00FD6CB7" w:rsidRPr="00FD6CB7" w:rsidRDefault="00FD6CB7" w:rsidP="00FD6CB7">
            <w:pPr>
              <w:pStyle w:val="BodyText"/>
              <w:rPr>
                <w:rFonts w:ascii="Times New Roman" w:hAnsi="Times New Roman"/>
                <w:sz w:val="24"/>
                <w:szCs w:val="24"/>
              </w:rPr>
            </w:pPr>
            <w:r w:rsidRPr="00FD6CB7">
              <w:rPr>
                <w:rFonts w:ascii="Times New Roman" w:hAnsi="Times New Roman"/>
                <w:sz w:val="24"/>
                <w:szCs w:val="24"/>
              </w:rPr>
              <w:t>1. Predecir el comportamiento de un sistema físico utilizando modelos de cinemática y dinámica en situaciones ideales.</w:t>
            </w:r>
          </w:p>
          <w:p w14:paraId="0808A033" w14:textId="77777777" w:rsidR="00FD6CB7" w:rsidRPr="00FD6CB7" w:rsidRDefault="00FD6CB7" w:rsidP="00FD6CB7">
            <w:pPr>
              <w:pStyle w:val="BodyText"/>
              <w:rPr>
                <w:rFonts w:ascii="Times New Roman" w:hAnsi="Times New Roman"/>
                <w:sz w:val="24"/>
                <w:szCs w:val="24"/>
              </w:rPr>
            </w:pPr>
            <w:r w:rsidRPr="00FD6CB7">
              <w:rPr>
                <w:rFonts w:ascii="Times New Roman" w:hAnsi="Times New Roman"/>
                <w:sz w:val="24"/>
                <w:szCs w:val="24"/>
              </w:rPr>
              <w:t xml:space="preserve">2. Analizar situaciones ideales que requieran la aplicación de los principios de conservación de energía, cantidad de movimiento lineal y momento angular. </w:t>
            </w:r>
          </w:p>
          <w:p w14:paraId="4DF66C3D" w14:textId="77777777" w:rsidR="00FD6CB7" w:rsidRPr="00FD6CB7" w:rsidRDefault="00FD6CB7" w:rsidP="00FD6CB7">
            <w:pPr>
              <w:pStyle w:val="BodyText"/>
              <w:rPr>
                <w:rFonts w:ascii="Times New Roman" w:hAnsi="Times New Roman"/>
                <w:sz w:val="24"/>
                <w:szCs w:val="24"/>
              </w:rPr>
            </w:pPr>
            <w:r w:rsidRPr="00FD6CB7">
              <w:rPr>
                <w:rFonts w:ascii="Times New Roman" w:hAnsi="Times New Roman"/>
                <w:sz w:val="24"/>
                <w:szCs w:val="24"/>
              </w:rPr>
              <w:t>3. Resolver problemas de equilibrio de un sólido rígido mediante la aplicación de conceptos de fuerza, torque y conservación.</w:t>
            </w:r>
          </w:p>
          <w:p w14:paraId="01A34458" w14:textId="77777777" w:rsidR="00FD6CB7" w:rsidRPr="00FD6CB7" w:rsidRDefault="00FD6CB7" w:rsidP="00FD6CB7">
            <w:pPr>
              <w:pStyle w:val="BodyText"/>
              <w:rPr>
                <w:rFonts w:ascii="Times New Roman" w:hAnsi="Times New Roman"/>
                <w:sz w:val="24"/>
                <w:szCs w:val="24"/>
              </w:rPr>
            </w:pPr>
            <w:r w:rsidRPr="00FD6CB7">
              <w:rPr>
                <w:rFonts w:ascii="Times New Roman" w:hAnsi="Times New Roman"/>
                <w:sz w:val="24"/>
                <w:szCs w:val="24"/>
              </w:rPr>
              <w:t>4. Interpretar resultados experimentales de manera gráfica y analítica.</w:t>
            </w:r>
          </w:p>
          <w:p w14:paraId="36ACC611" w14:textId="6F8191D3" w:rsidR="00FC6175" w:rsidRPr="001223F4" w:rsidRDefault="00FD6CB7" w:rsidP="00FD6CB7">
            <w:pPr>
              <w:pStyle w:val="BodyText"/>
              <w:rPr>
                <w:rFonts w:ascii="Times New Roman" w:hAnsi="Times New Roman"/>
                <w:sz w:val="24"/>
                <w:szCs w:val="24"/>
              </w:rPr>
            </w:pPr>
            <w:r w:rsidRPr="00FD6CB7">
              <w:rPr>
                <w:rFonts w:ascii="Times New Roman" w:hAnsi="Times New Roman"/>
                <w:sz w:val="24"/>
                <w:szCs w:val="24"/>
              </w:rPr>
              <w:t>5. Evaluar la efectividad de las acciones personales y las de los compañeros, asumiendo las consecuencias y reconociendo oportunidades de mejora en situaciones de trabajo en grupo.</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6D7F78E9" w14:textId="77777777" w:rsidR="00964CB4" w:rsidRPr="00964CB4" w:rsidRDefault="00964CB4" w:rsidP="00964CB4">
            <w:pPr>
              <w:pStyle w:val="BodyText"/>
              <w:rPr>
                <w:rFonts w:ascii="Times New Roman" w:hAnsi="Times New Roman"/>
                <w:sz w:val="24"/>
                <w:szCs w:val="24"/>
              </w:rPr>
            </w:pPr>
            <w:r w:rsidRPr="00964CB4">
              <w:rPr>
                <w:rFonts w:ascii="Times New Roman" w:hAnsi="Times New Roman"/>
                <w:sz w:val="24"/>
                <w:szCs w:val="24"/>
              </w:rPr>
              <w:t>UNIDADES.</w:t>
            </w:r>
          </w:p>
          <w:p w14:paraId="4E4E79B4" w14:textId="77777777" w:rsidR="00964CB4" w:rsidRPr="00964CB4" w:rsidRDefault="00964CB4" w:rsidP="00964CB4">
            <w:pPr>
              <w:pStyle w:val="BodyText"/>
              <w:rPr>
                <w:rFonts w:ascii="Times New Roman" w:hAnsi="Times New Roman"/>
                <w:sz w:val="24"/>
                <w:szCs w:val="24"/>
              </w:rPr>
            </w:pPr>
            <w:r w:rsidRPr="00964CB4">
              <w:rPr>
                <w:rFonts w:ascii="Times New Roman" w:hAnsi="Times New Roman"/>
                <w:sz w:val="24"/>
                <w:szCs w:val="24"/>
              </w:rPr>
              <w:t>1. Cinemática y Dinámica del Movimiento generalizado. Leyes de Newton.</w:t>
            </w:r>
          </w:p>
          <w:p w14:paraId="339FE05C" w14:textId="77777777" w:rsidR="00964CB4" w:rsidRPr="00964CB4" w:rsidRDefault="00964CB4" w:rsidP="00964CB4">
            <w:pPr>
              <w:pStyle w:val="BodyText"/>
              <w:rPr>
                <w:rFonts w:ascii="Times New Roman" w:hAnsi="Times New Roman"/>
                <w:sz w:val="24"/>
                <w:szCs w:val="24"/>
              </w:rPr>
            </w:pPr>
            <w:r w:rsidRPr="00964CB4">
              <w:rPr>
                <w:rFonts w:ascii="Times New Roman" w:hAnsi="Times New Roman"/>
                <w:sz w:val="24"/>
                <w:szCs w:val="24"/>
              </w:rPr>
              <w:t>2. Fuerzas conservativas y no conservativas y el Principio de Conservación de la energía.</w:t>
            </w:r>
          </w:p>
          <w:p w14:paraId="176EE777" w14:textId="77777777" w:rsidR="00964CB4" w:rsidRPr="00964CB4" w:rsidRDefault="00964CB4" w:rsidP="00964CB4">
            <w:pPr>
              <w:pStyle w:val="BodyText"/>
              <w:rPr>
                <w:rFonts w:ascii="Times New Roman" w:hAnsi="Times New Roman"/>
                <w:sz w:val="24"/>
                <w:szCs w:val="24"/>
              </w:rPr>
            </w:pPr>
            <w:r w:rsidRPr="00964CB4">
              <w:rPr>
                <w:rFonts w:ascii="Times New Roman" w:hAnsi="Times New Roman"/>
                <w:sz w:val="24"/>
                <w:szCs w:val="24"/>
              </w:rPr>
              <w:t>3. Principio de Conservación de la Cantidad de Movimiento y aplicaciones: centro de masa y colisiones.</w:t>
            </w:r>
          </w:p>
          <w:p w14:paraId="14B282FF" w14:textId="77777777" w:rsidR="00964CB4" w:rsidRPr="00964CB4" w:rsidRDefault="00964CB4" w:rsidP="00964CB4">
            <w:pPr>
              <w:pStyle w:val="BodyText"/>
              <w:rPr>
                <w:rFonts w:ascii="Times New Roman" w:hAnsi="Times New Roman"/>
                <w:sz w:val="24"/>
                <w:szCs w:val="24"/>
              </w:rPr>
            </w:pPr>
            <w:r w:rsidRPr="00964CB4">
              <w:rPr>
                <w:rFonts w:ascii="Times New Roman" w:hAnsi="Times New Roman"/>
                <w:sz w:val="24"/>
                <w:szCs w:val="24"/>
              </w:rPr>
              <w:t>4. Estática y Dinámica del Sólido Rígido.</w:t>
            </w:r>
          </w:p>
          <w:p w14:paraId="5445EAF1" w14:textId="1F581E0C" w:rsidR="00FC6175" w:rsidRPr="001223F4" w:rsidRDefault="00964CB4" w:rsidP="00964CB4">
            <w:pPr>
              <w:pStyle w:val="BodyText"/>
              <w:rPr>
                <w:rFonts w:ascii="Times New Roman" w:hAnsi="Times New Roman"/>
                <w:sz w:val="24"/>
                <w:szCs w:val="24"/>
              </w:rPr>
            </w:pPr>
            <w:r w:rsidRPr="00964CB4">
              <w:rPr>
                <w:rFonts w:ascii="Times New Roman" w:hAnsi="Times New Roman"/>
                <w:sz w:val="24"/>
                <w:szCs w:val="24"/>
              </w:rPr>
              <w:t>5. Principio de Conservación del Momento angular y aplicaciones.</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F7CC2F4" w14:textId="77777777" w:rsidR="005F1F22" w:rsidRPr="005F1F22" w:rsidRDefault="005F1F22" w:rsidP="005F1F22">
            <w:pPr>
              <w:pStyle w:val="BodyText"/>
              <w:rPr>
                <w:rFonts w:ascii="Times New Roman" w:hAnsi="Times New Roman"/>
                <w:bCs/>
                <w:sz w:val="24"/>
                <w:szCs w:val="24"/>
              </w:rPr>
            </w:pPr>
            <w:r w:rsidRPr="005F1F22">
              <w:rPr>
                <w:rFonts w:ascii="Times New Roman" w:hAnsi="Times New Roman"/>
                <w:bCs/>
                <w:sz w:val="24"/>
                <w:szCs w:val="24"/>
              </w:rPr>
              <w:t>- Desarrollo de talleres de ejercicios en el aula de clase, como trabajo por parejas o grupos, como refuerzo de los procesos de apropiación de los conceptos estudiados y como oportunidad de realización de retroalimentación de los conceptos estudiados.</w:t>
            </w:r>
          </w:p>
          <w:p w14:paraId="304FDE30" w14:textId="77777777" w:rsidR="005F1F22" w:rsidRPr="005F1F22" w:rsidRDefault="005F1F22" w:rsidP="005F1F22">
            <w:pPr>
              <w:pStyle w:val="BodyText"/>
              <w:rPr>
                <w:rFonts w:ascii="Times New Roman" w:hAnsi="Times New Roman"/>
                <w:bCs/>
                <w:sz w:val="24"/>
                <w:szCs w:val="24"/>
              </w:rPr>
            </w:pPr>
            <w:r w:rsidRPr="005F1F22">
              <w:rPr>
                <w:rFonts w:ascii="Times New Roman" w:hAnsi="Times New Roman"/>
                <w:bCs/>
                <w:sz w:val="24"/>
                <w:szCs w:val="24"/>
              </w:rPr>
              <w:lastRenderedPageBreak/>
              <w:t>- Desarrollo de problemas experimentales de verificación que le permitan al estudiante poner en práctica el trabajo en grupo, comprender la fundamentación teórica de los diversos equipos y aplicar apropiadamente el uso y manejo adecuado de ellos.</w:t>
            </w:r>
          </w:p>
          <w:p w14:paraId="030B9F39" w14:textId="77777777" w:rsidR="005F1F22" w:rsidRPr="005F1F22" w:rsidRDefault="005F1F22" w:rsidP="005F1F22">
            <w:pPr>
              <w:pStyle w:val="BodyText"/>
              <w:rPr>
                <w:rFonts w:ascii="Times New Roman" w:hAnsi="Times New Roman"/>
                <w:bCs/>
                <w:sz w:val="24"/>
                <w:szCs w:val="24"/>
              </w:rPr>
            </w:pPr>
            <w:r w:rsidRPr="005F1F22">
              <w:rPr>
                <w:rFonts w:ascii="Times New Roman" w:hAnsi="Times New Roman"/>
                <w:bCs/>
                <w:sz w:val="24"/>
                <w:szCs w:val="24"/>
              </w:rPr>
              <w:t>- Desarrollo de talleres de trabajo autónomo dirigido, a través de los cuales el estudiante tiene la posibilidad de fortalecer los conceptos y desarrollar actividades de análisis y solución de las situaciones cotidianas.</w:t>
            </w:r>
          </w:p>
          <w:p w14:paraId="6FE801A1" w14:textId="77777777" w:rsidR="005F1F22" w:rsidRPr="005F1F22" w:rsidRDefault="005F1F22" w:rsidP="005F1F22">
            <w:pPr>
              <w:pStyle w:val="BodyText"/>
              <w:rPr>
                <w:rFonts w:ascii="Times New Roman" w:hAnsi="Times New Roman"/>
                <w:bCs/>
                <w:sz w:val="24"/>
                <w:szCs w:val="24"/>
              </w:rPr>
            </w:pPr>
            <w:r w:rsidRPr="005F1F22">
              <w:rPr>
                <w:rFonts w:ascii="Times New Roman" w:hAnsi="Times New Roman"/>
                <w:bCs/>
                <w:sz w:val="24"/>
                <w:szCs w:val="24"/>
              </w:rPr>
              <w:t>- Aplicación de evaluaciones cortas o quices, donde el estudiante tiene la posibilidad de poner en práctica la apropiación conceptual de la fundamentación teórica estudiada.</w:t>
            </w:r>
          </w:p>
          <w:p w14:paraId="329378F9" w14:textId="77777777" w:rsidR="005F1F22" w:rsidRPr="005F1F22" w:rsidRDefault="005F1F22" w:rsidP="005F1F22">
            <w:pPr>
              <w:pStyle w:val="BodyText"/>
              <w:rPr>
                <w:rFonts w:ascii="Times New Roman" w:hAnsi="Times New Roman"/>
                <w:bCs/>
                <w:sz w:val="24"/>
                <w:szCs w:val="24"/>
              </w:rPr>
            </w:pPr>
            <w:r w:rsidRPr="005F1F22">
              <w:rPr>
                <w:rFonts w:ascii="Times New Roman" w:hAnsi="Times New Roman"/>
                <w:bCs/>
                <w:sz w:val="24"/>
                <w:szCs w:val="24"/>
              </w:rPr>
              <w:t>- Presentación de trabajos asignados sobre diversas temáticas donde el estudiante tiene la posibilidad de profundizar sus conocimientos mediante la búsqueda, selección y análisis de la información y se entrene en obtener, analizar y procesar información por su propia cuenta.</w:t>
            </w:r>
          </w:p>
          <w:p w14:paraId="1E4DD454" w14:textId="5E94C032" w:rsidR="00FC6175" w:rsidRPr="001223F4" w:rsidRDefault="005F1F22" w:rsidP="005F1F22">
            <w:pPr>
              <w:pStyle w:val="BodyText"/>
              <w:rPr>
                <w:rFonts w:ascii="Times New Roman" w:hAnsi="Times New Roman"/>
                <w:sz w:val="24"/>
                <w:szCs w:val="24"/>
              </w:rPr>
            </w:pPr>
            <w:r w:rsidRPr="005F1F22">
              <w:rPr>
                <w:rFonts w:ascii="Times New Roman" w:hAnsi="Times New Roman"/>
                <w:bCs/>
                <w:sz w:val="24"/>
                <w:szCs w:val="24"/>
              </w:rPr>
              <w:t>- Aplicación de evaluaciones, donde el estudiante tiene la posibilidad de poner en práctica la apropiación conceptual de la fundamentación teórica estudiada.</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769FDEF2" w14:textId="77777777" w:rsidR="00295FF6" w:rsidRPr="00295FF6" w:rsidRDefault="00295FF6" w:rsidP="00295FF6">
            <w:pPr>
              <w:pStyle w:val="BodyText"/>
              <w:rPr>
                <w:rFonts w:ascii="Times New Roman" w:hAnsi="Times New Roman"/>
                <w:sz w:val="24"/>
                <w:szCs w:val="24"/>
              </w:rPr>
            </w:pPr>
            <w:r w:rsidRPr="00295FF6">
              <w:rPr>
                <w:rFonts w:ascii="Times New Roman" w:hAnsi="Times New Roman"/>
                <w:sz w:val="24"/>
                <w:szCs w:val="24"/>
              </w:rPr>
              <w:t xml:space="preserve">1. Pruebas escritas individuales: </w:t>
            </w:r>
          </w:p>
          <w:p w14:paraId="6E38F44E" w14:textId="77777777" w:rsidR="00295FF6" w:rsidRPr="00295FF6" w:rsidRDefault="00295FF6" w:rsidP="00295FF6">
            <w:pPr>
              <w:pStyle w:val="BodyText"/>
              <w:rPr>
                <w:rFonts w:ascii="Times New Roman" w:hAnsi="Times New Roman"/>
                <w:sz w:val="24"/>
                <w:szCs w:val="24"/>
              </w:rPr>
            </w:pPr>
            <w:r w:rsidRPr="00295FF6">
              <w:rPr>
                <w:rFonts w:ascii="Times New Roman" w:hAnsi="Times New Roman"/>
                <w:sz w:val="24"/>
                <w:szCs w:val="24"/>
              </w:rPr>
              <w:t xml:space="preserve">Primera evaluación parcial = 15% </w:t>
            </w:r>
          </w:p>
          <w:p w14:paraId="1A01410F" w14:textId="77777777" w:rsidR="00295FF6" w:rsidRPr="00295FF6" w:rsidRDefault="00295FF6" w:rsidP="00295FF6">
            <w:pPr>
              <w:pStyle w:val="BodyText"/>
              <w:rPr>
                <w:rFonts w:ascii="Times New Roman" w:hAnsi="Times New Roman"/>
                <w:sz w:val="24"/>
                <w:szCs w:val="24"/>
              </w:rPr>
            </w:pPr>
            <w:r w:rsidRPr="00295FF6">
              <w:rPr>
                <w:rFonts w:ascii="Times New Roman" w:hAnsi="Times New Roman"/>
                <w:sz w:val="24"/>
                <w:szCs w:val="24"/>
              </w:rPr>
              <w:t>Segunda evaluación parcial = 15%</w:t>
            </w:r>
          </w:p>
          <w:p w14:paraId="3D29A581" w14:textId="77777777" w:rsidR="00295FF6" w:rsidRDefault="00295FF6" w:rsidP="00295FF6">
            <w:pPr>
              <w:pStyle w:val="BodyText"/>
              <w:rPr>
                <w:rFonts w:ascii="Times New Roman" w:hAnsi="Times New Roman"/>
                <w:sz w:val="24"/>
                <w:szCs w:val="24"/>
              </w:rPr>
            </w:pPr>
            <w:r w:rsidRPr="00295FF6">
              <w:rPr>
                <w:rFonts w:ascii="Times New Roman" w:hAnsi="Times New Roman"/>
                <w:sz w:val="24"/>
                <w:szCs w:val="24"/>
              </w:rPr>
              <w:t>Examen final = 30%</w:t>
            </w:r>
          </w:p>
          <w:p w14:paraId="13327680" w14:textId="77777777" w:rsidR="005C5DF4" w:rsidRPr="00295FF6" w:rsidRDefault="005C5DF4" w:rsidP="00295FF6">
            <w:pPr>
              <w:pStyle w:val="BodyText"/>
              <w:rPr>
                <w:rFonts w:ascii="Times New Roman" w:hAnsi="Times New Roman"/>
                <w:sz w:val="24"/>
                <w:szCs w:val="24"/>
              </w:rPr>
            </w:pPr>
          </w:p>
          <w:p w14:paraId="01BF2387" w14:textId="1F8686F7" w:rsidR="00295FF6" w:rsidRPr="00295FF6" w:rsidRDefault="00295FF6" w:rsidP="00295FF6">
            <w:pPr>
              <w:pStyle w:val="BodyText"/>
              <w:rPr>
                <w:rFonts w:ascii="Times New Roman" w:hAnsi="Times New Roman"/>
                <w:sz w:val="24"/>
                <w:szCs w:val="24"/>
              </w:rPr>
            </w:pPr>
            <w:r w:rsidRPr="00295FF6">
              <w:rPr>
                <w:rFonts w:ascii="Times New Roman" w:hAnsi="Times New Roman"/>
                <w:sz w:val="24"/>
                <w:szCs w:val="24"/>
              </w:rPr>
              <w:t>2.</w:t>
            </w:r>
            <w:r w:rsidR="00512511">
              <w:rPr>
                <w:rFonts w:ascii="Times New Roman" w:hAnsi="Times New Roman"/>
                <w:sz w:val="24"/>
                <w:szCs w:val="24"/>
              </w:rPr>
              <w:t xml:space="preserve"> </w:t>
            </w:r>
            <w:r w:rsidRPr="00295FF6">
              <w:rPr>
                <w:rFonts w:ascii="Times New Roman" w:hAnsi="Times New Roman"/>
                <w:sz w:val="24"/>
                <w:szCs w:val="24"/>
              </w:rPr>
              <w:t xml:space="preserve">Problemas teórico-prácticos e informes de laboratorio = 20% </w:t>
            </w:r>
          </w:p>
          <w:p w14:paraId="1CC2A778" w14:textId="07C80578" w:rsidR="00295FF6" w:rsidRPr="00295FF6" w:rsidRDefault="00295FF6" w:rsidP="00295FF6">
            <w:pPr>
              <w:pStyle w:val="BodyText"/>
              <w:rPr>
                <w:rFonts w:ascii="Times New Roman" w:hAnsi="Times New Roman"/>
                <w:sz w:val="24"/>
                <w:szCs w:val="24"/>
              </w:rPr>
            </w:pPr>
            <w:r w:rsidRPr="00295FF6">
              <w:rPr>
                <w:rFonts w:ascii="Times New Roman" w:hAnsi="Times New Roman"/>
                <w:sz w:val="24"/>
                <w:szCs w:val="24"/>
              </w:rPr>
              <w:t>3.</w:t>
            </w:r>
            <w:r w:rsidR="00512511">
              <w:rPr>
                <w:rFonts w:ascii="Times New Roman" w:hAnsi="Times New Roman"/>
                <w:sz w:val="24"/>
                <w:szCs w:val="24"/>
              </w:rPr>
              <w:t xml:space="preserve"> </w:t>
            </w:r>
            <w:r w:rsidRPr="00295FF6">
              <w:rPr>
                <w:rFonts w:ascii="Times New Roman" w:hAnsi="Times New Roman"/>
                <w:sz w:val="24"/>
                <w:szCs w:val="24"/>
              </w:rPr>
              <w:t xml:space="preserve">Actividades individuales y/o grupales: </w:t>
            </w:r>
          </w:p>
          <w:p w14:paraId="2194EB93" w14:textId="729F6DA0" w:rsidR="00FC6175" w:rsidRPr="001223F4" w:rsidRDefault="00295FF6" w:rsidP="00295FF6">
            <w:pPr>
              <w:pStyle w:val="BodyText"/>
              <w:rPr>
                <w:rFonts w:ascii="Times New Roman" w:hAnsi="Times New Roman"/>
                <w:sz w:val="24"/>
                <w:szCs w:val="24"/>
              </w:rPr>
            </w:pPr>
            <w:r w:rsidRPr="00295FF6">
              <w:rPr>
                <w:rFonts w:ascii="Times New Roman" w:hAnsi="Times New Roman"/>
                <w:sz w:val="24"/>
                <w:szCs w:val="24"/>
              </w:rPr>
              <w:t>Quices y talleres de ejercicios = 20%</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1223F4"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841EA07" w14:textId="77777777" w:rsidR="00454BEA" w:rsidRPr="00454BEA" w:rsidRDefault="00454BEA" w:rsidP="00454BEA">
            <w:pPr>
              <w:pStyle w:val="BodyText"/>
              <w:rPr>
                <w:rFonts w:ascii="Times New Roman" w:hAnsi="Times New Roman"/>
                <w:sz w:val="24"/>
                <w:szCs w:val="24"/>
              </w:rPr>
            </w:pPr>
            <w:r w:rsidRPr="00454BEA">
              <w:rPr>
                <w:rFonts w:ascii="Times New Roman" w:hAnsi="Times New Roman"/>
                <w:sz w:val="24"/>
                <w:szCs w:val="24"/>
              </w:rPr>
              <w:t>Bibliografía básica.</w:t>
            </w:r>
          </w:p>
          <w:p w14:paraId="23BBF965" w14:textId="77777777" w:rsidR="00454BEA" w:rsidRPr="00454BEA" w:rsidRDefault="00454BEA" w:rsidP="00454BEA">
            <w:pPr>
              <w:pStyle w:val="BodyText"/>
              <w:rPr>
                <w:rFonts w:ascii="Times New Roman" w:hAnsi="Times New Roman"/>
                <w:sz w:val="24"/>
                <w:szCs w:val="24"/>
              </w:rPr>
            </w:pPr>
            <w:r w:rsidRPr="00454BEA">
              <w:rPr>
                <w:rFonts w:ascii="Times New Roman" w:hAnsi="Times New Roman"/>
                <w:sz w:val="24"/>
                <w:szCs w:val="24"/>
              </w:rPr>
              <w:t>- Sears, Zemansky, Young, Freedman, Física Universitaria, Volumen 1, decimosegunda edición, Pearson educacion, México, 2009.</w:t>
            </w:r>
          </w:p>
          <w:p w14:paraId="7D5B4BEA" w14:textId="77777777" w:rsidR="00454BEA" w:rsidRPr="00454BEA" w:rsidRDefault="00454BEA" w:rsidP="00454BEA">
            <w:pPr>
              <w:pStyle w:val="BodyText"/>
              <w:rPr>
                <w:rFonts w:ascii="Times New Roman" w:hAnsi="Times New Roman"/>
                <w:sz w:val="24"/>
                <w:szCs w:val="24"/>
              </w:rPr>
            </w:pPr>
            <w:r w:rsidRPr="00454BEA">
              <w:rPr>
                <w:rFonts w:ascii="Times New Roman" w:hAnsi="Times New Roman"/>
                <w:sz w:val="24"/>
                <w:szCs w:val="24"/>
              </w:rPr>
              <w:t>- Tipler, Paul y Gene Mosca, Física para la ciencia y la tecnología, Volumen 1. 6ta edición.   Reverté, S.A., Barcelona, 2010.</w:t>
            </w:r>
          </w:p>
          <w:p w14:paraId="327C4100" w14:textId="77777777" w:rsidR="00454BEA" w:rsidRPr="00454BEA" w:rsidRDefault="00454BEA" w:rsidP="00454BEA">
            <w:pPr>
              <w:pStyle w:val="BodyText"/>
              <w:rPr>
                <w:rFonts w:ascii="Times New Roman" w:hAnsi="Times New Roman"/>
                <w:sz w:val="24"/>
                <w:szCs w:val="24"/>
              </w:rPr>
            </w:pPr>
          </w:p>
          <w:p w14:paraId="63D6738A" w14:textId="77777777" w:rsidR="00454BEA" w:rsidRPr="00454BEA" w:rsidRDefault="00454BEA" w:rsidP="00454BEA">
            <w:pPr>
              <w:pStyle w:val="BodyText"/>
              <w:rPr>
                <w:rFonts w:ascii="Times New Roman" w:hAnsi="Times New Roman"/>
                <w:sz w:val="24"/>
                <w:szCs w:val="24"/>
              </w:rPr>
            </w:pPr>
            <w:r w:rsidRPr="00454BEA">
              <w:rPr>
                <w:rFonts w:ascii="Times New Roman" w:hAnsi="Times New Roman"/>
                <w:sz w:val="24"/>
                <w:szCs w:val="24"/>
              </w:rPr>
              <w:lastRenderedPageBreak/>
              <w:t>Bibliografía complementaria.</w:t>
            </w:r>
          </w:p>
          <w:p w14:paraId="351B6D78" w14:textId="77777777" w:rsidR="00454BEA" w:rsidRPr="00454BEA" w:rsidRDefault="00454BEA" w:rsidP="00454BEA">
            <w:pPr>
              <w:pStyle w:val="BodyText"/>
              <w:rPr>
                <w:rFonts w:ascii="Times New Roman" w:hAnsi="Times New Roman"/>
                <w:sz w:val="24"/>
                <w:szCs w:val="24"/>
              </w:rPr>
            </w:pPr>
            <w:r w:rsidRPr="00454BEA">
              <w:rPr>
                <w:rFonts w:ascii="Times New Roman" w:hAnsi="Times New Roman"/>
                <w:sz w:val="24"/>
                <w:szCs w:val="24"/>
              </w:rPr>
              <w:t>- R. Resnick, D. Hallyday, Krane. Física Vol. 1.  5  Edición.  C.E.C.S.A, México, 2002</w:t>
            </w:r>
          </w:p>
          <w:p w14:paraId="7843637D" w14:textId="77777777" w:rsidR="00454BEA" w:rsidRPr="00454BEA" w:rsidRDefault="00454BEA" w:rsidP="00454BEA">
            <w:pPr>
              <w:pStyle w:val="BodyText"/>
              <w:rPr>
                <w:rFonts w:ascii="Times New Roman" w:hAnsi="Times New Roman"/>
                <w:sz w:val="24"/>
                <w:szCs w:val="24"/>
              </w:rPr>
            </w:pPr>
            <w:r w:rsidRPr="00454BEA">
              <w:rPr>
                <w:rFonts w:ascii="Times New Roman" w:hAnsi="Times New Roman"/>
                <w:sz w:val="24"/>
                <w:szCs w:val="24"/>
              </w:rPr>
              <w:t>- Alonso, Finn, Física, ADDISON-WESLEY IBEROAMERICANA, U.S.A., 1995</w:t>
            </w:r>
          </w:p>
          <w:p w14:paraId="4C4CBCE1" w14:textId="77777777" w:rsidR="00454BEA" w:rsidRPr="00454BEA" w:rsidRDefault="00454BEA" w:rsidP="00454BEA">
            <w:pPr>
              <w:pStyle w:val="BodyText"/>
              <w:rPr>
                <w:rFonts w:ascii="Times New Roman" w:hAnsi="Times New Roman"/>
                <w:sz w:val="24"/>
                <w:szCs w:val="24"/>
              </w:rPr>
            </w:pPr>
            <w:r w:rsidRPr="00454BEA">
              <w:rPr>
                <w:rFonts w:ascii="Times New Roman" w:hAnsi="Times New Roman"/>
                <w:sz w:val="24"/>
                <w:szCs w:val="24"/>
              </w:rPr>
              <w:t>- Serway,  Jewet.  Física I Texto basado en cálculo, 3  edición. Editorial Thomson, México, 2004.</w:t>
            </w:r>
          </w:p>
          <w:p w14:paraId="5A5C4ACF" w14:textId="36F6D0FD" w:rsidR="00FC6175" w:rsidRPr="001223F4" w:rsidRDefault="00454BEA" w:rsidP="00454BEA">
            <w:pPr>
              <w:pStyle w:val="BodyText"/>
              <w:rPr>
                <w:rFonts w:ascii="Times New Roman" w:hAnsi="Times New Roman"/>
                <w:sz w:val="24"/>
                <w:szCs w:val="24"/>
              </w:rPr>
            </w:pPr>
            <w:r w:rsidRPr="00454BEA">
              <w:rPr>
                <w:rFonts w:ascii="Times New Roman" w:hAnsi="Times New Roman"/>
                <w:sz w:val="24"/>
                <w:szCs w:val="24"/>
                <w:lang w:val="en-US"/>
              </w:rPr>
              <w:t xml:space="preserve">- Wolfgang Bauer, Gary d. Westfall. </w:t>
            </w:r>
            <w:r w:rsidRPr="00454BEA">
              <w:rPr>
                <w:rFonts w:ascii="Times New Roman" w:hAnsi="Times New Roman"/>
                <w:sz w:val="24"/>
                <w:szCs w:val="24"/>
              </w:rPr>
              <w:t>Física para Ingeniería y Ciencias. Mc Graw Hill ISBN 978 607 15 0545 3. 2011.</w:t>
            </w:r>
          </w:p>
        </w:tc>
      </w:tr>
    </w:tbl>
    <w:p w14:paraId="49612099" w14:textId="77777777" w:rsidR="00FC6175" w:rsidRPr="001223F4" w:rsidRDefault="00FC6175" w:rsidP="00FC6175">
      <w:pPr>
        <w:spacing w:after="0"/>
        <w:rPr>
          <w:rFonts w:ascii="Times New Roman" w:hAnsi="Times New Roman"/>
          <w:color w:val="000000"/>
          <w:sz w:val="20"/>
          <w:szCs w:val="20"/>
        </w:rPr>
      </w:pPr>
    </w:p>
    <w:p w14:paraId="54AEC6E6" w14:textId="77777777" w:rsidR="006C2C95" w:rsidRDefault="006C2C95"/>
    <w:sectPr w:rsidR="006C2C95"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E8452" w14:textId="77777777" w:rsidR="00492E0D" w:rsidRDefault="00492E0D" w:rsidP="00FC6175">
      <w:pPr>
        <w:spacing w:after="0" w:line="240" w:lineRule="auto"/>
      </w:pPr>
      <w:r>
        <w:separator/>
      </w:r>
    </w:p>
  </w:endnote>
  <w:endnote w:type="continuationSeparator" w:id="0">
    <w:p w14:paraId="24960AD6" w14:textId="77777777" w:rsidR="00492E0D" w:rsidRDefault="00492E0D"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3422F" w14:textId="77777777" w:rsidR="00492E0D" w:rsidRDefault="00492E0D" w:rsidP="00FC6175">
      <w:pPr>
        <w:spacing w:after="0" w:line="240" w:lineRule="auto"/>
      </w:pPr>
      <w:r>
        <w:separator/>
      </w:r>
    </w:p>
  </w:footnote>
  <w:footnote w:type="continuationSeparator" w:id="0">
    <w:p w14:paraId="7EE02763" w14:textId="77777777" w:rsidR="00492E0D" w:rsidRDefault="00492E0D"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1"/>
  </w:num>
  <w:num w:numId="2" w16cid:durableId="1032535287">
    <w:abstractNumId w:val="0"/>
  </w:num>
  <w:num w:numId="3" w16cid:durableId="2091728162">
    <w:abstractNumId w:val="4"/>
  </w:num>
  <w:num w:numId="4" w16cid:durableId="1611400283">
    <w:abstractNumId w:val="5"/>
  </w:num>
  <w:num w:numId="5" w16cid:durableId="1763842349">
    <w:abstractNumId w:val="3"/>
  </w:num>
  <w:num w:numId="6" w16cid:durableId="256909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10420C"/>
    <w:rsid w:val="00145C22"/>
    <w:rsid w:val="002936E2"/>
    <w:rsid w:val="00295FF6"/>
    <w:rsid w:val="002B1E60"/>
    <w:rsid w:val="003A0BDC"/>
    <w:rsid w:val="00454BEA"/>
    <w:rsid w:val="0046450D"/>
    <w:rsid w:val="00492E0D"/>
    <w:rsid w:val="00512511"/>
    <w:rsid w:val="0059173D"/>
    <w:rsid w:val="005C5DF4"/>
    <w:rsid w:val="005E7DFD"/>
    <w:rsid w:val="005F1F22"/>
    <w:rsid w:val="00601CD8"/>
    <w:rsid w:val="006C2C95"/>
    <w:rsid w:val="00747D94"/>
    <w:rsid w:val="00892F02"/>
    <w:rsid w:val="008B71F5"/>
    <w:rsid w:val="008D304A"/>
    <w:rsid w:val="00964CB4"/>
    <w:rsid w:val="00990B06"/>
    <w:rsid w:val="009B1634"/>
    <w:rsid w:val="00A270D3"/>
    <w:rsid w:val="00A43717"/>
    <w:rsid w:val="00B97838"/>
    <w:rsid w:val="00CD6076"/>
    <w:rsid w:val="00D81F58"/>
    <w:rsid w:val="00D90739"/>
    <w:rsid w:val="00E82621"/>
    <w:rsid w:val="00FB29FE"/>
    <w:rsid w:val="00FC6175"/>
    <w:rsid w:val="00FD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245994">
      <w:bodyDiv w:val="1"/>
      <w:marLeft w:val="0"/>
      <w:marRight w:val="0"/>
      <w:marTop w:val="0"/>
      <w:marBottom w:val="0"/>
      <w:divBdr>
        <w:top w:val="none" w:sz="0" w:space="0" w:color="auto"/>
        <w:left w:val="none" w:sz="0" w:space="0" w:color="auto"/>
        <w:bottom w:val="none" w:sz="0" w:space="0" w:color="auto"/>
        <w:right w:val="none" w:sz="0" w:space="0" w:color="auto"/>
      </w:divBdr>
      <w:divsChild>
        <w:div w:id="1672369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59</cp:revision>
  <dcterms:created xsi:type="dcterms:W3CDTF">2024-08-18T00:43:00Z</dcterms:created>
  <dcterms:modified xsi:type="dcterms:W3CDTF">2024-08-20T08:22:00Z</dcterms:modified>
</cp:coreProperties>
</file>