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4C6B8CE8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  <w:r w:rsidR="00D71BFB">
              <w:rPr>
                <w:rFonts w:ascii="Times New Roman" w:hAnsi="Times New Roman"/>
                <w:b/>
                <w:sz w:val="24"/>
                <w:szCs w:val="24"/>
              </w:rPr>
              <w:t xml:space="preserve"> Corto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54440B24" w:rsidR="00FC6175" w:rsidRPr="001223F4" w:rsidRDefault="0022121B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22121B">
              <w:rPr>
                <w:rFonts w:ascii="Times New Roman" w:hAnsi="Times New Roman"/>
                <w:b/>
                <w:sz w:val="24"/>
                <w:szCs w:val="24"/>
              </w:rPr>
              <w:t>Análisis Numérico</w:t>
            </w:r>
          </w:p>
        </w:tc>
      </w:tr>
      <w:tr w:rsidR="0022121B" w:rsidRPr="001223F4" w14:paraId="36BB28A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3D2CF1B" w14:textId="28E4EA7D" w:rsidR="0022121B" w:rsidRPr="001223F4" w:rsidRDefault="0022121B" w:rsidP="0022121B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01966" w14:textId="2F5C40BA" w:rsidR="0022121B" w:rsidRDefault="0022121B" w:rsidP="0022121B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22121B">
              <w:rPr>
                <w:rFonts w:ascii="Times New Roman" w:hAnsi="Times New Roman"/>
                <w:b/>
                <w:sz w:val="24"/>
                <w:szCs w:val="24"/>
              </w:rPr>
              <w:t>Análisis Numérico</w:t>
            </w:r>
          </w:p>
        </w:tc>
      </w:tr>
      <w:tr w:rsidR="0022121B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22121B" w:rsidRPr="001223F4" w:rsidRDefault="0022121B" w:rsidP="0022121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18513D" w:rsidR="0022121B" w:rsidRPr="00A43717" w:rsidRDefault="007B3CBB" w:rsidP="0022121B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1291</w:t>
            </w:r>
          </w:p>
        </w:tc>
      </w:tr>
      <w:tr w:rsidR="0022121B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22121B" w:rsidRPr="001223F4" w:rsidRDefault="0022121B" w:rsidP="0022121B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22121B" w:rsidRPr="00A270D3" w:rsidRDefault="0022121B" w:rsidP="0022121B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22121B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22121B" w:rsidRPr="001223F4" w:rsidRDefault="0022121B" w:rsidP="0022121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B1207" w14:textId="77777777" w:rsidR="006334F4" w:rsidRPr="006334F4" w:rsidRDefault="006334F4" w:rsidP="006334F4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4F4">
              <w:rPr>
                <w:rFonts w:ascii="Times New Roman" w:hAnsi="Times New Roman"/>
                <w:sz w:val="24"/>
                <w:szCs w:val="24"/>
              </w:rPr>
              <w:t>El curso de análisis numérico tiene como propósito dar a conocer una herramienta matemática básica que debe manejar todo ingeniero, científico de datos e investigador, la cual permite solucionar problemas prácticos que no se pueden resolver de manera analítica dado que la modelación está guiada por los datos.</w:t>
            </w:r>
          </w:p>
          <w:p w14:paraId="327271F7" w14:textId="639F788C" w:rsidR="0022121B" w:rsidRPr="001223F4" w:rsidRDefault="006334F4" w:rsidP="006334F4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4F4">
              <w:rPr>
                <w:rFonts w:ascii="Times New Roman" w:hAnsi="Times New Roman"/>
                <w:sz w:val="24"/>
                <w:szCs w:val="24"/>
              </w:rPr>
              <w:t xml:space="preserve">El curso utiliza una metodología interactiva, a través de la solución de problemas reales o retos, por medio de implementaciones en </w:t>
            </w:r>
            <w:proofErr w:type="spellStart"/>
            <w:r w:rsidRPr="006334F4">
              <w:rPr>
                <w:rFonts w:ascii="Times New Roman" w:hAnsi="Times New Roman"/>
                <w:sz w:val="24"/>
                <w:szCs w:val="24"/>
              </w:rPr>
              <w:t>MatLab</w:t>
            </w:r>
            <w:proofErr w:type="spellEnd"/>
            <w:r w:rsidRPr="006334F4">
              <w:rPr>
                <w:rFonts w:ascii="Times New Roman" w:hAnsi="Times New Roman"/>
                <w:sz w:val="24"/>
                <w:szCs w:val="24"/>
              </w:rPr>
              <w:t xml:space="preserve">, Maple, </w:t>
            </w:r>
            <w:proofErr w:type="spellStart"/>
            <w:r w:rsidRPr="006334F4">
              <w:rPr>
                <w:rFonts w:ascii="Times New Roman" w:hAnsi="Times New Roman"/>
                <w:sz w:val="24"/>
                <w:szCs w:val="24"/>
              </w:rPr>
              <w:t>Mathematica</w:t>
            </w:r>
            <w:proofErr w:type="spellEnd"/>
            <w:r w:rsidRPr="006334F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334F4">
              <w:rPr>
                <w:rFonts w:ascii="Times New Roman" w:hAnsi="Times New Roman"/>
                <w:sz w:val="24"/>
                <w:szCs w:val="24"/>
              </w:rPr>
              <w:t>Scilab</w:t>
            </w:r>
            <w:proofErr w:type="spellEnd"/>
            <w:r w:rsidRPr="006334F4">
              <w:rPr>
                <w:rFonts w:ascii="Times New Roman" w:hAnsi="Times New Roman"/>
                <w:sz w:val="24"/>
                <w:szCs w:val="24"/>
              </w:rPr>
              <w:t>, Octave, Sage y/o Python.</w:t>
            </w:r>
          </w:p>
        </w:tc>
      </w:tr>
      <w:tr w:rsidR="0022121B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22121B" w:rsidRPr="001223F4" w:rsidRDefault="0022121B" w:rsidP="0022121B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294DE210" w:rsidR="0022121B" w:rsidRPr="001223F4" w:rsidRDefault="001D12D0" w:rsidP="0022121B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22121B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22121B" w:rsidRPr="001223F4" w:rsidRDefault="0022121B" w:rsidP="0022121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068DB238" w:rsidR="0022121B" w:rsidRPr="001223F4" w:rsidRDefault="004311BE" w:rsidP="0022121B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4311BE">
              <w:rPr>
                <w:rFonts w:ascii="Times New Roman" w:hAnsi="Times New Roman"/>
                <w:sz w:val="24"/>
                <w:szCs w:val="24"/>
              </w:rPr>
              <w:t>Requisitos de inscripción: //Ecuaciones diferenciales 1300 //  o // Ecuaciones Diferenciales Ordinarias ID 001186//</w:t>
            </w:r>
          </w:p>
        </w:tc>
      </w:tr>
      <w:tr w:rsidR="0022121B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22121B" w:rsidRPr="001223F4" w:rsidRDefault="0022121B" w:rsidP="0022121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22121B" w:rsidRPr="001223F4" w:rsidRDefault="0022121B" w:rsidP="0022121B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2B4B8" w14:textId="77777777" w:rsidR="003E4517" w:rsidRPr="003E4517" w:rsidRDefault="003E4517" w:rsidP="003E4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E4517">
              <w:rPr>
                <w:rFonts w:ascii="Times New Roman" w:hAnsi="Times New Roman"/>
                <w:bCs/>
                <w:sz w:val="24"/>
                <w:szCs w:val="24"/>
              </w:rPr>
              <w:t>Presentar los conceptos más importantes sobre la estimación de error en los cómputos numéricos.</w:t>
            </w:r>
          </w:p>
          <w:p w14:paraId="2F7BE404" w14:textId="77777777" w:rsidR="003E4517" w:rsidRPr="003E4517" w:rsidRDefault="003E4517" w:rsidP="003E4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E4517">
              <w:rPr>
                <w:rFonts w:ascii="Times New Roman" w:hAnsi="Times New Roman"/>
                <w:bCs/>
                <w:sz w:val="24"/>
                <w:szCs w:val="24"/>
              </w:rPr>
              <w:t>Brindar al estudiante herramientas computacionales y experiencias para el diseño de soluciones utilizando análisis numérico.</w:t>
            </w:r>
          </w:p>
          <w:p w14:paraId="3EE739E1" w14:textId="77777777" w:rsidR="003E4517" w:rsidRPr="003E4517" w:rsidRDefault="003E4517" w:rsidP="003E4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E4517">
              <w:rPr>
                <w:rFonts w:ascii="Times New Roman" w:hAnsi="Times New Roman"/>
                <w:bCs/>
                <w:sz w:val="24"/>
                <w:szCs w:val="24"/>
              </w:rPr>
              <w:t>Desarrollar ejercicios de diseño y aplicación de métodos numéricos en la solución de problemas.</w:t>
            </w:r>
          </w:p>
          <w:p w14:paraId="47A45111" w14:textId="77777777" w:rsidR="003E4517" w:rsidRPr="003E4517" w:rsidRDefault="003E4517" w:rsidP="003E4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E4517">
              <w:rPr>
                <w:rFonts w:ascii="Times New Roman" w:hAnsi="Times New Roman"/>
                <w:bCs/>
                <w:sz w:val="24"/>
                <w:szCs w:val="24"/>
              </w:rPr>
              <w:t>Desarrollar diferentes métodos para la solución de sistemas de ecuaciones lineales, interpolación, ecuaciones diferenciales, integrales, derivadas.</w:t>
            </w:r>
          </w:p>
          <w:p w14:paraId="4AB23012" w14:textId="05C6DB56" w:rsidR="00FC6175" w:rsidRPr="001223F4" w:rsidRDefault="003E4517" w:rsidP="003E4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3E4517">
              <w:rPr>
                <w:rFonts w:ascii="Times New Roman" w:hAnsi="Times New Roman"/>
                <w:bCs/>
                <w:sz w:val="24"/>
                <w:szCs w:val="24"/>
              </w:rPr>
              <w:t>Proporcionar herramientas prácticas para la visualización de los resultados y de la propagación del error.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0CD6E52C" w14:textId="77777777" w:rsidR="00C17ACB" w:rsidRPr="00C17ACB" w:rsidRDefault="00C17ACB" w:rsidP="00C17AC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17ACB">
              <w:rPr>
                <w:rFonts w:ascii="Times New Roman" w:hAnsi="Times New Roman"/>
                <w:bCs/>
                <w:sz w:val="24"/>
                <w:szCs w:val="24"/>
              </w:rPr>
              <w:t>Describir los principales métodos numéricos y sus características en la solución de problemas.   (Disciplinar 1) (CDIO 2.1)</w:t>
            </w:r>
          </w:p>
          <w:p w14:paraId="2B228288" w14:textId="77777777" w:rsidR="00C17ACB" w:rsidRPr="00C17ACB" w:rsidRDefault="00C17ACB" w:rsidP="00C17AC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17ACB">
              <w:rPr>
                <w:rFonts w:ascii="Times New Roman" w:hAnsi="Times New Roman"/>
                <w:bCs/>
                <w:sz w:val="24"/>
                <w:szCs w:val="24"/>
              </w:rPr>
              <w:t>Identificar las condiciones que se deben cumplir para aplicar un algoritmo en la solución de numérica. (Disciplinar 1, 6) (CDIO 2.1)</w:t>
            </w:r>
          </w:p>
          <w:p w14:paraId="65F66210" w14:textId="77777777" w:rsidR="00C17ACB" w:rsidRPr="00C17ACB" w:rsidRDefault="00C17ACB" w:rsidP="00C17AC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17ACB">
              <w:rPr>
                <w:rFonts w:ascii="Times New Roman" w:hAnsi="Times New Roman"/>
                <w:bCs/>
                <w:sz w:val="24"/>
                <w:szCs w:val="24"/>
              </w:rPr>
              <w:t>Interpretar la propagación de los diferentes tipos de errores, al aplicar los modelos de análisis numérico en la solución de problemas de ingeniería. (Disciplinar 2) (CDIO 2.1)</w:t>
            </w:r>
          </w:p>
          <w:p w14:paraId="381CE4AB" w14:textId="77777777" w:rsidR="00C17ACB" w:rsidRPr="00C17ACB" w:rsidRDefault="00C17ACB" w:rsidP="00C17AC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17ACB">
              <w:rPr>
                <w:rFonts w:ascii="Times New Roman" w:hAnsi="Times New Roman"/>
                <w:bCs/>
                <w:sz w:val="24"/>
                <w:szCs w:val="24"/>
              </w:rPr>
              <w:t>Comparar alternativas de solución, implementación y diseño de pruebas utilizando lenguajes de programación R y/0 Python. (Disciplinar 3) (CDIO 2.1)</w:t>
            </w:r>
          </w:p>
          <w:p w14:paraId="477D3A54" w14:textId="77777777" w:rsidR="00C17ACB" w:rsidRPr="00C17ACB" w:rsidRDefault="00C17ACB" w:rsidP="00C17AC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17ACB">
              <w:rPr>
                <w:rFonts w:ascii="Times New Roman" w:hAnsi="Times New Roman"/>
                <w:bCs/>
                <w:sz w:val="24"/>
                <w:szCs w:val="24"/>
              </w:rPr>
              <w:t>Utilizar los algoritmos de interpolación para la solución numérica en el ámbito de la computación gráfica y la estimación numérica (Disciplinar 4) (CDIO 4.5)</w:t>
            </w:r>
          </w:p>
          <w:p w14:paraId="2A3389ED" w14:textId="77777777" w:rsidR="00C17ACB" w:rsidRPr="00C17ACB" w:rsidRDefault="00C17ACB" w:rsidP="00C17AC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17ACB">
              <w:rPr>
                <w:rFonts w:ascii="Times New Roman" w:hAnsi="Times New Roman"/>
                <w:bCs/>
                <w:sz w:val="24"/>
                <w:szCs w:val="24"/>
              </w:rPr>
              <w:t>Desarrollar programas que permitan la visualización del comportamiento del error y la convergencia de la solución (Disciplinar 4) (CDIO 4.5)</w:t>
            </w:r>
          </w:p>
          <w:p w14:paraId="36ACC611" w14:textId="163F01AC" w:rsidR="00FC6175" w:rsidRPr="001223F4" w:rsidRDefault="00C17ACB" w:rsidP="00C17ACB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C17ACB">
              <w:rPr>
                <w:rFonts w:ascii="Times New Roman" w:hAnsi="Times New Roman"/>
                <w:bCs/>
                <w:sz w:val="24"/>
                <w:szCs w:val="24"/>
              </w:rPr>
              <w:t>Describir el proceso de formulación, prueba y sustentación de hipótesis de aplicación de algoritmos y manejo del error (Disciplinar 5) (CDIO 2.2)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838CB" w14:textId="5AE8BD53" w:rsidR="00532D4D" w:rsidRPr="00532D4D" w:rsidRDefault="00532D4D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ANAL</w:t>
            </w:r>
            <w:r w:rsidR="001A7E05">
              <w:rPr>
                <w:rFonts w:ascii="Times New Roman" w:hAnsi="Times New Roman"/>
                <w:sz w:val="24"/>
                <w:szCs w:val="24"/>
              </w:rPr>
              <w:t>I</w:t>
            </w:r>
            <w:r w:rsidRPr="00532D4D">
              <w:rPr>
                <w:rFonts w:ascii="Times New Roman" w:hAnsi="Times New Roman"/>
                <w:sz w:val="24"/>
                <w:szCs w:val="24"/>
              </w:rPr>
              <w:t>SIS DEL ERROR</w:t>
            </w:r>
          </w:p>
          <w:p w14:paraId="18B65826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Concepto de análisis numérico</w:t>
            </w:r>
          </w:p>
          <w:p w14:paraId="76E2F5CE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Preliminares matemáticos.</w:t>
            </w:r>
          </w:p>
          <w:p w14:paraId="51E3FBF1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Teoremas de Rolle, valor medio, extremos, valor intermedio</w:t>
            </w:r>
          </w:p>
          <w:p w14:paraId="1AF2C976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Serie de Taylor</w:t>
            </w:r>
          </w:p>
          <w:p w14:paraId="520AD0DC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1.1.</w:t>
            </w:r>
          </w:p>
          <w:p w14:paraId="62CA7F26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Representación de números en el computador.</w:t>
            </w:r>
          </w:p>
          <w:p w14:paraId="59C9D17E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Números enteros y punto flotante</w:t>
            </w:r>
          </w:p>
          <w:p w14:paraId="40E91C41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Números de máquina</w:t>
            </w:r>
          </w:p>
          <w:p w14:paraId="46C4B95A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Errores</w:t>
            </w:r>
          </w:p>
          <w:p w14:paraId="09D28929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Precisión y exactitud </w:t>
            </w:r>
          </w:p>
          <w:p w14:paraId="6B9FF97D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lastRenderedPageBreak/>
              <w:t>Tipos de error</w:t>
            </w:r>
          </w:p>
          <w:p w14:paraId="7AD5E63C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Propagación de errores</w:t>
            </w:r>
          </w:p>
          <w:p w14:paraId="5B504BFC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1.2.</w:t>
            </w:r>
          </w:p>
          <w:p w14:paraId="294D95D5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Algoritmos y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convergenciaDiagramas</w:t>
            </w:r>
            <w:proofErr w:type="spellEnd"/>
            <w:r w:rsidRPr="00EA3259">
              <w:rPr>
                <w:rFonts w:ascii="Times New Roman" w:hAnsi="Times New Roman"/>
                <w:sz w:val="24"/>
                <w:szCs w:val="24"/>
              </w:rPr>
              <w:t xml:space="preserve"> de flujo y algoritmos</w:t>
            </w:r>
          </w:p>
          <w:p w14:paraId="272994EA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Introducción a Python o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MatLab</w:t>
            </w:r>
            <w:proofErr w:type="spellEnd"/>
          </w:p>
          <w:p w14:paraId="6616C306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Introducción a la programación en Python o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MatLab</w:t>
            </w:r>
            <w:proofErr w:type="spellEnd"/>
          </w:p>
          <w:p w14:paraId="528DBA8E" w14:textId="7721C886" w:rsidR="00532D4D" w:rsidRP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1.2.</w:t>
            </w:r>
          </w:p>
          <w:p w14:paraId="70507F39" w14:textId="77777777" w:rsidR="00EA3259" w:rsidRDefault="00EA3259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23AC2CA" w14:textId="5B2D9688" w:rsidR="00532D4D" w:rsidRPr="00532D4D" w:rsidRDefault="00532D4D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SISTEMAS LINEALES</w:t>
            </w:r>
          </w:p>
          <w:p w14:paraId="182E3AF4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Factorización de matrices</w:t>
            </w:r>
          </w:p>
          <w:p w14:paraId="572E2796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LU, PLU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LLt</w:t>
            </w:r>
            <w:proofErr w:type="spellEnd"/>
          </w:p>
          <w:p w14:paraId="0B30E43B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Métodos de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Doolitle</w:t>
            </w:r>
            <w:proofErr w:type="spellEnd"/>
            <w:r w:rsidRPr="00EA325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Crout</w:t>
            </w:r>
            <w:proofErr w:type="spellEnd"/>
            <w:r w:rsidRPr="00EA3259"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Cholesky</w:t>
            </w:r>
            <w:proofErr w:type="spellEnd"/>
          </w:p>
          <w:p w14:paraId="2EEDF84A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6.5, 6.6.</w:t>
            </w:r>
          </w:p>
          <w:p w14:paraId="49547F44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Normas de vectores y matrices</w:t>
            </w:r>
          </w:p>
          <w:p w14:paraId="1EBC7633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Normas vectoriales</w:t>
            </w:r>
          </w:p>
          <w:p w14:paraId="0B38BA9E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Normas matriciales</w:t>
            </w:r>
          </w:p>
          <w:p w14:paraId="431B2618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Métodos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iterativos</w:t>
            </w:r>
            <w:proofErr w:type="spellEnd"/>
          </w:p>
          <w:p w14:paraId="5472DA54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Gauss-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Jacobi</w:t>
            </w:r>
            <w:proofErr w:type="spellEnd"/>
          </w:p>
          <w:p w14:paraId="60C7FB30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Gauss_Seidel</w:t>
            </w:r>
            <w:proofErr w:type="spellEnd"/>
          </w:p>
          <w:p w14:paraId="2B1A97E8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Métodos de relajación</w:t>
            </w:r>
          </w:p>
          <w:p w14:paraId="17138889" w14:textId="2874FCFF" w:rsidR="00532D4D" w:rsidRP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Lecturas previas del texto guía: Secciones 7.1, 7.3, 7.4.  </w:t>
            </w:r>
          </w:p>
          <w:p w14:paraId="5F507D9D" w14:textId="77777777" w:rsidR="00EA3259" w:rsidRDefault="00EA3259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6369ADBC" w14:textId="2D7E3F55" w:rsidR="00532D4D" w:rsidRPr="00532D4D" w:rsidRDefault="00532D4D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SOLUCION DE ECUACIONES NO LINEALES</w:t>
            </w:r>
          </w:p>
          <w:p w14:paraId="17DFFCCC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Método de bisección</w:t>
            </w:r>
          </w:p>
          <w:p w14:paraId="6C49B9F0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Método del punto fijo</w:t>
            </w:r>
          </w:p>
          <w:p w14:paraId="3DA0B352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2.1., 2.2</w:t>
            </w:r>
          </w:p>
          <w:p w14:paraId="2BA721C5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Método de Newton-Raphson</w:t>
            </w:r>
          </w:p>
          <w:p w14:paraId="5B8E2575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lastRenderedPageBreak/>
              <w:t>Métodos de la secante</w:t>
            </w:r>
          </w:p>
          <w:p w14:paraId="320F519E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Convergencia acelerada y método de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Steffensen</w:t>
            </w:r>
            <w:proofErr w:type="spellEnd"/>
          </w:p>
          <w:p w14:paraId="5E0D93CF" w14:textId="2601E733" w:rsidR="00532D4D" w:rsidRP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2.3. 2.4, 2.5</w:t>
            </w:r>
          </w:p>
          <w:p w14:paraId="05C66A2A" w14:textId="77777777" w:rsidR="00EA3259" w:rsidRDefault="00EA3259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49EC42BE" w14:textId="6AA98E56" w:rsidR="00532D4D" w:rsidRPr="00532D4D" w:rsidRDefault="00532D4D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INTERPOLACION Y APROXIMACION</w:t>
            </w:r>
          </w:p>
          <w:p w14:paraId="7B6BA18F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Polinomios de Lagrange</w:t>
            </w:r>
          </w:p>
          <w:p w14:paraId="45EB426E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Diferencias divididas</w:t>
            </w:r>
          </w:p>
          <w:p w14:paraId="498F30E1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3.1, 3.2, 3.3.</w:t>
            </w:r>
          </w:p>
          <w:p w14:paraId="05168426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 xml:space="preserve">Interpolación de </w:t>
            </w:r>
            <w:proofErr w:type="spellStart"/>
            <w:r w:rsidRPr="00EA3259">
              <w:rPr>
                <w:rFonts w:ascii="Times New Roman" w:hAnsi="Times New Roman"/>
                <w:sz w:val="24"/>
                <w:szCs w:val="24"/>
              </w:rPr>
              <w:t>Hermite</w:t>
            </w:r>
            <w:proofErr w:type="spellEnd"/>
          </w:p>
          <w:p w14:paraId="372D0B64" w14:textId="77777777" w:rsid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Trazadores cúbicos</w:t>
            </w:r>
          </w:p>
          <w:p w14:paraId="1071D84D" w14:textId="23D18020" w:rsidR="00532D4D" w:rsidRPr="00EA3259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A3259">
              <w:rPr>
                <w:rFonts w:ascii="Times New Roman" w:hAnsi="Times New Roman"/>
                <w:sz w:val="24"/>
                <w:szCs w:val="24"/>
              </w:rPr>
              <w:t>Lecturas previas del texto guía: Secciones 3.4, 3.5.</w:t>
            </w:r>
          </w:p>
          <w:p w14:paraId="28ABE85D" w14:textId="77777777" w:rsidR="00EA3259" w:rsidRDefault="00EA3259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7A83B37F" w14:textId="5C00E05B" w:rsidR="00532D4D" w:rsidRPr="00532D4D" w:rsidRDefault="00532D4D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DIFERENCIACION E INTEGRACION NUMERICAS</w:t>
            </w:r>
          </w:p>
          <w:p w14:paraId="17BCBE91" w14:textId="77777777" w:rsidR="00DA3E95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Diferenciación numérica</w:t>
            </w:r>
          </w:p>
          <w:p w14:paraId="6B2B5ED8" w14:textId="77777777" w:rsidR="00DA3E95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A3E95">
              <w:rPr>
                <w:rFonts w:ascii="Times New Roman" w:hAnsi="Times New Roman"/>
                <w:sz w:val="24"/>
                <w:szCs w:val="24"/>
              </w:rPr>
              <w:t>Extrapolación de Richardson</w:t>
            </w:r>
          </w:p>
          <w:p w14:paraId="4A1207FD" w14:textId="77777777" w:rsidR="00DA3E95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A3E95">
              <w:rPr>
                <w:rFonts w:ascii="Times New Roman" w:hAnsi="Times New Roman"/>
                <w:sz w:val="24"/>
                <w:szCs w:val="24"/>
              </w:rPr>
              <w:t>Lecturas previas del texto guía: Secciones 4.1, 4.2.</w:t>
            </w:r>
          </w:p>
          <w:p w14:paraId="1452B3C2" w14:textId="77777777" w:rsidR="00DA3E95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A3E95">
              <w:rPr>
                <w:rFonts w:ascii="Times New Roman" w:hAnsi="Times New Roman"/>
                <w:sz w:val="24"/>
                <w:szCs w:val="24"/>
              </w:rPr>
              <w:t>Elementos de integración numérica</w:t>
            </w:r>
          </w:p>
          <w:p w14:paraId="5B983F92" w14:textId="77777777" w:rsidR="00DA3E95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A3E95">
              <w:rPr>
                <w:rFonts w:ascii="Times New Roman" w:hAnsi="Times New Roman"/>
                <w:sz w:val="24"/>
                <w:szCs w:val="24"/>
              </w:rPr>
              <w:t>Integración numérica compuesta</w:t>
            </w:r>
          </w:p>
          <w:p w14:paraId="124FE822" w14:textId="77777777" w:rsidR="00DA3E95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A3E95">
              <w:rPr>
                <w:rFonts w:ascii="Times New Roman" w:hAnsi="Times New Roman"/>
                <w:sz w:val="24"/>
                <w:szCs w:val="24"/>
              </w:rPr>
              <w:t>Integración de Romberg</w:t>
            </w:r>
          </w:p>
          <w:p w14:paraId="10A4FCD8" w14:textId="42E97C3C" w:rsidR="00532D4D" w:rsidRPr="00DA3E95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DA3E95">
              <w:rPr>
                <w:rFonts w:ascii="Times New Roman" w:hAnsi="Times New Roman"/>
                <w:sz w:val="24"/>
                <w:szCs w:val="24"/>
              </w:rPr>
              <w:t>Lecturas previas del texto guía: Secciones 4.3, 4.4, 4.5.</w:t>
            </w:r>
          </w:p>
          <w:p w14:paraId="24CFD1F4" w14:textId="77777777" w:rsidR="00DA3E95" w:rsidRDefault="00DA3E95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4849302" w14:textId="0FBB704C" w:rsidR="00532D4D" w:rsidRPr="00532D4D" w:rsidRDefault="00532D4D" w:rsidP="00532D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SOLUCIONES NUMERICAS DE ECUACIONES DIFERENCIALES ORDINARIAS.</w:t>
            </w:r>
          </w:p>
          <w:p w14:paraId="3698EB12" w14:textId="77777777" w:rsid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32D4D">
              <w:rPr>
                <w:rFonts w:ascii="Times New Roman" w:hAnsi="Times New Roman"/>
                <w:sz w:val="24"/>
                <w:szCs w:val="24"/>
              </w:rPr>
              <w:t>Teoría elemental de los problemas de valor inicial</w:t>
            </w:r>
          </w:p>
          <w:p w14:paraId="0BC8AD16" w14:textId="77777777" w:rsid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B7F63">
              <w:rPr>
                <w:rFonts w:ascii="Times New Roman" w:hAnsi="Times New Roman"/>
                <w:sz w:val="24"/>
                <w:szCs w:val="24"/>
              </w:rPr>
              <w:t>Método de Euler</w:t>
            </w:r>
          </w:p>
          <w:p w14:paraId="54A13740" w14:textId="77777777" w:rsid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B7F63">
              <w:rPr>
                <w:rFonts w:ascii="Times New Roman" w:hAnsi="Times New Roman"/>
                <w:sz w:val="24"/>
                <w:szCs w:val="24"/>
              </w:rPr>
              <w:t>Método de Taylor de orden superior</w:t>
            </w:r>
          </w:p>
          <w:p w14:paraId="29DCE6F5" w14:textId="77777777" w:rsid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B7F63">
              <w:rPr>
                <w:rFonts w:ascii="Times New Roman" w:hAnsi="Times New Roman"/>
                <w:sz w:val="24"/>
                <w:szCs w:val="24"/>
              </w:rPr>
              <w:t>Lecturas previas del texto guía: Secciones 5.1, 5.2, 5.3.</w:t>
            </w:r>
          </w:p>
          <w:p w14:paraId="706662DC" w14:textId="77777777" w:rsid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B7F63">
              <w:rPr>
                <w:rFonts w:ascii="Times New Roman" w:hAnsi="Times New Roman"/>
                <w:sz w:val="24"/>
                <w:szCs w:val="24"/>
              </w:rPr>
              <w:t>Métodos de Runge-</w:t>
            </w:r>
            <w:proofErr w:type="spellStart"/>
            <w:r w:rsidRPr="008B7F63">
              <w:rPr>
                <w:rFonts w:ascii="Times New Roman" w:hAnsi="Times New Roman"/>
                <w:sz w:val="24"/>
                <w:szCs w:val="24"/>
              </w:rPr>
              <w:t>Kutta</w:t>
            </w:r>
            <w:proofErr w:type="spellEnd"/>
          </w:p>
          <w:p w14:paraId="756FAC55" w14:textId="77777777" w:rsid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B7F63">
              <w:rPr>
                <w:rFonts w:ascii="Times New Roman" w:hAnsi="Times New Roman"/>
                <w:sz w:val="24"/>
                <w:szCs w:val="24"/>
              </w:rPr>
              <w:lastRenderedPageBreak/>
              <w:t>Ecuaciones de orden superior</w:t>
            </w:r>
          </w:p>
          <w:p w14:paraId="2D121483" w14:textId="77777777" w:rsid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B7F63">
              <w:rPr>
                <w:rFonts w:ascii="Times New Roman" w:hAnsi="Times New Roman"/>
                <w:sz w:val="24"/>
                <w:szCs w:val="24"/>
              </w:rPr>
              <w:t>Sistemas de ecuaciones</w:t>
            </w:r>
          </w:p>
          <w:p w14:paraId="5445EAF1" w14:textId="571A7547" w:rsidR="00FC6175" w:rsidRPr="008B7F63" w:rsidRDefault="00532D4D" w:rsidP="00532D4D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B7F63">
              <w:rPr>
                <w:rFonts w:ascii="Times New Roman" w:hAnsi="Times New Roman"/>
                <w:sz w:val="24"/>
                <w:szCs w:val="24"/>
              </w:rPr>
              <w:t>Lecturas previas del texto guía: Secciones 5.4, 5.9.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D5B17" w14:textId="77777777" w:rsidR="002230BC" w:rsidRPr="002230BC" w:rsidRDefault="002230BC" w:rsidP="002230BC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0BC">
              <w:rPr>
                <w:rFonts w:ascii="Times New Roman" w:hAnsi="Times New Roman"/>
                <w:bCs/>
                <w:sz w:val="24"/>
                <w:szCs w:val="24"/>
              </w:rPr>
              <w:t>Clase magistral a cargo del profesor.</w:t>
            </w:r>
          </w:p>
          <w:p w14:paraId="0F1C50B5" w14:textId="77777777" w:rsidR="002230BC" w:rsidRPr="002230BC" w:rsidRDefault="002230BC" w:rsidP="002230BC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0BC">
              <w:rPr>
                <w:rFonts w:ascii="Times New Roman" w:hAnsi="Times New Roman"/>
                <w:bCs/>
                <w:sz w:val="24"/>
                <w:szCs w:val="24"/>
              </w:rPr>
              <w:t>Realización de tareas y talleres por parte del estudiante.</w:t>
            </w:r>
          </w:p>
          <w:p w14:paraId="4C50F0F1" w14:textId="77777777" w:rsidR="002230BC" w:rsidRPr="002230BC" w:rsidRDefault="002230BC" w:rsidP="002230BC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2230BC">
              <w:rPr>
                <w:rFonts w:ascii="Times New Roman" w:hAnsi="Times New Roman"/>
                <w:bCs/>
                <w:sz w:val="24"/>
                <w:szCs w:val="24"/>
              </w:rPr>
              <w:t>Evaluación periódica</w:t>
            </w:r>
          </w:p>
          <w:p w14:paraId="1E4DD454" w14:textId="58382870" w:rsidR="00FC6175" w:rsidRPr="001223F4" w:rsidRDefault="002230BC" w:rsidP="002230B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230BC">
              <w:rPr>
                <w:rFonts w:ascii="Times New Roman" w:hAnsi="Times New Roman"/>
                <w:bCs/>
                <w:sz w:val="24"/>
                <w:szCs w:val="24"/>
              </w:rPr>
              <w:t>Lecturas por parte del estudiante de material asignado por el profesor.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823B3" w14:textId="77777777" w:rsidR="00EC6018" w:rsidRPr="00EC6018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C6018">
              <w:rPr>
                <w:rFonts w:ascii="Times New Roman" w:hAnsi="Times New Roman"/>
                <w:sz w:val="24"/>
                <w:szCs w:val="24"/>
              </w:rPr>
              <w:t>Las estrategias de evaluación están centradas en la valoración de los resultados de aprendizaje esperado de la asignatura; las cuales pueden ser formativas, que suscitan la comprensión y construcción de conocimiento, y sumativas, las cuales incluyen porcentajes de evaluación con el fin de corroborar el logro de los aprendizajes y el desarrollo de las competencias en los estudiantes. Las estrategias de evaluación de la asignatura son:</w:t>
            </w:r>
          </w:p>
          <w:p w14:paraId="730E5182" w14:textId="77777777" w:rsidR="00EC6018" w:rsidRPr="00EC6018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0759CD02" w14:textId="77777777" w:rsidR="00EC6018" w:rsidRPr="00EC6018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C6018">
              <w:rPr>
                <w:rFonts w:ascii="Times New Roman" w:hAnsi="Times New Roman"/>
                <w:sz w:val="24"/>
                <w:szCs w:val="24"/>
              </w:rPr>
              <w:t>Parcial 1: 20%</w:t>
            </w:r>
          </w:p>
          <w:p w14:paraId="1B1A850B" w14:textId="77777777" w:rsidR="00EC6018" w:rsidRPr="00EC6018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C6018">
              <w:rPr>
                <w:rFonts w:ascii="Times New Roman" w:hAnsi="Times New Roman"/>
                <w:sz w:val="24"/>
                <w:szCs w:val="24"/>
              </w:rPr>
              <w:t>Parcial 2: 20%</w:t>
            </w:r>
          </w:p>
          <w:p w14:paraId="636EBD21" w14:textId="77777777" w:rsidR="00EC6018" w:rsidRPr="00EC6018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C6018">
              <w:rPr>
                <w:rFonts w:ascii="Times New Roman" w:hAnsi="Times New Roman"/>
                <w:sz w:val="24"/>
                <w:szCs w:val="24"/>
              </w:rPr>
              <w:t>Parcial 3: 20%</w:t>
            </w:r>
          </w:p>
          <w:p w14:paraId="2A5A756E" w14:textId="77777777" w:rsidR="00EC6018" w:rsidRPr="00EC6018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C6018">
              <w:rPr>
                <w:rFonts w:ascii="Times New Roman" w:hAnsi="Times New Roman"/>
                <w:sz w:val="24"/>
                <w:szCs w:val="24"/>
              </w:rPr>
              <w:t>Nota de clase: 40%</w:t>
            </w:r>
          </w:p>
          <w:p w14:paraId="6B57B9A7" w14:textId="77777777" w:rsidR="00EC6018" w:rsidRPr="00EC6018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194EB93" w14:textId="1F7A1A74" w:rsidR="00FC6175" w:rsidRPr="001223F4" w:rsidRDefault="00EC6018" w:rsidP="00EC601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EC6018">
              <w:rPr>
                <w:rFonts w:ascii="Times New Roman" w:hAnsi="Times New Roman"/>
                <w:sz w:val="24"/>
                <w:szCs w:val="24"/>
              </w:rPr>
              <w:t xml:space="preserve">Nota: El trabajo en equipo corresponde a un proyecto de aplicación tipo artículo en </w:t>
            </w:r>
            <w:proofErr w:type="spellStart"/>
            <w:r w:rsidRPr="00EC6018">
              <w:rPr>
                <w:rFonts w:ascii="Times New Roman" w:hAnsi="Times New Roman"/>
                <w:sz w:val="24"/>
                <w:szCs w:val="24"/>
              </w:rPr>
              <w:t>Latex</w:t>
            </w:r>
            <w:proofErr w:type="spellEnd"/>
            <w:r w:rsidRPr="00EC6018">
              <w:rPr>
                <w:rFonts w:ascii="Times New Roman" w:hAnsi="Times New Roman"/>
                <w:sz w:val="24"/>
                <w:szCs w:val="24"/>
              </w:rPr>
              <w:t>, el cual se debe sustentar de manera oral y escrita.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E8EEE" w14:textId="77777777" w:rsidR="0036532F" w:rsidRPr="0036532F" w:rsidRDefault="0036532F" w:rsidP="0036532F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532F">
              <w:rPr>
                <w:rFonts w:ascii="Times New Roman" w:hAnsi="Times New Roman"/>
                <w:sz w:val="24"/>
                <w:szCs w:val="24"/>
                <w:lang w:val="en-US"/>
              </w:rPr>
              <w:t>Texto</w:t>
            </w:r>
            <w:proofErr w:type="spellEnd"/>
            <w:r w:rsidRPr="003653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532F">
              <w:rPr>
                <w:rFonts w:ascii="Times New Roman" w:hAnsi="Times New Roman"/>
                <w:sz w:val="24"/>
                <w:szCs w:val="24"/>
                <w:lang w:val="en-US"/>
              </w:rPr>
              <w:t>guía</w:t>
            </w:r>
            <w:proofErr w:type="spellEnd"/>
            <w:r w:rsidRPr="0036532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7BAE0671" w14:textId="101A8AF6" w:rsidR="0036532F" w:rsidRPr="0036532F" w:rsidRDefault="0036532F" w:rsidP="000F6194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3653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Burden Richard L, </w:t>
            </w:r>
            <w:proofErr w:type="spellStart"/>
            <w:r w:rsidRPr="0036532F">
              <w:rPr>
                <w:rFonts w:ascii="Times New Roman" w:hAnsi="Times New Roman"/>
                <w:sz w:val="24"/>
                <w:szCs w:val="24"/>
                <w:lang w:val="en-US"/>
              </w:rPr>
              <w:t>Faires</w:t>
            </w:r>
            <w:proofErr w:type="spellEnd"/>
            <w:r w:rsidRPr="003653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J.  Douglas, Burden Annette M, Numerical Analysis. </w:t>
            </w:r>
            <w:r w:rsidRPr="0036532F">
              <w:rPr>
                <w:rFonts w:ascii="Times New Roman" w:hAnsi="Times New Roman"/>
                <w:sz w:val="24"/>
                <w:szCs w:val="24"/>
              </w:rPr>
              <w:t xml:space="preserve">Cengage </w:t>
            </w:r>
            <w:proofErr w:type="spellStart"/>
            <w:r w:rsidRPr="0036532F">
              <w:rPr>
                <w:rFonts w:ascii="Times New Roman" w:hAnsi="Times New Roman"/>
                <w:sz w:val="24"/>
                <w:szCs w:val="24"/>
              </w:rPr>
              <w:t>Learning</w:t>
            </w:r>
            <w:proofErr w:type="spellEnd"/>
            <w:r w:rsidRPr="0036532F">
              <w:rPr>
                <w:rFonts w:ascii="Times New Roman" w:hAnsi="Times New Roman"/>
                <w:sz w:val="24"/>
                <w:szCs w:val="24"/>
              </w:rPr>
              <w:t>, 10Ed.  2016.</w:t>
            </w:r>
          </w:p>
          <w:p w14:paraId="0960E47E" w14:textId="77777777" w:rsidR="000F6194" w:rsidRDefault="000F6194" w:rsidP="0036532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E3A0FEA" w14:textId="6551ACD9" w:rsidR="0036532F" w:rsidRPr="0036532F" w:rsidRDefault="0036532F" w:rsidP="0036532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6532F">
              <w:rPr>
                <w:rFonts w:ascii="Times New Roman" w:hAnsi="Times New Roman"/>
                <w:sz w:val="24"/>
                <w:szCs w:val="24"/>
              </w:rPr>
              <w:lastRenderedPageBreak/>
              <w:t>Textos complementarios:</w:t>
            </w:r>
          </w:p>
          <w:p w14:paraId="65BD4A47" w14:textId="77777777" w:rsidR="000F6194" w:rsidRDefault="0036532F" w:rsidP="0036532F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36532F">
              <w:rPr>
                <w:rFonts w:ascii="Times New Roman" w:hAnsi="Times New Roman"/>
                <w:sz w:val="24"/>
                <w:szCs w:val="24"/>
              </w:rPr>
              <w:t>Sauer Timothy. Análisis Numérico. Editorial Pearson, 2 Edición. México 2013.</w:t>
            </w:r>
          </w:p>
          <w:p w14:paraId="52A2C3B5" w14:textId="77777777" w:rsidR="000F6194" w:rsidRDefault="0036532F" w:rsidP="0036532F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J. </w:t>
            </w:r>
            <w:proofErr w:type="spellStart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>Kiusalaas</w:t>
            </w:r>
            <w:proofErr w:type="spellEnd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>. Numerical Methods in Engineering with Python.  Cambridge University Press, 2005</w:t>
            </w:r>
          </w:p>
          <w:p w14:paraId="56A69075" w14:textId="77777777" w:rsidR="000F6194" w:rsidRDefault="0036532F" w:rsidP="0036532F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Kincaid David y Cheney Ware. Numerical Mathematics and Computing. Editorial Cengage Learning, 7 </w:t>
            </w:r>
            <w:proofErr w:type="spellStart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0F6194">
              <w:rPr>
                <w:rFonts w:ascii="Times New Roman" w:hAnsi="Times New Roman"/>
                <w:sz w:val="24"/>
                <w:szCs w:val="24"/>
              </w:rPr>
              <w:t>USA 2012</w:t>
            </w:r>
          </w:p>
          <w:p w14:paraId="5A5C4ACF" w14:textId="6836F21B" w:rsidR="00FC6175" w:rsidRPr="000F6194" w:rsidRDefault="0036532F" w:rsidP="0036532F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>Chapra</w:t>
            </w:r>
            <w:proofErr w:type="spellEnd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Steven C y </w:t>
            </w:r>
            <w:proofErr w:type="spellStart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>Canale</w:t>
            </w:r>
            <w:proofErr w:type="spellEnd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Raymond P. Applied Numerical Methods with </w:t>
            </w:r>
            <w:proofErr w:type="spellStart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  <w:proofErr w:type="spellEnd"/>
            <w:r w:rsidRPr="000F61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Engineers and Scientists. </w:t>
            </w:r>
            <w:r w:rsidRPr="000F6194">
              <w:rPr>
                <w:rFonts w:ascii="Times New Roman" w:hAnsi="Times New Roman"/>
                <w:sz w:val="24"/>
                <w:szCs w:val="24"/>
              </w:rPr>
              <w:t>Editorial McGraw Hill,8 Edición. New York 2021.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0C39" w14:textId="77777777" w:rsidR="002C6C17" w:rsidRDefault="002C6C17" w:rsidP="00FC6175">
      <w:pPr>
        <w:spacing w:after="0" w:line="240" w:lineRule="auto"/>
      </w:pPr>
      <w:r>
        <w:separator/>
      </w:r>
    </w:p>
  </w:endnote>
  <w:endnote w:type="continuationSeparator" w:id="0">
    <w:p w14:paraId="65752F14" w14:textId="77777777" w:rsidR="002C6C17" w:rsidRDefault="002C6C17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FD0E" w14:textId="77777777" w:rsidR="002C6C17" w:rsidRDefault="002C6C17" w:rsidP="00FC6175">
      <w:pPr>
        <w:spacing w:after="0" w:line="240" w:lineRule="auto"/>
      </w:pPr>
      <w:r>
        <w:separator/>
      </w:r>
    </w:p>
  </w:footnote>
  <w:footnote w:type="continuationSeparator" w:id="0">
    <w:p w14:paraId="0CBE4442" w14:textId="77777777" w:rsidR="002C6C17" w:rsidRDefault="002C6C17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588E"/>
    <w:multiLevelType w:val="hybridMultilevel"/>
    <w:tmpl w:val="1C2049B8"/>
    <w:lvl w:ilvl="0" w:tplc="2F5AF0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2"/>
  </w:num>
  <w:num w:numId="2" w16cid:durableId="1032535287">
    <w:abstractNumId w:val="1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4"/>
  </w:num>
  <w:num w:numId="6" w16cid:durableId="256909129">
    <w:abstractNumId w:val="3"/>
  </w:num>
  <w:num w:numId="7" w16cid:durableId="32343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F6194"/>
    <w:rsid w:val="0010420C"/>
    <w:rsid w:val="00145C22"/>
    <w:rsid w:val="001A7E05"/>
    <w:rsid w:val="001D12D0"/>
    <w:rsid w:val="0022121B"/>
    <w:rsid w:val="002230BC"/>
    <w:rsid w:val="002B1E60"/>
    <w:rsid w:val="002C6C17"/>
    <w:rsid w:val="0036532F"/>
    <w:rsid w:val="003A0BDC"/>
    <w:rsid w:val="003E4517"/>
    <w:rsid w:val="004311BE"/>
    <w:rsid w:val="00532D4D"/>
    <w:rsid w:val="0059173D"/>
    <w:rsid w:val="005E7DFD"/>
    <w:rsid w:val="00601CD8"/>
    <w:rsid w:val="006334F4"/>
    <w:rsid w:val="006C2C95"/>
    <w:rsid w:val="00747D94"/>
    <w:rsid w:val="007B3CBB"/>
    <w:rsid w:val="00892F02"/>
    <w:rsid w:val="008B7F63"/>
    <w:rsid w:val="00974684"/>
    <w:rsid w:val="00A270D3"/>
    <w:rsid w:val="00A43717"/>
    <w:rsid w:val="00C17ACB"/>
    <w:rsid w:val="00D71BFB"/>
    <w:rsid w:val="00D90739"/>
    <w:rsid w:val="00DA3E95"/>
    <w:rsid w:val="00E82621"/>
    <w:rsid w:val="00EA3259"/>
    <w:rsid w:val="00EC6018"/>
    <w:rsid w:val="00F17873"/>
    <w:rsid w:val="00F945C4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70</cp:revision>
  <dcterms:created xsi:type="dcterms:W3CDTF">2024-08-18T00:43:00Z</dcterms:created>
  <dcterms:modified xsi:type="dcterms:W3CDTF">2024-08-21T05:15:00Z</dcterms:modified>
</cp:coreProperties>
</file>