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370CEADA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284774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270995">
              <w:rPr>
                <w:rFonts w:ascii="Times New Roman" w:hAnsi="Times New Roman"/>
                <w:b/>
                <w:sz w:val="24"/>
                <w:szCs w:val="24"/>
              </w:rPr>
              <w:t xml:space="preserve">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20DD7897" w:rsidR="00FC6175" w:rsidRPr="001223F4" w:rsidRDefault="00CA4F0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CA4F05">
              <w:rPr>
                <w:rFonts w:ascii="Times New Roman" w:hAnsi="Times New Roman"/>
                <w:b/>
                <w:sz w:val="24"/>
                <w:szCs w:val="24"/>
              </w:rPr>
              <w:t>Introducción a la ingeniería</w:t>
            </w:r>
          </w:p>
        </w:tc>
      </w:tr>
      <w:tr w:rsidR="00F85EA2" w:rsidRPr="001223F4" w14:paraId="7A647B86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6F1768E" w14:textId="0D727945" w:rsidR="00F85EA2" w:rsidRPr="001223F4" w:rsidRDefault="00F85EA2" w:rsidP="00F85EA2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E07F7" w14:textId="03981882" w:rsidR="00F85EA2" w:rsidRPr="00CA4F05" w:rsidRDefault="00F85EA2" w:rsidP="00F85EA2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CA4F05">
              <w:rPr>
                <w:rFonts w:ascii="Times New Roman" w:hAnsi="Times New Roman"/>
                <w:b/>
                <w:sz w:val="24"/>
                <w:szCs w:val="24"/>
              </w:rPr>
              <w:t>Introducción a la ingeniería</w:t>
            </w:r>
          </w:p>
        </w:tc>
      </w:tr>
      <w:tr w:rsidR="00F85EA2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F85EA2" w:rsidRPr="001223F4" w:rsidRDefault="00F85EA2" w:rsidP="00F85EA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38F95473" w:rsidR="00F85EA2" w:rsidRPr="00A43717" w:rsidRDefault="00F85EA2" w:rsidP="00F85EA2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E80041">
              <w:rPr>
                <w:rFonts w:ascii="Times New Roman" w:hAnsi="Times New Roman"/>
                <w:b/>
                <w:bCs/>
                <w:sz w:val="24"/>
                <w:szCs w:val="24"/>
              </w:rPr>
              <w:t>33763</w:t>
            </w:r>
          </w:p>
        </w:tc>
      </w:tr>
      <w:tr w:rsidR="00F85EA2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F85EA2" w:rsidRPr="001223F4" w:rsidRDefault="00F85EA2" w:rsidP="00F85EA2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F85EA2" w:rsidRPr="00A270D3" w:rsidRDefault="00F85EA2" w:rsidP="00F85E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85EA2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85EA2" w:rsidRPr="001223F4" w:rsidRDefault="00F85EA2" w:rsidP="00F85EA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E8542" w14:textId="77777777" w:rsidR="00F85EA2" w:rsidRPr="00962911" w:rsidRDefault="00F85EA2" w:rsidP="00F85EA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11">
              <w:rPr>
                <w:rFonts w:ascii="Times New Roman" w:hAnsi="Times New Roman"/>
                <w:sz w:val="24"/>
                <w:szCs w:val="24"/>
              </w:rPr>
              <w:t>La asignatura de Introducción a la Ingeniería pretende dar a conocer de forma general la definición y propósitos de la Ingeniería, cuáles son las habilidades que debe tener y desarrollar un ingeniero, y cuál es el impacto social.</w:t>
            </w:r>
          </w:p>
          <w:p w14:paraId="327271F7" w14:textId="222AEFB9" w:rsidR="00F85EA2" w:rsidRPr="001223F4" w:rsidRDefault="00F85EA2" w:rsidP="00F85EA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2911">
              <w:rPr>
                <w:rFonts w:ascii="Times New Roman" w:hAnsi="Times New Roman"/>
                <w:sz w:val="24"/>
                <w:szCs w:val="24"/>
              </w:rPr>
              <w:t>De forma particular se trabajarán los aspectos específicos de cada una de las áreas de la Ingeniería, cuáles son las habilidades que deben tener y desarrollar los estudiantes y sus campos de aplicación. En esta asignatura se le darán elementos al estudiante para que pueda descubrir si la profesión escogida, dentro de la ingeniería, se acopla con sus destrezas y sus sueños.</w:t>
            </w:r>
          </w:p>
        </w:tc>
      </w:tr>
      <w:tr w:rsidR="00F85EA2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85EA2" w:rsidRPr="001223F4" w:rsidRDefault="00F85EA2" w:rsidP="00F85EA2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3AD40D10" w:rsidR="00F85EA2" w:rsidRPr="001223F4" w:rsidRDefault="00F85EA2" w:rsidP="00F85EA2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85EA2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85EA2" w:rsidRPr="001223F4" w:rsidRDefault="00F85EA2" w:rsidP="00F85EA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557B54FD" w:rsidR="00F85EA2" w:rsidRPr="001223F4" w:rsidRDefault="00F85EA2" w:rsidP="00F85EA2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307B1E">
              <w:rPr>
                <w:rFonts w:ascii="Times New Roman" w:hAnsi="Times New Roman"/>
                <w:sz w:val="24"/>
                <w:szCs w:val="24"/>
              </w:rPr>
              <w:t xml:space="preserve">Cerrada Ingenierías y </w:t>
            </w:r>
            <w:proofErr w:type="spellStart"/>
            <w:r w:rsidRPr="00307B1E">
              <w:rPr>
                <w:rFonts w:ascii="Times New Roman" w:hAnsi="Times New Roman"/>
                <w:sz w:val="24"/>
                <w:szCs w:val="24"/>
              </w:rPr>
              <w:t>UCollege</w:t>
            </w:r>
            <w:proofErr w:type="spellEnd"/>
            <w:r w:rsidRPr="00307B1E">
              <w:rPr>
                <w:rFonts w:ascii="Times New Roman" w:hAnsi="Times New Roman"/>
                <w:sz w:val="24"/>
                <w:szCs w:val="24"/>
              </w:rPr>
              <w:t xml:space="preserve"> Javeriano, Economía, Microbiología Industrial, Diseño Industria, Biología, Comunicación Social</w:t>
            </w:r>
          </w:p>
        </w:tc>
      </w:tr>
      <w:tr w:rsidR="00F85EA2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85EA2" w:rsidRPr="001223F4" w:rsidRDefault="00F85EA2" w:rsidP="00F85EA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85EA2" w:rsidRPr="001223F4" w:rsidRDefault="00F85EA2" w:rsidP="00F85EA2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2EA9" w14:textId="77777777" w:rsidR="00F34661" w:rsidRPr="005809C8" w:rsidRDefault="00F34661" w:rsidP="00F3466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809C8">
              <w:rPr>
                <w:rFonts w:ascii="Times New Roman" w:hAnsi="Times New Roman"/>
                <w:bCs/>
                <w:sz w:val="24"/>
                <w:szCs w:val="24"/>
              </w:rPr>
              <w:t>Brindar los conceptos fundamentales sobre la ingeniería y su relación con la sociedad</w:t>
            </w:r>
          </w:p>
          <w:p w14:paraId="64EBE7BA" w14:textId="77777777" w:rsidR="00F34661" w:rsidRPr="005809C8" w:rsidRDefault="00F34661" w:rsidP="00F3466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809C8">
              <w:rPr>
                <w:rFonts w:ascii="Times New Roman" w:hAnsi="Times New Roman"/>
                <w:bCs/>
                <w:sz w:val="24"/>
                <w:szCs w:val="24"/>
              </w:rPr>
              <w:t xml:space="preserve">Explorar diferentes perfiles de formación para cada una de las áreas de la Ingeniería (según programa base del estudiante) y contrastarlos con los objetivos de formación en la Universidad Javeriana </w:t>
            </w:r>
          </w:p>
          <w:p w14:paraId="4925BEB5" w14:textId="77777777" w:rsidR="00F34661" w:rsidRPr="005809C8" w:rsidRDefault="00F34661" w:rsidP="00F3466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809C8">
              <w:rPr>
                <w:rFonts w:ascii="Times New Roman" w:hAnsi="Times New Roman"/>
                <w:bCs/>
                <w:sz w:val="24"/>
                <w:szCs w:val="24"/>
              </w:rPr>
              <w:t>Facilitar al estudiante el conocimiento de las principales áreas que hacen parte de la profesión (según programa base del estudiante)</w:t>
            </w:r>
          </w:p>
          <w:p w14:paraId="4812146C" w14:textId="77777777" w:rsidR="00F34661" w:rsidRPr="005809C8" w:rsidRDefault="00F34661" w:rsidP="00F3466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809C8">
              <w:rPr>
                <w:rFonts w:ascii="Times New Roman" w:hAnsi="Times New Roman"/>
                <w:bCs/>
                <w:sz w:val="24"/>
                <w:szCs w:val="24"/>
              </w:rPr>
              <w:t xml:space="preserve">Presentar los diferentes campos de acción del ingeniero (según programa base del estudiante) y la interrelación con otras disciplinas. </w:t>
            </w:r>
          </w:p>
          <w:p w14:paraId="78A657EF" w14:textId="77777777" w:rsidR="00F34661" w:rsidRPr="005809C8" w:rsidRDefault="00F34661" w:rsidP="00F3466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809C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Brindar espacios de reflexión sobre los intereses, habilidades y proyecciones del futuro de los estudiantes y la relación con su vocación profesional. </w:t>
            </w:r>
          </w:p>
          <w:p w14:paraId="4AB23012" w14:textId="208870D3" w:rsidR="00FC6175" w:rsidRPr="001223F4" w:rsidRDefault="00F34661" w:rsidP="00F3466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809C8">
              <w:rPr>
                <w:rFonts w:ascii="Times New Roman" w:hAnsi="Times New Roman"/>
                <w:bCs/>
                <w:sz w:val="24"/>
                <w:szCs w:val="24"/>
              </w:rPr>
              <w:t>Desarrollar habilidades de liderazgo, trabajo en equipo y comunicación propias del Ingeniero.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457098F9" w14:textId="619D0066" w:rsidR="005506B0" w:rsidRPr="005506B0" w:rsidRDefault="005506B0" w:rsidP="005506B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506B0">
              <w:rPr>
                <w:rFonts w:ascii="Times New Roman" w:hAnsi="Times New Roman"/>
                <w:sz w:val="24"/>
                <w:szCs w:val="24"/>
              </w:rPr>
              <w:t>Identificar roles y responsabilidades del Ingeniero con la sociedad y su entorno, y en particular del área (según programa base del estudiante), al profundizar en conceptos generales de la profesión (Disciplinar 1,2,4) (CDIO 2.5, 4.1)</w:t>
            </w:r>
          </w:p>
          <w:p w14:paraId="0BA9746F" w14:textId="31535EDC" w:rsidR="005506B0" w:rsidRPr="005506B0" w:rsidRDefault="005506B0" w:rsidP="005506B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506B0">
              <w:rPr>
                <w:rFonts w:ascii="Times New Roman" w:hAnsi="Times New Roman"/>
                <w:sz w:val="24"/>
                <w:szCs w:val="24"/>
              </w:rPr>
              <w:t xml:space="preserve">Identificar el funcionamiento de un sistema mediante las etapas en el proceso de diseño en ingeniería. (Disciplinar 3) (CDIO: 2.3.1) </w:t>
            </w:r>
          </w:p>
          <w:p w14:paraId="7EE46FFB" w14:textId="3111811E" w:rsidR="005506B0" w:rsidRPr="005506B0" w:rsidRDefault="005506B0" w:rsidP="005506B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506B0">
              <w:rPr>
                <w:rFonts w:ascii="Times New Roman" w:hAnsi="Times New Roman"/>
                <w:sz w:val="24"/>
                <w:szCs w:val="24"/>
              </w:rPr>
              <w:t>Formular de manera creativa e innovadora una iniciativa de creación de un producto describiendo los componentes del proyecto (CDIO: 2.4.2.3; Disciplinar 3)</w:t>
            </w:r>
          </w:p>
          <w:p w14:paraId="1CA8F017" w14:textId="31B0114E" w:rsidR="005506B0" w:rsidRPr="005506B0" w:rsidRDefault="005506B0" w:rsidP="005506B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506B0">
              <w:rPr>
                <w:rFonts w:ascii="Times New Roman" w:hAnsi="Times New Roman"/>
                <w:sz w:val="24"/>
                <w:szCs w:val="24"/>
              </w:rPr>
              <w:t xml:space="preserve">Tener conciencia de las habilidades, actitudes, fortalezas, debilidades y formas de pensamiento propios frente a lo que es la Ingeniería y el enfoque particular javeriano. (Disciplinar 1,2) (CDIO: 2.4) </w:t>
            </w:r>
          </w:p>
          <w:p w14:paraId="180F583B" w14:textId="57C0A4C9" w:rsidR="005506B0" w:rsidRPr="005506B0" w:rsidRDefault="005506B0" w:rsidP="005506B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5506B0">
              <w:rPr>
                <w:rFonts w:ascii="Times New Roman" w:hAnsi="Times New Roman"/>
                <w:sz w:val="24"/>
                <w:szCs w:val="24"/>
              </w:rPr>
              <w:t>xplicar la responsabilidad profesional del Ingeniero y la importancia de adoptar un código de ética en la solución de problemas de la sociedad (Disciplinar 1,2) (CDIO 2.4, 2.5, 4.1)</w:t>
            </w:r>
          </w:p>
          <w:p w14:paraId="1FB899EA" w14:textId="59473F0E" w:rsidR="005506B0" w:rsidRPr="005506B0" w:rsidRDefault="005506B0" w:rsidP="005506B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506B0">
              <w:rPr>
                <w:rFonts w:ascii="Times New Roman" w:hAnsi="Times New Roman"/>
                <w:sz w:val="24"/>
                <w:szCs w:val="24"/>
              </w:rPr>
              <w:t>Expresar asertivamente información sobre la ingeniería y su contexto social y resultados de un proyecto de diseño de ingeniería.</w:t>
            </w:r>
          </w:p>
          <w:p w14:paraId="36ACC611" w14:textId="5ADB3852" w:rsidR="00FC6175" w:rsidRPr="001223F4" w:rsidRDefault="005506B0" w:rsidP="005506B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5506B0">
              <w:rPr>
                <w:rFonts w:ascii="Times New Roman" w:hAnsi="Times New Roman"/>
                <w:sz w:val="24"/>
                <w:szCs w:val="24"/>
              </w:rPr>
              <w:t>Reconocer las condiciones necesarias de un trabajo en equipo para un proyecto de diseño en ingeniería.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86584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 xml:space="preserve">1. La Ingeniería y su contexto social. </w:t>
            </w:r>
          </w:p>
          <w:p w14:paraId="552B4CF2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Qué es la ingeniería</w:t>
            </w:r>
          </w:p>
          <w:p w14:paraId="7933D181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 xml:space="preserve">- Historia de la Ingeniera. </w:t>
            </w:r>
          </w:p>
          <w:p w14:paraId="53F929CA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 xml:space="preserve">- Ciencia, Tecnología e Ingeniería. </w:t>
            </w:r>
          </w:p>
          <w:p w14:paraId="18C501D4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 xml:space="preserve">- Contexto social de la Ingeniería. </w:t>
            </w:r>
          </w:p>
          <w:p w14:paraId="58E3D484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75CB621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lastRenderedPageBreak/>
              <w:t>2. Definiciones, perfiles, áreas y campos de acción del ingeniero (según programa base del estudiante)</w:t>
            </w:r>
          </w:p>
          <w:p w14:paraId="7AC3D239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 xml:space="preserve">- Evolución, razón de ser y futuro. </w:t>
            </w:r>
          </w:p>
          <w:p w14:paraId="4564C46D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Diferentes áreas de aplicación (según programa base).</w:t>
            </w:r>
          </w:p>
          <w:p w14:paraId="45D05CD8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Habilidades del Ingeniero (según programa base)</w:t>
            </w:r>
          </w:p>
          <w:p w14:paraId="65869CBD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 xml:space="preserve">- Responsabilidad profesional y ética del ingeniero. </w:t>
            </w:r>
          </w:p>
          <w:p w14:paraId="7837E96E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 xml:space="preserve">- La carrera en la Universidad Javeriana (según programa base) y el perfil del ingeniero javeriano. </w:t>
            </w:r>
          </w:p>
          <w:p w14:paraId="14031AF2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Plan de estudios (según programa base)</w:t>
            </w:r>
          </w:p>
          <w:p w14:paraId="562D84AA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B4743ED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3. Proceso de diseño en ingeniería y gestión de proyectos.</w:t>
            </w:r>
          </w:p>
          <w:p w14:paraId="6805B097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Método científico: observación del fenómeno, análisis de los datos, para formulación del problema: causa raíz</w:t>
            </w:r>
          </w:p>
          <w:p w14:paraId="3D54745C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Sostenibilidad de la solución</w:t>
            </w:r>
          </w:p>
          <w:p w14:paraId="6C00CFA7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Innovación y creatividad</w:t>
            </w:r>
          </w:p>
          <w:p w14:paraId="762B1886" w14:textId="77777777" w:rsidR="00B04063" w:rsidRPr="00B04063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Restricciones y limitaciones</w:t>
            </w:r>
          </w:p>
          <w:p w14:paraId="5445EAF1" w14:textId="6E58CB62" w:rsidR="00FC6175" w:rsidRPr="001223F4" w:rsidRDefault="00B04063" w:rsidP="00B0406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04063">
              <w:rPr>
                <w:rFonts w:ascii="Times New Roman" w:hAnsi="Times New Roman"/>
                <w:sz w:val="24"/>
                <w:szCs w:val="24"/>
              </w:rPr>
              <w:t>- Generación de soluciones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7DE2EB71" w:rsidR="00FC6175" w:rsidRPr="001223F4" w:rsidRDefault="00183100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83100">
              <w:rPr>
                <w:rFonts w:ascii="Times New Roman" w:hAnsi="Times New Roman"/>
                <w:bCs/>
                <w:sz w:val="24"/>
                <w:szCs w:val="24"/>
              </w:rPr>
              <w:t xml:space="preserve">Para el logro de los objetivos y resultados, el curso utilizará como estrategias pedagógicas, clases magistrales interactivas y discusión de casos, en las que se contará con la </w:t>
            </w:r>
            <w:proofErr w:type="gramStart"/>
            <w:r w:rsidRPr="00183100">
              <w:rPr>
                <w:rFonts w:ascii="Times New Roman" w:hAnsi="Times New Roman"/>
                <w:bCs/>
                <w:sz w:val="24"/>
                <w:szCs w:val="24"/>
              </w:rPr>
              <w:t>participación activa</w:t>
            </w:r>
            <w:proofErr w:type="gramEnd"/>
            <w:r w:rsidRPr="00183100">
              <w:rPr>
                <w:rFonts w:ascii="Times New Roman" w:hAnsi="Times New Roman"/>
                <w:bCs/>
                <w:sz w:val="24"/>
                <w:szCs w:val="24"/>
              </w:rPr>
              <w:t xml:space="preserve"> de los estudiantes, dado que previamente se les suministrarán lecturas, en español o en inglés, que servirán de guía para preparar los temas que se tratarán en cada sesión. Adicionalmente, en el proyecto del curso, el estudiante aplicará herramientas básicas de su programa base. Finalmente, a través del contacto con estudiantes de último semestre y con egresados, se pondrá al estudiante frente a experiencias profesionales con las cuales contrastará la teoría con la realidad profesional.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28C71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t>COMPONENTE FECHA PORCENTAJE</w:t>
            </w:r>
          </w:p>
          <w:p w14:paraId="1172AFD5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t>COMPONENTE ESPECIFICO</w:t>
            </w:r>
          </w:p>
          <w:p w14:paraId="77D03D9E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t>- Según disciplina Fechas estipuladas en calendario: 30%</w:t>
            </w:r>
          </w:p>
          <w:p w14:paraId="0AD8BBEE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7AE51BC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lastRenderedPageBreak/>
              <w:t>COMPONENTE GENERAL</w:t>
            </w:r>
          </w:p>
          <w:p w14:paraId="35825C95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t>- Parcial Semana 08: 20%</w:t>
            </w:r>
          </w:p>
          <w:p w14:paraId="65269E50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t xml:space="preserve">- Trabajos, talleres, </w:t>
            </w:r>
            <w:proofErr w:type="spellStart"/>
            <w:r w:rsidRPr="001A0ADE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1A0ADE">
              <w:rPr>
                <w:rFonts w:ascii="Times New Roman" w:hAnsi="Times New Roman"/>
                <w:sz w:val="24"/>
                <w:szCs w:val="24"/>
              </w:rPr>
              <w:t xml:space="preserve"> Trabajos, talleres, </w:t>
            </w:r>
            <w:proofErr w:type="spellStart"/>
            <w:r w:rsidRPr="001A0ADE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1A0ADE">
              <w:rPr>
                <w:rFonts w:ascii="Times New Roman" w:hAnsi="Times New Roman"/>
                <w:sz w:val="24"/>
                <w:szCs w:val="24"/>
              </w:rPr>
              <w:t xml:space="preserve"> Todo el semestre: 15%</w:t>
            </w:r>
          </w:p>
          <w:p w14:paraId="15944945" w14:textId="77777777" w:rsidR="001A0ADE" w:rsidRPr="001A0ADE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t>- Trabajo Responsabilidad Social Empresarial RSE Durante el semestre según calendario: 5%</w:t>
            </w:r>
          </w:p>
          <w:p w14:paraId="2194EB93" w14:textId="74CB8640" w:rsidR="00FC6175" w:rsidRPr="001223F4" w:rsidRDefault="001A0ADE" w:rsidP="001A0AD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A0ADE">
              <w:rPr>
                <w:rFonts w:ascii="Times New Roman" w:hAnsi="Times New Roman"/>
                <w:sz w:val="24"/>
                <w:szCs w:val="24"/>
              </w:rPr>
              <w:t>- Trabajo final Trabajo aplicación grupal, final Todo el semestre: 30%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ABB3A" w14:textId="4C5CD0BA" w:rsidR="00B66F39" w:rsidRPr="00E80041" w:rsidRDefault="00B66F39" w:rsidP="00B66F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66F3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Beekman, G. (2009). Tomorrows Technology and you, ninth edition. </w:t>
            </w:r>
            <w:r w:rsidRPr="00E8004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London: Pearson. </w:t>
            </w:r>
          </w:p>
          <w:p w14:paraId="190D58F2" w14:textId="5338DE5A" w:rsidR="00B66F39" w:rsidRPr="00B66F39" w:rsidRDefault="00B66F39" w:rsidP="00B66F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>Grech</w:t>
            </w:r>
            <w:proofErr w:type="spellEnd"/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 xml:space="preserve">, P. (2003). Introducción a la Ingeniería. </w:t>
            </w:r>
            <w:r w:rsidRPr="00B66F3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Bogotá: Prentice Hall. International Council of Systems Engineering. </w:t>
            </w:r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 xml:space="preserve">(s.f.). www.incose.org. </w:t>
            </w:r>
          </w:p>
          <w:p w14:paraId="3019EA39" w14:textId="5510C244" w:rsidR="00B66F39" w:rsidRPr="00B66F39" w:rsidRDefault="00B66F39" w:rsidP="00B66F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 xml:space="preserve">Universidad Javeriana- Centro de Escritura-. (s.f.). Normas APA sexta </w:t>
            </w:r>
            <w:proofErr w:type="spellStart"/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>edicion</w:t>
            </w:r>
            <w:proofErr w:type="spellEnd"/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 xml:space="preserve">. Obtenido de http://www.javeriana.edu.co/cuadrantephi/pdfs/8.pdf. </w:t>
            </w:r>
          </w:p>
          <w:p w14:paraId="6D3B49EC" w14:textId="440B696E" w:rsidR="00B66F39" w:rsidRPr="00B66F39" w:rsidRDefault="00B66F39" w:rsidP="00B66F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 xml:space="preserve">Zavala </w:t>
            </w:r>
            <w:proofErr w:type="spellStart"/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>Trias</w:t>
            </w:r>
            <w:proofErr w:type="spellEnd"/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 xml:space="preserve">, S. (septiembre de 2009). Guía a la redacción en el estilo. Obtenido de http://www.cibem.org/paginas/img/apa6.pdf </w:t>
            </w:r>
          </w:p>
          <w:p w14:paraId="5A5C4ACF" w14:textId="7DFD7263" w:rsidR="00FC6175" w:rsidRPr="001223F4" w:rsidRDefault="00B66F39" w:rsidP="00B66F3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B66F39">
              <w:rPr>
                <w:rFonts w:ascii="Times New Roman" w:hAnsi="Times New Roman"/>
                <w:bCs/>
                <w:sz w:val="24"/>
                <w:szCs w:val="24"/>
              </w:rPr>
              <w:t>Especificas (según programa base)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F057" w14:textId="77777777" w:rsidR="00387F22" w:rsidRDefault="00387F22" w:rsidP="00FC6175">
      <w:pPr>
        <w:spacing w:after="0" w:line="240" w:lineRule="auto"/>
      </w:pPr>
      <w:r>
        <w:separator/>
      </w:r>
    </w:p>
  </w:endnote>
  <w:endnote w:type="continuationSeparator" w:id="0">
    <w:p w14:paraId="46F54EB7" w14:textId="77777777" w:rsidR="00387F22" w:rsidRDefault="00387F22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9902" w14:textId="77777777" w:rsidR="00387F22" w:rsidRDefault="00387F22" w:rsidP="00FC6175">
      <w:pPr>
        <w:spacing w:after="0" w:line="240" w:lineRule="auto"/>
      </w:pPr>
      <w:r>
        <w:separator/>
      </w:r>
    </w:p>
  </w:footnote>
  <w:footnote w:type="continuationSeparator" w:id="0">
    <w:p w14:paraId="0D172226" w14:textId="77777777" w:rsidR="00387F22" w:rsidRDefault="00387F22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183100"/>
    <w:rsid w:val="001A0ADE"/>
    <w:rsid w:val="00270995"/>
    <w:rsid w:val="00284774"/>
    <w:rsid w:val="002B1E60"/>
    <w:rsid w:val="002E734A"/>
    <w:rsid w:val="00307B1E"/>
    <w:rsid w:val="00387F22"/>
    <w:rsid w:val="003A0BDC"/>
    <w:rsid w:val="005506B0"/>
    <w:rsid w:val="005809C8"/>
    <w:rsid w:val="0059173D"/>
    <w:rsid w:val="00597123"/>
    <w:rsid w:val="005E7DFD"/>
    <w:rsid w:val="00601CD8"/>
    <w:rsid w:val="006C2C95"/>
    <w:rsid w:val="00747D94"/>
    <w:rsid w:val="00892F02"/>
    <w:rsid w:val="00962911"/>
    <w:rsid w:val="00A270D3"/>
    <w:rsid w:val="00A43717"/>
    <w:rsid w:val="00B04063"/>
    <w:rsid w:val="00B40581"/>
    <w:rsid w:val="00B66F39"/>
    <w:rsid w:val="00CA4F05"/>
    <w:rsid w:val="00D90739"/>
    <w:rsid w:val="00E21932"/>
    <w:rsid w:val="00E80041"/>
    <w:rsid w:val="00E82621"/>
    <w:rsid w:val="00F34661"/>
    <w:rsid w:val="00F85EA2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73</cp:revision>
  <dcterms:created xsi:type="dcterms:W3CDTF">2024-08-18T00:43:00Z</dcterms:created>
  <dcterms:modified xsi:type="dcterms:W3CDTF">2024-08-20T05:41:00Z</dcterms:modified>
</cp:coreProperties>
</file>