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F60E" w14:textId="00C3628B" w:rsidR="00C123B3" w:rsidRDefault="00C123B3">
      <w:pPr>
        <w:rPr>
          <w:noProof/>
        </w:rPr>
      </w:pPr>
    </w:p>
    <w:p w14:paraId="62A824D1" w14:textId="35DE8C24" w:rsidR="00C123B3" w:rsidRDefault="00C123B3">
      <w:pPr>
        <w:rPr>
          <w:noProof/>
        </w:rPr>
      </w:pPr>
      <w:r>
        <w:rPr>
          <w:noProof/>
        </w:rPr>
        <w:t xml:space="preserve">     </w:t>
      </w:r>
      <w:r w:rsidR="00C93CBF">
        <w:rPr>
          <w:noProof/>
        </w:rPr>
        <w:t xml:space="preserve">    </w:t>
      </w:r>
      <w:r>
        <w:rPr>
          <w:noProof/>
        </w:rPr>
        <w:t xml:space="preserve">                  </w:t>
      </w:r>
      <w:r w:rsidRPr="00362801">
        <w:rPr>
          <w:noProof/>
        </w:rPr>
        <w:drawing>
          <wp:inline distT="0" distB="0" distL="0" distR="0" wp14:anchorId="33D284EA" wp14:editId="7E6AAE34">
            <wp:extent cx="3886200" cy="3314700"/>
            <wp:effectExtent l="0" t="0" r="0" b="0"/>
            <wp:docPr id="2" name="Resim 2" descr="YBU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BU logo ile ilgili görsel sonu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314700"/>
                    </a:xfrm>
                    <a:prstGeom prst="rect">
                      <a:avLst/>
                    </a:prstGeom>
                    <a:noFill/>
                    <a:ln>
                      <a:noFill/>
                    </a:ln>
                  </pic:spPr>
                </pic:pic>
              </a:graphicData>
            </a:graphic>
          </wp:inline>
        </w:drawing>
      </w:r>
    </w:p>
    <w:p w14:paraId="0126D1B1" w14:textId="54DC0AD8" w:rsidR="00C123B3" w:rsidRDefault="00C123B3">
      <w:pPr>
        <w:rPr>
          <w:noProof/>
        </w:rPr>
      </w:pPr>
    </w:p>
    <w:p w14:paraId="48D87B47" w14:textId="4693E6A8" w:rsidR="00C123B3" w:rsidRPr="00C123B3" w:rsidRDefault="00C123B3" w:rsidP="00C123B3">
      <w:pPr>
        <w:shd w:val="clear" w:color="auto" w:fill="FFFFFF"/>
        <w:spacing w:before="100" w:beforeAutospacing="1" w:after="240" w:line="240" w:lineRule="auto"/>
        <w:outlineLvl w:val="0"/>
        <w:rPr>
          <w:rFonts w:ascii="Times New Roman" w:eastAsia="Times New Roman" w:hAnsi="Times New Roman" w:cs="Times New Roman"/>
          <w:b/>
          <w:bCs/>
          <w:color w:val="24292E"/>
          <w:kern w:val="36"/>
          <w:sz w:val="48"/>
          <w:szCs w:val="48"/>
        </w:rPr>
      </w:pPr>
      <w:r>
        <w:rPr>
          <w:rFonts w:ascii="Segoe UI" w:eastAsia="Times New Roman" w:hAnsi="Segoe UI" w:cs="Segoe UI"/>
          <w:b/>
          <w:bCs/>
          <w:color w:val="24292E"/>
          <w:kern w:val="36"/>
          <w:sz w:val="48"/>
          <w:szCs w:val="48"/>
        </w:rPr>
        <w:t xml:space="preserve">           </w:t>
      </w:r>
      <w:r w:rsidRPr="00C123B3">
        <w:rPr>
          <w:rFonts w:ascii="Times New Roman" w:eastAsia="Times New Roman" w:hAnsi="Times New Roman" w:cs="Times New Roman"/>
          <w:b/>
          <w:bCs/>
          <w:color w:val="24292E"/>
          <w:kern w:val="36"/>
          <w:sz w:val="48"/>
          <w:szCs w:val="48"/>
        </w:rPr>
        <w:t xml:space="preserve">Park Closure Status in NYC Due    </w:t>
      </w:r>
    </w:p>
    <w:p w14:paraId="2E5E14C2" w14:textId="330485F6" w:rsidR="00C123B3" w:rsidRPr="00C123B3" w:rsidRDefault="00C123B3" w:rsidP="00C123B3">
      <w:pPr>
        <w:shd w:val="clear" w:color="auto" w:fill="FFFFFF"/>
        <w:spacing w:before="100" w:beforeAutospacing="1" w:after="240" w:line="240" w:lineRule="auto"/>
        <w:outlineLvl w:val="0"/>
        <w:rPr>
          <w:rFonts w:ascii="Times New Roman" w:eastAsia="Times New Roman" w:hAnsi="Times New Roman" w:cs="Times New Roman"/>
          <w:b/>
          <w:bCs/>
          <w:color w:val="24292E"/>
          <w:kern w:val="36"/>
          <w:sz w:val="48"/>
          <w:szCs w:val="48"/>
        </w:rPr>
      </w:pPr>
      <w:r w:rsidRPr="00C123B3">
        <w:rPr>
          <w:rFonts w:ascii="Times New Roman" w:eastAsia="Times New Roman" w:hAnsi="Times New Roman" w:cs="Times New Roman"/>
          <w:b/>
          <w:bCs/>
          <w:color w:val="24292E"/>
          <w:kern w:val="36"/>
          <w:sz w:val="48"/>
          <w:szCs w:val="48"/>
        </w:rPr>
        <w:t xml:space="preserve">                          To COVID-19</w:t>
      </w:r>
    </w:p>
    <w:p w14:paraId="4F93FA6B" w14:textId="1DF67579" w:rsidR="00C123B3" w:rsidRPr="00C123B3" w:rsidRDefault="00C123B3" w:rsidP="00C123B3">
      <w:pPr>
        <w:shd w:val="clear" w:color="auto" w:fill="FFFFFF"/>
        <w:spacing w:before="100" w:beforeAutospacing="1" w:after="240" w:line="240" w:lineRule="auto"/>
        <w:outlineLvl w:val="0"/>
        <w:rPr>
          <w:rFonts w:ascii="Times New Roman" w:eastAsia="Times New Roman" w:hAnsi="Times New Roman" w:cs="Times New Roman"/>
          <w:b/>
          <w:bCs/>
          <w:color w:val="5B9BD5" w:themeColor="accent1"/>
          <w:kern w:val="36"/>
          <w:sz w:val="44"/>
          <w:szCs w:val="44"/>
        </w:rPr>
      </w:pPr>
      <w:r w:rsidRPr="00C123B3">
        <w:rPr>
          <w:rFonts w:ascii="Segoe UI" w:eastAsia="Times New Roman" w:hAnsi="Segoe UI" w:cs="Segoe UI"/>
          <w:b/>
          <w:bCs/>
          <w:color w:val="5B9BD5" w:themeColor="accent1"/>
          <w:kern w:val="36"/>
          <w:sz w:val="44"/>
          <w:szCs w:val="44"/>
        </w:rPr>
        <w:t xml:space="preserve">                       </w:t>
      </w:r>
      <w:r w:rsidRPr="00C123B3">
        <w:rPr>
          <w:rFonts w:ascii="Times New Roman" w:eastAsia="Times New Roman" w:hAnsi="Times New Roman" w:cs="Times New Roman"/>
          <w:b/>
          <w:bCs/>
          <w:color w:val="5B9BD5" w:themeColor="accent1"/>
          <w:kern w:val="36"/>
          <w:sz w:val="44"/>
          <w:szCs w:val="44"/>
        </w:rPr>
        <w:t>ALIJON FATOEV</w:t>
      </w:r>
    </w:p>
    <w:p w14:paraId="3C5C2F0D" w14:textId="0B82E732" w:rsidR="00C123B3" w:rsidRPr="00C123B3" w:rsidRDefault="00C123B3" w:rsidP="00C123B3">
      <w:pPr>
        <w:shd w:val="clear" w:color="auto" w:fill="FFFFFF"/>
        <w:spacing w:before="100" w:beforeAutospacing="1" w:after="240" w:line="240" w:lineRule="auto"/>
        <w:outlineLvl w:val="0"/>
        <w:rPr>
          <w:rFonts w:ascii="Times New Roman" w:hAnsi="Times New Roman" w:cs="Times New Roman"/>
          <w:noProof/>
        </w:rPr>
      </w:pPr>
      <w:r w:rsidRPr="00C123B3">
        <w:rPr>
          <w:rFonts w:ascii="Times New Roman" w:eastAsia="Times New Roman" w:hAnsi="Times New Roman" w:cs="Times New Roman"/>
          <w:b/>
          <w:bCs/>
          <w:color w:val="5B9BD5" w:themeColor="accent1"/>
          <w:kern w:val="36"/>
          <w:sz w:val="44"/>
          <w:szCs w:val="44"/>
        </w:rPr>
        <w:t xml:space="preserve">                          </w:t>
      </w:r>
      <w:r>
        <w:rPr>
          <w:rFonts w:ascii="Times New Roman" w:eastAsia="Times New Roman" w:hAnsi="Times New Roman" w:cs="Times New Roman"/>
          <w:b/>
          <w:bCs/>
          <w:color w:val="5B9BD5" w:themeColor="accent1"/>
          <w:kern w:val="36"/>
          <w:sz w:val="44"/>
          <w:szCs w:val="44"/>
        </w:rPr>
        <w:t xml:space="preserve">    </w:t>
      </w:r>
      <w:r w:rsidRPr="00C123B3">
        <w:rPr>
          <w:rFonts w:ascii="Times New Roman" w:eastAsia="Times New Roman" w:hAnsi="Times New Roman" w:cs="Times New Roman"/>
          <w:b/>
          <w:bCs/>
          <w:color w:val="5B9BD5" w:themeColor="accent1"/>
          <w:kern w:val="36"/>
          <w:sz w:val="44"/>
          <w:szCs w:val="44"/>
        </w:rPr>
        <w:t>16030441002</w:t>
      </w:r>
    </w:p>
    <w:p w14:paraId="3922B31A" w14:textId="033DBEDF" w:rsidR="00C123B3" w:rsidRDefault="00C123B3">
      <w:pPr>
        <w:rPr>
          <w:noProof/>
        </w:rPr>
      </w:pPr>
    </w:p>
    <w:p w14:paraId="72D01CFE" w14:textId="34F52E05" w:rsidR="00C123B3" w:rsidRDefault="00C123B3">
      <w:pPr>
        <w:rPr>
          <w:noProof/>
        </w:rPr>
      </w:pPr>
    </w:p>
    <w:p w14:paraId="3CF33608" w14:textId="596C9DEE" w:rsidR="00C123B3" w:rsidRDefault="00C123B3">
      <w:pPr>
        <w:rPr>
          <w:noProof/>
        </w:rPr>
      </w:pPr>
    </w:p>
    <w:p w14:paraId="36F3A92D" w14:textId="3CADE489" w:rsidR="00C123B3" w:rsidRDefault="00C123B3">
      <w:pPr>
        <w:rPr>
          <w:noProof/>
        </w:rPr>
      </w:pPr>
    </w:p>
    <w:p w14:paraId="762536A8" w14:textId="0CAEB189" w:rsidR="00C123B3" w:rsidRDefault="00C123B3">
      <w:pPr>
        <w:rPr>
          <w:noProof/>
        </w:rPr>
      </w:pPr>
    </w:p>
    <w:p w14:paraId="4B1BB389" w14:textId="5B0398FB" w:rsidR="00C123B3" w:rsidRDefault="00C123B3">
      <w:pPr>
        <w:rPr>
          <w:noProof/>
        </w:rPr>
      </w:pPr>
    </w:p>
    <w:p w14:paraId="3410BBD6" w14:textId="0102D4BE" w:rsidR="00BE5AA9" w:rsidRDefault="00BE5AA9">
      <w:pPr>
        <w:rPr>
          <w:noProof/>
        </w:rPr>
      </w:pPr>
    </w:p>
    <w:p w14:paraId="64A821E3" w14:textId="69052FC2" w:rsidR="00BE5AA9" w:rsidRDefault="003606C3" w:rsidP="00E1631E">
      <w:pPr>
        <w:spacing w:line="360" w:lineRule="auto"/>
        <w:rPr>
          <w:noProof/>
        </w:rPr>
      </w:pPr>
      <w:r>
        <w:rPr>
          <w:rFonts w:ascii="Times New Roman" w:hAnsi="Times New Roman" w:cs="Times New Roman"/>
          <w:sz w:val="24"/>
          <w:szCs w:val="24"/>
          <w:shd w:val="clear" w:color="auto" w:fill="FFFFFF"/>
        </w:rPr>
        <w:lastRenderedPageBreak/>
        <w:t xml:space="preserve">This paper aims to show how the Coronavirus led to decrease  in park </w:t>
      </w:r>
      <w:proofErr w:type="spellStart"/>
      <w:r>
        <w:rPr>
          <w:rFonts w:ascii="Times New Roman" w:hAnsi="Times New Roman" w:cs="Times New Roman"/>
          <w:sz w:val="24"/>
          <w:szCs w:val="24"/>
          <w:shd w:val="clear" w:color="auto" w:fill="FFFFFF"/>
        </w:rPr>
        <w:t>visits.The</w:t>
      </w:r>
      <w:proofErr w:type="spellEnd"/>
      <w:r>
        <w:rPr>
          <w:rFonts w:ascii="Times New Roman" w:hAnsi="Times New Roman" w:cs="Times New Roman"/>
          <w:sz w:val="24"/>
          <w:szCs w:val="24"/>
          <w:shd w:val="clear" w:color="auto" w:fill="FFFFFF"/>
        </w:rPr>
        <w:t xml:space="preserve"> data that I used provided by Department of parks and Recreation(DPR) </w:t>
      </w:r>
      <w:r w:rsidR="00BE5AA9" w:rsidRPr="00693225">
        <w:rPr>
          <w:rFonts w:ascii="Times New Roman" w:hAnsi="Times New Roman" w:cs="Times New Roman"/>
          <w:sz w:val="24"/>
          <w:szCs w:val="24"/>
          <w:shd w:val="clear" w:color="auto" w:fill="FFFFFF"/>
        </w:rPr>
        <w:t xml:space="preserve">The recent outbreak of the novel coronavirus (COVID-19) has infected millions of citizens </w:t>
      </w:r>
      <w:proofErr w:type="spellStart"/>
      <w:r w:rsidR="00BE5AA9" w:rsidRPr="00693225">
        <w:rPr>
          <w:rFonts w:ascii="Times New Roman" w:hAnsi="Times New Roman" w:cs="Times New Roman"/>
          <w:sz w:val="24"/>
          <w:szCs w:val="24"/>
          <w:shd w:val="clear" w:color="auto" w:fill="FFFFFF"/>
        </w:rPr>
        <w:t>world wide</w:t>
      </w:r>
      <w:proofErr w:type="spellEnd"/>
      <w:r w:rsidR="00BE5AA9" w:rsidRPr="00693225">
        <w:rPr>
          <w:rFonts w:ascii="Times New Roman" w:hAnsi="Times New Roman" w:cs="Times New Roman"/>
          <w:sz w:val="24"/>
          <w:szCs w:val="24"/>
          <w:shd w:val="clear" w:color="auto" w:fill="FFFFFF"/>
        </w:rPr>
        <w:t>.</w:t>
      </w:r>
      <w:r w:rsidR="00BE5AA9">
        <w:rPr>
          <w:rFonts w:ascii="Times New Roman" w:hAnsi="Times New Roman" w:cs="Times New Roman"/>
          <w:sz w:val="24"/>
          <w:szCs w:val="24"/>
          <w:shd w:val="clear" w:color="auto" w:fill="FFFFFF"/>
        </w:rPr>
        <w:t xml:space="preserve">Its </w:t>
      </w:r>
      <w:r w:rsidR="008F58CD">
        <w:rPr>
          <w:rFonts w:ascii="Times New Roman" w:hAnsi="Times New Roman" w:cs="Times New Roman"/>
          <w:sz w:val="24"/>
          <w:szCs w:val="24"/>
          <w:shd w:val="clear" w:color="auto" w:fill="FFFFFF"/>
        </w:rPr>
        <w:t xml:space="preserve">caused people to stay at home due to certain lockdowns in order to  prevent people from going </w:t>
      </w:r>
      <w:proofErr w:type="spellStart"/>
      <w:r w:rsidR="008F58CD">
        <w:rPr>
          <w:rFonts w:ascii="Times New Roman" w:hAnsi="Times New Roman" w:cs="Times New Roman"/>
          <w:sz w:val="24"/>
          <w:szCs w:val="24"/>
          <w:shd w:val="clear" w:color="auto" w:fill="FFFFFF"/>
        </w:rPr>
        <w:t>out.Almost</w:t>
      </w:r>
      <w:proofErr w:type="spellEnd"/>
      <w:r w:rsidR="008F58CD">
        <w:rPr>
          <w:rFonts w:ascii="Times New Roman" w:hAnsi="Times New Roman" w:cs="Times New Roman"/>
          <w:sz w:val="24"/>
          <w:szCs w:val="24"/>
          <w:shd w:val="clear" w:color="auto" w:fill="FFFFFF"/>
        </w:rPr>
        <w:t xml:space="preserve"> all public places such as parks playgrounds were shut down as well as many recreational places. </w:t>
      </w:r>
    </w:p>
    <w:p w14:paraId="3BE1C2A6" w14:textId="7209C600" w:rsidR="001B44BE" w:rsidRDefault="00C123B3">
      <w:r>
        <w:rPr>
          <w:noProof/>
        </w:rPr>
        <w:drawing>
          <wp:inline distT="0" distB="0" distL="0" distR="0" wp14:anchorId="32F28B83" wp14:editId="282D2C98">
            <wp:extent cx="5943600" cy="33032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p>
    <w:p w14:paraId="7BFDE2E3" w14:textId="5498B59D" w:rsidR="004C2361" w:rsidRPr="00E1631E" w:rsidRDefault="004C2361" w:rsidP="00E1631E">
      <w:pPr>
        <w:spacing w:line="360" w:lineRule="auto"/>
        <w:rPr>
          <w:rFonts w:ascii="Times New Roman" w:hAnsi="Times New Roman" w:cs="Times New Roman"/>
          <w:sz w:val="24"/>
          <w:szCs w:val="24"/>
        </w:rPr>
      </w:pPr>
      <w:r w:rsidRPr="00E1631E">
        <w:rPr>
          <w:rFonts w:ascii="Times New Roman" w:hAnsi="Times New Roman" w:cs="Times New Roman"/>
          <w:sz w:val="24"/>
          <w:szCs w:val="24"/>
        </w:rPr>
        <w:t xml:space="preserve">The chart created using the </w:t>
      </w:r>
      <w:r w:rsidR="00F34156" w:rsidRPr="00E1631E">
        <w:rPr>
          <w:rFonts w:ascii="Times New Roman" w:hAnsi="Times New Roman" w:cs="Times New Roman"/>
          <w:sz w:val="24"/>
          <w:szCs w:val="24"/>
        </w:rPr>
        <w:t>Google Data Studio</w:t>
      </w:r>
    </w:p>
    <w:p w14:paraId="775B9986" w14:textId="6CF9C9EA" w:rsidR="00C123B3" w:rsidRPr="00E1631E" w:rsidRDefault="003606C3" w:rsidP="00E1631E">
      <w:pPr>
        <w:spacing w:line="360" w:lineRule="auto"/>
        <w:rPr>
          <w:rFonts w:ascii="Times New Roman" w:hAnsi="Times New Roman" w:cs="Times New Roman"/>
          <w:sz w:val="24"/>
          <w:szCs w:val="24"/>
        </w:rPr>
      </w:pPr>
      <w:r w:rsidRPr="00E1631E">
        <w:rPr>
          <w:rFonts w:ascii="Times New Roman" w:hAnsi="Times New Roman" w:cs="Times New Roman"/>
          <w:sz w:val="24"/>
          <w:szCs w:val="24"/>
        </w:rPr>
        <w:t xml:space="preserve">The linear chart above provides us with evidence that </w:t>
      </w:r>
      <w:r w:rsidR="004C2361" w:rsidRPr="00E1631E">
        <w:rPr>
          <w:rFonts w:ascii="Times New Roman" w:hAnsi="Times New Roman" w:cs="Times New Roman"/>
          <w:sz w:val="24"/>
          <w:szCs w:val="24"/>
        </w:rPr>
        <w:t>most of</w:t>
      </w:r>
      <w:r w:rsidRPr="00E1631E">
        <w:rPr>
          <w:rFonts w:ascii="Times New Roman" w:hAnsi="Times New Roman" w:cs="Times New Roman"/>
          <w:sz w:val="24"/>
          <w:szCs w:val="24"/>
        </w:rPr>
        <w:t xml:space="preserve"> the public parks in New York were clothe</w:t>
      </w:r>
      <w:r w:rsidR="004C2361" w:rsidRPr="00E1631E">
        <w:rPr>
          <w:rFonts w:ascii="Times New Roman" w:hAnsi="Times New Roman" w:cs="Times New Roman"/>
          <w:sz w:val="24"/>
          <w:szCs w:val="24"/>
        </w:rPr>
        <w:t xml:space="preserve">d due to the pandemic situation created [caused] by the spread of Covid-19. The left [vertical axes] shows the number of parks included in the database, while the horizontal [x axes] shows the boroughs in New York. The brown line represents the public parks that were completely clothed during the pandemic locked down; the green line represents the partially locked public parks; and the red line represents the </w:t>
      </w:r>
      <w:r w:rsidR="005A4DFD" w:rsidRPr="00E1631E">
        <w:rPr>
          <w:rFonts w:ascii="Times New Roman" w:hAnsi="Times New Roman" w:cs="Times New Roman"/>
          <w:sz w:val="24"/>
          <w:szCs w:val="24"/>
        </w:rPr>
        <w:t>public</w:t>
      </w:r>
      <w:r w:rsidR="004C2361" w:rsidRPr="00E1631E">
        <w:rPr>
          <w:rFonts w:ascii="Times New Roman" w:hAnsi="Times New Roman" w:cs="Times New Roman"/>
          <w:sz w:val="24"/>
          <w:szCs w:val="24"/>
        </w:rPr>
        <w:t xml:space="preserve"> parks that were not clothed at all. The chart shows that the number of the open public parks in boroughs of New York are </w:t>
      </w:r>
      <w:r w:rsidR="005A4DFD" w:rsidRPr="00E1631E">
        <w:rPr>
          <w:rFonts w:ascii="Times New Roman" w:hAnsi="Times New Roman" w:cs="Times New Roman"/>
          <w:sz w:val="24"/>
          <w:szCs w:val="24"/>
        </w:rPr>
        <w:t>significantly low compared to the “partially locked” and the “completely locked”. Moreover, the number of open public parks in the “</w:t>
      </w:r>
      <w:r w:rsidR="005A4DFD" w:rsidRPr="00E1631E">
        <w:rPr>
          <w:rFonts w:ascii="Times New Roman" w:hAnsi="Times New Roman" w:cs="Times New Roman"/>
          <w:color w:val="000000" w:themeColor="text1"/>
          <w:sz w:val="24"/>
          <w:szCs w:val="24"/>
        </w:rPr>
        <w:t xml:space="preserve">M” borough </w:t>
      </w:r>
      <w:proofErr w:type="gramStart"/>
      <w:r w:rsidR="005A4DFD" w:rsidRPr="00E1631E">
        <w:rPr>
          <w:rFonts w:ascii="Times New Roman" w:hAnsi="Times New Roman" w:cs="Times New Roman"/>
          <w:color w:val="000000" w:themeColor="text1"/>
          <w:sz w:val="24"/>
          <w:szCs w:val="24"/>
        </w:rPr>
        <w:t>is  .</w:t>
      </w:r>
      <w:proofErr w:type="gramEnd"/>
      <w:r w:rsidR="005A4DFD" w:rsidRPr="00E1631E">
        <w:rPr>
          <w:rFonts w:ascii="Times New Roman" w:hAnsi="Times New Roman" w:cs="Times New Roman"/>
          <w:color w:val="000000" w:themeColor="text1"/>
          <w:sz w:val="24"/>
          <w:szCs w:val="24"/>
        </w:rPr>
        <w:t xml:space="preserve"> Unfortunate, even considering the low numbers of open public parks in New York, the numbers varying from 0 to 45, is not acceptable.  </w:t>
      </w:r>
      <w:r w:rsidR="005A4DFD" w:rsidRPr="00E1631E">
        <w:rPr>
          <w:rFonts w:ascii="Times New Roman" w:hAnsi="Times New Roman" w:cs="Times New Roman"/>
          <w:sz w:val="24"/>
          <w:szCs w:val="24"/>
        </w:rPr>
        <w:t xml:space="preserve">Meanwhile, the line of “not Locked” parks is more constant when compared to the other two </w:t>
      </w:r>
      <w:r w:rsidR="005A4DFD" w:rsidRPr="00E1631E">
        <w:rPr>
          <w:rFonts w:ascii="Times New Roman" w:hAnsi="Times New Roman" w:cs="Times New Roman"/>
          <w:sz w:val="24"/>
          <w:szCs w:val="24"/>
        </w:rPr>
        <w:lastRenderedPageBreak/>
        <w:t>[Completely Locked, and Partially Locked]. The chart proves that the government took effective steps, unlocking the parks over the time</w:t>
      </w:r>
      <w:r w:rsidR="00CC5C3B" w:rsidRPr="00E1631E">
        <w:rPr>
          <w:rFonts w:ascii="Times New Roman" w:hAnsi="Times New Roman" w:cs="Times New Roman"/>
          <w:sz w:val="24"/>
          <w:szCs w:val="24"/>
        </w:rPr>
        <w:t xml:space="preserve"> considering the situation [pandemic measures] locked public parks in some areas, while unlocking or partially unlocking [including keeping them this way] in other areas</w:t>
      </w:r>
      <w:r w:rsidR="005A4DFD" w:rsidRPr="00E1631E">
        <w:rPr>
          <w:rFonts w:ascii="Times New Roman" w:hAnsi="Times New Roman" w:cs="Times New Roman"/>
          <w:sz w:val="24"/>
          <w:szCs w:val="24"/>
        </w:rPr>
        <w:t>. T</w:t>
      </w:r>
      <w:r w:rsidR="00CC5C3B" w:rsidRPr="00E1631E">
        <w:rPr>
          <w:rFonts w:ascii="Times New Roman" w:hAnsi="Times New Roman" w:cs="Times New Roman"/>
          <w:sz w:val="24"/>
          <w:szCs w:val="24"/>
        </w:rPr>
        <w:t xml:space="preserve">he highest number of locked public parks in New York, we see in the “B” borough, while the lowest number of locked parks were in “R” borough. The numbers of unlocked parks in all five boroughs were lower than 20%. </w:t>
      </w:r>
    </w:p>
    <w:p w14:paraId="15685999" w14:textId="3103CEA9" w:rsidR="00615E6B" w:rsidRDefault="00615E6B"/>
    <w:p w14:paraId="33140AB2" w14:textId="77777777" w:rsidR="002F7C7B" w:rsidRDefault="002F7C7B"/>
    <w:p w14:paraId="27533FDB" w14:textId="58AD4F42" w:rsidR="00615E6B" w:rsidRDefault="00740A07">
      <w:r>
        <w:rPr>
          <w:noProof/>
        </w:rPr>
        <w:drawing>
          <wp:inline distT="0" distB="0" distL="0" distR="0" wp14:anchorId="414280AA" wp14:editId="294C0779">
            <wp:extent cx="6366164" cy="3442335"/>
            <wp:effectExtent l="0" t="0" r="0"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a:extLst>
                        <a:ext uri="{28A0092B-C50C-407E-A947-70E740481C1C}">
                          <a14:useLocalDpi xmlns:a14="http://schemas.microsoft.com/office/drawing/2010/main" val="0"/>
                        </a:ext>
                      </a:extLst>
                    </a:blip>
                    <a:stretch>
                      <a:fillRect/>
                    </a:stretch>
                  </pic:blipFill>
                  <pic:spPr>
                    <a:xfrm>
                      <a:off x="0" y="0"/>
                      <a:ext cx="6382435" cy="3451133"/>
                    </a:xfrm>
                    <a:prstGeom prst="rect">
                      <a:avLst/>
                    </a:prstGeom>
                  </pic:spPr>
                </pic:pic>
              </a:graphicData>
            </a:graphic>
          </wp:inline>
        </w:drawing>
      </w:r>
    </w:p>
    <w:p w14:paraId="55DB8E29" w14:textId="77777777" w:rsidR="002F7C7B" w:rsidRDefault="002F7C7B" w:rsidP="002F7C7B">
      <w:pPr>
        <w:spacing w:line="360" w:lineRule="auto"/>
        <w:rPr>
          <w:rFonts w:ascii="Times New Roman" w:hAnsi="Times New Roman" w:cs="Times New Roman"/>
          <w:sz w:val="24"/>
          <w:szCs w:val="24"/>
        </w:rPr>
      </w:pPr>
    </w:p>
    <w:p w14:paraId="0BC67683" w14:textId="502E1F3E" w:rsidR="00740A07" w:rsidRDefault="001626B4" w:rsidP="002F7C7B">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information shown in this pie </w:t>
      </w:r>
      <w:proofErr w:type="gramStart"/>
      <w:r>
        <w:rPr>
          <w:rFonts w:ascii="Times New Roman" w:hAnsi="Times New Roman" w:cs="Times New Roman"/>
          <w:sz w:val="24"/>
          <w:szCs w:val="24"/>
        </w:rPr>
        <w:t>chart  the</w:t>
      </w:r>
      <w:proofErr w:type="gramEnd"/>
      <w:r>
        <w:rPr>
          <w:rFonts w:ascii="Times New Roman" w:hAnsi="Times New Roman" w:cs="Times New Roman"/>
          <w:sz w:val="24"/>
          <w:szCs w:val="24"/>
        </w:rPr>
        <w:t xml:space="preserve"> large blue area resembles the 76.7%</w:t>
      </w:r>
      <w:r w:rsidR="006A317A">
        <w:rPr>
          <w:rFonts w:ascii="Times New Roman" w:hAnsi="Times New Roman" w:cs="Times New Roman"/>
          <w:sz w:val="24"/>
          <w:szCs w:val="24"/>
        </w:rPr>
        <w:t xml:space="preserve"> </w:t>
      </w:r>
      <w:r>
        <w:rPr>
          <w:rFonts w:ascii="Times New Roman" w:hAnsi="Times New Roman" w:cs="Times New Roman"/>
          <w:sz w:val="24"/>
          <w:szCs w:val="24"/>
        </w:rPr>
        <w:t xml:space="preserve">of the </w:t>
      </w:r>
      <w:r w:rsidR="00740A07" w:rsidRPr="00740A07">
        <w:rPr>
          <w:rFonts w:ascii="Times New Roman" w:hAnsi="Times New Roman" w:cs="Times New Roman"/>
          <w:sz w:val="24"/>
          <w:szCs w:val="24"/>
        </w:rPr>
        <w:t xml:space="preserve">public parks </w:t>
      </w:r>
      <w:r>
        <w:rPr>
          <w:rFonts w:ascii="Times New Roman" w:hAnsi="Times New Roman" w:cs="Times New Roman"/>
          <w:sz w:val="24"/>
          <w:szCs w:val="24"/>
        </w:rPr>
        <w:t xml:space="preserve">and playgrounds </w:t>
      </w:r>
      <w:r w:rsidR="00740A07" w:rsidRPr="00740A07">
        <w:rPr>
          <w:rFonts w:ascii="Times New Roman" w:hAnsi="Times New Roman" w:cs="Times New Roman"/>
          <w:sz w:val="24"/>
          <w:szCs w:val="24"/>
        </w:rPr>
        <w:t xml:space="preserve">in New York </w:t>
      </w:r>
      <w:r>
        <w:rPr>
          <w:rFonts w:ascii="Times New Roman" w:hAnsi="Times New Roman" w:cs="Times New Roman"/>
          <w:sz w:val="24"/>
          <w:szCs w:val="24"/>
        </w:rPr>
        <w:t xml:space="preserve">that </w:t>
      </w:r>
      <w:r w:rsidR="00740A07" w:rsidRPr="00740A07">
        <w:rPr>
          <w:rFonts w:ascii="Times New Roman" w:hAnsi="Times New Roman" w:cs="Times New Roman"/>
          <w:sz w:val="24"/>
          <w:szCs w:val="24"/>
        </w:rPr>
        <w:t xml:space="preserve">were </w:t>
      </w:r>
      <w:r>
        <w:rPr>
          <w:rFonts w:ascii="Times New Roman" w:hAnsi="Times New Roman" w:cs="Times New Roman"/>
          <w:sz w:val="24"/>
          <w:szCs w:val="24"/>
        </w:rPr>
        <w:t xml:space="preserve">completely locked </w:t>
      </w:r>
      <w:r w:rsidR="00740A07" w:rsidRPr="00740A07">
        <w:rPr>
          <w:rFonts w:ascii="Times New Roman" w:hAnsi="Times New Roman" w:cs="Times New Roman"/>
          <w:sz w:val="24"/>
          <w:szCs w:val="24"/>
        </w:rPr>
        <w:t xml:space="preserve">due to </w:t>
      </w:r>
      <w:r w:rsidR="00740A07" w:rsidRPr="00740A07">
        <w:rPr>
          <w:rFonts w:ascii="Times New Roman" w:hAnsi="Times New Roman" w:cs="Times New Roman"/>
          <w:sz w:val="24"/>
          <w:szCs w:val="24"/>
        </w:rPr>
        <w:t>covid-19</w:t>
      </w:r>
      <w:r w:rsidR="00740A07">
        <w:rPr>
          <w:rFonts w:ascii="Times New Roman" w:hAnsi="Times New Roman" w:cs="Times New Roman"/>
          <w:sz w:val="24"/>
          <w:szCs w:val="24"/>
        </w:rPr>
        <w:t xml:space="preserve">.The pink </w:t>
      </w:r>
      <w:r>
        <w:rPr>
          <w:rFonts w:ascii="Times New Roman" w:hAnsi="Times New Roman" w:cs="Times New Roman"/>
          <w:sz w:val="24"/>
          <w:szCs w:val="24"/>
        </w:rPr>
        <w:t xml:space="preserve">area </w:t>
      </w:r>
      <w:r w:rsidR="00740A07">
        <w:rPr>
          <w:rFonts w:ascii="Times New Roman" w:hAnsi="Times New Roman" w:cs="Times New Roman"/>
          <w:sz w:val="24"/>
          <w:szCs w:val="24"/>
        </w:rPr>
        <w:t xml:space="preserve">represents </w:t>
      </w:r>
      <w:r>
        <w:rPr>
          <w:rFonts w:ascii="Times New Roman" w:hAnsi="Times New Roman" w:cs="Times New Roman"/>
          <w:sz w:val="24"/>
          <w:szCs w:val="24"/>
        </w:rPr>
        <w:t xml:space="preserve">the percentage of </w:t>
      </w:r>
      <w:r w:rsidR="006A317A">
        <w:rPr>
          <w:rFonts w:ascii="Times New Roman" w:hAnsi="Times New Roman" w:cs="Times New Roman"/>
          <w:sz w:val="24"/>
          <w:szCs w:val="24"/>
        </w:rPr>
        <w:t>open</w:t>
      </w:r>
      <w:r w:rsidR="00C93CBF">
        <w:rPr>
          <w:rFonts w:ascii="Times New Roman" w:hAnsi="Times New Roman" w:cs="Times New Roman"/>
          <w:sz w:val="24"/>
          <w:szCs w:val="24"/>
        </w:rPr>
        <w:t xml:space="preserve"> parks and playground</w:t>
      </w:r>
      <w:r w:rsidR="006A317A">
        <w:rPr>
          <w:rFonts w:ascii="Times New Roman" w:hAnsi="Times New Roman" w:cs="Times New Roman"/>
          <w:sz w:val="24"/>
          <w:szCs w:val="24"/>
        </w:rPr>
        <w:t xml:space="preserve">s </w:t>
      </w:r>
      <w:r>
        <w:rPr>
          <w:rFonts w:ascii="Times New Roman" w:hAnsi="Times New Roman" w:cs="Times New Roman"/>
          <w:sz w:val="24"/>
          <w:szCs w:val="24"/>
        </w:rPr>
        <w:t xml:space="preserve">.The 15.1% of the parks and playgrounds were partially locked </w:t>
      </w:r>
      <w:r w:rsidR="006A317A">
        <w:rPr>
          <w:rFonts w:ascii="Times New Roman" w:hAnsi="Times New Roman" w:cs="Times New Roman"/>
          <w:sz w:val="24"/>
          <w:szCs w:val="24"/>
        </w:rPr>
        <w:t>shown in light blue area.</w:t>
      </w:r>
    </w:p>
    <w:p w14:paraId="14716CAF" w14:textId="5E634346" w:rsidR="006A317A" w:rsidRDefault="006A317A" w:rsidP="002F7C7B">
      <w:pPr>
        <w:spacing w:line="360" w:lineRule="auto"/>
        <w:rPr>
          <w:rFonts w:ascii="Times New Roman" w:hAnsi="Times New Roman" w:cs="Times New Roman"/>
          <w:sz w:val="24"/>
          <w:szCs w:val="24"/>
        </w:rPr>
      </w:pPr>
    </w:p>
    <w:p w14:paraId="2118BC22" w14:textId="4CF626D0" w:rsidR="006A317A" w:rsidRDefault="006A317A" w:rsidP="002F7C7B">
      <w:pPr>
        <w:spacing w:line="360" w:lineRule="auto"/>
        <w:rPr>
          <w:rFonts w:ascii="Times New Roman" w:hAnsi="Times New Roman" w:cs="Times New Roman"/>
          <w:sz w:val="24"/>
          <w:szCs w:val="24"/>
        </w:rPr>
      </w:pPr>
    </w:p>
    <w:p w14:paraId="2F42A5A1" w14:textId="2AD8D72C" w:rsidR="006A317A" w:rsidRDefault="006A317A" w:rsidP="002F7C7B">
      <w:pPr>
        <w:spacing w:line="360" w:lineRule="auto"/>
        <w:rPr>
          <w:rFonts w:ascii="Times New Roman" w:hAnsi="Times New Roman" w:cs="Times New Roman"/>
          <w:sz w:val="24"/>
          <w:szCs w:val="24"/>
        </w:rPr>
      </w:pPr>
    </w:p>
    <w:p w14:paraId="134F2DB3" w14:textId="54BFFFC2" w:rsidR="006A317A" w:rsidRDefault="006A317A" w:rsidP="002F7C7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52C3CA" wp14:editId="66FCC5CA">
            <wp:extent cx="5943600" cy="3232785"/>
            <wp:effectExtent l="0" t="0" r="0" b="571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9">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14:paraId="64C395FB" w14:textId="4B7E06C2" w:rsidR="006A317A" w:rsidRPr="00740A07" w:rsidRDefault="006A317A" w:rsidP="002F7C7B">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bar chart depicts the number of </w:t>
      </w:r>
      <w:r w:rsidR="006276A6">
        <w:rPr>
          <w:rFonts w:ascii="Times New Roman" w:hAnsi="Times New Roman" w:cs="Times New Roman"/>
          <w:sz w:val="24"/>
          <w:szCs w:val="24"/>
        </w:rPr>
        <w:t xml:space="preserve">parks and playgrounds that </w:t>
      </w:r>
      <w:r w:rsidR="00E1631E">
        <w:rPr>
          <w:rFonts w:ascii="Times New Roman" w:hAnsi="Times New Roman" w:cs="Times New Roman"/>
          <w:sz w:val="24"/>
          <w:szCs w:val="24"/>
        </w:rPr>
        <w:t>were</w:t>
      </w:r>
      <w:r w:rsidR="006276A6">
        <w:rPr>
          <w:rFonts w:ascii="Times New Roman" w:hAnsi="Times New Roman" w:cs="Times New Roman"/>
          <w:sz w:val="24"/>
          <w:szCs w:val="24"/>
        </w:rPr>
        <w:t xml:space="preserve"> completely </w:t>
      </w:r>
      <w:r w:rsidR="00E1631E">
        <w:rPr>
          <w:rFonts w:ascii="Times New Roman" w:hAnsi="Times New Roman" w:cs="Times New Roman"/>
          <w:sz w:val="24"/>
          <w:szCs w:val="24"/>
        </w:rPr>
        <w:t>locked, partially</w:t>
      </w:r>
      <w:r w:rsidR="006276A6">
        <w:rPr>
          <w:rFonts w:ascii="Times New Roman" w:hAnsi="Times New Roman" w:cs="Times New Roman"/>
          <w:sz w:val="24"/>
          <w:szCs w:val="24"/>
        </w:rPr>
        <w:t xml:space="preserve"> locked and open. The broughs is plotted on the horizontal axis, and each bar’s height corresponds to the number of the parks and playgrounds in each brough. From the given information in the bar chart we can see </w:t>
      </w:r>
      <w:proofErr w:type="gramStart"/>
      <w:r w:rsidR="006276A6">
        <w:rPr>
          <w:rFonts w:ascii="Times New Roman" w:hAnsi="Times New Roman" w:cs="Times New Roman"/>
          <w:sz w:val="24"/>
          <w:szCs w:val="24"/>
        </w:rPr>
        <w:t>that  the</w:t>
      </w:r>
      <w:proofErr w:type="gramEnd"/>
      <w:r w:rsidR="006276A6">
        <w:rPr>
          <w:rFonts w:ascii="Times New Roman" w:hAnsi="Times New Roman" w:cs="Times New Roman"/>
          <w:sz w:val="24"/>
          <w:szCs w:val="24"/>
        </w:rPr>
        <w:t xml:space="preserve"> number of completely locked parks which is 263 is located in B brough and the number of the partially locked parks is 18 and shown in lighter blue</w:t>
      </w:r>
      <w:r w:rsidR="00E1631E">
        <w:rPr>
          <w:rFonts w:ascii="Times New Roman" w:hAnsi="Times New Roman" w:cs="Times New Roman"/>
          <w:sz w:val="24"/>
          <w:szCs w:val="24"/>
        </w:rPr>
        <w:t>. The minimum number of open parks is in the M brough and its only 2 parks.</w:t>
      </w:r>
    </w:p>
    <w:sectPr w:rsidR="006A317A" w:rsidRPr="00740A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91E74" w14:textId="77777777" w:rsidR="00F50759" w:rsidRDefault="00F50759" w:rsidP="00C123B3">
      <w:pPr>
        <w:spacing w:after="0" w:line="240" w:lineRule="auto"/>
      </w:pPr>
      <w:r>
        <w:separator/>
      </w:r>
    </w:p>
  </w:endnote>
  <w:endnote w:type="continuationSeparator" w:id="0">
    <w:p w14:paraId="6EC0E44D" w14:textId="77777777" w:rsidR="00F50759" w:rsidRDefault="00F50759" w:rsidP="00C12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5E414" w14:textId="77777777" w:rsidR="00F50759" w:rsidRDefault="00F50759" w:rsidP="00C123B3">
      <w:pPr>
        <w:spacing w:after="0" w:line="240" w:lineRule="auto"/>
      </w:pPr>
      <w:r>
        <w:separator/>
      </w:r>
    </w:p>
  </w:footnote>
  <w:footnote w:type="continuationSeparator" w:id="0">
    <w:p w14:paraId="76A49965" w14:textId="77777777" w:rsidR="00F50759" w:rsidRDefault="00F50759" w:rsidP="00C123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73"/>
    <w:rsid w:val="001626B4"/>
    <w:rsid w:val="001B44BE"/>
    <w:rsid w:val="002F7C7B"/>
    <w:rsid w:val="003606C3"/>
    <w:rsid w:val="004C2361"/>
    <w:rsid w:val="005A4DFD"/>
    <w:rsid w:val="00615E6B"/>
    <w:rsid w:val="006276A6"/>
    <w:rsid w:val="006A317A"/>
    <w:rsid w:val="00740A07"/>
    <w:rsid w:val="008F58CD"/>
    <w:rsid w:val="00996480"/>
    <w:rsid w:val="00BE5AA9"/>
    <w:rsid w:val="00C123B3"/>
    <w:rsid w:val="00C93CBF"/>
    <w:rsid w:val="00CC5C3B"/>
    <w:rsid w:val="00D10F08"/>
    <w:rsid w:val="00E1631E"/>
    <w:rsid w:val="00F34156"/>
    <w:rsid w:val="00F40073"/>
    <w:rsid w:val="00F50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AF73"/>
  <w15:chartTrackingRefBased/>
  <w15:docId w15:val="{E8882378-6AA4-4215-B31A-D71DBAD9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C12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123B3"/>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C123B3"/>
  </w:style>
  <w:style w:type="paragraph" w:styleId="AltBilgi">
    <w:name w:val="footer"/>
    <w:basedOn w:val="Normal"/>
    <w:link w:val="AltBilgiChar"/>
    <w:uiPriority w:val="99"/>
    <w:unhideWhenUsed/>
    <w:rsid w:val="00C123B3"/>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C123B3"/>
  </w:style>
  <w:style w:type="character" w:customStyle="1" w:styleId="Balk1Char">
    <w:name w:val="Başlık 1 Char"/>
    <w:basedOn w:val="VarsaylanParagrafYazTipi"/>
    <w:link w:val="Balk1"/>
    <w:uiPriority w:val="9"/>
    <w:rsid w:val="00C123B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2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467</Words>
  <Characters>2665</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ALIJON FATOEV 2016</dc:creator>
  <cp:keywords/>
  <dc:description/>
  <cp:lastModifiedBy>ALIJON FATOEV 2016</cp:lastModifiedBy>
  <cp:revision>2</cp:revision>
  <dcterms:created xsi:type="dcterms:W3CDTF">2021-06-18T02:33:00Z</dcterms:created>
  <dcterms:modified xsi:type="dcterms:W3CDTF">2021-06-18T02:33:00Z</dcterms:modified>
</cp:coreProperties>
</file>