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7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4254"/>
        <w:gridCol w:w="5533"/>
      </w:tblGrid>
      <w:tr w:rsidR="00665D53" w:rsidRPr="005C10DE" w14:paraId="3EEA3278" w14:textId="77777777" w:rsidTr="00973FFE">
        <w:tc>
          <w:tcPr>
            <w:tcW w:w="9787" w:type="dxa"/>
            <w:gridSpan w:val="2"/>
          </w:tcPr>
          <w:p w14:paraId="39162D4C" w14:textId="77777777" w:rsidR="00665D53" w:rsidRPr="005C10DE" w:rsidRDefault="00665D53" w:rsidP="00665D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bookmarkStart w:id="0" w:name="_Hlk219407306"/>
            <w:r w:rsidRPr="005C10DE">
              <w:rPr>
                <w:rFonts w:ascii="Calibri" w:eastAsia="Calibri" w:hAnsi="Calibri" w:cs="Times New Roman"/>
                <w:noProof/>
                <w:kern w:val="0"/>
                <w:lang w:eastAsia="ru-RU"/>
                <w14:ligatures w14:val="none"/>
              </w:rPr>
              <w:drawing>
                <wp:inline distT="0" distB="0" distL="0" distR="0" wp14:anchorId="3B22494E" wp14:editId="2D6308E2">
                  <wp:extent cx="438150" cy="723900"/>
                  <wp:effectExtent l="0" t="0" r="0" b="0"/>
                  <wp:docPr id="2" name="Рисунок 2" descr="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0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48691" w14:textId="77777777" w:rsidR="00665D53" w:rsidRPr="005C10DE" w:rsidRDefault="00665D53" w:rsidP="00665D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kern w:val="0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E3B26DE" w14:textId="77777777" w:rsidR="00665D53" w:rsidRPr="005C10DE" w:rsidRDefault="00665D53" w:rsidP="00665D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kern w:val="0"/>
                <w14:ligatures w14:val="none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4E4EE358" w14:textId="77777777" w:rsidR="00665D53" w:rsidRPr="005C10DE" w:rsidRDefault="00665D53" w:rsidP="00665D53">
            <w:pPr>
              <w:tabs>
                <w:tab w:val="left" w:pos="3969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«Дальневосточный федеральный университет»</w:t>
            </w:r>
          </w:p>
          <w:p w14:paraId="437498DC" w14:textId="77777777" w:rsidR="00665D53" w:rsidRDefault="00665D53" w:rsidP="00665D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kern w:val="0"/>
                <w14:ligatures w14:val="none"/>
              </w:rPr>
              <w:t>(ДВФУ)</w:t>
            </w:r>
          </w:p>
          <w:p w14:paraId="4E521B32" w14:textId="021F2C93" w:rsidR="00665D53" w:rsidRPr="00665D53" w:rsidRDefault="00665D53" w:rsidP="00665D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FE2F21" wp14:editId="75CE304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78740</wp:posOffset>
                      </wp:positionV>
                      <wp:extent cx="6070600" cy="21167"/>
                      <wp:effectExtent l="19050" t="19050" r="25400" b="36195"/>
                      <wp:wrapNone/>
                      <wp:docPr id="168460037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70600" cy="21167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616C8D" id="Прямая соединительная линия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6.2pt" to="477.8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" strokecolor="black [3200]" strokeweight="3pt">
                      <v:stroke joinstyle="miter"/>
                    </v:line>
                  </w:pict>
                </mc:Fallback>
              </mc:AlternateContent>
            </w:r>
          </w:p>
        </w:tc>
      </w:tr>
      <w:tr w:rsidR="005C10DE" w:rsidRPr="005C10DE" w14:paraId="634C5609" w14:textId="77777777" w:rsidTr="00973FFE">
        <w:tc>
          <w:tcPr>
            <w:tcW w:w="9787" w:type="dxa"/>
            <w:gridSpan w:val="2"/>
          </w:tcPr>
          <w:p w14:paraId="1B0E2644" w14:textId="77777777" w:rsidR="005C10DE" w:rsidRDefault="005C10DE" w:rsidP="00665D53">
            <w:pPr>
              <w:widowControl w:val="0"/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>ШКОЛА ЭКОНОМИКИ И МЕНЕДЖМЕНТА</w:t>
            </w:r>
          </w:p>
          <w:p w14:paraId="1DB73656" w14:textId="77777777" w:rsidR="00550544" w:rsidRPr="00665D53" w:rsidRDefault="00550544" w:rsidP="00665D53">
            <w:pPr>
              <w:widowControl w:val="0"/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Департамент управления на основе данных </w:t>
            </w:r>
          </w:p>
          <w:p w14:paraId="4F89C784" w14:textId="2315FDD2" w:rsidR="00550544" w:rsidRPr="005C10DE" w:rsidRDefault="00550544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>(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/>
                <w14:ligatures w14:val="none"/>
              </w:rPr>
              <w:t>Data</w:t>
            </w:r>
            <w:r w:rsidRPr="00550544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/>
                <w14:ligatures w14:val="none"/>
              </w:rPr>
              <w:t>Driven</w:t>
            </w:r>
            <w:r w:rsidRPr="00550544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/>
                <w14:ligatures w14:val="none"/>
              </w:rPr>
              <w:t>Management</w:t>
            </w:r>
            <w:r w:rsidRPr="00550544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/>
                <w14:ligatures w14:val="none"/>
              </w:rPr>
              <w:t>Department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>)</w:t>
            </w:r>
          </w:p>
          <w:p w14:paraId="08DEB82D" w14:textId="77777777" w:rsidR="005C10DE" w:rsidRPr="005C10DE" w:rsidRDefault="005C10DE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19" w:rsidRPr="00BB1719" w14:paraId="133A4A00" w14:textId="77777777" w:rsidTr="00973FFE">
        <w:tc>
          <w:tcPr>
            <w:tcW w:w="9787" w:type="dxa"/>
            <w:gridSpan w:val="2"/>
          </w:tcPr>
          <w:p w14:paraId="4DFA37C4" w14:textId="69737EC0" w:rsidR="00BB1719" w:rsidRPr="00BB1719" w:rsidRDefault="00BB1719" w:rsidP="00BB1719">
            <w:pPr>
              <w:widowControl w:val="0"/>
              <w:spacing w:before="24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BB1719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Зянкина</w:t>
            </w:r>
            <w:proofErr w:type="spellEnd"/>
            <w:r w:rsidRPr="00BB1719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Алина Сергеевна</w:t>
            </w:r>
          </w:p>
        </w:tc>
      </w:tr>
      <w:tr w:rsidR="00BB1719" w:rsidRPr="00BB1719" w14:paraId="4346FD66" w14:textId="77777777" w:rsidTr="00973FFE">
        <w:tc>
          <w:tcPr>
            <w:tcW w:w="9787" w:type="dxa"/>
            <w:gridSpan w:val="2"/>
          </w:tcPr>
          <w:p w14:paraId="79293C42" w14:textId="2B91EE44" w:rsidR="00BB1719" w:rsidRDefault="00215D05" w:rsidP="00215D05">
            <w:pPr>
              <w:widowControl w:val="0"/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32"/>
                <w:szCs w:val="32"/>
                <w14:ligatures w14:val="none"/>
              </w:rPr>
            </w:pPr>
            <w:r w:rsidRPr="00215D05">
              <w:rPr>
                <w:rFonts w:ascii="Times New Roman" w:eastAsia="Calibri" w:hAnsi="Times New Roman" w:cs="Times New Roman"/>
                <w:bCs/>
                <w:kern w:val="0"/>
                <w:sz w:val="32"/>
                <w:szCs w:val="32"/>
                <w14:ligatures w14:val="none"/>
              </w:rPr>
              <w:t>Анализ доходности</w:t>
            </w:r>
            <w:r w:rsidR="006E1997">
              <w:rPr>
                <w:rFonts w:ascii="Times New Roman" w:eastAsia="Calibri" w:hAnsi="Times New Roman" w:cs="Times New Roman"/>
                <w:bCs/>
                <w:kern w:val="0"/>
                <w:sz w:val="32"/>
                <w:szCs w:val="32"/>
                <w14:ligatures w14:val="none"/>
              </w:rPr>
              <w:t xml:space="preserve"> и риска</w:t>
            </w:r>
            <w:r w:rsidRPr="00215D05">
              <w:rPr>
                <w:rFonts w:ascii="Times New Roman" w:eastAsia="Calibri" w:hAnsi="Times New Roman" w:cs="Times New Roman"/>
                <w:bCs/>
                <w:kern w:val="0"/>
                <w:sz w:val="32"/>
                <w:szCs w:val="32"/>
                <w14:ligatures w14:val="none"/>
              </w:rPr>
              <w:t xml:space="preserve"> портфеля ценных бумаг</w:t>
            </w:r>
          </w:p>
          <w:p w14:paraId="3BDA5DA3" w14:textId="3D9B6E1C" w:rsidR="00215D05" w:rsidRPr="00215D05" w:rsidRDefault="00215D05" w:rsidP="00215D0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BB1719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>КУРСОВ</w:t>
            </w:r>
            <w:r w:rsidR="00795EE2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>ОЙ ПРОЕКТ</w:t>
            </w:r>
          </w:p>
        </w:tc>
      </w:tr>
      <w:tr w:rsidR="00BB1719" w:rsidRPr="00BB1719" w14:paraId="57F17A4E" w14:textId="77777777" w:rsidTr="00973FFE">
        <w:tc>
          <w:tcPr>
            <w:tcW w:w="9787" w:type="dxa"/>
            <w:gridSpan w:val="2"/>
          </w:tcPr>
          <w:p w14:paraId="529619B2" w14:textId="77777777" w:rsidR="00215D05" w:rsidRDefault="00215D05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  <w:p w14:paraId="3A4D72F6" w14:textId="77777777" w:rsidR="00BB1719" w:rsidRPr="00665D53" w:rsidRDefault="00BB1719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по дисциплине </w:t>
            </w:r>
            <w:r w:rsidRPr="00665D53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«Основы программирования для экономистов»</w:t>
            </w:r>
          </w:p>
          <w:p w14:paraId="02491368" w14:textId="77777777" w:rsidR="00BB1719" w:rsidRPr="00665D53" w:rsidRDefault="00BB1719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Направление </w:t>
            </w:r>
            <w:r w:rsidRPr="00665D53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38.03.05 Бизнес-информатика</w:t>
            </w:r>
          </w:p>
          <w:p w14:paraId="6380AE19" w14:textId="77777777" w:rsidR="00BB1719" w:rsidRDefault="00BB1719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665D53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Бизнес-аналитика</w:t>
            </w:r>
          </w:p>
          <w:p w14:paraId="24D9BF1B" w14:textId="77777777" w:rsidR="00BB1719" w:rsidRDefault="00BB1719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Очной формы обучения</w:t>
            </w:r>
          </w:p>
          <w:p w14:paraId="23E4DE1E" w14:textId="77777777" w:rsidR="00215D05" w:rsidRDefault="00215D05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</w:p>
          <w:p w14:paraId="1F92A5DB" w14:textId="1500EA2D" w:rsidR="00215D05" w:rsidRPr="00BB1719" w:rsidRDefault="00215D05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BB1719" w:rsidRPr="00BB1719" w14:paraId="3A1C47CB" w14:textId="77777777" w:rsidTr="00973FFE">
        <w:tc>
          <w:tcPr>
            <w:tcW w:w="4254" w:type="dxa"/>
          </w:tcPr>
          <w:p w14:paraId="56EEF0B6" w14:textId="77777777" w:rsidR="00BB1719" w:rsidRDefault="00BB1719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  <w:p w14:paraId="2596A246" w14:textId="77777777" w:rsidR="00665D53" w:rsidRDefault="00665D53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  <w:p w14:paraId="7D4A390A" w14:textId="77777777" w:rsidR="00665D53" w:rsidRDefault="00665D53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  <w:p w14:paraId="4A759298" w14:textId="77777777" w:rsidR="00665D53" w:rsidRDefault="00665D53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  <w:p w14:paraId="703CE46C" w14:textId="77777777" w:rsidR="00665D53" w:rsidRDefault="00665D53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  <w:p w14:paraId="78FD1B0E" w14:textId="77777777" w:rsidR="00665D53" w:rsidRDefault="00665D53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  <w:p w14:paraId="2E382D87" w14:textId="77777777" w:rsidR="00665D53" w:rsidRDefault="00665D53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  <w:p w14:paraId="3B34041F" w14:textId="77777777" w:rsidR="00665D53" w:rsidRDefault="00665D53" w:rsidP="00665D5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Регистрационный № __________</w:t>
            </w:r>
          </w:p>
          <w:p w14:paraId="522FEA77" w14:textId="77777777" w:rsidR="00665D53" w:rsidRDefault="00665D53" w:rsidP="00665D5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________________ ____________</w:t>
            </w:r>
          </w:p>
          <w:p w14:paraId="14D1F1FF" w14:textId="45AE8918" w:rsidR="00665D53" w:rsidRDefault="00665D53" w:rsidP="00665D5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665D53"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  <w:t>(</w:t>
            </w:r>
            <w:proofErr w:type="gramStart"/>
            <w:r w:rsidRPr="00665D53"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  <w:t>подпись)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proofErr w:type="gramEnd"/>
            <w:r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  <w:t xml:space="preserve">                                      </w:t>
            </w:r>
            <w:proofErr w:type="gramStart"/>
            <w:r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r w:rsidRPr="00665D53"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="009C2E1B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И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</w:t>
            </w:r>
            <w:r w:rsidR="009C2E1B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О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.Фамилия</w:t>
            </w:r>
            <w:proofErr w:type="spellEnd"/>
            <w:r w:rsidRPr="00665D53"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  <w:t>)</w:t>
            </w:r>
          </w:p>
          <w:p w14:paraId="361FF664" w14:textId="77777777" w:rsidR="00665D53" w:rsidRDefault="00665D53" w:rsidP="00665D5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</w:p>
          <w:p w14:paraId="7ECDED7D" w14:textId="4804C9A3" w:rsidR="00665D53" w:rsidRPr="00665D53" w:rsidRDefault="00665D53" w:rsidP="00665D53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«__» ______________2026г.</w:t>
            </w:r>
          </w:p>
        </w:tc>
        <w:tc>
          <w:tcPr>
            <w:tcW w:w="5533" w:type="dxa"/>
          </w:tcPr>
          <w:p w14:paraId="603A36C6" w14:textId="7DDA6139" w:rsidR="00444C5E" w:rsidRDefault="00BB1719" w:rsidP="00070688">
            <w:pPr>
              <w:tabs>
                <w:tab w:val="left" w:pos="5229"/>
              </w:tabs>
              <w:spacing w:after="0" w:line="311" w:lineRule="exact"/>
              <w:ind w:left="120" w:right="-29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Студент группы Б1124-38.03.05</w:t>
            </w:r>
            <w:proofErr w:type="gramStart"/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ба(1</w:t>
            </w:r>
            <w:r w:rsidR="00444C5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)_</w:t>
            </w:r>
            <w:proofErr w:type="gramEnd"/>
            <w:r w:rsidR="00444C5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____</w:t>
            </w:r>
          </w:p>
          <w:p w14:paraId="6D577004" w14:textId="21918D7D" w:rsidR="00070688" w:rsidRDefault="00070688" w:rsidP="00070688">
            <w:pPr>
              <w:tabs>
                <w:tab w:val="left" w:pos="5229"/>
              </w:tabs>
              <w:spacing w:after="0" w:line="311" w:lineRule="exact"/>
              <w:ind w:left="120" w:right="-29"/>
              <w:jc w:val="right"/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</w:pPr>
            <w:r w:rsidRPr="00070688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(подпись)</w:t>
            </w:r>
          </w:p>
          <w:p w14:paraId="53204DA2" w14:textId="77777777" w:rsidR="00070688" w:rsidRDefault="00070688" w:rsidP="00070688">
            <w:pPr>
              <w:tabs>
                <w:tab w:val="left" w:pos="5229"/>
              </w:tabs>
              <w:spacing w:after="0" w:line="311" w:lineRule="exact"/>
              <w:ind w:left="120" w:right="-29"/>
              <w:jc w:val="right"/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</w:pPr>
          </w:p>
          <w:p w14:paraId="59ED3CE3" w14:textId="74514500" w:rsidR="00070688" w:rsidRDefault="00070688" w:rsidP="00070688">
            <w:pPr>
              <w:tabs>
                <w:tab w:val="left" w:pos="5229"/>
              </w:tabs>
              <w:spacing w:after="0" w:line="311" w:lineRule="exact"/>
              <w:ind w:left="120" w:right="-29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Руководитель</w:t>
            </w:r>
          </w:p>
          <w:p w14:paraId="2BFDE4AC" w14:textId="63661CAA" w:rsidR="00070688" w:rsidRDefault="00070688" w:rsidP="00070688">
            <w:pPr>
              <w:tabs>
                <w:tab w:val="left" w:pos="5229"/>
              </w:tabs>
              <w:spacing w:after="0" w:line="311" w:lineRule="exact"/>
              <w:ind w:left="120" w:right="-29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_______ </w:t>
            </w:r>
            <w:r w:rsidRPr="00070688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канд. экон. наук, доцент В.В Ивин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00E06179" w14:textId="3CA0B2CE" w:rsidR="00070688" w:rsidRDefault="00070688" w:rsidP="00070688">
            <w:pPr>
              <w:tabs>
                <w:tab w:val="left" w:pos="5229"/>
              </w:tabs>
              <w:spacing w:after="0" w:line="311" w:lineRule="exact"/>
              <w:ind w:left="120" w:right="-29"/>
              <w:jc w:val="both"/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</w:pPr>
            <w:r w:rsidRPr="00070688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070688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подпись)   </w:t>
            </w:r>
            <w:proofErr w:type="gramEnd"/>
            <w:r w:rsidRPr="00070688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                                          </w:t>
            </w:r>
            <w:proofErr w:type="gramStart"/>
            <w:r w:rsidRPr="00070688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070688"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proofErr w:type="gramEnd"/>
            <w:r w:rsidR="009C2E1B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И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</w:t>
            </w:r>
            <w:r w:rsidR="009C2E1B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О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.Фамилия</w:t>
            </w:r>
            <w:proofErr w:type="spellEnd"/>
            <w:r w:rsidRPr="00070688"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  <w:t>)</w:t>
            </w:r>
          </w:p>
          <w:p w14:paraId="091DFE0C" w14:textId="77777777" w:rsidR="00070688" w:rsidRDefault="00070688" w:rsidP="00070688">
            <w:pPr>
              <w:tabs>
                <w:tab w:val="left" w:pos="5229"/>
              </w:tabs>
              <w:spacing w:after="0" w:line="311" w:lineRule="exact"/>
              <w:ind w:left="120" w:right="-29"/>
              <w:jc w:val="both"/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14:ligatures w14:val="none"/>
              </w:rPr>
            </w:pPr>
          </w:p>
          <w:p w14:paraId="6654A94A" w14:textId="47EDD72E" w:rsidR="00070688" w:rsidRDefault="00070688" w:rsidP="00070688">
            <w:pPr>
              <w:tabs>
                <w:tab w:val="left" w:pos="5229"/>
              </w:tabs>
              <w:spacing w:after="0" w:line="311" w:lineRule="exact"/>
              <w:ind w:left="120" w:right="-29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070688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Оценка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 _______________________________________________________________________________________________  _______________</w:t>
            </w:r>
          </w:p>
          <w:p w14:paraId="5C33EE49" w14:textId="7ADCB388" w:rsidR="00070688" w:rsidRPr="00215D05" w:rsidRDefault="00070688" w:rsidP="00070688">
            <w:pPr>
              <w:tabs>
                <w:tab w:val="left" w:pos="5229"/>
              </w:tabs>
              <w:spacing w:after="0" w:line="311" w:lineRule="exact"/>
              <w:ind w:left="120" w:right="-29"/>
              <w:jc w:val="both"/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</w:pPr>
            <w:r w:rsidRP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="00215D05" w:rsidRP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подпись</w:t>
            </w:r>
            <w:r w:rsidRP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)</w:t>
            </w:r>
            <w:r w:rsidR="00215D05" w:rsidRP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</w:t>
            </w:r>
            <w:proofErr w:type="gramEnd"/>
            <w:r w:rsidR="00215D05" w:rsidRP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                                  </w:t>
            </w:r>
            <w:r w:rsidRP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                  </w:t>
            </w:r>
            <w:proofErr w:type="gramStart"/>
            <w:r w:rsid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="009C2E1B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И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</w:t>
            </w:r>
            <w:r w:rsidR="009C2E1B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О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.Фамилия</w:t>
            </w:r>
            <w:proofErr w:type="spellEnd"/>
            <w:r w:rsidRPr="00215D05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)</w:t>
            </w:r>
          </w:p>
          <w:p w14:paraId="22CFD834" w14:textId="77777777" w:rsidR="00070688" w:rsidRDefault="00070688" w:rsidP="00070688">
            <w:pPr>
              <w:tabs>
                <w:tab w:val="left" w:pos="5229"/>
              </w:tabs>
              <w:spacing w:after="0" w:line="14" w:lineRule="exact"/>
              <w:ind w:left="119" w:right="-28"/>
              <w:rPr>
                <w:rFonts w:ascii="Times New Roman" w:eastAsia="Times New Roman" w:hAnsi="Times New Roman"/>
                <w:sz w:val="18"/>
              </w:rPr>
            </w:pPr>
          </w:p>
          <w:p w14:paraId="1D9D1649" w14:textId="07134E2C" w:rsidR="00070688" w:rsidRPr="00070688" w:rsidRDefault="00070688" w:rsidP="00070688">
            <w:pPr>
              <w:tabs>
                <w:tab w:val="left" w:pos="5229"/>
              </w:tabs>
              <w:spacing w:after="0" w:line="14" w:lineRule="exact"/>
              <w:ind w:left="119" w:right="-28"/>
              <w:rPr>
                <w:rFonts w:ascii="Times New Roman" w:eastAsia="Times New Roman" w:hAnsi="Times New Roman"/>
                <w:sz w:val="28"/>
                <w:szCs w:val="36"/>
              </w:rPr>
            </w:pPr>
          </w:p>
          <w:p w14:paraId="296A99EB" w14:textId="09CF8E2A" w:rsidR="00BB1719" w:rsidRPr="00070688" w:rsidRDefault="00070688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070688">
              <w:rPr>
                <w:rFonts w:ascii="Times New Roman" w:eastAsia="Calibri" w:hAnsi="Times New Roman" w:cs="Times New Roman"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«__» __________</w:t>
            </w:r>
            <w:r w:rsidR="00215D05">
              <w:rPr>
                <w:rFonts w:ascii="Times New Roman" w:eastAsia="Calibri" w:hAnsi="Times New Roman" w:cs="Times New Roman"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2026г.</w:t>
            </w:r>
            <w:r w:rsidRPr="00070688">
              <w:rPr>
                <w:rFonts w:ascii="Times New Roman" w:eastAsia="Calibri" w:hAnsi="Times New Roman" w:cs="Times New Roman"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__</w:t>
            </w:r>
          </w:p>
          <w:p w14:paraId="378666A3" w14:textId="6D3C1B87" w:rsidR="00070688" w:rsidRPr="00BB1719" w:rsidRDefault="00070688" w:rsidP="005C10D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665D53" w:rsidRPr="00BB1719" w14:paraId="161BAE66" w14:textId="77777777" w:rsidTr="00973FFE">
        <w:tc>
          <w:tcPr>
            <w:tcW w:w="9787" w:type="dxa"/>
            <w:gridSpan w:val="2"/>
          </w:tcPr>
          <w:p w14:paraId="2F73597D" w14:textId="77777777" w:rsidR="00665D53" w:rsidRDefault="00665D53" w:rsidP="00665D53">
            <w:pPr>
              <w:tabs>
                <w:tab w:val="left" w:pos="5229"/>
              </w:tabs>
              <w:spacing w:before="1080" w:after="0" w:line="311" w:lineRule="exact"/>
              <w:ind w:left="119" w:right="-28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г. Владивосток </w:t>
            </w:r>
          </w:p>
          <w:p w14:paraId="7318B66F" w14:textId="73A7171E" w:rsidR="00665D53" w:rsidRDefault="00665D53" w:rsidP="00665D53">
            <w:pPr>
              <w:tabs>
                <w:tab w:val="left" w:pos="5229"/>
              </w:tabs>
              <w:spacing w:after="0" w:line="311" w:lineRule="exact"/>
              <w:ind w:left="119" w:right="-28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2026</w:t>
            </w:r>
          </w:p>
        </w:tc>
      </w:tr>
    </w:tbl>
    <w:p w14:paraId="0E567B93" w14:textId="77777777" w:rsidR="00DB2E1F" w:rsidRDefault="00DB2E1F" w:rsidP="008C7A53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  <w:sectPr w:rsidR="00DB2E1F" w:rsidSect="00DB2E1F">
          <w:footerReference w:type="default" r:id="rId9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bookmarkStart w:id="1" w:name="_Toc219319359"/>
      <w:bookmarkEnd w:id="0"/>
    </w:p>
    <w:tbl>
      <w:tblPr>
        <w:tblW w:w="9787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9787"/>
      </w:tblGrid>
      <w:tr w:rsidR="00893DF5" w:rsidRPr="005C10DE" w14:paraId="7B33E68E" w14:textId="77777777" w:rsidTr="00973FFE">
        <w:tc>
          <w:tcPr>
            <w:tcW w:w="9787" w:type="dxa"/>
          </w:tcPr>
          <w:p w14:paraId="34E43BCB" w14:textId="77777777" w:rsidR="00893DF5" w:rsidRPr="005C10DE" w:rsidRDefault="00893DF5" w:rsidP="008C7A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5C10DE">
              <w:rPr>
                <w:rFonts w:ascii="Calibri" w:eastAsia="Calibri" w:hAnsi="Calibri" w:cs="Times New Roman"/>
                <w:noProof/>
                <w:kern w:val="0"/>
                <w:lang w:eastAsia="ru-RU"/>
                <w14:ligatures w14:val="none"/>
              </w:rPr>
              <w:lastRenderedPageBreak/>
              <w:drawing>
                <wp:inline distT="0" distB="0" distL="0" distR="0" wp14:anchorId="5714907C" wp14:editId="4AF7D43D">
                  <wp:extent cx="438150" cy="723900"/>
                  <wp:effectExtent l="0" t="0" r="0" b="0"/>
                  <wp:docPr id="898757262" name="Рисунок 898757262" descr="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0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6A66D" w14:textId="77777777" w:rsidR="00893DF5" w:rsidRPr="005C10DE" w:rsidRDefault="00893DF5" w:rsidP="008C7A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kern w:val="0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6FBB689B" w14:textId="77777777" w:rsidR="00893DF5" w:rsidRPr="005C10DE" w:rsidRDefault="00893DF5" w:rsidP="008C7A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kern w:val="0"/>
                <w14:ligatures w14:val="none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03A8E751" w14:textId="77777777" w:rsidR="00893DF5" w:rsidRPr="005C10DE" w:rsidRDefault="00893DF5" w:rsidP="008C7A53">
            <w:pPr>
              <w:tabs>
                <w:tab w:val="left" w:pos="3969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«Дальневосточный федеральный университет»</w:t>
            </w:r>
          </w:p>
          <w:p w14:paraId="01BEBC36" w14:textId="77777777" w:rsidR="00893DF5" w:rsidRDefault="00893DF5" w:rsidP="008C7A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kern w:val="0"/>
                <w14:ligatures w14:val="none"/>
              </w:rPr>
              <w:t>(ДВФУ)</w:t>
            </w:r>
          </w:p>
          <w:p w14:paraId="0D47166C" w14:textId="77777777" w:rsidR="00893DF5" w:rsidRPr="00665D53" w:rsidRDefault="00893DF5" w:rsidP="008C7A5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961748" wp14:editId="3907E6F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78740</wp:posOffset>
                      </wp:positionV>
                      <wp:extent cx="6070600" cy="21167"/>
                      <wp:effectExtent l="19050" t="19050" r="25400" b="36195"/>
                      <wp:wrapNone/>
                      <wp:docPr id="570189510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70600" cy="21167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C35A95" id="Прямая соединительная линия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6.2pt" to="477.8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" strokecolor="black [3200]" strokeweight="3pt">
                      <v:stroke joinstyle="miter"/>
                    </v:line>
                  </w:pict>
                </mc:Fallback>
              </mc:AlternateContent>
            </w:r>
          </w:p>
        </w:tc>
      </w:tr>
      <w:tr w:rsidR="00893DF5" w:rsidRPr="005C10DE" w14:paraId="2A62E5B0" w14:textId="77777777" w:rsidTr="00973FFE">
        <w:tc>
          <w:tcPr>
            <w:tcW w:w="9787" w:type="dxa"/>
          </w:tcPr>
          <w:p w14:paraId="1120C4B3" w14:textId="77777777" w:rsidR="00893DF5" w:rsidRDefault="00893DF5" w:rsidP="008C7A53">
            <w:pPr>
              <w:widowControl w:val="0"/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5C10DE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>ШКОЛА ЭКОНОМИКИ И МЕНЕДЖМЕНТА</w:t>
            </w:r>
          </w:p>
          <w:p w14:paraId="3126B99B" w14:textId="77777777" w:rsidR="00893DF5" w:rsidRPr="00665D53" w:rsidRDefault="00893DF5" w:rsidP="008C7A53">
            <w:pPr>
              <w:widowControl w:val="0"/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Департамент управления на основе данных </w:t>
            </w:r>
          </w:p>
          <w:p w14:paraId="35AB3A17" w14:textId="77777777" w:rsidR="00893DF5" w:rsidRPr="005C10DE" w:rsidRDefault="00893DF5" w:rsidP="008C7A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>(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/>
                <w14:ligatures w14:val="none"/>
              </w:rPr>
              <w:t>Data</w:t>
            </w:r>
            <w:r w:rsidRPr="00550544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/>
                <w14:ligatures w14:val="none"/>
              </w:rPr>
              <w:t>Driven</w:t>
            </w:r>
            <w:r w:rsidRPr="00550544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/>
                <w14:ligatures w14:val="none"/>
              </w:rPr>
              <w:t>Management</w:t>
            </w:r>
            <w:r w:rsidRPr="00550544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en-US"/>
                <w14:ligatures w14:val="none"/>
              </w:rPr>
              <w:t>Department</w:t>
            </w:r>
            <w:r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>)</w:t>
            </w:r>
          </w:p>
          <w:p w14:paraId="04E0427A" w14:textId="77777777" w:rsidR="00893DF5" w:rsidRPr="005C10DE" w:rsidRDefault="00893DF5" w:rsidP="008C7A53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93DF5" w:rsidRPr="00BB1719" w14:paraId="6F10378D" w14:textId="77777777" w:rsidTr="00973FFE">
        <w:trPr>
          <w:trHeight w:val="1214"/>
        </w:trPr>
        <w:tc>
          <w:tcPr>
            <w:tcW w:w="9787" w:type="dxa"/>
          </w:tcPr>
          <w:p w14:paraId="56E6F416" w14:textId="77777777" w:rsidR="00893DF5" w:rsidRPr="00893DF5" w:rsidRDefault="00893DF5" w:rsidP="00893DF5">
            <w:pPr>
              <w:widowControl w:val="0"/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893DF5"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  <w:t xml:space="preserve">ЗАДАНИЕ </w:t>
            </w:r>
          </w:p>
          <w:p w14:paraId="2F126096" w14:textId="22A948C6" w:rsidR="00893DF5" w:rsidRPr="00BB1719" w:rsidRDefault="00893DF5" w:rsidP="00893DF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на курсов</w:t>
            </w:r>
            <w:r w:rsidR="00795EE2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ой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="00795EE2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проект</w:t>
            </w:r>
          </w:p>
        </w:tc>
      </w:tr>
      <w:tr w:rsidR="00893DF5" w:rsidRPr="00BB1719" w14:paraId="3B9CAEC2" w14:textId="77777777" w:rsidTr="00973FFE">
        <w:tc>
          <w:tcPr>
            <w:tcW w:w="9787" w:type="dxa"/>
          </w:tcPr>
          <w:p w14:paraId="0A07D1DA" w14:textId="77777777" w:rsidR="00893DF5" w:rsidRDefault="00893DF5" w:rsidP="00893DF5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</w:p>
          <w:p w14:paraId="457C5F8C" w14:textId="0E4C18DC" w:rsidR="00893DF5" w:rsidRPr="00893DF5" w:rsidRDefault="00893DF5" w:rsidP="00893DF5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студенту: </w:t>
            </w:r>
            <w:proofErr w:type="spellStart"/>
            <w:r w:rsidRPr="00893DF5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Зянкиной</w:t>
            </w:r>
            <w:proofErr w:type="spellEnd"/>
            <w:r w:rsidRPr="00893DF5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 xml:space="preserve"> Алине Сергеевна группы Б112438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.</w:t>
            </w:r>
            <w:r w:rsidRPr="00893DF5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03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.</w:t>
            </w:r>
            <w:r w:rsidRPr="00893DF5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05</w:t>
            </w:r>
            <w:proofErr w:type="gramStart"/>
            <w:r w:rsidRPr="00893DF5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ба(</w:t>
            </w:r>
            <w:proofErr w:type="gramEnd"/>
            <w:r w:rsidRPr="00893DF5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1)</w:t>
            </w:r>
          </w:p>
          <w:p w14:paraId="3B8A7882" w14:textId="22AD893A" w:rsidR="00893DF5" w:rsidRDefault="00893DF5" w:rsidP="00893DF5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                                                                   (ФИО)</w:t>
            </w:r>
          </w:p>
          <w:p w14:paraId="32F2FA2E" w14:textId="57A33F1D" w:rsidR="00893DF5" w:rsidRPr="00893DF5" w:rsidRDefault="00893DF5" w:rsidP="00893DF5">
            <w:pPr>
              <w:widowControl w:val="0"/>
              <w:spacing w:before="240"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на тему: Анализ </w:t>
            </w:r>
            <w:r w:rsidR="006E1997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доходности и риска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ценных бумаг</w:t>
            </w:r>
          </w:p>
          <w:p w14:paraId="2E1276A5" w14:textId="77777777" w:rsidR="00893DF5" w:rsidRDefault="00893DF5" w:rsidP="00893DF5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Вопросы, подлежащие разработке (изучению):</w:t>
            </w:r>
          </w:p>
          <w:p w14:paraId="5E38A849" w14:textId="09142961" w:rsidR="00893DF5" w:rsidRDefault="00893DF5" w:rsidP="00893DF5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1.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Изучение современной теории портфельного инвестирования</w:t>
            </w:r>
          </w:p>
          <w:p w14:paraId="169C9CA7" w14:textId="2954E2D1" w:rsidR="00893DF5" w:rsidRDefault="00893DF5" w:rsidP="00893DF5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2.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Методы расчета показателей эффективности портфельного инвестирования</w:t>
            </w:r>
          </w:p>
          <w:p w14:paraId="41790607" w14:textId="1FBE7AD4" w:rsidR="00893DF5" w:rsidRPr="00973FFE" w:rsidRDefault="00893DF5" w:rsidP="00893DF5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3.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Разработка кода на языке программирования 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  <w:t>Python</w:t>
            </w:r>
          </w:p>
          <w:p w14:paraId="4F6A49C3" w14:textId="58626A22" w:rsidR="00893DF5" w:rsidRPr="00BB1719" w:rsidRDefault="00893DF5" w:rsidP="00893DF5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893DF5" w:rsidRPr="00BB1719" w14:paraId="6EBC4B11" w14:textId="77777777" w:rsidTr="00973FFE">
        <w:tc>
          <w:tcPr>
            <w:tcW w:w="9787" w:type="dxa"/>
          </w:tcPr>
          <w:p w14:paraId="498450A2" w14:textId="1F1FE7D5" w:rsidR="00893DF5" w:rsidRDefault="00893DF5" w:rsidP="00973FFE">
            <w:pPr>
              <w:widowControl w:val="0"/>
              <w:spacing w:before="600"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Срок представления работы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                                           </w:t>
            </w:r>
            <w:proofErr w:type="gramStart"/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 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«</w:t>
            </w:r>
            <w:proofErr w:type="gramEnd"/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___» _______ 20__ г.</w:t>
            </w:r>
          </w:p>
          <w:p w14:paraId="14FCE73F" w14:textId="40B35687" w:rsidR="00893DF5" w:rsidRDefault="00893DF5" w:rsidP="00893DF5">
            <w:pPr>
              <w:widowControl w:val="0"/>
              <w:spacing w:before="360"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Дата выдачи задания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                                                       </w:t>
            </w:r>
            <w:proofErr w:type="gramStart"/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 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«</w:t>
            </w:r>
            <w:proofErr w:type="gramEnd"/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___» ________ 20__г.</w:t>
            </w:r>
          </w:p>
          <w:p w14:paraId="28A365D2" w14:textId="63D0FF79" w:rsidR="00893DF5" w:rsidRPr="00973FFE" w:rsidRDefault="00893DF5" w:rsidP="00893DF5">
            <w:pPr>
              <w:widowControl w:val="0"/>
              <w:spacing w:before="360"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Руководитель КР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 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доцент, канд. экон. нау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к   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_______ </w:t>
            </w:r>
            <w:r w:rsid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       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В.В. Ивин</w:t>
            </w:r>
          </w:p>
          <w:p w14:paraId="564A5D5A" w14:textId="23BC1C4B" w:rsidR="00893DF5" w:rsidRPr="00973FFE" w:rsidRDefault="00973FFE" w:rsidP="00973FFE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                                                 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(до</w:t>
            </w:r>
            <w:r w:rsidR="00893DF5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лжность,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893DF5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ученая </w:t>
            </w:r>
            <w:proofErr w:type="gramStart"/>
            <w:r w:rsidR="00893DF5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степень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)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</w:t>
            </w:r>
            <w:proofErr w:type="gramEnd"/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        </w:t>
            </w:r>
            <w:proofErr w:type="gramStart"/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(подпись)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</w:t>
            </w:r>
            <w:proofErr w:type="gramEnd"/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            </w:t>
            </w:r>
            <w:proofErr w:type="gramStart"/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proofErr w:type="gramEnd"/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И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О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.Фамилия</w:t>
            </w:r>
            <w:proofErr w:type="spellEnd"/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)</w:t>
            </w:r>
          </w:p>
          <w:p w14:paraId="33904039" w14:textId="61D2F9B7" w:rsidR="00973FFE" w:rsidRDefault="00973FFE" w:rsidP="00893DF5">
            <w:pPr>
              <w:widowControl w:val="0"/>
              <w:spacing w:before="360"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Задание получила                                                   _______        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 xml:space="preserve">А.С. </w:t>
            </w:r>
            <w:proofErr w:type="spellStart"/>
            <w:r w:rsidRPr="00973FFE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u w:val="single"/>
                <w14:ligatures w14:val="none"/>
              </w:rPr>
              <w:t>Зянкина</w:t>
            </w:r>
            <w:proofErr w:type="spellEnd"/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586BE2FA" w14:textId="1DAA211B" w:rsidR="00973FFE" w:rsidRDefault="00973FFE" w:rsidP="00973FFE">
            <w:pPr>
              <w:widowControl w:val="0"/>
              <w:spacing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                                                                                                                    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подпись)</w:t>
            </w:r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</w:t>
            </w:r>
            <w:proofErr w:type="gramEnd"/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           </w:t>
            </w:r>
            <w:proofErr w:type="gramStart"/>
            <w:r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proofErr w:type="gramEnd"/>
            <w:r w:rsidR="009C2E1B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И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</w:t>
            </w:r>
            <w:r w:rsidR="009C2E1B"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О</w:t>
            </w:r>
            <w:r w:rsidR="009C2E1B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>.Фамилия</w:t>
            </w:r>
            <w:proofErr w:type="spellEnd"/>
            <w:r w:rsidRPr="00973FFE">
              <w:rPr>
                <w:rFonts w:ascii="Times New Roman" w:eastAsia="Calibri" w:hAnsi="Times New Roman" w:cs="Times New Roman"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</w:p>
          <w:p w14:paraId="54AC3D66" w14:textId="4559BB63" w:rsidR="00973FFE" w:rsidRPr="00BB1719" w:rsidRDefault="00973FFE" w:rsidP="00973FFE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893DF5" w:rsidRPr="00BB1719" w14:paraId="2311403A" w14:textId="77777777" w:rsidTr="00973FFE">
        <w:tc>
          <w:tcPr>
            <w:tcW w:w="9787" w:type="dxa"/>
          </w:tcPr>
          <w:p w14:paraId="0FF7735C" w14:textId="77777777" w:rsidR="00893DF5" w:rsidRDefault="00893DF5" w:rsidP="00893DF5">
            <w:pPr>
              <w:widowControl w:val="0"/>
              <w:spacing w:before="360" w:after="0" w:line="240" w:lineRule="auto"/>
              <w:jc w:val="both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893DF5" w:rsidRPr="00BB1719" w14:paraId="40A00CB7" w14:textId="77777777" w:rsidTr="00973FFE">
        <w:tc>
          <w:tcPr>
            <w:tcW w:w="9787" w:type="dxa"/>
          </w:tcPr>
          <w:p w14:paraId="2788A7F4" w14:textId="4426FFFF" w:rsidR="00893DF5" w:rsidRDefault="00893DF5" w:rsidP="008C7A53">
            <w:pPr>
              <w:tabs>
                <w:tab w:val="left" w:pos="5229"/>
              </w:tabs>
              <w:spacing w:after="0" w:line="311" w:lineRule="exact"/>
              <w:ind w:left="119" w:right="-28"/>
              <w:jc w:val="center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ACDE432" w14:textId="493E9852" w:rsidR="00550544" w:rsidRPr="00BB1719" w:rsidRDefault="00550544">
      <w:pPr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</w:p>
    <w:p w14:paraId="3F4049A9" w14:textId="77777777" w:rsidR="00DB2E1F" w:rsidRDefault="00DB2E1F">
      <w:pPr>
        <w:pStyle w:val="af4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30611511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0B1E54C7" w14:textId="77777777" w:rsidR="00DB2E1F" w:rsidRDefault="00DB2E1F">
          <w:pPr>
            <w:pStyle w:val="af4"/>
            <w:sectPr w:rsidR="00DB2E1F" w:rsidSect="00DB2E1F">
              <w:footerReference w:type="default" r:id="rId10"/>
              <w:pgSz w:w="11906" w:h="16838"/>
              <w:pgMar w:top="1134" w:right="567" w:bottom="1134" w:left="1701" w:header="708" w:footer="708" w:gutter="0"/>
              <w:cols w:space="708"/>
              <w:titlePg/>
              <w:docGrid w:linePitch="360"/>
            </w:sectPr>
          </w:pPr>
        </w:p>
        <w:p w14:paraId="3F059CC5" w14:textId="3C0C4F05" w:rsidR="009847E7" w:rsidRPr="009847E7" w:rsidRDefault="009847E7" w:rsidP="00D26C6F">
          <w:pPr>
            <w:pStyle w:val="af4"/>
            <w:spacing w:before="360" w:after="24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9847E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lastRenderedPageBreak/>
            <w:t>Оглавление</w:t>
          </w:r>
        </w:p>
        <w:p w14:paraId="19144883" w14:textId="7F5A8C92" w:rsidR="00031EA5" w:rsidRPr="00987872" w:rsidRDefault="009847E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8787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8787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8787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969111" w:history="1">
            <w:r w:rsidR="00031EA5"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31EA5"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1EA5"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1EA5"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_Toc219969111 \h </w:instrText>
            </w:r>
            <w:r w:rsidR="00031EA5"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1EA5"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1EA5"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31EA5"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E8B27" w14:textId="71B26D36" w:rsidR="00031EA5" w:rsidRPr="00987872" w:rsidRDefault="00031EA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12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 Основы портфельного инвестирования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_Toc219969112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D2E89" w14:textId="66E70D6A" w:rsidR="00031EA5" w:rsidRPr="00987872" w:rsidRDefault="00031EA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13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1.1 Финансовый рынок и его составляющие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_Toc219969113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F0FAA" w14:textId="4EB9235F" w:rsidR="00031EA5" w:rsidRPr="00987872" w:rsidRDefault="00031EA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14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 Понятие ценной бумаги и ее характеристики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_Toc219969114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8DB0E" w14:textId="12D93959" w:rsidR="00031EA5" w:rsidRPr="00987872" w:rsidRDefault="00031EA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15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 Классификация ценных бумаг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_Toc219969115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869F2" w14:textId="0324022D" w:rsidR="00031EA5" w:rsidRPr="00987872" w:rsidRDefault="00031EA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16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1.4 Понятие и виды инвестиционных портфелей, их классификация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_Toc219969116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55C27" w14:textId="6103D555" w:rsidR="00031EA5" w:rsidRPr="00987872" w:rsidRDefault="00031EA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17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1.5 Ключевые показатели эффективности инвестиционного портфеля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_Toc219969117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D2C19" w14:textId="2AF55FC7" w:rsidR="00031EA5" w:rsidRPr="00987872" w:rsidRDefault="00031EA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18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 Практическая реализация и анализ инвестиционного портфеля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_Toc219969118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16C15" w14:textId="707A4BB7" w:rsidR="00031EA5" w:rsidRPr="00987872" w:rsidRDefault="00031EA5">
          <w:pPr>
            <w:pStyle w:val="23"/>
            <w:tabs>
              <w:tab w:val="left" w:pos="9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19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98787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Формирование инвестиционного портфеля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_Toc219969119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C59E4" w14:textId="166EE48A" w:rsidR="00031EA5" w:rsidRPr="00987872" w:rsidRDefault="00031EA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20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 Разработка программного продукта для анализа инвестиционного                 портфеля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_Toc219969120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147C3" w14:textId="028DEDA8" w:rsidR="00031EA5" w:rsidRPr="00987872" w:rsidRDefault="00031EA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21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2.3 Тестирование программы и интерпретация полученных данных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_Toc219969121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AC5B4" w14:textId="350BF092" w:rsidR="00031EA5" w:rsidRPr="00987872" w:rsidRDefault="00031EA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22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_Toc219969122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F5744" w14:textId="26141E9C" w:rsidR="00031EA5" w:rsidRPr="00987872" w:rsidRDefault="00031EA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23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_Toc219969123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3CA7B" w14:textId="761F9E11" w:rsidR="00031EA5" w:rsidRPr="00987872" w:rsidRDefault="00031EA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24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А Блок-схема реализации кода на </w:t>
            </w:r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_Toc219969124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BB76A" w14:textId="346762FD" w:rsidR="00031EA5" w:rsidRPr="00987872" w:rsidRDefault="00031EA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69125" w:history="1">
            <w:r w:rsidRPr="00987872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Приложение Б Реализация кода на Python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_Toc219969125 \h </w:instrTex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9878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C0F4D" w14:textId="7FF8121B" w:rsidR="009847E7" w:rsidRPr="004960F3" w:rsidRDefault="009847E7" w:rsidP="00787778">
          <w:pPr>
            <w:tabs>
              <w:tab w:val="left" w:pos="2840"/>
            </w:tabs>
            <w:rPr>
              <w:sz w:val="28"/>
              <w:szCs w:val="28"/>
            </w:rPr>
          </w:pPr>
          <w:r w:rsidRPr="0098787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F2EDC4D" w14:textId="0E302242" w:rsidR="00DB2E1F" w:rsidRDefault="00787778" w:rsidP="00787778">
      <w:pPr>
        <w:pStyle w:val="1"/>
        <w:tabs>
          <w:tab w:val="left" w:pos="2840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DB2E1F" w:rsidSect="00DB2E1F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5A837D48" w14:textId="335BFFE6" w:rsidR="00967915" w:rsidRPr="0068766D" w:rsidRDefault="00FD41DC" w:rsidP="00037B1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9969111"/>
      <w:r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  <w:bookmarkEnd w:id="2"/>
    </w:p>
    <w:p w14:paraId="2FE56D56" w14:textId="77777777" w:rsidR="00795EE2" w:rsidRDefault="009453DB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Основной характеристикой личности является постоянный рост потребностей, в связи с чем почти каждый человек задумывается о</w:t>
      </w:r>
      <w:r w:rsidR="00AD624F">
        <w:rPr>
          <w:rFonts w:ascii="Times New Roman" w:hAnsi="Times New Roman" w:cs="Times New Roman"/>
          <w:sz w:val="28"/>
          <w:szCs w:val="28"/>
        </w:rPr>
        <w:t>б</w:t>
      </w:r>
      <w:r w:rsidRPr="00746064">
        <w:rPr>
          <w:rFonts w:ascii="Times New Roman" w:hAnsi="Times New Roman" w:cs="Times New Roman"/>
          <w:sz w:val="28"/>
          <w:szCs w:val="28"/>
        </w:rPr>
        <w:t xml:space="preserve"> увеличения своего дохода</w:t>
      </w:r>
      <w:r w:rsidR="007C2E16" w:rsidRPr="00746064">
        <w:rPr>
          <w:rFonts w:ascii="Times New Roman" w:hAnsi="Times New Roman" w:cs="Times New Roman"/>
          <w:sz w:val="28"/>
          <w:szCs w:val="28"/>
        </w:rPr>
        <w:t>.</w:t>
      </w:r>
      <w:r w:rsidRPr="00746064">
        <w:rPr>
          <w:rFonts w:ascii="Times New Roman" w:hAnsi="Times New Roman" w:cs="Times New Roman"/>
          <w:sz w:val="28"/>
          <w:szCs w:val="28"/>
        </w:rPr>
        <w:t xml:space="preserve"> Одним из наиболее популярных</w:t>
      </w:r>
      <w:r w:rsidR="00AD624F">
        <w:rPr>
          <w:rFonts w:ascii="Times New Roman" w:hAnsi="Times New Roman" w:cs="Times New Roman"/>
          <w:sz w:val="28"/>
          <w:szCs w:val="28"/>
        </w:rPr>
        <w:t xml:space="preserve"> методов в настоящее время</w:t>
      </w:r>
      <w:r w:rsidRPr="00746064">
        <w:rPr>
          <w:rFonts w:ascii="Times New Roman" w:hAnsi="Times New Roman" w:cs="Times New Roman"/>
          <w:sz w:val="28"/>
          <w:szCs w:val="28"/>
        </w:rPr>
        <w:t xml:space="preserve"> является увеличение количества источников дохода, </w:t>
      </w:r>
      <w:r w:rsidR="00AD624F">
        <w:rPr>
          <w:rFonts w:ascii="Times New Roman" w:hAnsi="Times New Roman" w:cs="Times New Roman"/>
          <w:sz w:val="28"/>
          <w:szCs w:val="28"/>
        </w:rPr>
        <w:t xml:space="preserve">так называемых «денежных потоков». Весьма распространенным из которых </w:t>
      </w:r>
      <w:r w:rsidRPr="00746064">
        <w:rPr>
          <w:rFonts w:ascii="Times New Roman" w:hAnsi="Times New Roman" w:cs="Times New Roman"/>
          <w:sz w:val="28"/>
          <w:szCs w:val="28"/>
        </w:rPr>
        <w:t>является инвестирование в ценные бумаги. Инвестирование помогает о</w:t>
      </w:r>
      <w:r w:rsidR="00161291" w:rsidRPr="00746064">
        <w:rPr>
          <w:rFonts w:ascii="Times New Roman" w:hAnsi="Times New Roman" w:cs="Times New Roman"/>
          <w:sz w:val="28"/>
          <w:szCs w:val="28"/>
        </w:rPr>
        <w:t>т</w:t>
      </w:r>
      <w:r w:rsidRPr="00746064">
        <w:rPr>
          <w:rFonts w:ascii="Times New Roman" w:hAnsi="Times New Roman" w:cs="Times New Roman"/>
          <w:sz w:val="28"/>
          <w:szCs w:val="28"/>
        </w:rPr>
        <w:t xml:space="preserve">кладывать деньги с последующим их преумножением, защищает от обесценивания, </w:t>
      </w:r>
      <w:r w:rsidR="00AD624F">
        <w:rPr>
          <w:rFonts w:ascii="Times New Roman" w:hAnsi="Times New Roman" w:cs="Times New Roman"/>
          <w:sz w:val="28"/>
          <w:szCs w:val="28"/>
        </w:rPr>
        <w:t>и при этом</w:t>
      </w:r>
      <w:r w:rsidRPr="00746064">
        <w:rPr>
          <w:rFonts w:ascii="Times New Roman" w:hAnsi="Times New Roman" w:cs="Times New Roman"/>
          <w:sz w:val="28"/>
          <w:szCs w:val="28"/>
        </w:rPr>
        <w:t xml:space="preserve"> позволяет созда</w:t>
      </w:r>
      <w:r w:rsidR="00161291" w:rsidRPr="00746064">
        <w:rPr>
          <w:rFonts w:ascii="Times New Roman" w:hAnsi="Times New Roman" w:cs="Times New Roman"/>
          <w:sz w:val="28"/>
          <w:szCs w:val="28"/>
        </w:rPr>
        <w:t>вать</w:t>
      </w:r>
      <w:r w:rsidRPr="00746064">
        <w:rPr>
          <w:rFonts w:ascii="Times New Roman" w:hAnsi="Times New Roman" w:cs="Times New Roman"/>
          <w:sz w:val="28"/>
          <w:szCs w:val="28"/>
        </w:rPr>
        <w:t xml:space="preserve"> пассивный доход.</w:t>
      </w:r>
      <w:r w:rsidR="007C2E16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AD624F">
        <w:rPr>
          <w:rFonts w:ascii="Times New Roman" w:hAnsi="Times New Roman" w:cs="Times New Roman"/>
          <w:sz w:val="28"/>
          <w:szCs w:val="28"/>
        </w:rPr>
        <w:t xml:space="preserve">Стоит отметить развивающуюся тенденцию в проведении Правительством РФ </w:t>
      </w:r>
      <w:r w:rsidR="00F13041" w:rsidRPr="00746064">
        <w:rPr>
          <w:rFonts w:ascii="Times New Roman" w:hAnsi="Times New Roman" w:cs="Times New Roman"/>
          <w:sz w:val="28"/>
          <w:szCs w:val="28"/>
        </w:rPr>
        <w:t>активн</w:t>
      </w:r>
      <w:r w:rsidR="00AD624F">
        <w:rPr>
          <w:rFonts w:ascii="Times New Roman" w:hAnsi="Times New Roman" w:cs="Times New Roman"/>
          <w:sz w:val="28"/>
          <w:szCs w:val="28"/>
        </w:rPr>
        <w:t>ой</w:t>
      </w:r>
      <w:r w:rsidR="00F13041" w:rsidRPr="00746064">
        <w:rPr>
          <w:rFonts w:ascii="Times New Roman" w:hAnsi="Times New Roman" w:cs="Times New Roman"/>
          <w:sz w:val="28"/>
          <w:szCs w:val="28"/>
        </w:rPr>
        <w:t xml:space="preserve"> политик</w:t>
      </w:r>
      <w:r w:rsidR="00AD624F">
        <w:rPr>
          <w:rFonts w:ascii="Times New Roman" w:hAnsi="Times New Roman" w:cs="Times New Roman"/>
          <w:sz w:val="28"/>
          <w:szCs w:val="28"/>
        </w:rPr>
        <w:t>и</w:t>
      </w:r>
      <w:r w:rsidR="00F13041" w:rsidRPr="00746064">
        <w:rPr>
          <w:rFonts w:ascii="Times New Roman" w:hAnsi="Times New Roman" w:cs="Times New Roman"/>
          <w:sz w:val="28"/>
          <w:szCs w:val="28"/>
        </w:rPr>
        <w:t>,</w:t>
      </w:r>
      <w:r w:rsidR="007C2E16" w:rsidRPr="00746064">
        <w:rPr>
          <w:rFonts w:ascii="Times New Roman" w:hAnsi="Times New Roman" w:cs="Times New Roman"/>
          <w:sz w:val="28"/>
          <w:szCs w:val="28"/>
        </w:rPr>
        <w:t xml:space="preserve"> направленн</w:t>
      </w:r>
      <w:r w:rsidR="00AD624F">
        <w:rPr>
          <w:rFonts w:ascii="Times New Roman" w:hAnsi="Times New Roman" w:cs="Times New Roman"/>
          <w:sz w:val="28"/>
          <w:szCs w:val="28"/>
        </w:rPr>
        <w:t>ой</w:t>
      </w:r>
      <w:r w:rsidR="007C2E16" w:rsidRPr="00746064">
        <w:rPr>
          <w:rFonts w:ascii="Times New Roman" w:hAnsi="Times New Roman" w:cs="Times New Roman"/>
          <w:sz w:val="28"/>
          <w:szCs w:val="28"/>
        </w:rPr>
        <w:t xml:space="preserve"> на повышение процента участия</w:t>
      </w:r>
      <w:r w:rsidR="00F13041" w:rsidRPr="00746064">
        <w:rPr>
          <w:rFonts w:ascii="Times New Roman" w:hAnsi="Times New Roman" w:cs="Times New Roman"/>
          <w:sz w:val="28"/>
          <w:szCs w:val="28"/>
        </w:rPr>
        <w:t xml:space="preserve"> населения</w:t>
      </w:r>
      <w:r w:rsidR="007C2E16" w:rsidRPr="00746064">
        <w:rPr>
          <w:rFonts w:ascii="Times New Roman" w:hAnsi="Times New Roman" w:cs="Times New Roman"/>
          <w:sz w:val="28"/>
          <w:szCs w:val="28"/>
        </w:rPr>
        <w:t xml:space="preserve"> в программе долгосрочных сбережений, </w:t>
      </w:r>
      <w:r w:rsidR="00F13041" w:rsidRPr="00746064">
        <w:rPr>
          <w:rFonts w:ascii="Times New Roman" w:hAnsi="Times New Roman" w:cs="Times New Roman"/>
          <w:sz w:val="28"/>
          <w:szCs w:val="28"/>
        </w:rPr>
        <w:t xml:space="preserve">которая позволит создать «собственный пенсионный фонд» за счет инвестирование в ценные бумаги. </w:t>
      </w:r>
      <w:r w:rsidRPr="00746064">
        <w:rPr>
          <w:rFonts w:ascii="Times New Roman" w:hAnsi="Times New Roman" w:cs="Times New Roman"/>
          <w:sz w:val="28"/>
          <w:szCs w:val="28"/>
        </w:rPr>
        <w:t xml:space="preserve">Однако для результативности </w:t>
      </w:r>
      <w:r w:rsidR="00F13041" w:rsidRPr="00746064">
        <w:rPr>
          <w:rFonts w:ascii="Times New Roman" w:hAnsi="Times New Roman" w:cs="Times New Roman"/>
          <w:sz w:val="28"/>
          <w:szCs w:val="28"/>
        </w:rPr>
        <w:t>вложений</w:t>
      </w:r>
      <w:r w:rsidRPr="00746064">
        <w:rPr>
          <w:rFonts w:ascii="Times New Roman" w:hAnsi="Times New Roman" w:cs="Times New Roman"/>
          <w:sz w:val="28"/>
          <w:szCs w:val="28"/>
        </w:rPr>
        <w:t xml:space="preserve"> требуется понимать, какую доходность принесет тот или иной актив, </w:t>
      </w:r>
      <w:r w:rsidR="00024FD8" w:rsidRPr="00746064">
        <w:rPr>
          <w:rFonts w:ascii="Times New Roman" w:hAnsi="Times New Roman" w:cs="Times New Roman"/>
          <w:sz w:val="28"/>
          <w:szCs w:val="28"/>
        </w:rPr>
        <w:t xml:space="preserve">подходит ли данный актив под стратегию инвестирования, </w:t>
      </w:r>
      <w:r w:rsidRPr="00746064">
        <w:rPr>
          <w:rFonts w:ascii="Times New Roman" w:hAnsi="Times New Roman" w:cs="Times New Roman"/>
          <w:sz w:val="28"/>
          <w:szCs w:val="28"/>
        </w:rPr>
        <w:t xml:space="preserve">как взаимосвязаны изменение цен на разные активы, какой риск является приемлемым для инвестора. </w:t>
      </w:r>
    </w:p>
    <w:p w14:paraId="11A7D0D3" w14:textId="0DB62F26" w:rsidR="00024FD8" w:rsidRPr="00746064" w:rsidRDefault="00795EE2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</w:t>
      </w:r>
      <w:r w:rsidR="00E94B42">
        <w:rPr>
          <w:rFonts w:ascii="Times New Roman" w:hAnsi="Times New Roman" w:cs="Times New Roman"/>
          <w:sz w:val="28"/>
          <w:szCs w:val="28"/>
        </w:rPr>
        <w:t xml:space="preserve"> заключается в том,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1291" w:rsidRPr="00746064">
        <w:rPr>
          <w:rFonts w:ascii="Times New Roman" w:hAnsi="Times New Roman" w:cs="Times New Roman"/>
          <w:sz w:val="28"/>
          <w:szCs w:val="28"/>
        </w:rPr>
        <w:t>зачастую люди</w:t>
      </w:r>
      <w:r w:rsidR="00E55967" w:rsidRPr="00746064">
        <w:rPr>
          <w:rFonts w:ascii="Times New Roman" w:hAnsi="Times New Roman" w:cs="Times New Roman"/>
          <w:sz w:val="28"/>
          <w:szCs w:val="28"/>
        </w:rPr>
        <w:t xml:space="preserve"> или</w:t>
      </w:r>
      <w:r w:rsidR="00161291" w:rsidRPr="00746064">
        <w:rPr>
          <w:rFonts w:ascii="Times New Roman" w:hAnsi="Times New Roman" w:cs="Times New Roman"/>
          <w:sz w:val="28"/>
          <w:szCs w:val="28"/>
        </w:rPr>
        <w:t xml:space="preserve"> не уделяют </w:t>
      </w:r>
      <w:r w:rsidR="00AD624F">
        <w:rPr>
          <w:rFonts w:ascii="Times New Roman" w:hAnsi="Times New Roman" w:cs="Times New Roman"/>
          <w:sz w:val="28"/>
          <w:szCs w:val="28"/>
        </w:rPr>
        <w:t>должного</w:t>
      </w:r>
      <w:r w:rsidR="00161291" w:rsidRPr="00746064">
        <w:rPr>
          <w:rFonts w:ascii="Times New Roman" w:hAnsi="Times New Roman" w:cs="Times New Roman"/>
          <w:sz w:val="28"/>
          <w:szCs w:val="28"/>
        </w:rPr>
        <w:t xml:space="preserve"> внимания </w:t>
      </w:r>
      <w:r>
        <w:rPr>
          <w:rFonts w:ascii="Times New Roman" w:hAnsi="Times New Roman" w:cs="Times New Roman"/>
          <w:sz w:val="28"/>
          <w:szCs w:val="28"/>
        </w:rPr>
        <w:t xml:space="preserve">перечисленным выше </w:t>
      </w:r>
      <w:r w:rsidR="00161291" w:rsidRPr="00746064">
        <w:rPr>
          <w:rFonts w:ascii="Times New Roman" w:hAnsi="Times New Roman" w:cs="Times New Roman"/>
          <w:sz w:val="28"/>
          <w:szCs w:val="28"/>
        </w:rPr>
        <w:t xml:space="preserve">критериям, в результате чего не получают </w:t>
      </w:r>
      <w:r w:rsidR="00AD624F">
        <w:rPr>
          <w:rFonts w:ascii="Times New Roman" w:hAnsi="Times New Roman" w:cs="Times New Roman"/>
          <w:sz w:val="28"/>
          <w:szCs w:val="28"/>
        </w:rPr>
        <w:t>желаемую</w:t>
      </w:r>
      <w:r w:rsidR="00161291" w:rsidRPr="00746064">
        <w:rPr>
          <w:rFonts w:ascii="Times New Roman" w:hAnsi="Times New Roman" w:cs="Times New Roman"/>
          <w:sz w:val="28"/>
          <w:szCs w:val="28"/>
        </w:rPr>
        <w:t xml:space="preserve"> доходность, или сталкиваются с рядом трудностей при расчете ключевых показателей эффективности, что вынуждает их отказаться от инвестирования</w:t>
      </w:r>
      <w:r w:rsidR="007C2E16" w:rsidRPr="007460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B9B327" w14:textId="7718128B" w:rsidR="009453DB" w:rsidRPr="00746064" w:rsidRDefault="00E94B42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024FD8" w:rsidRPr="00746064">
        <w:rPr>
          <w:rFonts w:ascii="Times New Roman" w:hAnsi="Times New Roman" w:cs="Times New Roman"/>
          <w:sz w:val="28"/>
          <w:szCs w:val="28"/>
        </w:rPr>
        <w:t>исследовани</w:t>
      </w:r>
      <w:r>
        <w:rPr>
          <w:rFonts w:ascii="Times New Roman" w:hAnsi="Times New Roman" w:cs="Times New Roman"/>
          <w:sz w:val="28"/>
          <w:szCs w:val="28"/>
        </w:rPr>
        <w:t>ю</w:t>
      </w:r>
      <w:r w:rsidR="00024FD8" w:rsidRPr="00746064">
        <w:rPr>
          <w:rFonts w:ascii="Times New Roman" w:hAnsi="Times New Roman" w:cs="Times New Roman"/>
          <w:sz w:val="28"/>
          <w:szCs w:val="28"/>
        </w:rPr>
        <w:t xml:space="preserve"> «</w:t>
      </w:r>
      <w:r w:rsidR="00024FD8" w:rsidRPr="006A1AF6">
        <w:rPr>
          <w:rFonts w:ascii="Times New Roman" w:hAnsi="Times New Roman" w:cs="Times New Roman"/>
          <w:sz w:val="28"/>
          <w:szCs w:val="28"/>
        </w:rPr>
        <w:t>Ин</w:t>
      </w:r>
      <w:r w:rsidR="006A1AF6" w:rsidRPr="006A1AF6">
        <w:rPr>
          <w:rFonts w:ascii="Times New Roman" w:hAnsi="Times New Roman" w:cs="Times New Roman"/>
          <w:sz w:val="28"/>
          <w:szCs w:val="28"/>
        </w:rPr>
        <w:t>вестиционная</w:t>
      </w:r>
      <w:r w:rsidR="00024FD8" w:rsidRPr="006A1AF6">
        <w:rPr>
          <w:rFonts w:ascii="Times New Roman" w:hAnsi="Times New Roman" w:cs="Times New Roman"/>
          <w:sz w:val="28"/>
          <w:szCs w:val="28"/>
        </w:rPr>
        <w:t xml:space="preserve"> грамотность граждан»,</w:t>
      </w:r>
      <w:r w:rsidR="00024FD8" w:rsidRPr="00746064">
        <w:rPr>
          <w:rFonts w:ascii="Times New Roman" w:hAnsi="Times New Roman" w:cs="Times New Roman"/>
          <w:sz w:val="28"/>
          <w:szCs w:val="28"/>
        </w:rPr>
        <w:t xml:space="preserve"> проводимое Банк</w:t>
      </w:r>
      <w:r w:rsidR="00545ED6" w:rsidRPr="00746064">
        <w:rPr>
          <w:rFonts w:ascii="Times New Roman" w:hAnsi="Times New Roman" w:cs="Times New Roman"/>
          <w:sz w:val="28"/>
          <w:szCs w:val="28"/>
        </w:rPr>
        <w:t>ом</w:t>
      </w:r>
      <w:r w:rsidR="00024FD8" w:rsidRPr="00746064">
        <w:rPr>
          <w:rFonts w:ascii="Times New Roman" w:hAnsi="Times New Roman" w:cs="Times New Roman"/>
          <w:sz w:val="28"/>
          <w:szCs w:val="28"/>
        </w:rPr>
        <w:t xml:space="preserve"> России, было отмечено, что </w:t>
      </w:r>
      <w:r w:rsidR="00545ED6" w:rsidRPr="00746064">
        <w:rPr>
          <w:rFonts w:ascii="Times New Roman" w:hAnsi="Times New Roman" w:cs="Times New Roman"/>
          <w:sz w:val="28"/>
          <w:szCs w:val="28"/>
        </w:rPr>
        <w:t>основными целями инвестирования являются: получение дополнительной прибыли (49%), сохранение сбережений от инфляции (41%). Однако в этих же условиях 45% респондентов не имеют стратегии инвестирования, понимания сочетание каких активов позволят им достичь нужно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="00545ED6" w:rsidRPr="00746064">
        <w:rPr>
          <w:rFonts w:ascii="Times New Roman" w:hAnsi="Times New Roman" w:cs="Times New Roman"/>
          <w:sz w:val="28"/>
          <w:szCs w:val="28"/>
        </w:rPr>
        <w:t xml:space="preserve"> результата, и еще 10% затрудняются ответить. В этой ситуации создание инструмента, который способен проанализировать риск и доходность портфеля ценных бумаг приобретает особую практическую значимость </w:t>
      </w:r>
      <w:r w:rsidR="003B0A77" w:rsidRPr="00746064">
        <w:rPr>
          <w:rFonts w:ascii="Times New Roman" w:hAnsi="Times New Roman" w:cs="Times New Roman"/>
          <w:sz w:val="28"/>
          <w:szCs w:val="28"/>
        </w:rPr>
        <w:t>–</w:t>
      </w:r>
      <w:r w:rsidR="00545ED6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161291" w:rsidRPr="00746064">
        <w:rPr>
          <w:rFonts w:ascii="Times New Roman" w:hAnsi="Times New Roman" w:cs="Times New Roman"/>
          <w:sz w:val="28"/>
          <w:szCs w:val="28"/>
        </w:rPr>
        <w:t>облегч</w:t>
      </w:r>
      <w:r w:rsidR="00545ED6" w:rsidRPr="00746064">
        <w:rPr>
          <w:rFonts w:ascii="Times New Roman" w:hAnsi="Times New Roman" w:cs="Times New Roman"/>
          <w:sz w:val="28"/>
          <w:szCs w:val="28"/>
        </w:rPr>
        <w:t>ение</w:t>
      </w:r>
      <w:r w:rsidR="00161291" w:rsidRPr="00746064">
        <w:rPr>
          <w:rFonts w:ascii="Times New Roman" w:hAnsi="Times New Roman" w:cs="Times New Roman"/>
          <w:sz w:val="28"/>
          <w:szCs w:val="28"/>
        </w:rPr>
        <w:t xml:space="preserve"> вход</w:t>
      </w:r>
      <w:r w:rsidR="00545ED6" w:rsidRPr="00746064">
        <w:rPr>
          <w:rFonts w:ascii="Times New Roman" w:hAnsi="Times New Roman" w:cs="Times New Roman"/>
          <w:sz w:val="28"/>
          <w:szCs w:val="28"/>
        </w:rPr>
        <w:t>а</w:t>
      </w:r>
      <w:r w:rsidR="00161291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161291" w:rsidRPr="00746064">
        <w:rPr>
          <w:rFonts w:ascii="Times New Roman" w:hAnsi="Times New Roman" w:cs="Times New Roman"/>
          <w:sz w:val="28"/>
          <w:szCs w:val="28"/>
        </w:rPr>
        <w:lastRenderedPageBreak/>
        <w:t>на фондовый рынок для начинающих инвесторов</w:t>
      </w:r>
      <w:r w:rsidR="00545ED6" w:rsidRPr="00746064">
        <w:rPr>
          <w:rFonts w:ascii="Times New Roman" w:hAnsi="Times New Roman" w:cs="Times New Roman"/>
          <w:sz w:val="28"/>
          <w:szCs w:val="28"/>
        </w:rPr>
        <w:t xml:space="preserve">, выделение перечня активов отвечающим требованиям инвестора. </w:t>
      </w:r>
    </w:p>
    <w:p w14:paraId="369CFFE2" w14:textId="2D14B913" w:rsidR="00BA51B0" w:rsidRPr="00746064" w:rsidRDefault="00967915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9EC">
        <w:rPr>
          <w:rFonts w:ascii="Times New Roman" w:hAnsi="Times New Roman" w:cs="Times New Roman"/>
          <w:sz w:val="28"/>
          <w:szCs w:val="28"/>
        </w:rPr>
        <w:t>Цель</w:t>
      </w:r>
      <w:r w:rsidR="00AF41B5" w:rsidRPr="002079EC">
        <w:rPr>
          <w:rFonts w:ascii="Times New Roman" w:hAnsi="Times New Roman" w:cs="Times New Roman"/>
          <w:sz w:val="28"/>
          <w:szCs w:val="28"/>
        </w:rPr>
        <w:t>:</w:t>
      </w:r>
      <w:r w:rsidR="00AF41B5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BA51B0" w:rsidRPr="00746064">
        <w:rPr>
          <w:rFonts w:ascii="Times New Roman" w:hAnsi="Times New Roman" w:cs="Times New Roman"/>
          <w:sz w:val="28"/>
          <w:szCs w:val="28"/>
        </w:rPr>
        <w:t>провести анализ риска и доходност</w:t>
      </w:r>
      <w:r w:rsidR="00E94B42">
        <w:rPr>
          <w:rFonts w:ascii="Times New Roman" w:hAnsi="Times New Roman" w:cs="Times New Roman"/>
          <w:sz w:val="28"/>
          <w:szCs w:val="28"/>
        </w:rPr>
        <w:t>и</w:t>
      </w:r>
      <w:r w:rsidR="00BA51B0" w:rsidRPr="00746064">
        <w:rPr>
          <w:rFonts w:ascii="Times New Roman" w:hAnsi="Times New Roman" w:cs="Times New Roman"/>
          <w:sz w:val="28"/>
          <w:szCs w:val="28"/>
        </w:rPr>
        <w:t xml:space="preserve"> портфеля ценный бумаг на основе исторических данных, используя ключевые показатели согласно современной теории портфеля и инструменты языка программирования </w:t>
      </w:r>
      <w:r w:rsidR="00BA51B0" w:rsidRPr="0074606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55967" w:rsidRPr="00746064">
        <w:rPr>
          <w:rFonts w:ascii="Times New Roman" w:hAnsi="Times New Roman" w:cs="Times New Roman"/>
          <w:sz w:val="28"/>
          <w:szCs w:val="28"/>
        </w:rPr>
        <w:t>, а затем создать инструмент, способный автоматизировать этот процесс</w:t>
      </w:r>
      <w:r w:rsidR="00BA51B0" w:rsidRPr="00746064">
        <w:rPr>
          <w:rFonts w:ascii="Times New Roman" w:hAnsi="Times New Roman" w:cs="Times New Roman"/>
          <w:sz w:val="28"/>
          <w:szCs w:val="28"/>
        </w:rPr>
        <w:t>.</w:t>
      </w:r>
    </w:p>
    <w:p w14:paraId="60D132A5" w14:textId="6A49CB46" w:rsidR="00967915" w:rsidRPr="002079EC" w:rsidRDefault="00967915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9EC">
        <w:rPr>
          <w:rFonts w:ascii="Times New Roman" w:hAnsi="Times New Roman" w:cs="Times New Roman"/>
          <w:sz w:val="28"/>
          <w:szCs w:val="28"/>
        </w:rPr>
        <w:t>Задачи</w:t>
      </w:r>
      <w:r w:rsidR="00AF41B5" w:rsidRPr="002079EC">
        <w:rPr>
          <w:rFonts w:ascii="Times New Roman" w:hAnsi="Times New Roman" w:cs="Times New Roman"/>
          <w:sz w:val="28"/>
          <w:szCs w:val="28"/>
        </w:rPr>
        <w:t>:</w:t>
      </w:r>
    </w:p>
    <w:p w14:paraId="50EE7CD6" w14:textId="5342BDEF" w:rsidR="00AF41B5" w:rsidRPr="00746064" w:rsidRDefault="00D324B3" w:rsidP="00795EE2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F41B5" w:rsidRPr="00746064">
        <w:rPr>
          <w:rFonts w:ascii="Times New Roman" w:hAnsi="Times New Roman" w:cs="Times New Roman"/>
          <w:sz w:val="28"/>
          <w:szCs w:val="28"/>
        </w:rPr>
        <w:t xml:space="preserve">зучить теоретическую базу </w:t>
      </w:r>
      <w:r w:rsidR="00BA51B0" w:rsidRPr="00746064">
        <w:rPr>
          <w:rFonts w:ascii="Times New Roman" w:hAnsi="Times New Roman" w:cs="Times New Roman"/>
          <w:sz w:val="28"/>
          <w:szCs w:val="28"/>
        </w:rPr>
        <w:t>современной теории портфеля</w:t>
      </w:r>
      <w:r>
        <w:rPr>
          <w:rFonts w:ascii="Times New Roman" w:hAnsi="Times New Roman" w:cs="Times New Roman"/>
          <w:sz w:val="28"/>
          <w:szCs w:val="28"/>
        </w:rPr>
        <w:t>;</w:t>
      </w:r>
      <w:r w:rsidR="00FD41DC" w:rsidRPr="007460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BEA58C" w14:textId="5E52A32B" w:rsidR="00AF41B5" w:rsidRPr="00746064" w:rsidRDefault="00D324B3" w:rsidP="00795EE2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F41B5" w:rsidRPr="00746064">
        <w:rPr>
          <w:rFonts w:ascii="Times New Roman" w:hAnsi="Times New Roman" w:cs="Times New Roman"/>
          <w:sz w:val="28"/>
          <w:szCs w:val="28"/>
        </w:rPr>
        <w:t xml:space="preserve">зучить способы расчета </w:t>
      </w:r>
      <w:r w:rsidR="00BA51B0" w:rsidRPr="00746064">
        <w:rPr>
          <w:rFonts w:ascii="Times New Roman" w:hAnsi="Times New Roman" w:cs="Times New Roman"/>
          <w:sz w:val="28"/>
          <w:szCs w:val="28"/>
        </w:rPr>
        <w:t xml:space="preserve">ожидаемой </w:t>
      </w:r>
      <w:r w:rsidR="00AF41B5" w:rsidRPr="00746064">
        <w:rPr>
          <w:rFonts w:ascii="Times New Roman" w:hAnsi="Times New Roman" w:cs="Times New Roman"/>
          <w:sz w:val="28"/>
          <w:szCs w:val="28"/>
        </w:rPr>
        <w:t xml:space="preserve">доходности портфеля ценный бумаг, </w:t>
      </w:r>
      <w:r w:rsidR="00BA51B0" w:rsidRPr="00746064">
        <w:rPr>
          <w:rFonts w:ascii="Times New Roman" w:hAnsi="Times New Roman" w:cs="Times New Roman"/>
          <w:sz w:val="28"/>
          <w:szCs w:val="28"/>
        </w:rPr>
        <w:t>а также основных показателей эффективности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90E11B2" w14:textId="7E47A5D8" w:rsidR="00FD41DC" w:rsidRPr="00746064" w:rsidRDefault="00D324B3" w:rsidP="00795EE2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D41DC" w:rsidRPr="00746064">
        <w:rPr>
          <w:rFonts w:ascii="Times New Roman" w:hAnsi="Times New Roman" w:cs="Times New Roman"/>
          <w:sz w:val="28"/>
          <w:szCs w:val="28"/>
        </w:rPr>
        <w:t>ыявить взаимосвязь между метриками эффективности, определить их роль в анализе риска и доходности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3BD451" w14:textId="35C7ADB7" w:rsidR="00BA51B0" w:rsidRPr="00746064" w:rsidRDefault="00D324B3" w:rsidP="00795EE2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A51B0" w:rsidRPr="00746064">
        <w:rPr>
          <w:rFonts w:ascii="Times New Roman" w:hAnsi="Times New Roman" w:cs="Times New Roman"/>
          <w:sz w:val="28"/>
          <w:szCs w:val="28"/>
        </w:rPr>
        <w:t xml:space="preserve">азработать код на языке программирования </w:t>
      </w:r>
      <w:r w:rsidR="00BA51B0" w:rsidRPr="0074606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BA51B0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E94B42">
        <w:rPr>
          <w:rFonts w:ascii="Times New Roman" w:hAnsi="Times New Roman" w:cs="Times New Roman"/>
          <w:sz w:val="28"/>
          <w:szCs w:val="28"/>
        </w:rPr>
        <w:t>для расчета</w:t>
      </w:r>
      <w:r w:rsidR="00BA51B0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FD41DC" w:rsidRPr="00746064">
        <w:rPr>
          <w:rFonts w:ascii="Times New Roman" w:hAnsi="Times New Roman" w:cs="Times New Roman"/>
          <w:sz w:val="28"/>
          <w:szCs w:val="28"/>
        </w:rPr>
        <w:t xml:space="preserve">ключевых показателей эффективности портфеля ценных бумаг. </w:t>
      </w:r>
    </w:p>
    <w:p w14:paraId="12132929" w14:textId="18E8F5DF" w:rsidR="00FD41DC" w:rsidRDefault="00FD41DC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Объект</w:t>
      </w:r>
      <w:r w:rsidR="00B3513E" w:rsidRPr="00746064">
        <w:rPr>
          <w:rFonts w:ascii="Times New Roman" w:hAnsi="Times New Roman" w:cs="Times New Roman"/>
          <w:sz w:val="28"/>
          <w:szCs w:val="28"/>
        </w:rPr>
        <w:t>ом</w:t>
      </w:r>
      <w:r w:rsidRPr="00746064">
        <w:rPr>
          <w:rFonts w:ascii="Times New Roman" w:hAnsi="Times New Roman" w:cs="Times New Roman"/>
          <w:sz w:val="28"/>
          <w:szCs w:val="28"/>
        </w:rPr>
        <w:t xml:space="preserve"> исследования</w:t>
      </w:r>
      <w:r w:rsidR="006C4E09" w:rsidRPr="00746064">
        <w:rPr>
          <w:rFonts w:ascii="Times New Roman" w:hAnsi="Times New Roman" w:cs="Times New Roman"/>
          <w:sz w:val="28"/>
          <w:szCs w:val="28"/>
        </w:rPr>
        <w:t xml:space="preserve"> является фондовый рынок и его инструменты, предметом изучения – активы, ценные бумаги, их взаимодействие и ожидаемая доходность. </w:t>
      </w:r>
    </w:p>
    <w:p w14:paraId="47EAE1C2" w14:textId="77777777" w:rsidR="00473F7F" w:rsidRDefault="00B077DB" w:rsidP="00473F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курсового проекта будут использованы </w:t>
      </w:r>
      <w:r w:rsidR="00F460AA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методы исследования: эмпирические (сбор и анализ исторических данных, тестирование программы</w:t>
      </w:r>
      <w:r w:rsidR="00F460AA">
        <w:rPr>
          <w:rFonts w:ascii="Times New Roman" w:hAnsi="Times New Roman" w:cs="Times New Roman"/>
          <w:sz w:val="28"/>
          <w:szCs w:val="28"/>
        </w:rPr>
        <w:t>), статистические</w:t>
      </w:r>
      <w:r w:rsidR="00F460AA" w:rsidRPr="00F460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(корреляционный, сравнительный анализ), а также теоретические (абстрагирование, конкретизация). </w:t>
      </w:r>
      <w:r w:rsidR="00F460AA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 xml:space="preserve"> изучения темы курсового проекта будет осуществляться с помощью следующих инструментов: текстовый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B077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077DB">
        <w:rPr>
          <w:rFonts w:ascii="Times New Roman" w:hAnsi="Times New Roman" w:cs="Times New Roman"/>
          <w:sz w:val="28"/>
          <w:szCs w:val="28"/>
        </w:rPr>
        <w:t xml:space="preserve">, </w:t>
      </w:r>
      <w:r w:rsidR="00F460AA">
        <w:rPr>
          <w:rFonts w:ascii="Times New Roman" w:hAnsi="Times New Roman" w:cs="Times New Roman"/>
          <w:sz w:val="28"/>
          <w:szCs w:val="28"/>
        </w:rPr>
        <w:t xml:space="preserve">онлайн-сервис для создания блох-схем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077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B077DB">
        <w:rPr>
          <w:rFonts w:ascii="Times New Roman" w:hAnsi="Times New Roman" w:cs="Times New Roman"/>
          <w:sz w:val="28"/>
          <w:szCs w:val="28"/>
        </w:rPr>
        <w:t>,</w:t>
      </w:r>
      <w:r w:rsidR="00F460AA" w:rsidRPr="00F460AA">
        <w:rPr>
          <w:rFonts w:ascii="Times New Roman" w:hAnsi="Times New Roman" w:cs="Times New Roman"/>
          <w:sz w:val="28"/>
          <w:szCs w:val="28"/>
        </w:rPr>
        <w:t xml:space="preserve"> </w:t>
      </w:r>
      <w:r w:rsidR="00F460AA">
        <w:rPr>
          <w:rFonts w:ascii="Times New Roman" w:hAnsi="Times New Roman" w:cs="Times New Roman"/>
          <w:sz w:val="28"/>
          <w:szCs w:val="28"/>
        </w:rPr>
        <w:t>облачная платформа для написания и выполнения кода на</w:t>
      </w:r>
      <w:r w:rsidR="00E94B42">
        <w:rPr>
          <w:rFonts w:ascii="Times New Roman" w:hAnsi="Times New Roman" w:cs="Times New Roman"/>
          <w:sz w:val="28"/>
          <w:szCs w:val="28"/>
        </w:rPr>
        <w:t xml:space="preserve"> языке</w:t>
      </w:r>
      <w:r w:rsidR="00F460AA">
        <w:rPr>
          <w:rFonts w:ascii="Times New Roman" w:hAnsi="Times New Roman" w:cs="Times New Roman"/>
          <w:sz w:val="28"/>
          <w:szCs w:val="28"/>
        </w:rPr>
        <w:t xml:space="preserve"> </w:t>
      </w:r>
      <w:r w:rsidR="00F460A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94B42">
        <w:rPr>
          <w:rFonts w:ascii="Times New Roman" w:hAnsi="Times New Roman" w:cs="Times New Roman"/>
          <w:sz w:val="28"/>
          <w:szCs w:val="28"/>
        </w:rPr>
        <w:t xml:space="preserve"> в среде</w:t>
      </w:r>
      <w:r w:rsidR="00F460AA" w:rsidRPr="00F460AA">
        <w:rPr>
          <w:rFonts w:ascii="Times New Roman" w:hAnsi="Times New Roman" w:cs="Times New Roman"/>
          <w:sz w:val="28"/>
          <w:szCs w:val="28"/>
        </w:rPr>
        <w:t xml:space="preserve"> </w:t>
      </w:r>
      <w:r w:rsidR="00F460AA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F460AA" w:rsidRPr="00F460AA">
        <w:rPr>
          <w:rFonts w:ascii="Times New Roman" w:hAnsi="Times New Roman" w:cs="Times New Roman"/>
          <w:sz w:val="28"/>
          <w:szCs w:val="28"/>
        </w:rPr>
        <w:t xml:space="preserve"> </w:t>
      </w:r>
      <w:r w:rsidR="00F460AA">
        <w:rPr>
          <w:rFonts w:ascii="Times New Roman" w:hAnsi="Times New Roman" w:cs="Times New Roman"/>
          <w:sz w:val="28"/>
          <w:szCs w:val="28"/>
          <w:lang w:val="en-US"/>
        </w:rPr>
        <w:t>Golab</w:t>
      </w:r>
      <w:r w:rsidR="00F460AA" w:rsidRPr="00F460A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4ABD77" w14:textId="1467BB42" w:rsidR="0010199B" w:rsidRPr="0010199B" w:rsidRDefault="00961680" w:rsidP="00473F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460AA">
        <w:rPr>
          <w:rFonts w:ascii="Times New Roman" w:hAnsi="Times New Roman" w:cs="Times New Roman"/>
          <w:sz w:val="28"/>
          <w:szCs w:val="28"/>
        </w:rPr>
        <w:t>ояснительн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F460AA">
        <w:rPr>
          <w:rFonts w:ascii="Times New Roman" w:hAnsi="Times New Roman" w:cs="Times New Roman"/>
          <w:sz w:val="28"/>
          <w:szCs w:val="28"/>
        </w:rPr>
        <w:t xml:space="preserve"> записк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460AA">
        <w:rPr>
          <w:rFonts w:ascii="Times New Roman" w:hAnsi="Times New Roman" w:cs="Times New Roman"/>
          <w:sz w:val="28"/>
          <w:szCs w:val="28"/>
        </w:rPr>
        <w:t xml:space="preserve"> сост</w:t>
      </w:r>
      <w:r>
        <w:rPr>
          <w:rFonts w:ascii="Times New Roman" w:hAnsi="Times New Roman" w:cs="Times New Roman"/>
          <w:sz w:val="28"/>
          <w:szCs w:val="28"/>
        </w:rPr>
        <w:t>оит</w:t>
      </w:r>
      <w:r w:rsidR="00F460AA">
        <w:rPr>
          <w:rFonts w:ascii="Times New Roman" w:hAnsi="Times New Roman" w:cs="Times New Roman"/>
          <w:sz w:val="28"/>
          <w:szCs w:val="28"/>
        </w:rPr>
        <w:t xml:space="preserve"> из введения, основной части, заключения, списка использ</w:t>
      </w:r>
      <w:r>
        <w:rPr>
          <w:rFonts w:ascii="Times New Roman" w:hAnsi="Times New Roman" w:cs="Times New Roman"/>
          <w:sz w:val="28"/>
          <w:szCs w:val="28"/>
        </w:rPr>
        <w:t>ованных</w:t>
      </w:r>
      <w:r w:rsidR="00F460AA">
        <w:rPr>
          <w:rFonts w:ascii="Times New Roman" w:hAnsi="Times New Roman" w:cs="Times New Roman"/>
          <w:sz w:val="28"/>
          <w:szCs w:val="28"/>
        </w:rPr>
        <w:t xml:space="preserve"> источников</w:t>
      </w:r>
      <w:r w:rsidR="009C2E1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="009C2E1B">
        <w:rPr>
          <w:rFonts w:ascii="Times New Roman" w:hAnsi="Times New Roman" w:cs="Times New Roman"/>
          <w:sz w:val="28"/>
          <w:szCs w:val="28"/>
        </w:rPr>
        <w:t>источников)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60A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="00F460AA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="00F460AA">
        <w:rPr>
          <w:rFonts w:ascii="Times New Roman" w:hAnsi="Times New Roman" w:cs="Times New Roman"/>
          <w:sz w:val="28"/>
          <w:szCs w:val="28"/>
        </w:rPr>
        <w:t>. Основн</w:t>
      </w:r>
      <w:r w:rsidR="00E94B42">
        <w:rPr>
          <w:rFonts w:ascii="Times New Roman" w:hAnsi="Times New Roman" w:cs="Times New Roman"/>
          <w:sz w:val="28"/>
          <w:szCs w:val="28"/>
        </w:rPr>
        <w:t>ая</w:t>
      </w:r>
      <w:r w:rsidR="00F460AA">
        <w:rPr>
          <w:rFonts w:ascii="Times New Roman" w:hAnsi="Times New Roman" w:cs="Times New Roman"/>
          <w:sz w:val="28"/>
          <w:szCs w:val="28"/>
        </w:rPr>
        <w:t xml:space="preserve"> часть</w:t>
      </w:r>
      <w:r>
        <w:rPr>
          <w:rFonts w:ascii="Times New Roman" w:hAnsi="Times New Roman" w:cs="Times New Roman"/>
          <w:sz w:val="28"/>
          <w:szCs w:val="28"/>
        </w:rPr>
        <w:t xml:space="preserve"> условно-логически</w:t>
      </w:r>
      <w:r w:rsidR="00F460AA">
        <w:rPr>
          <w:rFonts w:ascii="Times New Roman" w:hAnsi="Times New Roman" w:cs="Times New Roman"/>
          <w:sz w:val="28"/>
          <w:szCs w:val="28"/>
        </w:rPr>
        <w:t xml:space="preserve"> разделена на две главы</w:t>
      </w:r>
      <w:r w:rsidR="00593371">
        <w:rPr>
          <w:rFonts w:ascii="Times New Roman" w:hAnsi="Times New Roman" w:cs="Times New Roman"/>
          <w:sz w:val="28"/>
          <w:szCs w:val="28"/>
        </w:rPr>
        <w:t xml:space="preserve"> и содержит</w:t>
      </w:r>
      <w:r w:rsidR="00F460AA">
        <w:rPr>
          <w:rFonts w:ascii="Times New Roman" w:hAnsi="Times New Roman" w:cs="Times New Roman"/>
          <w:sz w:val="28"/>
          <w:szCs w:val="28"/>
        </w:rPr>
        <w:t xml:space="preserve"> </w:t>
      </w:r>
      <w:r w:rsidR="002659CE">
        <w:rPr>
          <w:rFonts w:ascii="Times New Roman" w:hAnsi="Times New Roman" w:cs="Times New Roman"/>
          <w:sz w:val="28"/>
          <w:szCs w:val="28"/>
        </w:rPr>
        <w:t>7</w:t>
      </w:r>
      <w:r w:rsidR="00F460AA">
        <w:rPr>
          <w:rFonts w:ascii="Times New Roman" w:hAnsi="Times New Roman" w:cs="Times New Roman"/>
          <w:sz w:val="28"/>
          <w:szCs w:val="28"/>
        </w:rPr>
        <w:t xml:space="preserve"> рисунков</w:t>
      </w:r>
      <w:r w:rsidR="00593371">
        <w:rPr>
          <w:rFonts w:ascii="Times New Roman" w:hAnsi="Times New Roman" w:cs="Times New Roman"/>
          <w:sz w:val="28"/>
          <w:szCs w:val="28"/>
        </w:rPr>
        <w:t xml:space="preserve"> и</w:t>
      </w:r>
      <w:r w:rsidR="00F460AA">
        <w:rPr>
          <w:rFonts w:ascii="Times New Roman" w:hAnsi="Times New Roman" w:cs="Times New Roman"/>
          <w:sz w:val="28"/>
          <w:szCs w:val="28"/>
        </w:rPr>
        <w:t xml:space="preserve"> 1 таблиц</w:t>
      </w:r>
      <w:r w:rsidR="00593371">
        <w:rPr>
          <w:rFonts w:ascii="Times New Roman" w:hAnsi="Times New Roman" w:cs="Times New Roman"/>
          <w:sz w:val="28"/>
          <w:szCs w:val="28"/>
        </w:rPr>
        <w:t>у</w:t>
      </w:r>
      <w:r w:rsidR="00F460A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6958E3" w14:textId="77777777" w:rsidR="00DB2E1F" w:rsidRDefault="00DB2E1F" w:rsidP="00F460AA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DB2E1F" w:rsidSect="00DB2E1F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bookmarkStart w:id="3" w:name="_Toc219319360"/>
    </w:p>
    <w:p w14:paraId="2308A6CB" w14:textId="39CDCE62" w:rsidR="00E1665D" w:rsidRPr="00746064" w:rsidRDefault="00795EE2" w:rsidP="00D26C6F">
      <w:pPr>
        <w:pStyle w:val="1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9969112"/>
      <w:bookmarkEnd w:id="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 Основы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портфельного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инвестирования</w:t>
      </w:r>
      <w:bookmarkEnd w:id="4"/>
    </w:p>
    <w:p w14:paraId="7973E28D" w14:textId="7BFD0599" w:rsidR="003A464E" w:rsidRPr="00746064" w:rsidRDefault="000E6724" w:rsidP="00F705BA">
      <w:pPr>
        <w:pStyle w:val="2"/>
        <w:spacing w:before="240" w:after="1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9319361"/>
      <w:bookmarkStart w:id="6" w:name="_Toc21996911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="00D26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676953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Финансовый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676953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рынок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A06D9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A06D9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его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A06D9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составляющие</w:t>
      </w:r>
      <w:bookmarkEnd w:id="5"/>
      <w:bookmarkEnd w:id="6"/>
    </w:p>
    <w:p w14:paraId="428D49E0" w14:textId="77777777" w:rsidR="00A06D99" w:rsidRPr="00746064" w:rsidRDefault="00A06D99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 xml:space="preserve">Рыночная экономика представляет собой совокупность рынков, одним из составляющих которой является финансовый рынок. </w:t>
      </w:r>
    </w:p>
    <w:p w14:paraId="678959CB" w14:textId="051E4606" w:rsidR="00A06D99" w:rsidRPr="00746064" w:rsidRDefault="00676953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Финансовый рынок – это рынок, на котором осуществляется перераспределение свободных денежных капиталов и сбережений между различными субъектами экономики путем совершения сделок с финансовыми активами</w:t>
      </w:r>
      <w:r w:rsidR="007C2E16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BC69F1" w:rsidRPr="00BC69F1">
        <w:rPr>
          <w:rFonts w:ascii="Times New Roman" w:hAnsi="Times New Roman" w:cs="Times New Roman"/>
          <w:sz w:val="28"/>
          <w:szCs w:val="28"/>
        </w:rPr>
        <w:t>[</w:t>
      </w:r>
      <w:r w:rsidR="007C2E16" w:rsidRPr="00746064">
        <w:rPr>
          <w:rFonts w:ascii="Times New Roman" w:hAnsi="Times New Roman" w:cs="Times New Roman"/>
          <w:sz w:val="28"/>
          <w:szCs w:val="28"/>
        </w:rPr>
        <w:t>1</w:t>
      </w:r>
      <w:r w:rsidR="00BC69F1" w:rsidRPr="00BC69F1">
        <w:rPr>
          <w:rFonts w:ascii="Times New Roman" w:hAnsi="Times New Roman" w:cs="Times New Roman"/>
          <w:sz w:val="28"/>
          <w:szCs w:val="28"/>
        </w:rPr>
        <w:t>]</w:t>
      </w:r>
      <w:r w:rsidRPr="00746064">
        <w:rPr>
          <w:rFonts w:ascii="Times New Roman" w:hAnsi="Times New Roman" w:cs="Times New Roman"/>
          <w:sz w:val="28"/>
          <w:szCs w:val="28"/>
        </w:rPr>
        <w:t>.</w:t>
      </w:r>
      <w:r w:rsidR="00A06D99" w:rsidRPr="00746064">
        <w:rPr>
          <w:rFonts w:ascii="Times New Roman" w:hAnsi="Times New Roman" w:cs="Times New Roman"/>
          <w:sz w:val="28"/>
          <w:szCs w:val="28"/>
        </w:rPr>
        <w:t xml:space="preserve"> В свою очередь он подразделяется на следующие составляющие: денежный рынок, валютный рынок, рынок золота, страховой рынок, рынок капитала. Одним из самых функциональных рынков является рынок капитала, состоящи</w:t>
      </w:r>
      <w:r w:rsidR="00E94B42">
        <w:rPr>
          <w:rFonts w:ascii="Times New Roman" w:hAnsi="Times New Roman" w:cs="Times New Roman"/>
          <w:sz w:val="28"/>
          <w:szCs w:val="28"/>
        </w:rPr>
        <w:t>й</w:t>
      </w:r>
      <w:r w:rsidR="00A06D99" w:rsidRPr="00746064">
        <w:rPr>
          <w:rFonts w:ascii="Times New Roman" w:hAnsi="Times New Roman" w:cs="Times New Roman"/>
          <w:sz w:val="28"/>
          <w:szCs w:val="28"/>
        </w:rPr>
        <w:t xml:space="preserve"> из рынка ценных бумаг и рынка ссудных капиталов. Несмотря на то, что данные рынки являются частью рынка капитала, они имеют значительные различия между собой: рынок ценных бумаг – это совокупность экономических отношений по поводу выпуска и обращения ценных бумаг и производных финансовых инструментов между его участниками с целью выявления равновесной текущей (справедливой) цены и получения инвестиционного дохода; особенностью названного рынка является то, что данные отношени</w:t>
      </w:r>
      <w:r w:rsidR="004A2000">
        <w:rPr>
          <w:rFonts w:ascii="Times New Roman" w:hAnsi="Times New Roman" w:cs="Times New Roman"/>
          <w:sz w:val="28"/>
          <w:szCs w:val="28"/>
        </w:rPr>
        <w:t>я</w:t>
      </w:r>
      <w:r w:rsidR="00A06D99" w:rsidRPr="00746064">
        <w:rPr>
          <w:rFonts w:ascii="Times New Roman" w:hAnsi="Times New Roman" w:cs="Times New Roman"/>
          <w:sz w:val="28"/>
          <w:szCs w:val="28"/>
        </w:rPr>
        <w:t xml:space="preserve"> регулируются специальным документом – ценной бумагой, которая существует «самостоятельно» и может быть продана, куплена или подарена; в то время как рынок ссудных капиталов – совокупность денежных отношений, направленных на мобилизацию свободных денежных средств и предоставляющих их в ссуду в системе финансового рынка</w:t>
      </w:r>
      <w:r w:rsidR="007C2E16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BC69F1" w:rsidRPr="00BC69F1">
        <w:rPr>
          <w:rFonts w:ascii="Times New Roman" w:hAnsi="Times New Roman" w:cs="Times New Roman"/>
          <w:sz w:val="28"/>
          <w:szCs w:val="28"/>
        </w:rPr>
        <w:t>[1]</w:t>
      </w:r>
      <w:r w:rsidR="00A06D99" w:rsidRPr="00746064">
        <w:rPr>
          <w:rFonts w:ascii="Times New Roman" w:hAnsi="Times New Roman" w:cs="Times New Roman"/>
          <w:sz w:val="28"/>
          <w:szCs w:val="28"/>
        </w:rPr>
        <w:t>.</w:t>
      </w:r>
    </w:p>
    <w:p w14:paraId="52C58D94" w14:textId="30504009" w:rsidR="009622A2" w:rsidRPr="00746064" w:rsidRDefault="009622A2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 xml:space="preserve">Формируют рынок ценных бумаг его участники – физические или юридические лица, которые продают, покупают ценные бумаги или обслуживают их обороты и расчеты по ним, вступая между собой в определенные экономические отношения, связанные с выпуском и обращением ценных бумаг. Выделяют следующих участников: эмитент </w:t>
      </w:r>
      <w:r w:rsidR="003B0A77" w:rsidRPr="00746064">
        <w:rPr>
          <w:rFonts w:ascii="Times New Roman" w:hAnsi="Times New Roman" w:cs="Times New Roman"/>
          <w:sz w:val="28"/>
          <w:szCs w:val="28"/>
        </w:rPr>
        <w:t>–</w:t>
      </w:r>
      <w:r w:rsidRPr="00746064">
        <w:rPr>
          <w:rFonts w:ascii="Times New Roman" w:hAnsi="Times New Roman" w:cs="Times New Roman"/>
          <w:sz w:val="28"/>
          <w:szCs w:val="28"/>
        </w:rPr>
        <w:t xml:space="preserve"> юридическое лицо, исполнительный орган государственной власти, орган местного самоуправления, которые несут от своего имени или от имени публично-правового образования обязательства перед </w:t>
      </w:r>
      <w:r w:rsidRPr="00746064">
        <w:rPr>
          <w:rFonts w:ascii="Times New Roman" w:hAnsi="Times New Roman" w:cs="Times New Roman"/>
          <w:sz w:val="28"/>
          <w:szCs w:val="28"/>
        </w:rPr>
        <w:lastRenderedPageBreak/>
        <w:t xml:space="preserve">владельцами ценных бумаг по осуществлению прав, закрепленных этими ценными бумагами, инвестор, профессиональные участники рынка ценных бумаг, регулирующие органы, саморегулируемые организации. </w:t>
      </w:r>
    </w:p>
    <w:p w14:paraId="22C28691" w14:textId="7F20AF68" w:rsidR="00E1665D" w:rsidRPr="00BC69F1" w:rsidRDefault="00114E02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Основной целью рынка ценных бумаг является формирование механизма, способного привлекать инвестиции в экономику за счет построения взаимоотношений между теми, кто нуждается в дополнительном финансировании, и теми, кто готов «вкладывать» избыточный доход. Для выполнения этой цели необходимо выполнять задачу постоянного поддержания экономического роста страны. Для этого в России была составлена особая иерархия задач, которая затрагивает основные направления развития финансового рынка</w:t>
      </w:r>
      <w:r w:rsidR="004A2000">
        <w:rPr>
          <w:rFonts w:ascii="Times New Roman" w:hAnsi="Times New Roman" w:cs="Times New Roman"/>
          <w:sz w:val="28"/>
          <w:szCs w:val="28"/>
        </w:rPr>
        <w:t xml:space="preserve"> </w:t>
      </w:r>
      <w:r w:rsidR="00BC69F1" w:rsidRPr="00062BD6">
        <w:rPr>
          <w:rFonts w:ascii="Times New Roman" w:hAnsi="Times New Roman" w:cs="Times New Roman"/>
          <w:sz w:val="28"/>
          <w:szCs w:val="28"/>
        </w:rPr>
        <w:t>[</w:t>
      </w:r>
      <w:r w:rsidR="00062BD6" w:rsidRPr="00062BD6">
        <w:rPr>
          <w:rFonts w:ascii="Times New Roman" w:hAnsi="Times New Roman" w:cs="Times New Roman"/>
          <w:sz w:val="28"/>
          <w:szCs w:val="28"/>
        </w:rPr>
        <w:t>3</w:t>
      </w:r>
      <w:r w:rsidR="00BC69F1" w:rsidRPr="00062BD6">
        <w:rPr>
          <w:rFonts w:ascii="Times New Roman" w:hAnsi="Times New Roman" w:cs="Times New Roman"/>
          <w:sz w:val="28"/>
          <w:szCs w:val="28"/>
        </w:rPr>
        <w:t>]</w:t>
      </w:r>
      <w:r w:rsidR="004A2000">
        <w:rPr>
          <w:rFonts w:ascii="Times New Roman" w:hAnsi="Times New Roman" w:cs="Times New Roman"/>
          <w:sz w:val="28"/>
          <w:szCs w:val="28"/>
        </w:rPr>
        <w:t>:</w:t>
      </w:r>
    </w:p>
    <w:p w14:paraId="50C5BC4A" w14:textId="06E9ECE8" w:rsidR="002F0444" w:rsidRPr="00D324B3" w:rsidRDefault="00D324B3" w:rsidP="00D324B3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14E02" w:rsidRPr="00746064">
        <w:rPr>
          <w:rFonts w:ascii="Times New Roman" w:hAnsi="Times New Roman" w:cs="Times New Roman"/>
          <w:sz w:val="28"/>
          <w:szCs w:val="28"/>
        </w:rPr>
        <w:t>оздание условий для усиления роли финансового рынка в финансировании трансформации экономики</w:t>
      </w:r>
      <w:r w:rsidR="002F0444" w:rsidRPr="00746064">
        <w:rPr>
          <w:rFonts w:ascii="Times New Roman" w:hAnsi="Times New Roman" w:cs="Times New Roman"/>
          <w:sz w:val="28"/>
          <w:szCs w:val="28"/>
        </w:rPr>
        <w:t xml:space="preserve"> при сохранении устойчивости финансового сектора</w:t>
      </w:r>
      <w:r>
        <w:rPr>
          <w:rFonts w:ascii="Times New Roman" w:hAnsi="Times New Roman" w:cs="Times New Roman"/>
          <w:sz w:val="28"/>
          <w:szCs w:val="28"/>
        </w:rPr>
        <w:t xml:space="preserve"> (о</w:t>
      </w:r>
      <w:r w:rsidR="002F0444" w:rsidRPr="00D324B3">
        <w:rPr>
          <w:rFonts w:ascii="Times New Roman" w:hAnsi="Times New Roman" w:cs="Times New Roman"/>
          <w:sz w:val="28"/>
          <w:szCs w:val="28"/>
        </w:rPr>
        <w:t>сновными задачами в рамках данного направления является развитие долгосрочных сбережений и инвестиций для граждан, развитие рынка капитала и иных механизмов для долгосрочного финансирования экономического развития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7E328922" w14:textId="3A717CBD" w:rsidR="002F0444" w:rsidRPr="00746064" w:rsidRDefault="00D324B3" w:rsidP="00D324B3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114E02" w:rsidRPr="00746064">
        <w:rPr>
          <w:rFonts w:ascii="Times New Roman" w:hAnsi="Times New Roman" w:cs="Times New Roman"/>
          <w:sz w:val="28"/>
          <w:szCs w:val="28"/>
        </w:rPr>
        <w:t>ащита прав потребителей финансовых услуг, повышение финансовой доступности для граждан и бизнеса</w:t>
      </w:r>
      <w:r>
        <w:rPr>
          <w:rFonts w:ascii="Times New Roman" w:hAnsi="Times New Roman" w:cs="Times New Roman"/>
          <w:sz w:val="28"/>
          <w:szCs w:val="28"/>
        </w:rPr>
        <w:t>;</w:t>
      </w:r>
      <w:r w:rsidR="002F0444" w:rsidRPr="007460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5A378D" w14:textId="6E60CC54" w:rsidR="002F0444" w:rsidRPr="00746064" w:rsidRDefault="00D324B3" w:rsidP="00D324B3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2F0444" w:rsidRPr="00746064">
        <w:rPr>
          <w:rFonts w:ascii="Times New Roman" w:hAnsi="Times New Roman" w:cs="Times New Roman"/>
          <w:sz w:val="28"/>
          <w:szCs w:val="28"/>
        </w:rPr>
        <w:t>ифровизация финансового рынка и развитие платежной инфраструктуры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9042AC2" w14:textId="2EB493A3" w:rsidR="002F0444" w:rsidRPr="00746064" w:rsidRDefault="00D324B3" w:rsidP="00D324B3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2F0444" w:rsidRPr="00746064">
        <w:rPr>
          <w:rFonts w:ascii="Times New Roman" w:hAnsi="Times New Roman" w:cs="Times New Roman"/>
          <w:sz w:val="28"/>
          <w:szCs w:val="28"/>
        </w:rPr>
        <w:t>азвитие системы внешнеторговых платежей и расчетов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7182B5D" w14:textId="2A27389D" w:rsidR="002F0444" w:rsidRDefault="00D324B3" w:rsidP="00D324B3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2F0444" w:rsidRPr="00746064">
        <w:rPr>
          <w:rFonts w:ascii="Times New Roman" w:hAnsi="Times New Roman" w:cs="Times New Roman"/>
          <w:sz w:val="28"/>
          <w:szCs w:val="28"/>
        </w:rPr>
        <w:t>беспечение финансовой стабильности</w:t>
      </w:r>
      <w:r w:rsidR="00BC69F1">
        <w:rPr>
          <w:rFonts w:ascii="Times New Roman" w:hAnsi="Times New Roman" w:cs="Times New Roman"/>
          <w:sz w:val="28"/>
          <w:szCs w:val="28"/>
        </w:rPr>
        <w:t>.</w:t>
      </w:r>
    </w:p>
    <w:p w14:paraId="4CC73C41" w14:textId="47213EE1" w:rsidR="00B26709" w:rsidRPr="00AC04EE" w:rsidRDefault="000E6724" w:rsidP="00F705BA">
      <w:pPr>
        <w:pStyle w:val="2"/>
        <w:spacing w:before="240" w:after="12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9969114"/>
      <w:r w:rsidRPr="00AC04EE">
        <w:rPr>
          <w:rFonts w:ascii="Times New Roman" w:hAnsi="Times New Roman" w:cs="Times New Roman"/>
          <w:b/>
          <w:bCs/>
          <w:color w:val="auto"/>
          <w:sz w:val="28"/>
          <w:szCs w:val="28"/>
        </w:rPr>
        <w:t>1.2</w:t>
      </w:r>
      <w:r w:rsidR="00D26C6F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6C4E09" w:rsidRPr="00AC04E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Понятие</w:t>
      </w:r>
      <w:r w:rsidR="00094E5C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6C4E09" w:rsidRPr="00AC04EE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ценной</w:t>
      </w:r>
      <w:r w:rsidR="00094E5C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6C4E09" w:rsidRPr="00AC04EE">
        <w:rPr>
          <w:rFonts w:ascii="Times New Roman" w:hAnsi="Times New Roman" w:cs="Times New Roman"/>
          <w:b/>
          <w:bCs/>
          <w:color w:val="auto"/>
          <w:sz w:val="28"/>
          <w:szCs w:val="28"/>
        </w:rPr>
        <w:t>бумаги</w:t>
      </w:r>
      <w:r w:rsidR="00094E5C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9920B2" w:rsidRPr="00AC04EE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094E5C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9920B2" w:rsidRPr="00AC04EE">
        <w:rPr>
          <w:rFonts w:ascii="Times New Roman" w:hAnsi="Times New Roman" w:cs="Times New Roman"/>
          <w:b/>
          <w:bCs/>
          <w:color w:val="auto"/>
          <w:sz w:val="28"/>
          <w:szCs w:val="28"/>
        </w:rPr>
        <w:t>ее</w:t>
      </w:r>
      <w:r w:rsidR="00094E5C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9920B2" w:rsidRPr="00AC04EE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характеристики</w:t>
      </w:r>
      <w:bookmarkEnd w:id="7"/>
    </w:p>
    <w:p w14:paraId="30955797" w14:textId="1D652849" w:rsidR="006C4E09" w:rsidRPr="00746064" w:rsidRDefault="0049260A" w:rsidP="00B2670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 xml:space="preserve">Как было уже отмечено, основным документом, регулирующим экономические отношения на рынке ценных бумаг, является ценная бумага. </w:t>
      </w:r>
      <w:r w:rsidR="006C4E09" w:rsidRPr="00746064">
        <w:rPr>
          <w:rFonts w:ascii="Times New Roman" w:hAnsi="Times New Roman" w:cs="Times New Roman"/>
          <w:sz w:val="28"/>
          <w:szCs w:val="28"/>
        </w:rPr>
        <w:t xml:space="preserve">Существует несколько подходов к определению </w:t>
      </w:r>
      <w:r w:rsidRPr="00746064">
        <w:rPr>
          <w:rFonts w:ascii="Times New Roman" w:hAnsi="Times New Roman" w:cs="Times New Roman"/>
          <w:sz w:val="28"/>
          <w:szCs w:val="28"/>
        </w:rPr>
        <w:t>данного понятия:</w:t>
      </w:r>
    </w:p>
    <w:p w14:paraId="1EA7B934" w14:textId="2378B012" w:rsidR="00593371" w:rsidRPr="00593371" w:rsidRDefault="00D324B3" w:rsidP="00593371">
      <w:pPr>
        <w:pStyle w:val="a7"/>
        <w:numPr>
          <w:ilvl w:val="0"/>
          <w:numId w:val="23"/>
        </w:numPr>
        <w:spacing w:after="0" w:line="360" w:lineRule="auto"/>
        <w:ind w:left="0" w:hanging="27"/>
        <w:jc w:val="both"/>
        <w:rPr>
          <w:rFonts w:ascii="Times New Roman" w:hAnsi="Times New Roman" w:cs="Times New Roman"/>
          <w:sz w:val="28"/>
          <w:szCs w:val="28"/>
        </w:rPr>
      </w:pPr>
      <w:r w:rsidRPr="00593371">
        <w:rPr>
          <w:rFonts w:ascii="Times New Roman" w:hAnsi="Times New Roman" w:cs="Times New Roman"/>
          <w:sz w:val="28"/>
          <w:szCs w:val="28"/>
        </w:rPr>
        <w:t>с</w:t>
      </w:r>
      <w:r w:rsidR="0049260A" w:rsidRPr="00593371">
        <w:rPr>
          <w:rFonts w:ascii="Times New Roman" w:hAnsi="Times New Roman" w:cs="Times New Roman"/>
          <w:sz w:val="28"/>
          <w:szCs w:val="28"/>
        </w:rPr>
        <w:t>огласно</w:t>
      </w:r>
      <w:r w:rsidR="006C4E09" w:rsidRPr="00593371">
        <w:rPr>
          <w:rFonts w:ascii="Times New Roman" w:hAnsi="Times New Roman" w:cs="Times New Roman"/>
          <w:sz w:val="28"/>
          <w:szCs w:val="28"/>
        </w:rPr>
        <w:t xml:space="preserve"> </w:t>
      </w:r>
      <w:r w:rsidR="0049260A" w:rsidRPr="00593371">
        <w:rPr>
          <w:rFonts w:ascii="Times New Roman" w:hAnsi="Times New Roman" w:cs="Times New Roman"/>
          <w:sz w:val="28"/>
          <w:szCs w:val="28"/>
        </w:rPr>
        <w:t>ГК</w:t>
      </w:r>
      <w:r w:rsidR="006C4E09" w:rsidRPr="00593371">
        <w:rPr>
          <w:rFonts w:ascii="Times New Roman" w:hAnsi="Times New Roman" w:cs="Times New Roman"/>
          <w:sz w:val="28"/>
          <w:szCs w:val="28"/>
        </w:rPr>
        <w:t xml:space="preserve"> РФ в ст. 142: «ценной бумагой является документ, удостоверяющий с соблюдением установленной формы с обязательными реквизитами, закрепляющий имущественные права, осуществление и передача которых возможны только при его предъявлении». Ст. 149 ГК РФ предусматривает наряду с документарной формой закрепление всех указанных прав по ценной бумаге и их </w:t>
      </w:r>
      <w:r w:rsidR="006C4E09" w:rsidRPr="00593371">
        <w:rPr>
          <w:rFonts w:ascii="Times New Roman" w:hAnsi="Times New Roman" w:cs="Times New Roman"/>
          <w:sz w:val="28"/>
          <w:szCs w:val="28"/>
        </w:rPr>
        <w:lastRenderedPageBreak/>
        <w:t>удостоверение в специальном реестре – обычном или компьютерном. Такая форма закрепления прав по ценной бумаге называется бездокументарной формой, а сама ценная бумага – бездокументарной ценной бумагой</w:t>
      </w:r>
      <w:r w:rsidR="006F4B5F" w:rsidRPr="00593371">
        <w:rPr>
          <w:rFonts w:ascii="Times New Roman" w:hAnsi="Times New Roman" w:cs="Times New Roman"/>
          <w:sz w:val="28"/>
          <w:szCs w:val="28"/>
        </w:rPr>
        <w:t xml:space="preserve"> [2]</w:t>
      </w:r>
      <w:r w:rsidRPr="00593371">
        <w:rPr>
          <w:rFonts w:ascii="Times New Roman" w:hAnsi="Times New Roman" w:cs="Times New Roman"/>
          <w:sz w:val="28"/>
          <w:szCs w:val="28"/>
        </w:rPr>
        <w:t>;</w:t>
      </w:r>
      <w:r w:rsidR="006C4E09" w:rsidRPr="00593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696823" w14:textId="77777777" w:rsidR="00593371" w:rsidRDefault="00D324B3" w:rsidP="00D324B3">
      <w:pPr>
        <w:pStyle w:val="a7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93371">
        <w:rPr>
          <w:rFonts w:ascii="Times New Roman" w:hAnsi="Times New Roman" w:cs="Times New Roman"/>
          <w:sz w:val="28"/>
          <w:szCs w:val="28"/>
        </w:rPr>
        <w:t>н</w:t>
      </w:r>
      <w:r w:rsidR="006C4E09" w:rsidRPr="00593371">
        <w:rPr>
          <w:rFonts w:ascii="Times New Roman" w:hAnsi="Times New Roman" w:cs="Times New Roman"/>
          <w:sz w:val="28"/>
          <w:szCs w:val="28"/>
        </w:rPr>
        <w:t>аучно-академический</w:t>
      </w:r>
      <w:r w:rsidR="0049260A" w:rsidRPr="00593371">
        <w:rPr>
          <w:rFonts w:ascii="Times New Roman" w:hAnsi="Times New Roman" w:cs="Times New Roman"/>
          <w:sz w:val="28"/>
          <w:szCs w:val="28"/>
        </w:rPr>
        <w:t>:</w:t>
      </w:r>
      <w:r w:rsidR="006C4E09" w:rsidRPr="00593371">
        <w:rPr>
          <w:rFonts w:ascii="Times New Roman" w:hAnsi="Times New Roman" w:cs="Times New Roman"/>
          <w:sz w:val="28"/>
          <w:szCs w:val="28"/>
        </w:rPr>
        <w:t xml:space="preserve"> ценная бумага является инструментом для инвестирования временно свободных денежных активов</w:t>
      </w:r>
      <w:r w:rsidR="0049260A" w:rsidRPr="00593371">
        <w:rPr>
          <w:rFonts w:ascii="Times New Roman" w:hAnsi="Times New Roman" w:cs="Times New Roman"/>
          <w:sz w:val="28"/>
          <w:szCs w:val="28"/>
        </w:rPr>
        <w:t xml:space="preserve"> </w:t>
      </w:r>
      <w:r w:rsidR="006F4B5F" w:rsidRPr="00593371">
        <w:rPr>
          <w:rFonts w:ascii="Times New Roman" w:hAnsi="Times New Roman" w:cs="Times New Roman"/>
          <w:sz w:val="28"/>
          <w:szCs w:val="28"/>
        </w:rPr>
        <w:t>[1]</w:t>
      </w:r>
      <w:r w:rsidRPr="00593371">
        <w:rPr>
          <w:rFonts w:ascii="Times New Roman" w:hAnsi="Times New Roman" w:cs="Times New Roman"/>
          <w:sz w:val="28"/>
          <w:szCs w:val="28"/>
        </w:rPr>
        <w:t>;</w:t>
      </w:r>
    </w:p>
    <w:p w14:paraId="01A9026E" w14:textId="620512E9" w:rsidR="006C4E09" w:rsidRPr="00593371" w:rsidRDefault="00D324B3" w:rsidP="00D324B3">
      <w:pPr>
        <w:pStyle w:val="a7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93371">
        <w:rPr>
          <w:rFonts w:ascii="Times New Roman" w:hAnsi="Times New Roman" w:cs="Times New Roman"/>
          <w:sz w:val="28"/>
          <w:szCs w:val="28"/>
        </w:rPr>
        <w:t>п</w:t>
      </w:r>
      <w:r w:rsidR="006C4E09" w:rsidRPr="00593371">
        <w:rPr>
          <w:rFonts w:ascii="Times New Roman" w:hAnsi="Times New Roman" w:cs="Times New Roman"/>
          <w:sz w:val="28"/>
          <w:szCs w:val="28"/>
        </w:rPr>
        <w:t>рикладной</w:t>
      </w:r>
      <w:r w:rsidR="0049260A" w:rsidRPr="00593371">
        <w:rPr>
          <w:rFonts w:ascii="Times New Roman" w:hAnsi="Times New Roman" w:cs="Times New Roman"/>
          <w:sz w:val="28"/>
          <w:szCs w:val="28"/>
        </w:rPr>
        <w:t xml:space="preserve">: </w:t>
      </w:r>
      <w:r w:rsidR="006C4E09" w:rsidRPr="00593371">
        <w:rPr>
          <w:rFonts w:ascii="Times New Roman" w:hAnsi="Times New Roman" w:cs="Times New Roman"/>
          <w:sz w:val="28"/>
          <w:szCs w:val="28"/>
        </w:rPr>
        <w:t>ценн</w:t>
      </w:r>
      <w:r w:rsidR="0049260A" w:rsidRPr="00593371">
        <w:rPr>
          <w:rFonts w:ascii="Times New Roman" w:hAnsi="Times New Roman" w:cs="Times New Roman"/>
          <w:sz w:val="28"/>
          <w:szCs w:val="28"/>
        </w:rPr>
        <w:t>ая</w:t>
      </w:r>
      <w:r w:rsidR="006C4E09" w:rsidRPr="00593371">
        <w:rPr>
          <w:rFonts w:ascii="Times New Roman" w:hAnsi="Times New Roman" w:cs="Times New Roman"/>
          <w:sz w:val="28"/>
          <w:szCs w:val="28"/>
        </w:rPr>
        <w:t xml:space="preserve"> бумаг</w:t>
      </w:r>
      <w:r w:rsidR="0049260A" w:rsidRPr="00593371">
        <w:rPr>
          <w:rFonts w:ascii="Times New Roman" w:hAnsi="Times New Roman" w:cs="Times New Roman"/>
          <w:sz w:val="28"/>
          <w:szCs w:val="28"/>
        </w:rPr>
        <w:t xml:space="preserve">а </w:t>
      </w:r>
      <w:r w:rsidR="003B0A77" w:rsidRPr="00593371">
        <w:rPr>
          <w:rFonts w:ascii="Times New Roman" w:hAnsi="Times New Roman" w:cs="Times New Roman"/>
          <w:sz w:val="28"/>
          <w:szCs w:val="28"/>
        </w:rPr>
        <w:t>–</w:t>
      </w:r>
      <w:r w:rsidR="0049260A" w:rsidRPr="00593371">
        <w:rPr>
          <w:rFonts w:ascii="Times New Roman" w:hAnsi="Times New Roman" w:cs="Times New Roman"/>
          <w:sz w:val="28"/>
          <w:szCs w:val="28"/>
        </w:rPr>
        <w:t xml:space="preserve"> </w:t>
      </w:r>
      <w:r w:rsidR="006C4E09" w:rsidRPr="00593371">
        <w:rPr>
          <w:rFonts w:ascii="Times New Roman" w:hAnsi="Times New Roman" w:cs="Times New Roman"/>
          <w:sz w:val="28"/>
          <w:szCs w:val="28"/>
        </w:rPr>
        <w:t>средство размещения капитала с целью получения дохода</w:t>
      </w:r>
      <w:r w:rsidR="0049260A" w:rsidRPr="00593371">
        <w:rPr>
          <w:rFonts w:ascii="Times New Roman" w:hAnsi="Times New Roman" w:cs="Times New Roman"/>
          <w:sz w:val="28"/>
          <w:szCs w:val="28"/>
        </w:rPr>
        <w:t xml:space="preserve"> </w:t>
      </w:r>
      <w:r w:rsidR="006F4B5F" w:rsidRPr="00593371">
        <w:rPr>
          <w:rFonts w:ascii="Times New Roman" w:hAnsi="Times New Roman" w:cs="Times New Roman"/>
          <w:sz w:val="28"/>
          <w:szCs w:val="28"/>
        </w:rPr>
        <w:t>[1]</w:t>
      </w:r>
      <w:r w:rsidR="006C4E09" w:rsidRPr="00593371">
        <w:rPr>
          <w:rFonts w:ascii="Times New Roman" w:hAnsi="Times New Roman" w:cs="Times New Roman"/>
          <w:sz w:val="28"/>
          <w:szCs w:val="28"/>
        </w:rPr>
        <w:t>.</w:t>
      </w:r>
    </w:p>
    <w:p w14:paraId="71C4C7FA" w14:textId="0B096287" w:rsidR="00967915" w:rsidRPr="00746064" w:rsidRDefault="006C4E09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Все приведенные определения не противоречат экономической сущности ценной бумаги и ее функциональному назначению</w:t>
      </w:r>
      <w:r w:rsidR="0049260A" w:rsidRPr="00746064">
        <w:rPr>
          <w:rFonts w:ascii="Times New Roman" w:hAnsi="Times New Roman" w:cs="Times New Roman"/>
          <w:sz w:val="28"/>
          <w:szCs w:val="28"/>
        </w:rPr>
        <w:t>.</w:t>
      </w:r>
    </w:p>
    <w:p w14:paraId="3646B120" w14:textId="23F62FBB" w:rsidR="00F565EC" w:rsidRPr="00746064" w:rsidRDefault="00F565EC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Ценные бумаги позволяют владеть совокупность</w:t>
      </w:r>
      <w:r w:rsidR="004A2000">
        <w:rPr>
          <w:rFonts w:ascii="Times New Roman" w:hAnsi="Times New Roman" w:cs="Times New Roman"/>
          <w:sz w:val="28"/>
          <w:szCs w:val="28"/>
        </w:rPr>
        <w:t>ю</w:t>
      </w:r>
      <w:r w:rsidRPr="00746064">
        <w:rPr>
          <w:rFonts w:ascii="Times New Roman" w:hAnsi="Times New Roman" w:cs="Times New Roman"/>
          <w:sz w:val="28"/>
          <w:szCs w:val="28"/>
        </w:rPr>
        <w:t xml:space="preserve"> различных прав: право собственности, право на взыскание долга и доходности, право получения дивидендов, также могут закреплять личные неимущественные права, реализация которых осуществляется только при предъявлении ценной бумаги. </w:t>
      </w:r>
    </w:p>
    <w:p w14:paraId="25F60A6C" w14:textId="5421482F" w:rsidR="00676953" w:rsidRPr="00746064" w:rsidRDefault="0049260A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 xml:space="preserve">Ценная бумага выступает носителем двух типов рыночных отношений: первичные (эмиссионные) – отношения непосредственно между эмитентом и инвестором; вторичные (инвестиционные) – взаимоотношения между инвесторами. Данные типы отношений по поводу </w:t>
      </w:r>
      <w:r w:rsidR="00A310AD" w:rsidRPr="00746064">
        <w:rPr>
          <w:rFonts w:ascii="Times New Roman" w:hAnsi="Times New Roman" w:cs="Times New Roman"/>
          <w:sz w:val="28"/>
          <w:szCs w:val="28"/>
        </w:rPr>
        <w:t>конвертации актива выражают основные экономические характеристики ценной бумаги</w:t>
      </w:r>
      <w:r w:rsidR="00D324B3">
        <w:rPr>
          <w:rFonts w:ascii="Times New Roman" w:hAnsi="Times New Roman" w:cs="Times New Roman"/>
          <w:sz w:val="28"/>
          <w:szCs w:val="28"/>
        </w:rPr>
        <w:t>:</w:t>
      </w:r>
      <w:r w:rsidR="00A310AD" w:rsidRPr="007460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BE07ED" w14:textId="47D91E56" w:rsidR="00A310AD" w:rsidRPr="00C724E2" w:rsidRDefault="00D324B3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724E2">
        <w:rPr>
          <w:rFonts w:ascii="Times New Roman" w:hAnsi="Times New Roman" w:cs="Times New Roman"/>
          <w:sz w:val="28"/>
          <w:szCs w:val="28"/>
        </w:rPr>
        <w:t>о</w:t>
      </w:r>
      <w:r w:rsidR="00A310AD" w:rsidRPr="00C724E2">
        <w:rPr>
          <w:rFonts w:ascii="Times New Roman" w:hAnsi="Times New Roman" w:cs="Times New Roman"/>
          <w:sz w:val="28"/>
          <w:szCs w:val="28"/>
        </w:rPr>
        <w:t xml:space="preserve">бращаемость </w:t>
      </w:r>
      <w:r w:rsidR="003B0A77" w:rsidRPr="00746064">
        <w:rPr>
          <w:rFonts w:ascii="Times New Roman" w:hAnsi="Times New Roman" w:cs="Times New Roman"/>
          <w:sz w:val="28"/>
          <w:szCs w:val="28"/>
        </w:rPr>
        <w:t>–</w:t>
      </w:r>
      <w:r w:rsidR="00A310AD" w:rsidRPr="00C724E2">
        <w:rPr>
          <w:rFonts w:ascii="Times New Roman" w:hAnsi="Times New Roman" w:cs="Times New Roman"/>
          <w:sz w:val="28"/>
          <w:szCs w:val="28"/>
        </w:rPr>
        <w:t xml:space="preserve"> способность ценной бумаги покупаться и продаваться на рынке, являться самостоятельным платежным инструментом</w:t>
      </w:r>
      <w:r w:rsidRPr="00C724E2">
        <w:rPr>
          <w:rFonts w:ascii="Times New Roman" w:hAnsi="Times New Roman" w:cs="Times New Roman"/>
          <w:sz w:val="28"/>
          <w:szCs w:val="28"/>
        </w:rPr>
        <w:t>;</w:t>
      </w:r>
      <w:r w:rsidR="00A310AD" w:rsidRPr="00C724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17F05F" w14:textId="542ACB2D" w:rsidR="00A310AD" w:rsidRPr="00C724E2" w:rsidRDefault="00D324B3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724E2">
        <w:rPr>
          <w:rFonts w:ascii="Times New Roman" w:hAnsi="Times New Roman" w:cs="Times New Roman"/>
          <w:sz w:val="28"/>
          <w:szCs w:val="28"/>
        </w:rPr>
        <w:t>д</w:t>
      </w:r>
      <w:r w:rsidR="00A310AD" w:rsidRPr="00C724E2">
        <w:rPr>
          <w:rFonts w:ascii="Times New Roman" w:hAnsi="Times New Roman" w:cs="Times New Roman"/>
          <w:sz w:val="28"/>
          <w:szCs w:val="28"/>
        </w:rPr>
        <w:t>оступность для гражданского оборота – способность быть объектом различным гражданских отношений, включая все виды сделок</w:t>
      </w:r>
      <w:r w:rsidRPr="00C724E2">
        <w:rPr>
          <w:rFonts w:ascii="Times New Roman" w:hAnsi="Times New Roman" w:cs="Times New Roman"/>
          <w:sz w:val="28"/>
          <w:szCs w:val="28"/>
        </w:rPr>
        <w:t>;</w:t>
      </w:r>
    </w:p>
    <w:p w14:paraId="746465F3" w14:textId="4B7E6214" w:rsidR="00A310AD" w:rsidRPr="00C724E2" w:rsidRDefault="00D324B3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724E2">
        <w:rPr>
          <w:rFonts w:ascii="Times New Roman" w:hAnsi="Times New Roman" w:cs="Times New Roman"/>
          <w:sz w:val="28"/>
          <w:szCs w:val="28"/>
        </w:rPr>
        <w:t>с</w:t>
      </w:r>
      <w:r w:rsidR="00A310AD" w:rsidRPr="00C724E2">
        <w:rPr>
          <w:rFonts w:ascii="Times New Roman" w:hAnsi="Times New Roman" w:cs="Times New Roman"/>
          <w:sz w:val="28"/>
          <w:szCs w:val="28"/>
        </w:rPr>
        <w:t>тандартность – структурное и шаблонное содержание ценной бумаги: сроки, место, правила торговли, стандартная форма ценной бумаги и т</w:t>
      </w:r>
      <w:r w:rsidRPr="00C724E2">
        <w:rPr>
          <w:rFonts w:ascii="Times New Roman" w:hAnsi="Times New Roman" w:cs="Times New Roman"/>
          <w:sz w:val="28"/>
          <w:szCs w:val="28"/>
        </w:rPr>
        <w:t>ак далее;</w:t>
      </w:r>
    </w:p>
    <w:p w14:paraId="4FCF1C74" w14:textId="37079708" w:rsidR="00A310AD" w:rsidRPr="00C724E2" w:rsidRDefault="00D324B3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724E2">
        <w:rPr>
          <w:rFonts w:ascii="Times New Roman" w:hAnsi="Times New Roman" w:cs="Times New Roman"/>
          <w:sz w:val="28"/>
          <w:szCs w:val="28"/>
        </w:rPr>
        <w:t>д</w:t>
      </w:r>
      <w:r w:rsidR="00A310AD" w:rsidRPr="00C724E2">
        <w:rPr>
          <w:rFonts w:ascii="Times New Roman" w:hAnsi="Times New Roman" w:cs="Times New Roman"/>
          <w:sz w:val="28"/>
          <w:szCs w:val="28"/>
        </w:rPr>
        <w:t>окументальность: ценная бумага является документом вне зависимости от формы – бумажный сертификат, безналичная форма</w:t>
      </w:r>
      <w:r w:rsidRPr="00C724E2">
        <w:rPr>
          <w:rFonts w:ascii="Times New Roman" w:hAnsi="Times New Roman" w:cs="Times New Roman"/>
          <w:sz w:val="28"/>
          <w:szCs w:val="28"/>
        </w:rPr>
        <w:t xml:space="preserve"> (д</w:t>
      </w:r>
      <w:r w:rsidR="00A310AD" w:rsidRPr="00C724E2">
        <w:rPr>
          <w:rFonts w:ascii="Times New Roman" w:hAnsi="Times New Roman" w:cs="Times New Roman"/>
          <w:sz w:val="28"/>
          <w:szCs w:val="28"/>
        </w:rPr>
        <w:t>анная характеристика обеспечивает материальную форму ценной бумаге</w:t>
      </w:r>
      <w:r w:rsidRPr="00C724E2">
        <w:rPr>
          <w:rFonts w:ascii="Times New Roman" w:hAnsi="Times New Roman" w:cs="Times New Roman"/>
          <w:sz w:val="28"/>
          <w:szCs w:val="28"/>
        </w:rPr>
        <w:t>);</w:t>
      </w:r>
    </w:p>
    <w:p w14:paraId="4B2ACB30" w14:textId="7DD22D77" w:rsidR="007302E4" w:rsidRPr="00C724E2" w:rsidRDefault="00D324B3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724E2">
        <w:rPr>
          <w:rFonts w:ascii="Times New Roman" w:hAnsi="Times New Roman" w:cs="Times New Roman"/>
          <w:sz w:val="28"/>
          <w:szCs w:val="28"/>
        </w:rPr>
        <w:t>р</w:t>
      </w:r>
      <w:r w:rsidR="00A310AD" w:rsidRPr="00C724E2">
        <w:rPr>
          <w:rFonts w:ascii="Times New Roman" w:hAnsi="Times New Roman" w:cs="Times New Roman"/>
          <w:sz w:val="28"/>
          <w:szCs w:val="28"/>
        </w:rPr>
        <w:t>егулируемость и признание государством</w:t>
      </w:r>
      <w:r w:rsidRPr="00C724E2">
        <w:rPr>
          <w:rFonts w:ascii="Times New Roman" w:hAnsi="Times New Roman" w:cs="Times New Roman"/>
          <w:sz w:val="28"/>
          <w:szCs w:val="28"/>
        </w:rPr>
        <w:t xml:space="preserve"> (д</w:t>
      </w:r>
      <w:r w:rsidR="007302E4" w:rsidRPr="00C724E2">
        <w:rPr>
          <w:rFonts w:ascii="Times New Roman" w:hAnsi="Times New Roman" w:cs="Times New Roman"/>
          <w:sz w:val="28"/>
          <w:szCs w:val="28"/>
        </w:rPr>
        <w:t xml:space="preserve">анная характеристика позволяет снизить риски и увеличить </w:t>
      </w:r>
      <w:r w:rsidR="006F4B5F" w:rsidRPr="00C724E2">
        <w:rPr>
          <w:rFonts w:ascii="Times New Roman" w:hAnsi="Times New Roman" w:cs="Times New Roman"/>
          <w:sz w:val="28"/>
          <w:szCs w:val="28"/>
        </w:rPr>
        <w:t>доверие</w:t>
      </w:r>
      <w:r w:rsidR="007302E4" w:rsidRPr="00C724E2">
        <w:rPr>
          <w:rFonts w:ascii="Times New Roman" w:hAnsi="Times New Roman" w:cs="Times New Roman"/>
          <w:sz w:val="28"/>
          <w:szCs w:val="28"/>
        </w:rPr>
        <w:t xml:space="preserve"> инвесторов к данной ценной бумаге и ее эмитенту</w:t>
      </w:r>
      <w:r w:rsidRPr="00C724E2">
        <w:rPr>
          <w:rFonts w:ascii="Times New Roman" w:hAnsi="Times New Roman" w:cs="Times New Roman"/>
          <w:sz w:val="28"/>
          <w:szCs w:val="28"/>
        </w:rPr>
        <w:t>);</w:t>
      </w:r>
    </w:p>
    <w:p w14:paraId="6F243ACF" w14:textId="6E65970F" w:rsidR="00F565EC" w:rsidRPr="00C724E2" w:rsidRDefault="00D324B3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724E2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A310AD" w:rsidRPr="00C724E2">
        <w:rPr>
          <w:rFonts w:ascii="Times New Roman" w:hAnsi="Times New Roman" w:cs="Times New Roman"/>
          <w:sz w:val="28"/>
          <w:szCs w:val="28"/>
        </w:rPr>
        <w:t>ыночность</w:t>
      </w:r>
      <w:r w:rsidR="00F565EC" w:rsidRPr="00C724E2">
        <w:rPr>
          <w:rFonts w:ascii="Times New Roman" w:hAnsi="Times New Roman" w:cs="Times New Roman"/>
          <w:sz w:val="28"/>
          <w:szCs w:val="28"/>
        </w:rPr>
        <w:t xml:space="preserve"> </w:t>
      </w:r>
      <w:r w:rsidR="00C724E2" w:rsidRPr="00C724E2">
        <w:rPr>
          <w:rFonts w:ascii="Times New Roman" w:hAnsi="Times New Roman" w:cs="Times New Roman"/>
          <w:sz w:val="28"/>
          <w:szCs w:val="28"/>
        </w:rPr>
        <w:t>–</w:t>
      </w:r>
      <w:r w:rsidR="00F565EC" w:rsidRPr="00C724E2">
        <w:rPr>
          <w:rFonts w:ascii="Times New Roman" w:hAnsi="Times New Roman" w:cs="Times New Roman"/>
          <w:sz w:val="28"/>
          <w:szCs w:val="28"/>
        </w:rPr>
        <w:t xml:space="preserve"> возможность ценной бумаги функционировать на отдельном рынке как самостоятельный торговый инструмент</w:t>
      </w:r>
      <w:r w:rsidRPr="00C724E2">
        <w:rPr>
          <w:rFonts w:ascii="Times New Roman" w:hAnsi="Times New Roman" w:cs="Times New Roman"/>
          <w:sz w:val="28"/>
          <w:szCs w:val="28"/>
        </w:rPr>
        <w:t>;</w:t>
      </w:r>
    </w:p>
    <w:p w14:paraId="2F03644B" w14:textId="4A02F45E" w:rsidR="00F12584" w:rsidRPr="00C724E2" w:rsidRDefault="00C724E2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724E2">
        <w:rPr>
          <w:rFonts w:ascii="Times New Roman" w:hAnsi="Times New Roman" w:cs="Times New Roman"/>
          <w:sz w:val="28"/>
          <w:szCs w:val="28"/>
        </w:rPr>
        <w:t>п</w:t>
      </w:r>
      <w:r w:rsidR="00F12584" w:rsidRPr="00C724E2">
        <w:rPr>
          <w:rFonts w:ascii="Times New Roman" w:hAnsi="Times New Roman" w:cs="Times New Roman"/>
          <w:sz w:val="28"/>
          <w:szCs w:val="28"/>
        </w:rPr>
        <w:t xml:space="preserve">розрачность информации </w:t>
      </w:r>
      <w:r w:rsidRPr="00C724E2">
        <w:rPr>
          <w:rFonts w:ascii="Times New Roman" w:hAnsi="Times New Roman" w:cs="Times New Roman"/>
          <w:sz w:val="28"/>
          <w:szCs w:val="28"/>
        </w:rPr>
        <w:t>– д</w:t>
      </w:r>
      <w:r w:rsidR="00F12584" w:rsidRPr="00C724E2">
        <w:rPr>
          <w:rFonts w:ascii="Times New Roman" w:hAnsi="Times New Roman" w:cs="Times New Roman"/>
          <w:sz w:val="28"/>
          <w:szCs w:val="28"/>
        </w:rPr>
        <w:t>оступная и полная информации позволяет полноценно изучить инвесторам актив, выбрав наиболее подходящий под их стратегии, а также отвечает интересам эмитента, который заинтересован в инвесторах, также заинтересованных в данной ценной бумаге</w:t>
      </w:r>
      <w:r w:rsidRPr="00C724E2">
        <w:rPr>
          <w:rFonts w:ascii="Times New Roman" w:hAnsi="Times New Roman" w:cs="Times New Roman"/>
          <w:sz w:val="28"/>
          <w:szCs w:val="28"/>
        </w:rPr>
        <w:t>;</w:t>
      </w:r>
    </w:p>
    <w:p w14:paraId="430F20B8" w14:textId="5BA33379" w:rsidR="00A310AD" w:rsidRPr="00C724E2" w:rsidRDefault="00C724E2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724E2">
        <w:rPr>
          <w:rFonts w:ascii="Times New Roman" w:hAnsi="Times New Roman" w:cs="Times New Roman"/>
          <w:sz w:val="28"/>
          <w:szCs w:val="28"/>
        </w:rPr>
        <w:t>л</w:t>
      </w:r>
      <w:r w:rsidR="00A310AD" w:rsidRPr="00C724E2">
        <w:rPr>
          <w:rFonts w:ascii="Times New Roman" w:hAnsi="Times New Roman" w:cs="Times New Roman"/>
          <w:sz w:val="28"/>
          <w:szCs w:val="28"/>
        </w:rPr>
        <w:t>иквидность</w:t>
      </w:r>
      <w:r w:rsidR="00F12584" w:rsidRPr="00C724E2">
        <w:rPr>
          <w:rFonts w:ascii="Times New Roman" w:hAnsi="Times New Roman" w:cs="Times New Roman"/>
          <w:sz w:val="28"/>
          <w:szCs w:val="28"/>
        </w:rPr>
        <w:t xml:space="preserve"> </w:t>
      </w:r>
      <w:r w:rsidR="003B0A77" w:rsidRPr="00746064">
        <w:rPr>
          <w:rFonts w:ascii="Times New Roman" w:hAnsi="Times New Roman" w:cs="Times New Roman"/>
          <w:sz w:val="28"/>
          <w:szCs w:val="28"/>
        </w:rPr>
        <w:t>–</w:t>
      </w:r>
      <w:r w:rsidR="00F12584" w:rsidRPr="00C724E2">
        <w:rPr>
          <w:rFonts w:ascii="Times New Roman" w:hAnsi="Times New Roman" w:cs="Times New Roman"/>
          <w:sz w:val="28"/>
          <w:szCs w:val="28"/>
        </w:rPr>
        <w:t xml:space="preserve"> </w:t>
      </w:r>
      <w:r w:rsidR="00A310AD" w:rsidRPr="00C724E2">
        <w:rPr>
          <w:rFonts w:ascii="Times New Roman" w:hAnsi="Times New Roman" w:cs="Times New Roman"/>
          <w:sz w:val="28"/>
          <w:szCs w:val="28"/>
        </w:rPr>
        <w:t>способность ценной бумаги к конвертации в денежные средства</w:t>
      </w:r>
      <w:r w:rsidR="00F12584" w:rsidRPr="00C724E2">
        <w:rPr>
          <w:rFonts w:ascii="Times New Roman" w:hAnsi="Times New Roman" w:cs="Times New Roman"/>
          <w:sz w:val="28"/>
          <w:szCs w:val="28"/>
        </w:rPr>
        <w:t xml:space="preserve"> вне зависимости от формы </w:t>
      </w:r>
      <w:r w:rsidR="00A310AD" w:rsidRPr="00C724E2">
        <w:rPr>
          <w:rFonts w:ascii="Times New Roman" w:hAnsi="Times New Roman" w:cs="Times New Roman"/>
          <w:sz w:val="28"/>
          <w:szCs w:val="28"/>
        </w:rPr>
        <w:t xml:space="preserve">без </w:t>
      </w:r>
      <w:r w:rsidR="00F12584" w:rsidRPr="00C724E2">
        <w:rPr>
          <w:rFonts w:ascii="Times New Roman" w:hAnsi="Times New Roman" w:cs="Times New Roman"/>
          <w:sz w:val="28"/>
          <w:szCs w:val="28"/>
        </w:rPr>
        <w:t xml:space="preserve">значительных </w:t>
      </w:r>
      <w:r w:rsidR="00A310AD" w:rsidRPr="00C724E2">
        <w:rPr>
          <w:rFonts w:ascii="Times New Roman" w:hAnsi="Times New Roman" w:cs="Times New Roman"/>
          <w:sz w:val="28"/>
          <w:szCs w:val="28"/>
        </w:rPr>
        <w:t>потерь для держателя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505EEA" w14:textId="2566F71E" w:rsidR="00A310AD" w:rsidRPr="00C724E2" w:rsidRDefault="00C724E2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A310AD" w:rsidRPr="00C724E2">
        <w:rPr>
          <w:rFonts w:ascii="Times New Roman" w:hAnsi="Times New Roman" w:cs="Times New Roman"/>
          <w:sz w:val="28"/>
          <w:szCs w:val="28"/>
        </w:rPr>
        <w:t>иск</w:t>
      </w:r>
      <w:r w:rsidR="00F12584" w:rsidRPr="00C724E2">
        <w:rPr>
          <w:rFonts w:ascii="Times New Roman" w:hAnsi="Times New Roman" w:cs="Times New Roman"/>
          <w:sz w:val="28"/>
          <w:szCs w:val="28"/>
        </w:rPr>
        <w:t xml:space="preserve"> – </w:t>
      </w:r>
      <w:r w:rsidR="00A310AD" w:rsidRPr="00C724E2">
        <w:rPr>
          <w:rFonts w:ascii="Times New Roman" w:hAnsi="Times New Roman" w:cs="Times New Roman"/>
          <w:sz w:val="28"/>
          <w:szCs w:val="28"/>
        </w:rPr>
        <w:t>как</w:t>
      </w:r>
      <w:r w:rsidR="00F12584" w:rsidRPr="00C724E2">
        <w:rPr>
          <w:rFonts w:ascii="Times New Roman" w:hAnsi="Times New Roman" w:cs="Times New Roman"/>
          <w:sz w:val="28"/>
          <w:szCs w:val="28"/>
        </w:rPr>
        <w:t xml:space="preserve"> неизбежная</w:t>
      </w:r>
      <w:r w:rsidR="00A310AD" w:rsidRPr="00C724E2">
        <w:rPr>
          <w:rFonts w:ascii="Times New Roman" w:hAnsi="Times New Roman" w:cs="Times New Roman"/>
          <w:sz w:val="28"/>
          <w:szCs w:val="28"/>
        </w:rPr>
        <w:t xml:space="preserve"> возможности потерь, связанны</w:t>
      </w:r>
      <w:r w:rsidR="004A2000">
        <w:rPr>
          <w:rFonts w:ascii="Times New Roman" w:hAnsi="Times New Roman" w:cs="Times New Roman"/>
          <w:sz w:val="28"/>
          <w:szCs w:val="28"/>
        </w:rPr>
        <w:t>х</w:t>
      </w:r>
      <w:r w:rsidR="00A310AD" w:rsidRPr="00C724E2">
        <w:rPr>
          <w:rFonts w:ascii="Times New Roman" w:hAnsi="Times New Roman" w:cs="Times New Roman"/>
          <w:sz w:val="28"/>
          <w:szCs w:val="28"/>
        </w:rPr>
        <w:t xml:space="preserve"> с инвестициями в ценные бумаг</w:t>
      </w:r>
      <w:r w:rsidR="00F12584" w:rsidRPr="00C724E2">
        <w:rPr>
          <w:rFonts w:ascii="Times New Roman" w:hAnsi="Times New Roman" w:cs="Times New Roman"/>
          <w:sz w:val="28"/>
          <w:szCs w:val="28"/>
        </w:rPr>
        <w:t>и</w:t>
      </w:r>
      <w:r w:rsidR="004A2000">
        <w:rPr>
          <w:rFonts w:ascii="Times New Roman" w:hAnsi="Times New Roman" w:cs="Times New Roman"/>
          <w:sz w:val="28"/>
          <w:szCs w:val="28"/>
        </w:rPr>
        <w:t xml:space="preserve"> (ф</w:t>
      </w:r>
      <w:r w:rsidR="00A310AD" w:rsidRPr="00C724E2">
        <w:rPr>
          <w:rFonts w:ascii="Times New Roman" w:hAnsi="Times New Roman" w:cs="Times New Roman"/>
          <w:sz w:val="28"/>
          <w:szCs w:val="28"/>
        </w:rPr>
        <w:t>инансовая</w:t>
      </w:r>
      <w:r w:rsidR="008E3444" w:rsidRPr="00C724E2">
        <w:rPr>
          <w:rFonts w:ascii="Times New Roman" w:hAnsi="Times New Roman" w:cs="Times New Roman"/>
          <w:sz w:val="28"/>
          <w:szCs w:val="28"/>
        </w:rPr>
        <w:t xml:space="preserve"> сфера наиболее чувствительна к воздействию неблагоприятных факторов на рынке</w:t>
      </w:r>
      <w:r w:rsidR="004A2000">
        <w:rPr>
          <w:rFonts w:ascii="Times New Roman" w:hAnsi="Times New Roman" w:cs="Times New Roman"/>
          <w:sz w:val="28"/>
          <w:szCs w:val="28"/>
        </w:rPr>
        <w:t>);</w:t>
      </w:r>
      <w:r w:rsidR="008E3444" w:rsidRPr="00C724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0D51A1" w14:textId="2619C4E1" w:rsidR="00A310AD" w:rsidRPr="00C724E2" w:rsidRDefault="00C724E2" w:rsidP="00C724E2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A310AD" w:rsidRPr="00C724E2">
        <w:rPr>
          <w:rFonts w:ascii="Times New Roman" w:hAnsi="Times New Roman" w:cs="Times New Roman"/>
          <w:sz w:val="28"/>
          <w:szCs w:val="28"/>
        </w:rPr>
        <w:t>оходность</w:t>
      </w:r>
      <w:r w:rsidR="008E3444" w:rsidRPr="00C724E2">
        <w:rPr>
          <w:rFonts w:ascii="Times New Roman" w:hAnsi="Times New Roman" w:cs="Times New Roman"/>
          <w:sz w:val="28"/>
          <w:szCs w:val="28"/>
        </w:rPr>
        <w:t xml:space="preserve"> – свойство ценных бумаг, заключающиеся в непосредственном принесении до</w:t>
      </w:r>
      <w:r w:rsidR="006F4B5F" w:rsidRPr="00C724E2">
        <w:rPr>
          <w:rFonts w:ascii="Times New Roman" w:hAnsi="Times New Roman" w:cs="Times New Roman"/>
          <w:sz w:val="28"/>
          <w:szCs w:val="28"/>
        </w:rPr>
        <w:t>х</w:t>
      </w:r>
      <w:r w:rsidR="008E3444" w:rsidRPr="00C724E2">
        <w:rPr>
          <w:rFonts w:ascii="Times New Roman" w:hAnsi="Times New Roman" w:cs="Times New Roman"/>
          <w:sz w:val="28"/>
          <w:szCs w:val="28"/>
        </w:rPr>
        <w:t>ода инвесторам.</w:t>
      </w:r>
    </w:p>
    <w:p w14:paraId="069A4546" w14:textId="28035F97" w:rsidR="007302E4" w:rsidRDefault="00F565EC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Таким образом, ц</w:t>
      </w:r>
      <w:r w:rsidR="006C4E09" w:rsidRPr="00746064">
        <w:rPr>
          <w:rFonts w:ascii="Times New Roman" w:hAnsi="Times New Roman" w:cs="Times New Roman"/>
          <w:sz w:val="28"/>
          <w:szCs w:val="28"/>
        </w:rPr>
        <w:t xml:space="preserve">енные бумаги </w:t>
      </w:r>
      <w:r w:rsidRPr="00746064">
        <w:rPr>
          <w:rFonts w:ascii="Times New Roman" w:hAnsi="Times New Roman" w:cs="Times New Roman"/>
          <w:sz w:val="28"/>
          <w:szCs w:val="28"/>
        </w:rPr>
        <w:t xml:space="preserve">представляют под собой совокупность прав и обладают рядом характерных свойств. </w:t>
      </w:r>
      <w:r w:rsidR="006C4E09" w:rsidRPr="00746064">
        <w:rPr>
          <w:rFonts w:ascii="Times New Roman" w:hAnsi="Times New Roman" w:cs="Times New Roman"/>
          <w:sz w:val="28"/>
          <w:szCs w:val="28"/>
        </w:rPr>
        <w:t xml:space="preserve">Ценные бумаги признаются движимым имуществом, поэтому, с экономической точки зрения, их можно рассматривать </w:t>
      </w:r>
      <w:r w:rsidR="006F4B5F">
        <w:rPr>
          <w:rFonts w:ascii="Times New Roman" w:hAnsi="Times New Roman" w:cs="Times New Roman"/>
          <w:sz w:val="28"/>
          <w:szCs w:val="28"/>
        </w:rPr>
        <w:t>«</w:t>
      </w:r>
      <w:r w:rsidR="006C4E09" w:rsidRPr="00746064">
        <w:rPr>
          <w:rFonts w:ascii="Times New Roman" w:hAnsi="Times New Roman" w:cs="Times New Roman"/>
          <w:sz w:val="28"/>
          <w:szCs w:val="28"/>
        </w:rPr>
        <w:t>как актив, или инструмент, перераспределения денежных ресурсов</w:t>
      </w:r>
      <w:r w:rsidR="006F4B5F">
        <w:rPr>
          <w:rFonts w:ascii="Times New Roman" w:hAnsi="Times New Roman" w:cs="Times New Roman"/>
          <w:sz w:val="28"/>
          <w:szCs w:val="28"/>
        </w:rPr>
        <w:t>»</w:t>
      </w:r>
      <w:r w:rsidR="006F4B5F" w:rsidRPr="006F4B5F">
        <w:rPr>
          <w:rFonts w:ascii="Times New Roman" w:hAnsi="Times New Roman" w:cs="Times New Roman"/>
          <w:sz w:val="28"/>
          <w:szCs w:val="28"/>
        </w:rPr>
        <w:t>.</w:t>
      </w:r>
    </w:p>
    <w:p w14:paraId="023D8F24" w14:textId="1D133942" w:rsidR="007C2E16" w:rsidRPr="00746064" w:rsidRDefault="000E6724" w:rsidP="00F705BA">
      <w:pPr>
        <w:pStyle w:val="2"/>
        <w:spacing w:before="240" w:after="1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9319362"/>
      <w:bookmarkStart w:id="9" w:name="_Toc21996911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</w:t>
      </w:r>
      <w:r w:rsidR="00D26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7C2E16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Классификация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7C2E16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ценных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7C2E16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бумаг</w:t>
      </w:r>
      <w:bookmarkEnd w:id="8"/>
      <w:bookmarkEnd w:id="9"/>
      <w:r w:rsidR="00C724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26225F6" w14:textId="200EE1E6" w:rsidR="00CA2F51" w:rsidRPr="00746064" w:rsidRDefault="00CA2F51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Классификация ценных бумаг – это их разделение на попарно-противоположные виды по какому-либо юридическому или экономическому признаку</w:t>
      </w:r>
      <w:r w:rsidR="006F4B5F" w:rsidRPr="006F4B5F">
        <w:rPr>
          <w:rFonts w:ascii="Times New Roman" w:hAnsi="Times New Roman" w:cs="Times New Roman"/>
          <w:sz w:val="28"/>
          <w:szCs w:val="28"/>
        </w:rPr>
        <w:t xml:space="preserve"> [1]</w:t>
      </w:r>
      <w:r w:rsidRPr="00746064">
        <w:rPr>
          <w:rFonts w:ascii="Times New Roman" w:hAnsi="Times New Roman" w:cs="Times New Roman"/>
          <w:sz w:val="28"/>
          <w:szCs w:val="28"/>
        </w:rPr>
        <w:t>.</w:t>
      </w:r>
    </w:p>
    <w:p w14:paraId="32DA8B41" w14:textId="50C9775C" w:rsidR="007F4E0A" w:rsidRPr="00746064" w:rsidRDefault="007F4E0A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Согласно ГК РФ ст. 143 к</w:t>
      </w:r>
      <w:r w:rsidR="00816A55" w:rsidRPr="00746064">
        <w:rPr>
          <w:rFonts w:ascii="Times New Roman" w:hAnsi="Times New Roman" w:cs="Times New Roman"/>
          <w:sz w:val="28"/>
          <w:szCs w:val="28"/>
        </w:rPr>
        <w:t>лассификация ценных бумаг устанавливает следующие виды ценных бумаг: государственная облигация</w:t>
      </w:r>
      <w:r w:rsidRPr="00746064">
        <w:rPr>
          <w:rFonts w:ascii="Times New Roman" w:hAnsi="Times New Roman" w:cs="Times New Roman"/>
          <w:sz w:val="28"/>
          <w:szCs w:val="28"/>
        </w:rPr>
        <w:t>,</w:t>
      </w:r>
      <w:r w:rsidR="00816A55" w:rsidRPr="00746064">
        <w:rPr>
          <w:rFonts w:ascii="Times New Roman" w:hAnsi="Times New Roman" w:cs="Times New Roman"/>
          <w:sz w:val="28"/>
          <w:szCs w:val="28"/>
        </w:rPr>
        <w:t xml:space="preserve"> облигация</w:t>
      </w:r>
      <w:r w:rsidRPr="00746064">
        <w:rPr>
          <w:rFonts w:ascii="Times New Roman" w:hAnsi="Times New Roman" w:cs="Times New Roman"/>
          <w:sz w:val="28"/>
          <w:szCs w:val="28"/>
        </w:rPr>
        <w:t>,</w:t>
      </w:r>
      <w:r w:rsidR="00816A55" w:rsidRPr="00746064">
        <w:rPr>
          <w:rFonts w:ascii="Times New Roman" w:hAnsi="Times New Roman" w:cs="Times New Roman"/>
          <w:sz w:val="28"/>
          <w:szCs w:val="28"/>
        </w:rPr>
        <w:t xml:space="preserve"> вексель</w:t>
      </w:r>
      <w:r w:rsidRPr="00746064">
        <w:rPr>
          <w:rFonts w:ascii="Times New Roman" w:hAnsi="Times New Roman" w:cs="Times New Roman"/>
          <w:sz w:val="28"/>
          <w:szCs w:val="28"/>
        </w:rPr>
        <w:t>,</w:t>
      </w:r>
      <w:r w:rsidR="00816A55" w:rsidRPr="00746064">
        <w:rPr>
          <w:rFonts w:ascii="Times New Roman" w:hAnsi="Times New Roman" w:cs="Times New Roman"/>
          <w:sz w:val="28"/>
          <w:szCs w:val="28"/>
        </w:rPr>
        <w:t xml:space="preserve"> чек</w:t>
      </w:r>
      <w:r w:rsidRPr="00746064">
        <w:rPr>
          <w:rFonts w:ascii="Times New Roman" w:hAnsi="Times New Roman" w:cs="Times New Roman"/>
          <w:sz w:val="28"/>
          <w:szCs w:val="28"/>
        </w:rPr>
        <w:t>,</w:t>
      </w:r>
      <w:r w:rsidR="00816A55" w:rsidRPr="00746064">
        <w:rPr>
          <w:rFonts w:ascii="Times New Roman" w:hAnsi="Times New Roman" w:cs="Times New Roman"/>
          <w:sz w:val="28"/>
          <w:szCs w:val="28"/>
        </w:rPr>
        <w:t xml:space="preserve"> депозитный сертификат</w:t>
      </w:r>
      <w:r w:rsidRPr="00746064">
        <w:rPr>
          <w:rFonts w:ascii="Times New Roman" w:hAnsi="Times New Roman" w:cs="Times New Roman"/>
          <w:sz w:val="28"/>
          <w:szCs w:val="28"/>
        </w:rPr>
        <w:t>,</w:t>
      </w:r>
      <w:r w:rsidR="00816A55" w:rsidRPr="00746064">
        <w:rPr>
          <w:rFonts w:ascii="Times New Roman" w:hAnsi="Times New Roman" w:cs="Times New Roman"/>
          <w:sz w:val="28"/>
          <w:szCs w:val="28"/>
        </w:rPr>
        <w:t xml:space="preserve"> банковский сертификат</w:t>
      </w:r>
      <w:r w:rsidRPr="00746064">
        <w:rPr>
          <w:rFonts w:ascii="Times New Roman" w:hAnsi="Times New Roman" w:cs="Times New Roman"/>
          <w:sz w:val="28"/>
          <w:szCs w:val="28"/>
        </w:rPr>
        <w:t>,</w:t>
      </w:r>
      <w:r w:rsidR="00816A55" w:rsidRPr="00746064">
        <w:rPr>
          <w:rFonts w:ascii="Times New Roman" w:hAnsi="Times New Roman" w:cs="Times New Roman"/>
          <w:sz w:val="28"/>
          <w:szCs w:val="28"/>
        </w:rPr>
        <w:t xml:space="preserve"> коносамент</w:t>
      </w:r>
      <w:r w:rsidRPr="00746064">
        <w:rPr>
          <w:rFonts w:ascii="Times New Roman" w:hAnsi="Times New Roman" w:cs="Times New Roman"/>
          <w:sz w:val="28"/>
          <w:szCs w:val="28"/>
        </w:rPr>
        <w:t>,</w:t>
      </w:r>
      <w:r w:rsidR="00816A55" w:rsidRPr="00746064">
        <w:rPr>
          <w:rFonts w:ascii="Times New Roman" w:hAnsi="Times New Roman" w:cs="Times New Roman"/>
          <w:sz w:val="28"/>
          <w:szCs w:val="28"/>
        </w:rPr>
        <w:t xml:space="preserve"> акция</w:t>
      </w:r>
      <w:r w:rsidRPr="00746064">
        <w:rPr>
          <w:rFonts w:ascii="Times New Roman" w:hAnsi="Times New Roman" w:cs="Times New Roman"/>
          <w:sz w:val="28"/>
          <w:szCs w:val="28"/>
        </w:rPr>
        <w:t>,</w:t>
      </w:r>
      <w:r w:rsidR="00816A55" w:rsidRPr="00746064">
        <w:rPr>
          <w:rFonts w:ascii="Times New Roman" w:hAnsi="Times New Roman" w:cs="Times New Roman"/>
          <w:sz w:val="28"/>
          <w:szCs w:val="28"/>
        </w:rPr>
        <w:t xml:space="preserve"> приватизационные ценные бумаги. </w:t>
      </w:r>
    </w:p>
    <w:p w14:paraId="42876A1D" w14:textId="3DEF6DC7" w:rsidR="007F4E0A" w:rsidRPr="00746064" w:rsidRDefault="00816A55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Ст. 912 ГК РФ дополняет перечень следующими ценными бумагами: двойное складское свидетельство</w:t>
      </w:r>
      <w:r w:rsidR="007F4E0A" w:rsidRPr="00746064">
        <w:rPr>
          <w:rFonts w:ascii="Times New Roman" w:hAnsi="Times New Roman" w:cs="Times New Roman"/>
          <w:sz w:val="28"/>
          <w:szCs w:val="28"/>
        </w:rPr>
        <w:t>,</w:t>
      </w:r>
      <w:r w:rsidRPr="00746064">
        <w:rPr>
          <w:rFonts w:ascii="Times New Roman" w:hAnsi="Times New Roman" w:cs="Times New Roman"/>
          <w:sz w:val="28"/>
          <w:szCs w:val="28"/>
        </w:rPr>
        <w:t xml:space="preserve"> складское свидетельство как часть двойного свидетельства</w:t>
      </w:r>
      <w:r w:rsidR="007F4E0A" w:rsidRPr="00746064">
        <w:rPr>
          <w:rFonts w:ascii="Times New Roman" w:hAnsi="Times New Roman" w:cs="Times New Roman"/>
          <w:sz w:val="28"/>
          <w:szCs w:val="28"/>
        </w:rPr>
        <w:t xml:space="preserve">, </w:t>
      </w:r>
      <w:r w:rsidRPr="00746064">
        <w:rPr>
          <w:rFonts w:ascii="Times New Roman" w:hAnsi="Times New Roman" w:cs="Times New Roman"/>
          <w:sz w:val="28"/>
          <w:szCs w:val="28"/>
        </w:rPr>
        <w:t>залоговое свидетельство (варрант) как часть двойного свидетельства</w:t>
      </w:r>
      <w:r w:rsidR="007F4E0A" w:rsidRPr="00746064">
        <w:rPr>
          <w:rFonts w:ascii="Times New Roman" w:hAnsi="Times New Roman" w:cs="Times New Roman"/>
          <w:sz w:val="28"/>
          <w:szCs w:val="28"/>
        </w:rPr>
        <w:t xml:space="preserve">, </w:t>
      </w:r>
      <w:r w:rsidRPr="00746064">
        <w:rPr>
          <w:rFonts w:ascii="Times New Roman" w:hAnsi="Times New Roman" w:cs="Times New Roman"/>
          <w:sz w:val="28"/>
          <w:szCs w:val="28"/>
        </w:rPr>
        <w:t xml:space="preserve">простое складское свидетельство </w:t>
      </w:r>
      <w:r w:rsidR="006F4B5F" w:rsidRPr="00AD624F">
        <w:rPr>
          <w:rFonts w:ascii="Times New Roman" w:hAnsi="Times New Roman" w:cs="Times New Roman"/>
          <w:sz w:val="28"/>
          <w:szCs w:val="28"/>
        </w:rPr>
        <w:t>[2]</w:t>
      </w:r>
      <w:r w:rsidR="006A13EF">
        <w:rPr>
          <w:rFonts w:ascii="Times New Roman" w:hAnsi="Times New Roman" w:cs="Times New Roman"/>
          <w:sz w:val="28"/>
          <w:szCs w:val="28"/>
        </w:rPr>
        <w:t>.</w:t>
      </w:r>
    </w:p>
    <w:p w14:paraId="41F3437F" w14:textId="69FB2C73" w:rsidR="007F4E0A" w:rsidRPr="00746064" w:rsidRDefault="007F4E0A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lastRenderedPageBreak/>
        <w:t>Существуют дополнительные виды ценных бумаг, которые регламентируются следующими федеральными законами:</w:t>
      </w:r>
    </w:p>
    <w:p w14:paraId="1B172634" w14:textId="44B94365" w:rsidR="00C1373C" w:rsidRDefault="00593371" w:rsidP="00C13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C1373C">
        <w:rPr>
          <w:rFonts w:ascii="Times New Roman" w:hAnsi="Times New Roman" w:cs="Times New Roman"/>
          <w:sz w:val="28"/>
          <w:szCs w:val="28"/>
        </w:rPr>
        <w:t xml:space="preserve">      </w:t>
      </w:r>
      <w:r w:rsidR="00816A55" w:rsidRPr="00746064">
        <w:rPr>
          <w:rFonts w:ascii="Times New Roman" w:hAnsi="Times New Roman" w:cs="Times New Roman"/>
          <w:sz w:val="28"/>
          <w:szCs w:val="28"/>
        </w:rPr>
        <w:t>Федеральный закон от 16 июля 1998 г. № 102-ФЗ «Об ипотеке (залоге недвижимости)» разрешает выпускать ценную бумагу – закладную</w:t>
      </w:r>
      <w:r w:rsidR="007F4E0A" w:rsidRPr="00746064">
        <w:rPr>
          <w:rFonts w:ascii="Times New Roman" w:hAnsi="Times New Roman" w:cs="Times New Roman"/>
          <w:sz w:val="28"/>
          <w:szCs w:val="28"/>
        </w:rPr>
        <w:t>;</w:t>
      </w:r>
    </w:p>
    <w:p w14:paraId="5AF43C85" w14:textId="6937C764" w:rsidR="00C1373C" w:rsidRDefault="00593371" w:rsidP="00C13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C1373C">
        <w:rPr>
          <w:rFonts w:ascii="Times New Roman" w:hAnsi="Times New Roman" w:cs="Times New Roman"/>
          <w:sz w:val="28"/>
          <w:szCs w:val="28"/>
        </w:rPr>
        <w:t xml:space="preserve">     </w:t>
      </w:r>
      <w:r w:rsidR="00816A55" w:rsidRPr="00746064">
        <w:rPr>
          <w:rFonts w:ascii="Times New Roman" w:hAnsi="Times New Roman" w:cs="Times New Roman"/>
          <w:sz w:val="28"/>
          <w:szCs w:val="28"/>
        </w:rPr>
        <w:t>Федеральный закон от 29 ноября 2001 г. № 156-ФЗ «Об инвестиционных фондах» разрешает выпускать ценную бумагу – инвестиционный пай</w:t>
      </w:r>
      <w:r w:rsidR="007F4E0A" w:rsidRPr="00746064">
        <w:rPr>
          <w:rFonts w:ascii="Times New Roman" w:hAnsi="Times New Roman" w:cs="Times New Roman"/>
          <w:sz w:val="28"/>
          <w:szCs w:val="28"/>
        </w:rPr>
        <w:t>;</w:t>
      </w:r>
    </w:p>
    <w:p w14:paraId="18EF4F60" w14:textId="3F44C5B8" w:rsidR="00C1373C" w:rsidRDefault="00593371" w:rsidP="00C13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C1373C">
        <w:rPr>
          <w:rFonts w:ascii="Times New Roman" w:hAnsi="Times New Roman" w:cs="Times New Roman"/>
          <w:sz w:val="28"/>
          <w:szCs w:val="28"/>
        </w:rPr>
        <w:t xml:space="preserve">       </w:t>
      </w:r>
      <w:r w:rsidR="00816A55" w:rsidRPr="00746064">
        <w:rPr>
          <w:rFonts w:ascii="Times New Roman" w:hAnsi="Times New Roman" w:cs="Times New Roman"/>
          <w:sz w:val="28"/>
          <w:szCs w:val="28"/>
        </w:rPr>
        <w:t>Федеральный закон от 22 апреля 1996 г. № 39-ФЗ «О рынке ценных бумаг» разрешает выпуск ценной бумаги – опцион эмитента</w:t>
      </w:r>
      <w:r w:rsidR="007F4E0A" w:rsidRPr="00746064">
        <w:rPr>
          <w:rFonts w:ascii="Times New Roman" w:hAnsi="Times New Roman" w:cs="Times New Roman"/>
          <w:sz w:val="28"/>
          <w:szCs w:val="28"/>
        </w:rPr>
        <w:t>;</w:t>
      </w:r>
    </w:p>
    <w:p w14:paraId="74893EA9" w14:textId="78071A5A" w:rsidR="00C1373C" w:rsidRDefault="00593371" w:rsidP="00C13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C1373C">
        <w:rPr>
          <w:rFonts w:ascii="Times New Roman" w:hAnsi="Times New Roman" w:cs="Times New Roman"/>
          <w:sz w:val="28"/>
          <w:szCs w:val="28"/>
        </w:rPr>
        <w:t xml:space="preserve">      </w:t>
      </w:r>
      <w:r w:rsidR="007F4E0A" w:rsidRPr="00746064">
        <w:rPr>
          <w:rFonts w:ascii="Times New Roman" w:hAnsi="Times New Roman" w:cs="Times New Roman"/>
          <w:sz w:val="28"/>
          <w:szCs w:val="28"/>
        </w:rPr>
        <w:t>Ф</w:t>
      </w:r>
      <w:r w:rsidR="00816A55" w:rsidRPr="00746064">
        <w:rPr>
          <w:rFonts w:ascii="Times New Roman" w:hAnsi="Times New Roman" w:cs="Times New Roman"/>
          <w:sz w:val="28"/>
          <w:szCs w:val="28"/>
        </w:rPr>
        <w:t>едеральный закон от 11 ноября 2003 г. № 152-ФЗ «Об ипотечных ценных бумагах» разрешает выпуск следующих видов ценных бумаг: облигации с ипотечным покрытием; ипотечный сертификат участия</w:t>
      </w:r>
      <w:r w:rsidR="00C1373C">
        <w:rPr>
          <w:rFonts w:ascii="Times New Roman" w:hAnsi="Times New Roman" w:cs="Times New Roman"/>
          <w:sz w:val="28"/>
          <w:szCs w:val="28"/>
        </w:rPr>
        <w:t>.</w:t>
      </w:r>
    </w:p>
    <w:p w14:paraId="42EB3A08" w14:textId="69331A7A" w:rsidR="00CA2F51" w:rsidRPr="00746064" w:rsidRDefault="007F4E0A" w:rsidP="00C1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Несмотря на значительный список разновидностей ценных бумаг, каждая из них обладает общим набором характеристик</w:t>
      </w:r>
      <w:r w:rsidR="00CA2F51" w:rsidRPr="00746064">
        <w:rPr>
          <w:rFonts w:ascii="Times New Roman" w:hAnsi="Times New Roman" w:cs="Times New Roman"/>
          <w:sz w:val="28"/>
          <w:szCs w:val="28"/>
        </w:rPr>
        <w:t>, на основе которых выстаиваются общепринятые классификации</w:t>
      </w:r>
      <w:r w:rsidRPr="00746064">
        <w:rPr>
          <w:rFonts w:ascii="Times New Roman" w:hAnsi="Times New Roman" w:cs="Times New Roman"/>
          <w:sz w:val="28"/>
          <w:szCs w:val="28"/>
        </w:rPr>
        <w:t xml:space="preserve">: временные характеристики – изменяются временем (например, сроки обращения актива, выплаты дивидендов по активу и </w:t>
      </w:r>
      <w:r w:rsidR="006F4B5F">
        <w:rPr>
          <w:rFonts w:ascii="Times New Roman" w:hAnsi="Times New Roman" w:cs="Times New Roman"/>
          <w:sz w:val="28"/>
          <w:szCs w:val="28"/>
        </w:rPr>
        <w:t>другие</w:t>
      </w:r>
      <w:r w:rsidRPr="00746064">
        <w:rPr>
          <w:rFonts w:ascii="Times New Roman" w:hAnsi="Times New Roman" w:cs="Times New Roman"/>
          <w:sz w:val="28"/>
          <w:szCs w:val="28"/>
        </w:rPr>
        <w:t xml:space="preserve">), пространственные характеристики </w:t>
      </w:r>
      <w:r w:rsidR="00C1373C" w:rsidRPr="00746064">
        <w:rPr>
          <w:rFonts w:ascii="Times New Roman" w:hAnsi="Times New Roman" w:cs="Times New Roman"/>
          <w:sz w:val="28"/>
          <w:szCs w:val="28"/>
        </w:rPr>
        <w:t>–</w:t>
      </w:r>
      <w:r w:rsidR="00CA2F51" w:rsidRPr="00746064">
        <w:rPr>
          <w:rFonts w:ascii="Times New Roman" w:hAnsi="Times New Roman" w:cs="Times New Roman"/>
          <w:sz w:val="28"/>
          <w:szCs w:val="28"/>
        </w:rPr>
        <w:t xml:space="preserve"> определяют</w:t>
      </w:r>
      <w:r w:rsidRPr="00746064">
        <w:rPr>
          <w:rFonts w:ascii="Times New Roman" w:hAnsi="Times New Roman" w:cs="Times New Roman"/>
          <w:sz w:val="28"/>
          <w:szCs w:val="28"/>
        </w:rPr>
        <w:t xml:space="preserve"> в какой форме существует актив на рынке (например, </w:t>
      </w:r>
      <w:r w:rsidR="00CA2F51" w:rsidRPr="00746064">
        <w:rPr>
          <w:rFonts w:ascii="Times New Roman" w:hAnsi="Times New Roman" w:cs="Times New Roman"/>
          <w:sz w:val="28"/>
          <w:szCs w:val="28"/>
        </w:rPr>
        <w:t xml:space="preserve">внешняя форма существования актива </w:t>
      </w:r>
      <w:r w:rsidR="00C1373C" w:rsidRPr="00746064">
        <w:rPr>
          <w:rFonts w:ascii="Times New Roman" w:hAnsi="Times New Roman" w:cs="Times New Roman"/>
          <w:sz w:val="28"/>
          <w:szCs w:val="28"/>
        </w:rPr>
        <w:t>–</w:t>
      </w:r>
      <w:r w:rsidR="00CA2F51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hAnsi="Times New Roman" w:cs="Times New Roman"/>
          <w:sz w:val="28"/>
          <w:szCs w:val="28"/>
        </w:rPr>
        <w:t>документарн</w:t>
      </w:r>
      <w:r w:rsidR="00CA2F51" w:rsidRPr="00746064">
        <w:rPr>
          <w:rFonts w:ascii="Times New Roman" w:hAnsi="Times New Roman" w:cs="Times New Roman"/>
          <w:sz w:val="28"/>
          <w:szCs w:val="28"/>
        </w:rPr>
        <w:t>ый</w:t>
      </w:r>
      <w:r w:rsidRPr="00746064">
        <w:rPr>
          <w:rFonts w:ascii="Times New Roman" w:hAnsi="Times New Roman" w:cs="Times New Roman"/>
          <w:sz w:val="28"/>
          <w:szCs w:val="28"/>
        </w:rPr>
        <w:t xml:space="preserve"> или бездокументарн</w:t>
      </w:r>
      <w:r w:rsidR="00CA2F51" w:rsidRPr="00746064">
        <w:rPr>
          <w:rFonts w:ascii="Times New Roman" w:hAnsi="Times New Roman" w:cs="Times New Roman"/>
          <w:sz w:val="28"/>
          <w:szCs w:val="28"/>
        </w:rPr>
        <w:t>ый</w:t>
      </w:r>
      <w:r w:rsidRPr="00746064">
        <w:rPr>
          <w:rFonts w:ascii="Times New Roman" w:hAnsi="Times New Roman" w:cs="Times New Roman"/>
          <w:sz w:val="28"/>
          <w:szCs w:val="28"/>
        </w:rPr>
        <w:t xml:space="preserve">, </w:t>
      </w:r>
      <w:r w:rsidR="00CA2F51" w:rsidRPr="00746064">
        <w:rPr>
          <w:rFonts w:ascii="Times New Roman" w:hAnsi="Times New Roman" w:cs="Times New Roman"/>
          <w:sz w:val="28"/>
          <w:szCs w:val="28"/>
        </w:rPr>
        <w:t xml:space="preserve">национальная принадлежность </w:t>
      </w:r>
      <w:r w:rsidR="00C1373C" w:rsidRPr="00746064">
        <w:rPr>
          <w:rFonts w:ascii="Times New Roman" w:hAnsi="Times New Roman" w:cs="Times New Roman"/>
          <w:sz w:val="28"/>
          <w:szCs w:val="28"/>
        </w:rPr>
        <w:t>–</w:t>
      </w:r>
      <w:r w:rsidR="00CA2F51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hAnsi="Times New Roman" w:cs="Times New Roman"/>
          <w:sz w:val="28"/>
          <w:szCs w:val="28"/>
        </w:rPr>
        <w:t>национальная или иностранная</w:t>
      </w:r>
      <w:r w:rsidR="00CA2F51" w:rsidRPr="00746064">
        <w:rPr>
          <w:rFonts w:ascii="Times New Roman" w:hAnsi="Times New Roman" w:cs="Times New Roman"/>
          <w:sz w:val="28"/>
          <w:szCs w:val="28"/>
        </w:rPr>
        <w:t xml:space="preserve"> и</w:t>
      </w:r>
      <w:r w:rsidR="006F4B5F">
        <w:rPr>
          <w:rFonts w:ascii="Times New Roman" w:hAnsi="Times New Roman" w:cs="Times New Roman"/>
          <w:sz w:val="28"/>
          <w:szCs w:val="28"/>
        </w:rPr>
        <w:t xml:space="preserve"> другие</w:t>
      </w:r>
      <w:r w:rsidRPr="00746064">
        <w:rPr>
          <w:rFonts w:ascii="Times New Roman" w:hAnsi="Times New Roman" w:cs="Times New Roman"/>
          <w:sz w:val="28"/>
          <w:szCs w:val="28"/>
        </w:rPr>
        <w:t>)</w:t>
      </w:r>
      <w:r w:rsidR="00CA2F51" w:rsidRPr="00746064">
        <w:rPr>
          <w:rFonts w:ascii="Times New Roman" w:hAnsi="Times New Roman" w:cs="Times New Roman"/>
          <w:sz w:val="28"/>
          <w:szCs w:val="28"/>
        </w:rPr>
        <w:t xml:space="preserve"> и </w:t>
      </w:r>
      <w:r w:rsidRPr="00746064">
        <w:rPr>
          <w:rFonts w:ascii="Times New Roman" w:hAnsi="Times New Roman" w:cs="Times New Roman"/>
          <w:sz w:val="28"/>
          <w:szCs w:val="28"/>
        </w:rPr>
        <w:t>рыночные характеристики</w:t>
      </w:r>
      <w:r w:rsidR="00CA2F51" w:rsidRPr="00746064">
        <w:rPr>
          <w:rFonts w:ascii="Times New Roman" w:hAnsi="Times New Roman" w:cs="Times New Roman"/>
          <w:sz w:val="28"/>
          <w:szCs w:val="28"/>
        </w:rPr>
        <w:t xml:space="preserve"> – непосредственно связаны с эмитентом или инвестором (например, вид эмитента, форма выпуска, наличие дохода и </w:t>
      </w:r>
      <w:r w:rsidR="006F4B5F">
        <w:rPr>
          <w:rFonts w:ascii="Times New Roman" w:hAnsi="Times New Roman" w:cs="Times New Roman"/>
          <w:sz w:val="28"/>
          <w:szCs w:val="28"/>
        </w:rPr>
        <w:t>другие</w:t>
      </w:r>
      <w:r w:rsidR="00CA2F51" w:rsidRPr="00746064">
        <w:rPr>
          <w:rFonts w:ascii="Times New Roman" w:hAnsi="Times New Roman" w:cs="Times New Roman"/>
          <w:sz w:val="28"/>
          <w:szCs w:val="28"/>
        </w:rPr>
        <w:t>)</w:t>
      </w:r>
      <w:r w:rsidRPr="00746064">
        <w:rPr>
          <w:rFonts w:ascii="Times New Roman" w:hAnsi="Times New Roman" w:cs="Times New Roman"/>
          <w:sz w:val="28"/>
          <w:szCs w:val="28"/>
        </w:rPr>
        <w:t xml:space="preserve">. </w:t>
      </w:r>
      <w:r w:rsidR="00CA2F51" w:rsidRPr="00746064">
        <w:rPr>
          <w:rFonts w:ascii="Times New Roman" w:hAnsi="Times New Roman" w:cs="Times New Roman"/>
          <w:sz w:val="28"/>
          <w:szCs w:val="28"/>
        </w:rPr>
        <w:t xml:space="preserve">Однако ключевым различием ценных бумаг являются условия выплаты доходов по ней. </w:t>
      </w:r>
    </w:p>
    <w:p w14:paraId="008EE596" w14:textId="75107DC3" w:rsidR="002659CE" w:rsidRDefault="00A73F7F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9CE">
        <w:rPr>
          <w:rFonts w:ascii="Times New Roman" w:hAnsi="Times New Roman" w:cs="Times New Roman"/>
          <w:sz w:val="28"/>
          <w:szCs w:val="28"/>
        </w:rPr>
        <w:t xml:space="preserve">Согласно различиям в общих характеристика выстраиваются </w:t>
      </w:r>
      <w:r w:rsidR="002659CE">
        <w:rPr>
          <w:rFonts w:ascii="Times New Roman" w:hAnsi="Times New Roman" w:cs="Times New Roman"/>
          <w:sz w:val="28"/>
          <w:szCs w:val="28"/>
        </w:rPr>
        <w:t>несколько основных</w:t>
      </w:r>
      <w:r w:rsidRPr="002659CE">
        <w:rPr>
          <w:rFonts w:ascii="Times New Roman" w:hAnsi="Times New Roman" w:cs="Times New Roman"/>
          <w:sz w:val="28"/>
          <w:szCs w:val="28"/>
        </w:rPr>
        <w:t xml:space="preserve"> классификаци</w:t>
      </w:r>
      <w:r w:rsidR="002659CE">
        <w:rPr>
          <w:rFonts w:ascii="Times New Roman" w:hAnsi="Times New Roman" w:cs="Times New Roman"/>
          <w:sz w:val="28"/>
          <w:szCs w:val="28"/>
        </w:rPr>
        <w:t>й</w:t>
      </w:r>
      <w:r w:rsidR="002659CE" w:rsidRPr="002659CE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="002659CE">
        <w:rPr>
          <w:rFonts w:ascii="Times New Roman" w:hAnsi="Times New Roman" w:cs="Times New Roman"/>
          <w:sz w:val="28"/>
          <w:szCs w:val="28"/>
        </w:rPr>
        <w:t>.</w:t>
      </w:r>
      <w:r w:rsidR="002659CE">
        <w:rPr>
          <w:rFonts w:ascii="Times New Roman" w:hAnsi="Times New Roman" w:cs="Times New Roman"/>
          <w:sz w:val="28"/>
          <w:szCs w:val="28"/>
        </w:rPr>
        <w:br w:type="page"/>
      </w:r>
    </w:p>
    <w:p w14:paraId="4EBD8CC5" w14:textId="55E9C341" w:rsidR="0029263A" w:rsidRDefault="002659CE" w:rsidP="002659CE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F48144" wp14:editId="100A7F45">
            <wp:extent cx="6120130" cy="1325245"/>
            <wp:effectExtent l="0" t="0" r="0" b="0"/>
            <wp:docPr id="9584096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9632" name="Рисунок 9584096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CB54" w14:textId="5F9E8A3A" w:rsidR="002659CE" w:rsidRPr="00746064" w:rsidRDefault="002659CE" w:rsidP="002659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74606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Классификация ценных бумаг</w:t>
      </w:r>
    </w:p>
    <w:p w14:paraId="67B5CA42" w14:textId="36C25D20" w:rsidR="00A73F7F" w:rsidRPr="002659CE" w:rsidRDefault="002659CE" w:rsidP="00265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обращения с</w:t>
      </w:r>
      <w:r w:rsidR="00A73F7F" w:rsidRPr="002659CE">
        <w:rPr>
          <w:rFonts w:ascii="Times New Roman" w:hAnsi="Times New Roman" w:cs="Times New Roman"/>
          <w:sz w:val="28"/>
          <w:szCs w:val="28"/>
        </w:rPr>
        <w:t>рочны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A73F7F" w:rsidRPr="002659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ценных бумаг </w:t>
      </w:r>
      <w:r w:rsidR="00A73F7F" w:rsidRPr="002659CE">
        <w:rPr>
          <w:rFonts w:ascii="Times New Roman" w:hAnsi="Times New Roman" w:cs="Times New Roman"/>
          <w:sz w:val="28"/>
          <w:szCs w:val="28"/>
        </w:rPr>
        <w:t xml:space="preserve">ограничен во времени по условиям выпуска, </w:t>
      </w:r>
      <w:r>
        <w:rPr>
          <w:rFonts w:ascii="Times New Roman" w:hAnsi="Times New Roman" w:cs="Times New Roman"/>
          <w:sz w:val="28"/>
          <w:szCs w:val="28"/>
        </w:rPr>
        <w:t xml:space="preserve">в то время как срок </w:t>
      </w:r>
      <w:r w:rsidR="00A73F7F" w:rsidRPr="002659CE">
        <w:rPr>
          <w:rFonts w:ascii="Times New Roman" w:hAnsi="Times New Roman" w:cs="Times New Roman"/>
          <w:sz w:val="28"/>
          <w:szCs w:val="28"/>
        </w:rPr>
        <w:t>бессрочны</w:t>
      </w:r>
      <w:r>
        <w:rPr>
          <w:rFonts w:ascii="Times New Roman" w:hAnsi="Times New Roman" w:cs="Times New Roman"/>
          <w:sz w:val="28"/>
          <w:szCs w:val="28"/>
        </w:rPr>
        <w:t>х не ограничен</w:t>
      </w:r>
      <w:r w:rsidR="00A73F7F" w:rsidRPr="002659CE">
        <w:rPr>
          <w:rFonts w:ascii="Times New Roman" w:hAnsi="Times New Roman" w:cs="Times New Roman"/>
          <w:sz w:val="28"/>
          <w:szCs w:val="28"/>
        </w:rPr>
        <w:t>.</w:t>
      </w:r>
    </w:p>
    <w:p w14:paraId="5C54D66D" w14:textId="4FB9A3CE" w:rsidR="00A73F7F" w:rsidRPr="00746064" w:rsidRDefault="00A73F7F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В свою очередь, срочные ценные бумаги подразделяются на краткосрочные (срок обращение до 1 года), среднесрочные (срок погашение в пределах 5</w:t>
      </w:r>
      <w:r w:rsidR="00C1373C" w:rsidRPr="00746064">
        <w:rPr>
          <w:rFonts w:ascii="Times New Roman" w:hAnsi="Times New Roman" w:cs="Times New Roman"/>
          <w:sz w:val="28"/>
          <w:szCs w:val="28"/>
        </w:rPr>
        <w:t>–</w:t>
      </w:r>
      <w:r w:rsidRPr="00746064">
        <w:rPr>
          <w:rFonts w:ascii="Times New Roman" w:hAnsi="Times New Roman" w:cs="Times New Roman"/>
          <w:sz w:val="28"/>
          <w:szCs w:val="28"/>
        </w:rPr>
        <w:t>10 лет), долгосрочные (срок погашения свыше 10 лет)</w:t>
      </w:r>
      <w:r w:rsidR="006F4B5F">
        <w:rPr>
          <w:rFonts w:ascii="Times New Roman" w:hAnsi="Times New Roman" w:cs="Times New Roman"/>
          <w:sz w:val="28"/>
          <w:szCs w:val="28"/>
        </w:rPr>
        <w:t>.</w:t>
      </w:r>
    </w:p>
    <w:p w14:paraId="61369240" w14:textId="18CB38B5" w:rsidR="00A73F7F" w:rsidRPr="002659CE" w:rsidRDefault="002659CE" w:rsidP="00265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Особенностью э</w:t>
      </w:r>
      <w:r w:rsidR="00A73F7F" w:rsidRPr="002659CE">
        <w:rPr>
          <w:rFonts w:ascii="Times New Roman" w:hAnsi="Times New Roman" w:cs="Times New Roman"/>
          <w:sz w:val="28"/>
          <w:szCs w:val="28"/>
        </w:rPr>
        <w:t>миссионны</w:t>
      </w:r>
      <w:r>
        <w:rPr>
          <w:rFonts w:ascii="Times New Roman" w:hAnsi="Times New Roman" w:cs="Times New Roman"/>
          <w:sz w:val="28"/>
          <w:szCs w:val="28"/>
        </w:rPr>
        <w:t xml:space="preserve">х ценных бумаг является выпуск партиями, состоящих из идентичных активов </w:t>
      </w:r>
      <w:r w:rsidR="00A73F7F" w:rsidRPr="002659CE">
        <w:rPr>
          <w:rFonts w:ascii="Times New Roman" w:hAnsi="Times New Roman" w:cs="Times New Roman"/>
          <w:sz w:val="28"/>
          <w:szCs w:val="28"/>
        </w:rPr>
        <w:t xml:space="preserve">(акции, облигации), </w:t>
      </w:r>
      <w:proofErr w:type="spellStart"/>
      <w:r w:rsidR="00A73F7F" w:rsidRPr="002659CE">
        <w:rPr>
          <w:rFonts w:ascii="Times New Roman" w:hAnsi="Times New Roman" w:cs="Times New Roman"/>
          <w:sz w:val="28"/>
          <w:szCs w:val="28"/>
        </w:rPr>
        <w:t>неэмиссионые</w:t>
      </w:r>
      <w:proofErr w:type="spellEnd"/>
      <w:r w:rsidR="00A73F7F" w:rsidRPr="002659CE">
        <w:rPr>
          <w:rFonts w:ascii="Times New Roman" w:hAnsi="Times New Roman" w:cs="Times New Roman"/>
          <w:sz w:val="28"/>
          <w:szCs w:val="28"/>
        </w:rPr>
        <w:t xml:space="preserve"> – ценные бумаги, не подлежащие обязательной государственной регистрации, обычно выпускаются поштучно</w:t>
      </w:r>
      <w:r w:rsidR="006F4B5F" w:rsidRPr="002659CE">
        <w:rPr>
          <w:rFonts w:ascii="Times New Roman" w:hAnsi="Times New Roman" w:cs="Times New Roman"/>
          <w:sz w:val="28"/>
          <w:szCs w:val="28"/>
        </w:rPr>
        <w:t>.</w:t>
      </w:r>
    </w:p>
    <w:p w14:paraId="65BFE93F" w14:textId="05342AAD" w:rsidR="002659CE" w:rsidRDefault="00A73F7F" w:rsidP="00265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9CE">
        <w:rPr>
          <w:rFonts w:ascii="Times New Roman" w:hAnsi="Times New Roman" w:cs="Times New Roman"/>
          <w:sz w:val="28"/>
          <w:szCs w:val="28"/>
        </w:rPr>
        <w:t>По уровню риска</w:t>
      </w:r>
      <w:r w:rsidR="002659CE">
        <w:rPr>
          <w:rFonts w:ascii="Times New Roman" w:hAnsi="Times New Roman" w:cs="Times New Roman"/>
          <w:sz w:val="28"/>
          <w:szCs w:val="28"/>
        </w:rPr>
        <w:t xml:space="preserve"> выделяются </w:t>
      </w:r>
      <w:r w:rsidRPr="002659CE">
        <w:rPr>
          <w:rFonts w:ascii="Times New Roman" w:hAnsi="Times New Roman" w:cs="Times New Roman"/>
          <w:sz w:val="28"/>
          <w:szCs w:val="28"/>
        </w:rPr>
        <w:t>безрисковые</w:t>
      </w:r>
      <w:r w:rsidR="002659CE">
        <w:rPr>
          <w:rFonts w:ascii="Times New Roman" w:hAnsi="Times New Roman" w:cs="Times New Roman"/>
          <w:sz w:val="28"/>
          <w:szCs w:val="28"/>
        </w:rPr>
        <w:t xml:space="preserve"> и</w:t>
      </w:r>
      <w:r w:rsidRPr="002659CE">
        <w:rPr>
          <w:rFonts w:ascii="Times New Roman" w:hAnsi="Times New Roman" w:cs="Times New Roman"/>
          <w:sz w:val="28"/>
          <w:szCs w:val="28"/>
        </w:rPr>
        <w:t xml:space="preserve"> рисковые</w:t>
      </w:r>
      <w:r w:rsidR="002659CE">
        <w:rPr>
          <w:rFonts w:ascii="Times New Roman" w:hAnsi="Times New Roman" w:cs="Times New Roman"/>
          <w:sz w:val="28"/>
          <w:szCs w:val="28"/>
        </w:rPr>
        <w:t xml:space="preserve"> активы. </w:t>
      </w:r>
      <w:r w:rsidRPr="00746064">
        <w:rPr>
          <w:rFonts w:ascii="Times New Roman" w:hAnsi="Times New Roman" w:cs="Times New Roman"/>
          <w:sz w:val="28"/>
          <w:szCs w:val="28"/>
        </w:rPr>
        <w:t>Рисковые, в свою очередь, подразделяются на низкорисковые, рисковые</w:t>
      </w:r>
      <w:r w:rsidR="005455AA" w:rsidRPr="007460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455AA" w:rsidRPr="00746064">
        <w:rPr>
          <w:rFonts w:ascii="Times New Roman" w:hAnsi="Times New Roman" w:cs="Times New Roman"/>
          <w:sz w:val="28"/>
          <w:szCs w:val="28"/>
        </w:rPr>
        <w:t>среднерисковые</w:t>
      </w:r>
      <w:proofErr w:type="spellEnd"/>
      <w:r w:rsidR="005455AA" w:rsidRPr="00746064">
        <w:rPr>
          <w:rFonts w:ascii="Times New Roman" w:hAnsi="Times New Roman" w:cs="Times New Roman"/>
          <w:sz w:val="28"/>
          <w:szCs w:val="28"/>
        </w:rPr>
        <w:t>)</w:t>
      </w:r>
      <w:r w:rsidRPr="00746064">
        <w:rPr>
          <w:rFonts w:ascii="Times New Roman" w:hAnsi="Times New Roman" w:cs="Times New Roman"/>
          <w:sz w:val="28"/>
          <w:szCs w:val="28"/>
        </w:rPr>
        <w:t>, высокорисковые</w:t>
      </w:r>
      <w:r w:rsidR="005455AA" w:rsidRPr="00746064">
        <w:rPr>
          <w:rFonts w:ascii="Times New Roman" w:hAnsi="Times New Roman" w:cs="Times New Roman"/>
          <w:sz w:val="28"/>
          <w:szCs w:val="28"/>
        </w:rPr>
        <w:t xml:space="preserve">. В мировой практике к безрисковым ценным бумагам относят краткосрочные (на срок 1–3 месяца) государственные долговые обязательства (казначейские векселя). Все остальные ценные бумаги принято называть рисковыми. К низкорисковым обычно относятся все остальные государственные ценные бумаги. К </w:t>
      </w:r>
      <w:proofErr w:type="spellStart"/>
      <w:r w:rsidR="005455AA" w:rsidRPr="00746064">
        <w:rPr>
          <w:rFonts w:ascii="Times New Roman" w:hAnsi="Times New Roman" w:cs="Times New Roman"/>
          <w:sz w:val="28"/>
          <w:szCs w:val="28"/>
        </w:rPr>
        <w:t>среднерисковым</w:t>
      </w:r>
      <w:proofErr w:type="spellEnd"/>
      <w:r w:rsidR="005455AA" w:rsidRPr="00746064">
        <w:rPr>
          <w:rFonts w:ascii="Times New Roman" w:hAnsi="Times New Roman" w:cs="Times New Roman"/>
          <w:sz w:val="28"/>
          <w:szCs w:val="28"/>
        </w:rPr>
        <w:t xml:space="preserve"> чаще всего причисляют корпоративные облигации с кредитным рейтингом, сопоставимым со страновым рейтингом</w:t>
      </w:r>
      <w:r w:rsidR="006F4B5F">
        <w:rPr>
          <w:rFonts w:ascii="Times New Roman" w:hAnsi="Times New Roman" w:cs="Times New Roman"/>
          <w:sz w:val="28"/>
          <w:szCs w:val="28"/>
        </w:rPr>
        <w:t xml:space="preserve"> </w:t>
      </w:r>
      <w:r w:rsidR="006F4B5F" w:rsidRPr="002659CE">
        <w:rPr>
          <w:rFonts w:ascii="Times New Roman" w:hAnsi="Times New Roman" w:cs="Times New Roman"/>
          <w:sz w:val="28"/>
          <w:szCs w:val="28"/>
        </w:rPr>
        <w:t>[1]</w:t>
      </w:r>
      <w:r w:rsidR="006A13EF">
        <w:rPr>
          <w:rFonts w:ascii="Times New Roman" w:hAnsi="Times New Roman" w:cs="Times New Roman"/>
          <w:sz w:val="28"/>
          <w:szCs w:val="28"/>
        </w:rPr>
        <w:t>.</w:t>
      </w:r>
    </w:p>
    <w:p w14:paraId="0CCAC443" w14:textId="2A499E6B" w:rsidR="00296385" w:rsidRPr="002659CE" w:rsidRDefault="005455AA" w:rsidP="00265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9CE">
        <w:rPr>
          <w:rFonts w:ascii="Times New Roman" w:hAnsi="Times New Roman" w:cs="Times New Roman"/>
          <w:sz w:val="28"/>
          <w:szCs w:val="28"/>
        </w:rPr>
        <w:t>По доходу</w:t>
      </w:r>
      <w:r w:rsidR="002659CE">
        <w:rPr>
          <w:rFonts w:ascii="Times New Roman" w:hAnsi="Times New Roman" w:cs="Times New Roman"/>
          <w:sz w:val="28"/>
          <w:szCs w:val="28"/>
        </w:rPr>
        <w:t xml:space="preserve"> ценные бумаги классифицируются на</w:t>
      </w:r>
      <w:r w:rsidRPr="002659CE">
        <w:rPr>
          <w:rFonts w:ascii="Times New Roman" w:hAnsi="Times New Roman" w:cs="Times New Roman"/>
          <w:sz w:val="28"/>
          <w:szCs w:val="28"/>
        </w:rPr>
        <w:t xml:space="preserve"> доходные (подразделяются на процентные, доход рассчитывается эмитентом, и дисконтные, эмитент выплачивает доход при погашении по номинальной стоимости)</w:t>
      </w:r>
      <w:r w:rsidR="002659CE">
        <w:rPr>
          <w:rFonts w:ascii="Times New Roman" w:hAnsi="Times New Roman" w:cs="Times New Roman"/>
          <w:sz w:val="28"/>
          <w:szCs w:val="28"/>
        </w:rPr>
        <w:t xml:space="preserve"> и</w:t>
      </w:r>
      <w:r w:rsidRPr="002659CE">
        <w:rPr>
          <w:rFonts w:ascii="Times New Roman" w:hAnsi="Times New Roman" w:cs="Times New Roman"/>
          <w:sz w:val="28"/>
          <w:szCs w:val="28"/>
        </w:rPr>
        <w:t xml:space="preserve"> бездоходные – ценные бумаги, по которы</w:t>
      </w:r>
      <w:r w:rsidR="004A2000">
        <w:rPr>
          <w:rFonts w:ascii="Times New Roman" w:hAnsi="Times New Roman" w:cs="Times New Roman"/>
          <w:sz w:val="28"/>
          <w:szCs w:val="28"/>
        </w:rPr>
        <w:t>м</w:t>
      </w:r>
      <w:r w:rsidRPr="002659CE">
        <w:rPr>
          <w:rFonts w:ascii="Times New Roman" w:hAnsi="Times New Roman" w:cs="Times New Roman"/>
          <w:sz w:val="28"/>
          <w:szCs w:val="28"/>
        </w:rPr>
        <w:t xml:space="preserve"> эмитент не выплачивает никакого дохода.</w:t>
      </w:r>
    </w:p>
    <w:p w14:paraId="10041C6E" w14:textId="4D71FCF3" w:rsidR="001706E9" w:rsidRPr="00746064" w:rsidRDefault="000E6724" w:rsidP="00F705BA">
      <w:pPr>
        <w:pStyle w:val="2"/>
        <w:spacing w:before="240" w:after="1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9319363"/>
      <w:bookmarkStart w:id="11" w:name="_Toc21996911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1.4</w:t>
      </w:r>
      <w:r w:rsidR="00D26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1706E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Понятие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1706E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1706E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виды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1706E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инвестиционных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1706E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портфелей,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1706E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их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1706E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классификация</w:t>
      </w:r>
      <w:bookmarkEnd w:id="10"/>
      <w:bookmarkEnd w:id="11"/>
    </w:p>
    <w:p w14:paraId="3C9B20B8" w14:textId="66844C23" w:rsidR="001732AD" w:rsidRPr="00746064" w:rsidRDefault="001732AD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Инвестирование – долгосрочные вложение ресурсов с целью получения выгоды в будущем. Именно поэтому инве</w:t>
      </w:r>
      <w:r w:rsidR="004A2000">
        <w:rPr>
          <w:rFonts w:ascii="Times New Roman" w:hAnsi="Times New Roman" w:cs="Times New Roman"/>
          <w:sz w:val="28"/>
          <w:szCs w:val="28"/>
        </w:rPr>
        <w:t>с</w:t>
      </w:r>
      <w:r w:rsidRPr="00746064">
        <w:rPr>
          <w:rFonts w:ascii="Times New Roman" w:hAnsi="Times New Roman" w:cs="Times New Roman"/>
          <w:sz w:val="28"/>
          <w:szCs w:val="28"/>
        </w:rPr>
        <w:t>торы вынуждены отказываться от свободных денежных средств в настоящее время</w:t>
      </w:r>
      <w:r w:rsidR="004A2000">
        <w:rPr>
          <w:rFonts w:ascii="Times New Roman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hAnsi="Times New Roman" w:cs="Times New Roman"/>
          <w:sz w:val="28"/>
          <w:szCs w:val="28"/>
        </w:rPr>
        <w:t>для получения выгоды в последующем. Очевидно, что ожидаемая доходность, должна перекрывать требуемые ограничения инвестора в настоящее время.</w:t>
      </w:r>
    </w:p>
    <w:p w14:paraId="411F6044" w14:textId="2269E79C" w:rsidR="001732AD" w:rsidRPr="00746064" w:rsidRDefault="001732AD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Существуют различные способы инвестирования: вложение в реальные фонды (земля, недвижимость), покупка ценных бумаг.</w:t>
      </w:r>
    </w:p>
    <w:p w14:paraId="48DCFAA4" w14:textId="7DF9D7C9" w:rsidR="00466088" w:rsidRPr="00746064" w:rsidRDefault="00466088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В ходе данной работы буде</w:t>
      </w:r>
      <w:r w:rsidR="004A2000">
        <w:rPr>
          <w:rFonts w:ascii="Times New Roman" w:hAnsi="Times New Roman" w:cs="Times New Roman"/>
          <w:sz w:val="28"/>
          <w:szCs w:val="28"/>
        </w:rPr>
        <w:t xml:space="preserve">т </w:t>
      </w:r>
      <w:r w:rsidRPr="00746064">
        <w:rPr>
          <w:rFonts w:ascii="Times New Roman" w:hAnsi="Times New Roman" w:cs="Times New Roman"/>
          <w:sz w:val="28"/>
          <w:szCs w:val="28"/>
        </w:rPr>
        <w:t>рассматривать</w:t>
      </w:r>
      <w:r w:rsidR="004A2000">
        <w:rPr>
          <w:rFonts w:ascii="Times New Roman" w:hAnsi="Times New Roman" w:cs="Times New Roman"/>
          <w:sz w:val="28"/>
          <w:szCs w:val="28"/>
        </w:rPr>
        <w:t>ся</w:t>
      </w:r>
      <w:r w:rsidRPr="00746064">
        <w:rPr>
          <w:rFonts w:ascii="Times New Roman" w:hAnsi="Times New Roman" w:cs="Times New Roman"/>
          <w:sz w:val="28"/>
          <w:szCs w:val="28"/>
        </w:rPr>
        <w:t xml:space="preserve"> портфельное инвестирование, ключевым предметом которого является инвестиционный портфель – </w:t>
      </w:r>
      <w:r w:rsidR="004C741D" w:rsidRPr="00746064">
        <w:rPr>
          <w:rFonts w:ascii="Times New Roman" w:hAnsi="Times New Roman" w:cs="Times New Roman"/>
          <w:sz w:val="28"/>
          <w:szCs w:val="28"/>
        </w:rPr>
        <w:t>«</w:t>
      </w:r>
      <w:r w:rsidRPr="00746064">
        <w:rPr>
          <w:rFonts w:ascii="Times New Roman" w:hAnsi="Times New Roman" w:cs="Times New Roman"/>
          <w:sz w:val="28"/>
          <w:szCs w:val="28"/>
        </w:rPr>
        <w:t>самостоятельный продукт, представляющий некую совокупность ценных бумаг, принадлежащих физическому или юридическому лицу, либо юридическим или физическим лицам на правах долевого участия, выступающ</w:t>
      </w:r>
      <w:r w:rsidR="004A2000">
        <w:rPr>
          <w:rFonts w:ascii="Times New Roman" w:hAnsi="Times New Roman" w:cs="Times New Roman"/>
          <w:sz w:val="28"/>
          <w:szCs w:val="28"/>
        </w:rPr>
        <w:t>ая</w:t>
      </w:r>
      <w:r w:rsidRPr="00746064">
        <w:rPr>
          <w:rFonts w:ascii="Times New Roman" w:hAnsi="Times New Roman" w:cs="Times New Roman"/>
          <w:sz w:val="28"/>
          <w:szCs w:val="28"/>
        </w:rPr>
        <w:t xml:space="preserve"> как целостный объект, операции над которым позволяют удовлетворить потребность инвесторов при осуществлении вложенный средств на рынке ценных бумаг</w:t>
      </w:r>
      <w:r w:rsidR="0093772B" w:rsidRPr="00746064">
        <w:rPr>
          <w:rFonts w:ascii="Times New Roman" w:hAnsi="Times New Roman" w:cs="Times New Roman"/>
          <w:sz w:val="28"/>
          <w:szCs w:val="28"/>
        </w:rPr>
        <w:t xml:space="preserve">» </w:t>
      </w:r>
      <w:r w:rsidR="006F4B5F" w:rsidRPr="006F4B5F">
        <w:rPr>
          <w:rFonts w:ascii="Times New Roman" w:hAnsi="Times New Roman" w:cs="Times New Roman"/>
          <w:sz w:val="28"/>
          <w:szCs w:val="28"/>
        </w:rPr>
        <w:t>[</w:t>
      </w:r>
      <w:r w:rsidR="0093772B" w:rsidRPr="00746064">
        <w:rPr>
          <w:rFonts w:ascii="Times New Roman" w:hAnsi="Times New Roman" w:cs="Times New Roman"/>
          <w:sz w:val="28"/>
          <w:szCs w:val="28"/>
        </w:rPr>
        <w:t>1</w:t>
      </w:r>
      <w:r w:rsidR="006F4B5F" w:rsidRPr="006F4B5F">
        <w:rPr>
          <w:rFonts w:ascii="Times New Roman" w:hAnsi="Times New Roman" w:cs="Times New Roman"/>
          <w:sz w:val="28"/>
          <w:szCs w:val="28"/>
        </w:rPr>
        <w:t>]</w:t>
      </w:r>
      <w:r w:rsidRPr="007460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184FB0" w14:textId="023CDCCD" w:rsidR="00BA1EED" w:rsidRPr="00746064" w:rsidRDefault="00466088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 xml:space="preserve">Данный тип инвестирования позволяет планировать, контролировать, оценивать результаты основной инвестиционной деятельности в различных секторах рынка. Портфель обладает важным свойством – гибкость. Он может состоять из бумаг одного или разного вида, в зависимости от внешних экономических факторов менять свою структуру. </w:t>
      </w:r>
      <w:r w:rsidR="00BA1EED" w:rsidRPr="00746064">
        <w:rPr>
          <w:rFonts w:ascii="Times New Roman" w:hAnsi="Times New Roman" w:cs="Times New Roman"/>
          <w:sz w:val="28"/>
          <w:szCs w:val="28"/>
        </w:rPr>
        <w:t xml:space="preserve">Эта характеристика существует за счет того, что портфельное инвестирование – сочетание различных активов, которое позволяет удовлетворить требуемые потребности инвестора; ценная бумага в отдельности не представляет такой привлекательности как группа «правильно подобранных активов».  </w:t>
      </w:r>
    </w:p>
    <w:p w14:paraId="6BB3AFF4" w14:textId="6B2B982C" w:rsidR="00B517FE" w:rsidRPr="00746064" w:rsidRDefault="001706E9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Главная цель портфельного инвестирования – достижение оптимального сочетания риска и дохода</w:t>
      </w:r>
      <w:r w:rsidR="00ED14BD" w:rsidRPr="00746064">
        <w:rPr>
          <w:rFonts w:ascii="Times New Roman" w:hAnsi="Times New Roman" w:cs="Times New Roman"/>
          <w:sz w:val="28"/>
          <w:szCs w:val="28"/>
        </w:rPr>
        <w:t xml:space="preserve">, то есть формирование эффективного портфеля. </w:t>
      </w:r>
    </w:p>
    <w:p w14:paraId="1F2F5A27" w14:textId="50080082" w:rsidR="00B517FE" w:rsidRPr="00746064" w:rsidRDefault="00B517FE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В состав инвестиционного портфеля могут входить различные активы: акции, облигации, фьючерсы и другие ценные бумаги. Сочетание данных инструментов позволяет сформировать определенный уровень соотношения риск-доходность</w:t>
      </w:r>
      <w:r w:rsidR="00ED14BD" w:rsidRPr="00746064">
        <w:rPr>
          <w:rFonts w:ascii="Times New Roman" w:hAnsi="Times New Roman" w:cs="Times New Roman"/>
          <w:sz w:val="28"/>
          <w:szCs w:val="28"/>
        </w:rPr>
        <w:t xml:space="preserve">, что является основным критерием для желания и возможностей </w:t>
      </w:r>
      <w:r w:rsidR="00ED14BD" w:rsidRPr="00746064">
        <w:rPr>
          <w:rFonts w:ascii="Times New Roman" w:hAnsi="Times New Roman" w:cs="Times New Roman"/>
          <w:sz w:val="28"/>
          <w:szCs w:val="28"/>
        </w:rPr>
        <w:lastRenderedPageBreak/>
        <w:t>инвестора вкладывать деньги. На</w:t>
      </w:r>
      <w:r w:rsidRPr="00746064">
        <w:rPr>
          <w:rFonts w:ascii="Times New Roman" w:hAnsi="Times New Roman" w:cs="Times New Roman"/>
          <w:sz w:val="28"/>
          <w:szCs w:val="28"/>
        </w:rPr>
        <w:t xml:space="preserve"> основе </w:t>
      </w:r>
      <w:r w:rsidR="00ED14BD" w:rsidRPr="00746064">
        <w:rPr>
          <w:rFonts w:ascii="Times New Roman" w:hAnsi="Times New Roman" w:cs="Times New Roman"/>
          <w:sz w:val="28"/>
          <w:szCs w:val="28"/>
        </w:rPr>
        <w:t>данного соотношения</w:t>
      </w:r>
      <w:r w:rsidRPr="00746064">
        <w:rPr>
          <w:rFonts w:ascii="Times New Roman" w:hAnsi="Times New Roman" w:cs="Times New Roman"/>
          <w:sz w:val="28"/>
          <w:szCs w:val="28"/>
        </w:rPr>
        <w:t xml:space="preserve"> создается следующая классификация</w:t>
      </w:r>
      <w:r w:rsidR="0093772B" w:rsidRPr="00746064">
        <w:rPr>
          <w:rFonts w:ascii="Times New Roman" w:hAnsi="Times New Roman" w:cs="Times New Roman"/>
          <w:sz w:val="28"/>
          <w:szCs w:val="28"/>
        </w:rPr>
        <w:t xml:space="preserve"> типов</w:t>
      </w:r>
      <w:r w:rsidRPr="00746064">
        <w:rPr>
          <w:rFonts w:ascii="Times New Roman" w:hAnsi="Times New Roman" w:cs="Times New Roman"/>
          <w:sz w:val="28"/>
          <w:szCs w:val="28"/>
        </w:rPr>
        <w:t xml:space="preserve"> портфелей:</w:t>
      </w:r>
    </w:p>
    <w:p w14:paraId="791A3285" w14:textId="0BCAE9BA" w:rsidR="00B517FE" w:rsidRPr="00746064" w:rsidRDefault="00473F7F" w:rsidP="00C72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C1373C">
        <w:rPr>
          <w:rFonts w:ascii="Times New Roman" w:hAnsi="Times New Roman" w:cs="Times New Roman"/>
          <w:sz w:val="28"/>
          <w:szCs w:val="28"/>
        </w:rPr>
        <w:t xml:space="preserve">       </w:t>
      </w:r>
      <w:r w:rsidR="00B517FE" w:rsidRPr="00746064">
        <w:rPr>
          <w:rFonts w:ascii="Times New Roman" w:hAnsi="Times New Roman" w:cs="Times New Roman"/>
          <w:sz w:val="28"/>
          <w:szCs w:val="28"/>
        </w:rPr>
        <w:t>агрессивные (</w:t>
      </w:r>
      <w:r w:rsidR="004A2000">
        <w:rPr>
          <w:rFonts w:ascii="Times New Roman" w:hAnsi="Times New Roman" w:cs="Times New Roman"/>
          <w:sz w:val="28"/>
          <w:szCs w:val="28"/>
        </w:rPr>
        <w:t>преимущественно акции высокой волатильностью</w:t>
      </w:r>
      <w:r w:rsidR="00B517FE" w:rsidRPr="00746064">
        <w:rPr>
          <w:rFonts w:ascii="Times New Roman" w:hAnsi="Times New Roman" w:cs="Times New Roman"/>
          <w:sz w:val="28"/>
          <w:szCs w:val="28"/>
        </w:rPr>
        <w:t>);</w:t>
      </w:r>
    </w:p>
    <w:p w14:paraId="1241E7C2" w14:textId="744DDF0E" w:rsidR="00B517FE" w:rsidRPr="00746064" w:rsidRDefault="00473F7F" w:rsidP="00C72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C1373C">
        <w:rPr>
          <w:rFonts w:ascii="Times New Roman" w:hAnsi="Times New Roman" w:cs="Times New Roman"/>
          <w:sz w:val="28"/>
          <w:szCs w:val="28"/>
        </w:rPr>
        <w:t xml:space="preserve">       </w:t>
      </w:r>
      <w:r w:rsidR="00B517FE" w:rsidRPr="00746064">
        <w:rPr>
          <w:rFonts w:ascii="Times New Roman" w:hAnsi="Times New Roman" w:cs="Times New Roman"/>
          <w:sz w:val="28"/>
          <w:szCs w:val="28"/>
        </w:rPr>
        <w:t>консервативные (надежные облигации);</w:t>
      </w:r>
    </w:p>
    <w:p w14:paraId="3AAA215F" w14:textId="619EA018" w:rsidR="00B517FE" w:rsidRPr="00746064" w:rsidRDefault="00473F7F" w:rsidP="00C72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C1373C">
        <w:rPr>
          <w:rFonts w:ascii="Times New Roman" w:hAnsi="Times New Roman" w:cs="Times New Roman"/>
          <w:sz w:val="28"/>
          <w:szCs w:val="28"/>
        </w:rPr>
        <w:t xml:space="preserve">       </w:t>
      </w:r>
      <w:r w:rsidR="00B517FE" w:rsidRPr="00746064">
        <w:rPr>
          <w:rFonts w:ascii="Times New Roman" w:hAnsi="Times New Roman" w:cs="Times New Roman"/>
          <w:sz w:val="28"/>
          <w:szCs w:val="28"/>
        </w:rPr>
        <w:t>умеренно-консервативные</w:t>
      </w:r>
      <w:r w:rsidR="00746064">
        <w:rPr>
          <w:rFonts w:ascii="Times New Roman" w:hAnsi="Times New Roman" w:cs="Times New Roman"/>
          <w:sz w:val="28"/>
          <w:szCs w:val="28"/>
        </w:rPr>
        <w:t>.</w:t>
      </w:r>
    </w:p>
    <w:p w14:paraId="399D030E" w14:textId="7CD4E93B" w:rsidR="0093772B" w:rsidRPr="00746064" w:rsidRDefault="00ED14BD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 xml:space="preserve">Процедура составления портфеля, сочетающего активы разного уровня доходности и риска, называется портфельной стратегией. </w:t>
      </w:r>
      <w:r w:rsidR="0093772B" w:rsidRPr="00746064">
        <w:rPr>
          <w:rFonts w:ascii="Times New Roman" w:hAnsi="Times New Roman" w:cs="Times New Roman"/>
          <w:sz w:val="28"/>
          <w:szCs w:val="28"/>
        </w:rPr>
        <w:t xml:space="preserve">Существует также классификация портфелей </w:t>
      </w:r>
      <w:r w:rsidR="004E1D93" w:rsidRPr="00746064">
        <w:rPr>
          <w:rFonts w:ascii="Times New Roman" w:hAnsi="Times New Roman" w:cs="Times New Roman"/>
          <w:sz w:val="28"/>
          <w:szCs w:val="28"/>
        </w:rPr>
        <w:t xml:space="preserve">в </w:t>
      </w:r>
      <w:r w:rsidR="0093772B" w:rsidRPr="00746064">
        <w:rPr>
          <w:rFonts w:ascii="Times New Roman" w:hAnsi="Times New Roman" w:cs="Times New Roman"/>
          <w:sz w:val="28"/>
          <w:szCs w:val="28"/>
        </w:rPr>
        <w:t>зависимости от формы получения доходов:</w:t>
      </w:r>
    </w:p>
    <w:p w14:paraId="5A59A3CA" w14:textId="7DA1F0E8" w:rsidR="0093772B" w:rsidRPr="00746064" w:rsidRDefault="00473F7F" w:rsidP="00C72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C1373C">
        <w:rPr>
          <w:rFonts w:ascii="Times New Roman" w:hAnsi="Times New Roman" w:cs="Times New Roman"/>
          <w:sz w:val="28"/>
          <w:szCs w:val="28"/>
        </w:rPr>
        <w:t xml:space="preserve">      </w:t>
      </w:r>
      <w:r w:rsidR="001706E9" w:rsidRPr="00746064">
        <w:rPr>
          <w:rFonts w:ascii="Times New Roman" w:hAnsi="Times New Roman" w:cs="Times New Roman"/>
          <w:sz w:val="28"/>
          <w:szCs w:val="28"/>
        </w:rPr>
        <w:t>портфель дохода (</w:t>
      </w:r>
      <w:r w:rsidR="0093772B" w:rsidRPr="00746064">
        <w:rPr>
          <w:rFonts w:ascii="Times New Roman" w:hAnsi="Times New Roman" w:cs="Times New Roman"/>
          <w:sz w:val="28"/>
          <w:szCs w:val="28"/>
        </w:rPr>
        <w:t>формируется на основе стабильных выплат – купоны по облигациям, дивиденды по привилегированным акциям</w:t>
      </w:r>
      <w:r w:rsidR="001706E9" w:rsidRPr="00746064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5B62EA3" w14:textId="2F52456D" w:rsidR="0093772B" w:rsidRPr="00746064" w:rsidRDefault="00473F7F" w:rsidP="00C72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C1373C">
        <w:rPr>
          <w:rFonts w:ascii="Times New Roman" w:hAnsi="Times New Roman" w:cs="Times New Roman"/>
          <w:sz w:val="28"/>
          <w:szCs w:val="28"/>
        </w:rPr>
        <w:t xml:space="preserve">       </w:t>
      </w:r>
      <w:r w:rsidR="001706E9" w:rsidRPr="00746064">
        <w:rPr>
          <w:rFonts w:ascii="Times New Roman" w:hAnsi="Times New Roman" w:cs="Times New Roman"/>
          <w:sz w:val="28"/>
          <w:szCs w:val="28"/>
        </w:rPr>
        <w:t>портфель роста (</w:t>
      </w:r>
      <w:r w:rsidR="0093772B" w:rsidRPr="00746064">
        <w:rPr>
          <w:rFonts w:ascii="Times New Roman" w:hAnsi="Times New Roman" w:cs="Times New Roman"/>
          <w:sz w:val="28"/>
          <w:szCs w:val="28"/>
        </w:rPr>
        <w:t>рассчитан на рост стоимости актива)</w:t>
      </w:r>
      <w:r w:rsidR="00746064">
        <w:rPr>
          <w:rFonts w:ascii="Times New Roman" w:hAnsi="Times New Roman" w:cs="Times New Roman"/>
          <w:sz w:val="28"/>
          <w:szCs w:val="28"/>
        </w:rPr>
        <w:t>.</w:t>
      </w:r>
    </w:p>
    <w:p w14:paraId="1EEFE06B" w14:textId="77777777" w:rsidR="004E1D93" w:rsidRPr="00746064" w:rsidRDefault="001706E9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Количество ценных бумаг в портфеле, как правило, не превышает 10–15</w:t>
      </w:r>
      <w:r w:rsidR="0093772B" w:rsidRPr="00746064">
        <w:rPr>
          <w:rFonts w:ascii="Times New Roman" w:hAnsi="Times New Roman" w:cs="Times New Roman"/>
          <w:sz w:val="28"/>
          <w:szCs w:val="28"/>
        </w:rPr>
        <w:t>.</w:t>
      </w:r>
    </w:p>
    <w:p w14:paraId="4B46CF5B" w14:textId="6B4F4C8B" w:rsidR="004E1D93" w:rsidRPr="00746064" w:rsidRDefault="004E1D93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Управление активами требует определенной стратегии, плана, которые отражают основные используемые методы и технологии. В современно теории выделяются две стратегии управления портфелем:</w:t>
      </w:r>
    </w:p>
    <w:p w14:paraId="793AEE54" w14:textId="3528EE41" w:rsidR="004E1D93" w:rsidRPr="00746064" w:rsidRDefault="009C2E1B" w:rsidP="00C724E2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706E9" w:rsidRPr="00746064">
        <w:rPr>
          <w:rFonts w:ascii="Times New Roman" w:hAnsi="Times New Roman" w:cs="Times New Roman"/>
          <w:sz w:val="28"/>
          <w:szCs w:val="28"/>
        </w:rPr>
        <w:t xml:space="preserve">ассивная стратегия – </w:t>
      </w:r>
      <w:r w:rsidR="004E1D93" w:rsidRPr="00746064">
        <w:rPr>
          <w:rFonts w:ascii="Times New Roman" w:hAnsi="Times New Roman" w:cs="Times New Roman"/>
          <w:sz w:val="28"/>
          <w:szCs w:val="28"/>
        </w:rPr>
        <w:t>«</w:t>
      </w:r>
      <w:r w:rsidR="001706E9" w:rsidRPr="00746064">
        <w:rPr>
          <w:rFonts w:ascii="Times New Roman" w:hAnsi="Times New Roman" w:cs="Times New Roman"/>
          <w:sz w:val="28"/>
          <w:szCs w:val="28"/>
        </w:rPr>
        <w:t>это приобретение и владение диверсифицированным портфелем ценных бумаг</w:t>
      </w:r>
      <w:r w:rsidR="004E1D93" w:rsidRPr="00746064">
        <w:rPr>
          <w:rFonts w:ascii="Times New Roman" w:hAnsi="Times New Roman" w:cs="Times New Roman"/>
          <w:sz w:val="28"/>
          <w:szCs w:val="28"/>
        </w:rPr>
        <w:t>» (о</w:t>
      </w:r>
      <w:r w:rsidR="001706E9" w:rsidRPr="00746064">
        <w:rPr>
          <w:rFonts w:ascii="Times New Roman" w:hAnsi="Times New Roman" w:cs="Times New Roman"/>
          <w:sz w:val="28"/>
          <w:szCs w:val="28"/>
        </w:rPr>
        <w:t>перации по корректировке портфеля совершаются редко</w:t>
      </w:r>
      <w:r w:rsidR="004E1D93" w:rsidRPr="00746064">
        <w:rPr>
          <w:rFonts w:ascii="Times New Roman" w:hAnsi="Times New Roman" w:cs="Times New Roman"/>
          <w:sz w:val="28"/>
          <w:szCs w:val="28"/>
        </w:rPr>
        <w:t>, цены на активы справедливы и не требуют постоянной корректировки)</w:t>
      </w:r>
      <w:r w:rsidR="00816705">
        <w:rPr>
          <w:rFonts w:ascii="Times New Roman" w:hAnsi="Times New Roman" w:cs="Times New Roman"/>
          <w:sz w:val="28"/>
          <w:szCs w:val="28"/>
        </w:rPr>
        <w:t>;</w:t>
      </w:r>
    </w:p>
    <w:p w14:paraId="77393AC0" w14:textId="3DCDC118" w:rsidR="004E1D93" w:rsidRPr="00746064" w:rsidRDefault="009C2E1B" w:rsidP="00C724E2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1706E9" w:rsidRPr="00746064">
        <w:rPr>
          <w:rFonts w:ascii="Times New Roman" w:hAnsi="Times New Roman" w:cs="Times New Roman"/>
          <w:sz w:val="28"/>
          <w:szCs w:val="28"/>
        </w:rPr>
        <w:t xml:space="preserve">ктивная стратегия – </w:t>
      </w:r>
      <w:r w:rsidR="004E1D93" w:rsidRPr="00746064">
        <w:rPr>
          <w:rFonts w:ascii="Times New Roman" w:hAnsi="Times New Roman" w:cs="Times New Roman"/>
          <w:sz w:val="28"/>
          <w:szCs w:val="28"/>
        </w:rPr>
        <w:t>«</w:t>
      </w:r>
      <w:r w:rsidR="001706E9" w:rsidRPr="00746064">
        <w:rPr>
          <w:rFonts w:ascii="Times New Roman" w:hAnsi="Times New Roman" w:cs="Times New Roman"/>
          <w:sz w:val="28"/>
          <w:szCs w:val="28"/>
        </w:rPr>
        <w:t>это постоянное улучшение качества портфеля</w:t>
      </w:r>
      <w:r w:rsidR="004E1D93" w:rsidRPr="00746064">
        <w:rPr>
          <w:rFonts w:ascii="Times New Roman" w:hAnsi="Times New Roman" w:cs="Times New Roman"/>
          <w:sz w:val="28"/>
          <w:szCs w:val="28"/>
        </w:rPr>
        <w:t>»</w:t>
      </w:r>
      <w:r w:rsidR="001706E9" w:rsidRPr="00746064">
        <w:rPr>
          <w:rFonts w:ascii="Times New Roman" w:hAnsi="Times New Roman" w:cs="Times New Roman"/>
          <w:sz w:val="28"/>
          <w:szCs w:val="28"/>
        </w:rPr>
        <w:t xml:space="preserve"> (</w:t>
      </w:r>
      <w:r w:rsidR="004E1D93" w:rsidRPr="00746064">
        <w:rPr>
          <w:rFonts w:ascii="Times New Roman" w:hAnsi="Times New Roman" w:cs="Times New Roman"/>
          <w:sz w:val="28"/>
          <w:szCs w:val="28"/>
        </w:rPr>
        <w:t xml:space="preserve">периодическое реструктурирование портфеля: поиск новых недооцененных инструментов, бумаг рынком). </w:t>
      </w:r>
    </w:p>
    <w:p w14:paraId="69D6B844" w14:textId="3CFA5CD3" w:rsidR="00ED14BD" w:rsidRDefault="004E1D93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Таким образом, портфельное инвестирование позволяет достичь нужную доходность с минимальным, приемлемым для данного инвестора, риском. Процесс, который отражает этапы принятия решений,</w:t>
      </w:r>
      <w:r w:rsidR="00ED14BD" w:rsidRPr="00746064">
        <w:rPr>
          <w:rFonts w:ascii="Times New Roman" w:hAnsi="Times New Roman" w:cs="Times New Roman"/>
          <w:sz w:val="28"/>
          <w:szCs w:val="28"/>
        </w:rPr>
        <w:t xml:space="preserve"> затрагивающих следующие аспекты:</w:t>
      </w:r>
      <w:r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ED14BD" w:rsidRPr="00746064">
        <w:rPr>
          <w:rFonts w:ascii="Times New Roman" w:hAnsi="Times New Roman" w:cs="Times New Roman"/>
          <w:sz w:val="28"/>
          <w:szCs w:val="28"/>
        </w:rPr>
        <w:t xml:space="preserve">цели инвестирования, размеры средств инвестирования, ликвидность активов, налогообложение, приемлемый риск, </w:t>
      </w:r>
      <w:r w:rsidRPr="00746064">
        <w:rPr>
          <w:rFonts w:ascii="Times New Roman" w:hAnsi="Times New Roman" w:cs="Times New Roman"/>
          <w:sz w:val="28"/>
          <w:szCs w:val="28"/>
        </w:rPr>
        <w:t xml:space="preserve">называется </w:t>
      </w:r>
      <w:r w:rsidR="00ED14BD" w:rsidRPr="00746064">
        <w:rPr>
          <w:rFonts w:ascii="Times New Roman" w:hAnsi="Times New Roman" w:cs="Times New Roman"/>
          <w:sz w:val="28"/>
          <w:szCs w:val="28"/>
        </w:rPr>
        <w:t>инвестиционным процессом</w:t>
      </w:r>
      <w:r w:rsidR="00062BD6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2659CE">
        <w:rPr>
          <w:rFonts w:ascii="Times New Roman" w:hAnsi="Times New Roman" w:cs="Times New Roman"/>
          <w:sz w:val="28"/>
          <w:szCs w:val="28"/>
        </w:rPr>
        <w:t>2</w:t>
      </w:r>
      <w:r w:rsidR="00062BD6">
        <w:rPr>
          <w:rFonts w:ascii="Times New Roman" w:hAnsi="Times New Roman" w:cs="Times New Roman"/>
          <w:sz w:val="28"/>
          <w:szCs w:val="28"/>
        </w:rPr>
        <w:t>)</w:t>
      </w:r>
      <w:r w:rsidR="001732AD" w:rsidRPr="007460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B91D8D" w14:textId="21825B06" w:rsidR="002079EC" w:rsidRPr="00746064" w:rsidRDefault="002079EC" w:rsidP="00094E5C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EAAAAE" wp14:editId="0A0A3C5C">
            <wp:extent cx="2295525" cy="2038350"/>
            <wp:effectExtent l="0" t="0" r="9525" b="0"/>
            <wp:docPr id="7982875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87547" name="Рисунок 7982875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1C50" w14:textId="0A32362F" w:rsidR="00283B47" w:rsidRDefault="001732AD" w:rsidP="002079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4B5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659CE">
        <w:rPr>
          <w:rFonts w:ascii="Times New Roman" w:hAnsi="Times New Roman" w:cs="Times New Roman"/>
          <w:sz w:val="28"/>
          <w:szCs w:val="28"/>
        </w:rPr>
        <w:t>2</w:t>
      </w:r>
      <w:r w:rsidRPr="006F4B5F">
        <w:rPr>
          <w:rFonts w:ascii="Times New Roman" w:hAnsi="Times New Roman" w:cs="Times New Roman"/>
          <w:sz w:val="28"/>
          <w:szCs w:val="28"/>
        </w:rPr>
        <w:t xml:space="preserve"> – </w:t>
      </w:r>
      <w:r w:rsidR="00D324B3">
        <w:rPr>
          <w:rFonts w:ascii="Times New Roman" w:hAnsi="Times New Roman" w:cs="Times New Roman"/>
          <w:sz w:val="28"/>
          <w:szCs w:val="28"/>
        </w:rPr>
        <w:t>Э</w:t>
      </w:r>
      <w:r w:rsidRPr="006F4B5F">
        <w:rPr>
          <w:rFonts w:ascii="Times New Roman" w:hAnsi="Times New Roman" w:cs="Times New Roman"/>
          <w:sz w:val="28"/>
          <w:szCs w:val="28"/>
        </w:rPr>
        <w:t>тапы инвестиционного процесса</w:t>
      </w:r>
    </w:p>
    <w:p w14:paraId="7CDB19D3" w14:textId="04541028" w:rsidR="00062BD6" w:rsidRDefault="00062BD6" w:rsidP="00062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46064">
        <w:rPr>
          <w:rFonts w:ascii="Times New Roman" w:hAnsi="Times New Roman" w:cs="Times New Roman"/>
          <w:sz w:val="28"/>
          <w:szCs w:val="28"/>
        </w:rPr>
        <w:t xml:space="preserve"> ходе </w:t>
      </w:r>
      <w:r>
        <w:rPr>
          <w:rFonts w:ascii="Times New Roman" w:hAnsi="Times New Roman" w:cs="Times New Roman"/>
          <w:sz w:val="28"/>
          <w:szCs w:val="28"/>
        </w:rPr>
        <w:t xml:space="preserve">данного процесса </w:t>
      </w:r>
      <w:r w:rsidRPr="00746064">
        <w:rPr>
          <w:rFonts w:ascii="Times New Roman" w:hAnsi="Times New Roman" w:cs="Times New Roman"/>
          <w:sz w:val="28"/>
          <w:szCs w:val="28"/>
        </w:rPr>
        <w:t>и формируется эффективный портфель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6064">
        <w:rPr>
          <w:rFonts w:ascii="Times New Roman" w:hAnsi="Times New Roman" w:cs="Times New Roman"/>
          <w:sz w:val="28"/>
          <w:szCs w:val="28"/>
        </w:rPr>
        <w:t>Золотое правило эффективного портфеля: доход от вложений в ценные бумаги и финансовые инструменты прямо пропорционален риску, на который готов пойти инвестор ради желаемого дохода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C35B5E" w14:textId="7FC54D6D" w:rsidR="001706E9" w:rsidRPr="00746064" w:rsidRDefault="000E6724" w:rsidP="00F705BA">
      <w:pPr>
        <w:pStyle w:val="2"/>
        <w:spacing w:before="240" w:after="1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9319364"/>
      <w:bookmarkStart w:id="13" w:name="_Toc21996911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</w:t>
      </w:r>
      <w:r w:rsidR="00D26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2079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</w:t>
      </w:r>
      <w:r w:rsidR="001706E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лючевые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1706E9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показатели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37406D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эффективности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37406D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инвестиционного</w:t>
      </w:r>
      <w:r w:rsidR="00094E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37406D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портфеля</w:t>
      </w:r>
      <w:bookmarkEnd w:id="12"/>
      <w:bookmarkEnd w:id="13"/>
    </w:p>
    <w:p w14:paraId="62A5DC5F" w14:textId="445B42DD" w:rsidR="001706E9" w:rsidRPr="00746064" w:rsidRDefault="004C741D" w:rsidP="002079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Как было сказано выше, инвестиционный портфель – совокупность ценных бумаг, выбираемы</w:t>
      </w:r>
      <w:r w:rsidR="00D92037" w:rsidRPr="00746064">
        <w:rPr>
          <w:rFonts w:ascii="Times New Roman" w:hAnsi="Times New Roman" w:cs="Times New Roman"/>
          <w:sz w:val="28"/>
          <w:szCs w:val="28"/>
        </w:rPr>
        <w:t>х</w:t>
      </w:r>
      <w:r w:rsidRPr="00746064">
        <w:rPr>
          <w:rFonts w:ascii="Times New Roman" w:hAnsi="Times New Roman" w:cs="Times New Roman"/>
          <w:sz w:val="28"/>
          <w:szCs w:val="28"/>
        </w:rPr>
        <w:t xml:space="preserve"> инвестором по</w:t>
      </w:r>
      <w:r w:rsidR="00D92037" w:rsidRPr="00746064">
        <w:rPr>
          <w:rFonts w:ascii="Times New Roman" w:hAnsi="Times New Roman" w:cs="Times New Roman"/>
          <w:sz w:val="28"/>
          <w:szCs w:val="28"/>
        </w:rPr>
        <w:t>д</w:t>
      </w:r>
      <w:r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="00D92037" w:rsidRPr="00746064">
        <w:rPr>
          <w:rFonts w:ascii="Times New Roman" w:hAnsi="Times New Roman" w:cs="Times New Roman"/>
          <w:sz w:val="28"/>
          <w:szCs w:val="28"/>
        </w:rPr>
        <w:t>соответствующую</w:t>
      </w:r>
      <w:r w:rsidRPr="00746064">
        <w:rPr>
          <w:rFonts w:ascii="Times New Roman" w:hAnsi="Times New Roman" w:cs="Times New Roman"/>
          <w:sz w:val="28"/>
          <w:szCs w:val="28"/>
        </w:rPr>
        <w:t xml:space="preserve"> цель инвестирования</w:t>
      </w:r>
      <w:r w:rsidR="00D92037" w:rsidRPr="00746064">
        <w:rPr>
          <w:rFonts w:ascii="Times New Roman" w:hAnsi="Times New Roman" w:cs="Times New Roman"/>
          <w:sz w:val="28"/>
          <w:szCs w:val="28"/>
        </w:rPr>
        <w:t>, основной мотив которой: выбор инструментов, позволяющих достичь требуемую доходность при минимальном уровне риска. Данная цель достигается путем диверсификации портфеля, которая описывается старинной английской поговоркой «не кладите все яйца в одну корзину».</w:t>
      </w:r>
      <w:r w:rsidR="00022576" w:rsidRPr="007460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ED49AF" w14:textId="6E3C34A3" w:rsidR="00D92037" w:rsidRPr="00746064" w:rsidRDefault="00D92037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Для построения эффективного</w:t>
      </w:r>
      <w:r w:rsidR="00283B47" w:rsidRPr="00746064">
        <w:rPr>
          <w:rFonts w:ascii="Times New Roman" w:hAnsi="Times New Roman" w:cs="Times New Roman"/>
          <w:sz w:val="28"/>
          <w:szCs w:val="28"/>
        </w:rPr>
        <w:t xml:space="preserve"> (диверсифицированного) </w:t>
      </w:r>
      <w:r w:rsidRPr="00746064">
        <w:rPr>
          <w:rFonts w:ascii="Times New Roman" w:hAnsi="Times New Roman" w:cs="Times New Roman"/>
          <w:sz w:val="28"/>
          <w:szCs w:val="28"/>
        </w:rPr>
        <w:t>портфеля</w:t>
      </w:r>
      <w:r w:rsidR="00283B47" w:rsidRPr="00746064">
        <w:rPr>
          <w:rFonts w:ascii="Times New Roman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hAnsi="Times New Roman" w:cs="Times New Roman"/>
          <w:sz w:val="28"/>
          <w:szCs w:val="28"/>
        </w:rPr>
        <w:t xml:space="preserve">используются следующие показатели: ожидаемая годовая доходность, дисперсия, стандартное отклонение, коэффициент корреляции между активами, ковариация, </w:t>
      </w:r>
      <w:proofErr w:type="spellStart"/>
      <w:r w:rsidRPr="00746064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746064">
        <w:rPr>
          <w:rFonts w:ascii="Times New Roman" w:hAnsi="Times New Roman" w:cs="Times New Roman"/>
          <w:sz w:val="28"/>
          <w:szCs w:val="28"/>
        </w:rPr>
        <w:t xml:space="preserve"> как способ оценки риска (</w:t>
      </w:r>
      <w:proofErr w:type="spellStart"/>
      <w:r w:rsidRPr="00746064">
        <w:rPr>
          <w:rFonts w:ascii="Times New Roman" w:hAnsi="Times New Roman" w:cs="Times New Roman"/>
          <w:sz w:val="28"/>
          <w:szCs w:val="28"/>
          <w:lang w:val="en-US"/>
        </w:rPr>
        <w:t>ValueAtRisk</w:t>
      </w:r>
      <w:proofErr w:type="spellEnd"/>
      <w:r w:rsidRPr="00746064">
        <w:rPr>
          <w:rFonts w:ascii="Times New Roman" w:hAnsi="Times New Roman" w:cs="Times New Roman"/>
          <w:sz w:val="28"/>
          <w:szCs w:val="28"/>
        </w:rPr>
        <w:t>)</w:t>
      </w:r>
      <w:r w:rsidR="00283B47" w:rsidRPr="00746064">
        <w:rPr>
          <w:rFonts w:ascii="Times New Roman" w:hAnsi="Times New Roman" w:cs="Times New Roman"/>
          <w:sz w:val="28"/>
          <w:szCs w:val="28"/>
        </w:rPr>
        <w:t xml:space="preserve">. </w:t>
      </w:r>
      <w:r w:rsidRPr="00746064">
        <w:rPr>
          <w:rFonts w:ascii="Times New Roman" w:hAnsi="Times New Roman" w:cs="Times New Roman"/>
          <w:sz w:val="28"/>
          <w:szCs w:val="28"/>
        </w:rPr>
        <w:t>Разберем подробно каждый их них</w:t>
      </w:r>
      <w:r w:rsidR="00283B47" w:rsidRPr="00746064">
        <w:rPr>
          <w:rFonts w:ascii="Times New Roman" w:hAnsi="Times New Roman" w:cs="Times New Roman"/>
          <w:sz w:val="28"/>
          <w:szCs w:val="28"/>
        </w:rPr>
        <w:t>.</w:t>
      </w:r>
    </w:p>
    <w:p w14:paraId="6896915A" w14:textId="70B600DA" w:rsidR="00553662" w:rsidRPr="00473F7F" w:rsidRDefault="003675DA" w:rsidP="00473F7F">
      <w:pPr>
        <w:pStyle w:val="a7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 xml:space="preserve">Доходность – </w:t>
      </w:r>
      <w:r w:rsidR="00553662" w:rsidRPr="00746064">
        <w:rPr>
          <w:rFonts w:ascii="Times New Roman" w:hAnsi="Times New Roman" w:cs="Times New Roman"/>
          <w:sz w:val="28"/>
          <w:szCs w:val="28"/>
        </w:rPr>
        <w:t>«</w:t>
      </w:r>
      <w:r w:rsidRPr="00746064">
        <w:rPr>
          <w:rFonts w:ascii="Times New Roman" w:hAnsi="Times New Roman" w:cs="Times New Roman"/>
          <w:sz w:val="28"/>
          <w:szCs w:val="28"/>
        </w:rPr>
        <w:t>показатель, отражающий отношение дохода от</w:t>
      </w:r>
      <w:r w:rsidR="00473F7F">
        <w:rPr>
          <w:rFonts w:ascii="Times New Roman" w:hAnsi="Times New Roman" w:cs="Times New Roman"/>
          <w:sz w:val="28"/>
          <w:szCs w:val="28"/>
        </w:rPr>
        <w:t xml:space="preserve"> </w:t>
      </w:r>
      <w:r w:rsidRPr="00473F7F">
        <w:rPr>
          <w:rFonts w:ascii="Times New Roman" w:hAnsi="Times New Roman" w:cs="Times New Roman"/>
          <w:sz w:val="28"/>
          <w:szCs w:val="28"/>
        </w:rPr>
        <w:t>инвестиции к</w:t>
      </w:r>
      <w:r w:rsidR="00975B43" w:rsidRPr="00473F7F">
        <w:rPr>
          <w:rFonts w:ascii="Times New Roman" w:hAnsi="Times New Roman" w:cs="Times New Roman"/>
          <w:sz w:val="28"/>
          <w:szCs w:val="28"/>
        </w:rPr>
        <w:t xml:space="preserve"> </w:t>
      </w:r>
      <w:r w:rsidRPr="00473F7F">
        <w:rPr>
          <w:rFonts w:ascii="Times New Roman" w:hAnsi="Times New Roman" w:cs="Times New Roman"/>
          <w:sz w:val="28"/>
          <w:szCs w:val="28"/>
        </w:rPr>
        <w:t>затратам,</w:t>
      </w:r>
      <w:r w:rsidR="00553662" w:rsidRPr="00473F7F">
        <w:rPr>
          <w:rFonts w:ascii="Times New Roman" w:hAnsi="Times New Roman" w:cs="Times New Roman"/>
          <w:sz w:val="28"/>
          <w:szCs w:val="28"/>
        </w:rPr>
        <w:t xml:space="preserve"> </w:t>
      </w:r>
      <w:r w:rsidRPr="00473F7F">
        <w:rPr>
          <w:rFonts w:ascii="Times New Roman" w:hAnsi="Times New Roman" w:cs="Times New Roman"/>
          <w:sz w:val="28"/>
          <w:szCs w:val="28"/>
        </w:rPr>
        <w:t>связанным с вложениями в активы, за определенный период времени</w:t>
      </w:r>
      <w:r w:rsidR="00553662" w:rsidRPr="00473F7F">
        <w:rPr>
          <w:rFonts w:ascii="Times New Roman" w:hAnsi="Times New Roman" w:cs="Times New Roman"/>
          <w:sz w:val="28"/>
          <w:szCs w:val="28"/>
        </w:rPr>
        <w:t>»</w:t>
      </w:r>
      <w:r w:rsidRPr="00473F7F">
        <w:rPr>
          <w:rFonts w:ascii="Times New Roman" w:hAnsi="Times New Roman" w:cs="Times New Roman"/>
          <w:sz w:val="28"/>
          <w:szCs w:val="28"/>
        </w:rPr>
        <w:t xml:space="preserve">. </w:t>
      </w:r>
      <w:r w:rsidR="00553662" w:rsidRPr="00473F7F">
        <w:rPr>
          <w:rFonts w:ascii="Times New Roman" w:hAnsi="Times New Roman" w:cs="Times New Roman"/>
          <w:sz w:val="28"/>
          <w:szCs w:val="28"/>
        </w:rPr>
        <w:t>Простая д</w:t>
      </w:r>
      <w:r w:rsidRPr="00473F7F">
        <w:rPr>
          <w:rFonts w:ascii="Times New Roman" w:hAnsi="Times New Roman" w:cs="Times New Roman"/>
          <w:sz w:val="28"/>
          <w:szCs w:val="28"/>
        </w:rPr>
        <w:t>оходность рассчитывается по формуле</w:t>
      </w:r>
      <w:r w:rsidR="00553662" w:rsidRPr="00473F7F">
        <w:rPr>
          <w:rFonts w:ascii="Times New Roman" w:hAnsi="Times New Roman" w:cs="Times New Roman"/>
          <w:sz w:val="28"/>
          <w:szCs w:val="28"/>
        </w:rPr>
        <w:t>:</w:t>
      </w:r>
    </w:p>
    <w:p w14:paraId="32A05F30" w14:textId="77777777" w:rsidR="003C74C8" w:rsidRDefault="003C74C8">
      <w:r>
        <w:br w:type="page"/>
      </w:r>
    </w:p>
    <w:tbl>
      <w:tblPr>
        <w:tblStyle w:val="af3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4960"/>
        <w:gridCol w:w="1701"/>
      </w:tblGrid>
      <w:tr w:rsidR="00553662" w:rsidRPr="00746064" w14:paraId="2F23BF60" w14:textId="77777777" w:rsidTr="006A13EF">
        <w:tc>
          <w:tcPr>
            <w:tcW w:w="3115" w:type="dxa"/>
          </w:tcPr>
          <w:p w14:paraId="56BF06A2" w14:textId="3A99A01E" w:rsidR="00553662" w:rsidRPr="00746064" w:rsidRDefault="00553662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0" w:type="dxa"/>
            <w:vAlign w:val="center"/>
          </w:tcPr>
          <w:p w14:paraId="796E48D8" w14:textId="13A01348" w:rsidR="00553662" w:rsidRPr="00746064" w:rsidRDefault="00553662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den>
              </m:f>
            </m:oMath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– 1</w:t>
            </w:r>
          </w:p>
        </w:tc>
        <w:tc>
          <w:tcPr>
            <w:tcW w:w="1701" w:type="dxa"/>
            <w:vAlign w:val="center"/>
          </w:tcPr>
          <w:p w14:paraId="16ED7810" w14:textId="74C40E48" w:rsidR="00553662" w:rsidRPr="00746064" w:rsidRDefault="00553662" w:rsidP="00A05433">
            <w:pPr>
              <w:spacing w:before="240" w:after="240" w:line="360" w:lineRule="auto"/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4E7C09CC" w14:textId="233F24E7" w:rsidR="00156BFE" w:rsidRDefault="00E1709A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1373C" w:rsidRPr="00746064">
        <w:rPr>
          <w:rFonts w:ascii="Times New Roman" w:hAnsi="Times New Roman" w:cs="Times New Roman"/>
          <w:sz w:val="28"/>
          <w:szCs w:val="28"/>
        </w:rPr>
        <w:t>–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фактическая доходность портфеля за период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AE7FA62" w14:textId="77777777" w:rsidR="00156BFE" w:rsidRDefault="00E1709A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Р1 – стоимость портфеля в конце периода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0735779" w14:textId="007D2832" w:rsidR="00E1709A" w:rsidRPr="00746064" w:rsidRDefault="00E1709A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Р – стоимость портфеля в начале периода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EFBA6A9" w14:textId="0B8D9E5A" w:rsidR="003675DA" w:rsidRPr="00746064" w:rsidRDefault="00E1709A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>Для расчета ожидаемой доходности портфеля</w:t>
      </w:r>
      <w:r w:rsidR="00553662" w:rsidRPr="00746064">
        <w:rPr>
          <w:rFonts w:ascii="Times New Roman" w:hAnsi="Times New Roman" w:cs="Times New Roman"/>
          <w:sz w:val="28"/>
          <w:szCs w:val="28"/>
        </w:rPr>
        <w:t>, состоящего из нескольких активов,</w:t>
      </w:r>
      <w:r w:rsidRPr="00746064">
        <w:rPr>
          <w:rFonts w:ascii="Times New Roman" w:hAnsi="Times New Roman" w:cs="Times New Roman"/>
          <w:sz w:val="28"/>
          <w:szCs w:val="28"/>
        </w:rPr>
        <w:t xml:space="preserve"> используется взвешенная средняя из показателей ожидаемой доходности отдельных бумаг, входящих в состав портфеля:</w:t>
      </w:r>
    </w:p>
    <w:tbl>
      <w:tblPr>
        <w:tblStyle w:val="af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551"/>
      </w:tblGrid>
      <w:tr w:rsidR="00553662" w:rsidRPr="00746064" w14:paraId="21ECB56F" w14:textId="77777777" w:rsidTr="006A13EF">
        <w:tc>
          <w:tcPr>
            <w:tcW w:w="3115" w:type="dxa"/>
          </w:tcPr>
          <w:p w14:paraId="0AD3C509" w14:textId="77777777" w:rsidR="00553662" w:rsidRPr="00746064" w:rsidRDefault="00553662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793AA709" w14:textId="581BAB2C" w:rsidR="00553662" w:rsidRPr="00746064" w:rsidRDefault="00553662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</w:pPr>
            <w:r w:rsidRPr="0074606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</w:t>
            </w:r>
            <w:r w:rsidRPr="0074606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(</w:t>
            </w:r>
            <w:proofErr w:type="spellStart"/>
            <w:r w:rsidRPr="0074606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rp</w:t>
            </w:r>
            <w:proofErr w:type="spellEnd"/>
            <w:r w:rsidRPr="0074606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)</w:t>
            </w:r>
            <w:r w:rsidRPr="0074606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=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θ</m:t>
                  </m:r>
                </m:e>
              </m:nary>
            </m:oMath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E</w:t>
            </w:r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(</w:t>
            </w:r>
            <w:proofErr w:type="spellStart"/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ri</w:t>
            </w:r>
            <w:proofErr w:type="spellEnd"/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)</w:t>
            </w:r>
          </w:p>
        </w:tc>
        <w:tc>
          <w:tcPr>
            <w:tcW w:w="3551" w:type="dxa"/>
            <w:vAlign w:val="center"/>
          </w:tcPr>
          <w:p w14:paraId="5A26EA05" w14:textId="757C86B6" w:rsidR="00553662" w:rsidRPr="00746064" w:rsidRDefault="00553662" w:rsidP="00A05433">
            <w:pPr>
              <w:spacing w:before="240" w:after="240" w:line="360" w:lineRule="auto"/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</w:tc>
      </w:tr>
    </w:tbl>
    <w:p w14:paraId="2F391DE3" w14:textId="4D2F483B" w:rsidR="00156BFE" w:rsidRDefault="00022576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74606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E</w:t>
      </w:r>
      <w:r w:rsidRPr="0074606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(</w:t>
      </w:r>
      <w:r w:rsidRPr="0074606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r</w:t>
      </w:r>
      <w:r w:rsidRPr="0074606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 xml:space="preserve">р)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– ожидаемая (средняя) доходность портфеля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1E70FB2" w14:textId="77777777" w:rsidR="00156BFE" w:rsidRDefault="00022576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θ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удельный вес ценной бумаги в портфеле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496297C" w14:textId="4ED9BAFB" w:rsidR="003675DA" w:rsidRPr="00746064" w:rsidRDefault="00022576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E</w:t>
      </w:r>
      <w:r w:rsidRPr="0074606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(</w:t>
      </w:r>
      <w:proofErr w:type="spellStart"/>
      <w:r w:rsidRPr="0074606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ri</w:t>
      </w:r>
      <w:proofErr w:type="spellEnd"/>
      <w:r w:rsidRPr="0074606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 xml:space="preserve">)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– ожидаемая (средняя) доходность ценной бумаги. </w:t>
      </w:r>
    </w:p>
    <w:p w14:paraId="325AA8AF" w14:textId="11D8471E" w:rsidR="00022576" w:rsidRPr="00746064" w:rsidRDefault="00022576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Удельный вес ценной бумаги в портфеле определяется по формуле:</w:t>
      </w:r>
    </w:p>
    <w:tbl>
      <w:tblPr>
        <w:tblStyle w:val="af3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546"/>
      </w:tblGrid>
      <w:tr w:rsidR="003711BA" w:rsidRPr="00746064" w14:paraId="4838582C" w14:textId="77777777" w:rsidTr="006A13EF">
        <w:tc>
          <w:tcPr>
            <w:tcW w:w="3115" w:type="dxa"/>
          </w:tcPr>
          <w:p w14:paraId="00FE0733" w14:textId="77777777" w:rsidR="003711BA" w:rsidRPr="00746064" w:rsidRDefault="003711BA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2C66DA17" w14:textId="4C7AE5D5" w:rsidR="003711BA" w:rsidRPr="00746064" w:rsidRDefault="003711BA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</w:rPr>
            </w:pPr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>θ</w:t>
            </w:r>
            <w:proofErr w:type="spellStart"/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Pi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vertAlign w:val="subscript"/>
                    </w:rPr>
                    <m:t>P</m:t>
                  </m:r>
                </m:den>
              </m:f>
            </m:oMath>
          </w:p>
        </w:tc>
        <w:tc>
          <w:tcPr>
            <w:tcW w:w="3546" w:type="dxa"/>
            <w:vAlign w:val="center"/>
          </w:tcPr>
          <w:p w14:paraId="00C95E6E" w14:textId="69B3DAE4" w:rsidR="003711BA" w:rsidRPr="00746064" w:rsidRDefault="003711BA" w:rsidP="00A05433">
            <w:pPr>
              <w:spacing w:before="240" w:after="240" w:line="360" w:lineRule="auto"/>
              <w:ind w:firstLine="709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(3)</w:t>
            </w:r>
          </w:p>
        </w:tc>
      </w:tr>
    </w:tbl>
    <w:p w14:paraId="343EF670" w14:textId="77777777" w:rsidR="00156BFE" w:rsidRDefault="00022576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где θ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– удельный вес 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>-й ценной бумаги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EF94253" w14:textId="77777777" w:rsidR="00156BFE" w:rsidRDefault="00022576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Р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– стоимость 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>-й ценной бумаги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745FE7E" w14:textId="6B0236B2" w:rsidR="00022576" w:rsidRPr="00746064" w:rsidRDefault="00022576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Р – стоимость портфеля.</w:t>
      </w:r>
    </w:p>
    <w:p w14:paraId="727BF89A" w14:textId="766C84F8" w:rsidR="00022576" w:rsidRPr="00746064" w:rsidRDefault="00553662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При наличии данных о вероятностном распределении доходности инструментов используется формула для расчета ожидаемой доходности:</w:t>
      </w:r>
    </w:p>
    <w:tbl>
      <w:tblPr>
        <w:tblStyle w:val="af3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546"/>
      </w:tblGrid>
      <w:tr w:rsidR="003711BA" w:rsidRPr="00746064" w14:paraId="6387E5E1" w14:textId="77777777" w:rsidTr="006A13EF">
        <w:tc>
          <w:tcPr>
            <w:tcW w:w="3115" w:type="dxa"/>
          </w:tcPr>
          <w:p w14:paraId="291C4F83" w14:textId="77777777" w:rsidR="003711BA" w:rsidRPr="00746064" w:rsidRDefault="003711BA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3E231135" w14:textId="08DFF793" w:rsidR="003711BA" w:rsidRPr="00746064" w:rsidRDefault="003711BA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lang w:val="en-US"/>
              </w:rPr>
              <w:t>E</w:t>
            </w:r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</w:rPr>
              <w:t>(</w:t>
            </w:r>
            <w:proofErr w:type="spellStart"/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ri</w:t>
            </w:r>
            <w:proofErr w:type="spellEnd"/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  <w:vertAlign w:val="subscript"/>
              </w:rPr>
              <w:t>)</w:t>
            </w:r>
            <w:r w:rsidRPr="00746064"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  <w:t xml:space="preserve"> = </w:t>
            </w:r>
            <m:oMath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3546" w:type="dxa"/>
            <w:vAlign w:val="center"/>
          </w:tcPr>
          <w:p w14:paraId="6257F611" w14:textId="00182CD7" w:rsidR="003711BA" w:rsidRPr="00746064" w:rsidRDefault="003711BA" w:rsidP="00A05433">
            <w:pPr>
              <w:spacing w:before="240" w:after="240" w:line="360" w:lineRule="auto"/>
              <w:ind w:firstLine="709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(4)</w:t>
            </w:r>
          </w:p>
        </w:tc>
      </w:tr>
    </w:tbl>
    <w:p w14:paraId="628D8A66" w14:textId="09609E95" w:rsidR="00022576" w:rsidRPr="00746064" w:rsidRDefault="00022576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Р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– вероятность исхода события в будущем.</w:t>
      </w:r>
    </w:p>
    <w:p w14:paraId="38146C5A" w14:textId="76869687" w:rsidR="003C74C8" w:rsidRDefault="00D019B3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В условиях реального рынка инвестор принимает решения на основе исторических данных. В данном случае о</w:t>
      </w:r>
      <w:r w:rsidR="00605875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жидаемая доходность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рассчитывается следующим образом:</w:t>
      </w:r>
      <w:r w:rsidR="003C74C8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tbl>
      <w:tblPr>
        <w:tblStyle w:val="af3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688"/>
      </w:tblGrid>
      <w:tr w:rsidR="00D019B3" w:rsidRPr="00746064" w14:paraId="71826F07" w14:textId="77777777" w:rsidTr="006A13EF">
        <w:trPr>
          <w:jc w:val="center"/>
        </w:trPr>
        <w:tc>
          <w:tcPr>
            <w:tcW w:w="3115" w:type="dxa"/>
            <w:vAlign w:val="center"/>
          </w:tcPr>
          <w:p w14:paraId="21EB738A" w14:textId="77777777" w:rsidR="00D019B3" w:rsidRPr="00746064" w:rsidRDefault="00D019B3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60BC49BA" w14:textId="3F5C88EB" w:rsidR="00D019B3" w:rsidRPr="00746064" w:rsidRDefault="00000000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∕N</m:t>
                </m:r>
              </m:oMath>
            </m:oMathPara>
          </w:p>
        </w:tc>
        <w:tc>
          <w:tcPr>
            <w:tcW w:w="3688" w:type="dxa"/>
            <w:vAlign w:val="center"/>
          </w:tcPr>
          <w:p w14:paraId="3265412F" w14:textId="02C481DF" w:rsidR="00D019B3" w:rsidRPr="00746064" w:rsidRDefault="00D019B3" w:rsidP="00A05433">
            <w:pPr>
              <w:spacing w:before="240" w:after="240" w:line="360" w:lineRule="auto"/>
              <w:ind w:firstLine="709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(5)</w:t>
            </w:r>
          </w:p>
        </w:tc>
      </w:tr>
    </w:tbl>
    <w:p w14:paraId="5074623B" w14:textId="4070E669" w:rsidR="00156BFE" w:rsidRDefault="00156BFE" w:rsidP="00156B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годовая доходность 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>-й ценной бумаги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A728B03" w14:textId="12D0A384" w:rsidR="00156BFE" w:rsidRDefault="00000000" w:rsidP="00156B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156BFE">
        <w:rPr>
          <w:rFonts w:ascii="Times New Roman" w:eastAsiaTheme="minorEastAsia" w:hAnsi="Times New Roman" w:cs="Times New Roman"/>
          <w:sz w:val="28"/>
          <w:szCs w:val="28"/>
        </w:rPr>
        <w:t xml:space="preserve"> – вероятность исхода события в будущем;</w:t>
      </w:r>
    </w:p>
    <w:p w14:paraId="6B84F7F4" w14:textId="5CE0A709" w:rsidR="00156BFE" w:rsidRPr="00156BFE" w:rsidRDefault="00156BFE" w:rsidP="00156B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число периодов наблюдения. </w:t>
      </w:r>
    </w:p>
    <w:p w14:paraId="656F9006" w14:textId="77777777" w:rsidR="00A05433" w:rsidRDefault="00975B43" w:rsidP="00A05433">
      <w:pPr>
        <w:pStyle w:val="a7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56BFE">
        <w:rPr>
          <w:rFonts w:ascii="Times New Roman" w:eastAsiaTheme="minorEastAsia" w:hAnsi="Times New Roman" w:cs="Times New Roman"/>
          <w:sz w:val="28"/>
          <w:szCs w:val="28"/>
        </w:rPr>
        <w:t>Риск</w:t>
      </w:r>
      <w:r w:rsidR="00A054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05433" w:rsidRPr="00746064">
        <w:rPr>
          <w:rFonts w:ascii="Times New Roman" w:hAnsi="Times New Roman" w:cs="Times New Roman"/>
          <w:sz w:val="28"/>
          <w:szCs w:val="28"/>
        </w:rPr>
        <w:t>–</w:t>
      </w:r>
      <w:r w:rsidR="00A05433">
        <w:rPr>
          <w:rFonts w:ascii="Times New Roman" w:hAnsi="Times New Roman" w:cs="Times New Roman"/>
          <w:sz w:val="28"/>
          <w:szCs w:val="28"/>
        </w:rPr>
        <w:t xml:space="preserve"> </w:t>
      </w:r>
      <w:r w:rsidR="00A05433" w:rsidRPr="00746064">
        <w:rPr>
          <w:rFonts w:ascii="Times New Roman" w:eastAsiaTheme="minorEastAsia" w:hAnsi="Times New Roman" w:cs="Times New Roman"/>
          <w:sz w:val="28"/>
          <w:szCs w:val="28"/>
        </w:rPr>
        <w:t>«отношения между участниками сделки, договора по поводу</w:t>
      </w:r>
    </w:p>
    <w:p w14:paraId="46D5BB70" w14:textId="3B5EAFAF" w:rsidR="00156BFE" w:rsidRPr="00A05433" w:rsidRDefault="00A05433" w:rsidP="00A0543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05433">
        <w:rPr>
          <w:rFonts w:ascii="Times New Roman" w:eastAsiaTheme="minorEastAsia" w:hAnsi="Times New Roman" w:cs="Times New Roman"/>
          <w:sz w:val="28"/>
          <w:szCs w:val="28"/>
        </w:rPr>
        <w:t xml:space="preserve">невыполнения или ненадлежащего выполнения одной из сторон принятых на себя обязательств», если рассматривать риск как </w:t>
      </w:r>
      <w:r w:rsidRPr="00A05433">
        <w:rPr>
          <w:rFonts w:ascii="Times New Roman" w:hAnsi="Times New Roman" w:cs="Times New Roman"/>
          <w:sz w:val="28"/>
          <w:szCs w:val="28"/>
        </w:rPr>
        <w:t>качественную экономическую характеристику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79EC">
        <w:rPr>
          <w:rFonts w:ascii="Times New Roman" w:eastAsiaTheme="minorEastAsia" w:hAnsi="Times New Roman" w:cs="Times New Roman"/>
          <w:sz w:val="28"/>
          <w:szCs w:val="28"/>
        </w:rPr>
        <w:t>[1]</w:t>
      </w:r>
      <w:r w:rsidRPr="00A05433">
        <w:rPr>
          <w:rFonts w:ascii="Times New Roman" w:hAnsi="Times New Roman" w:cs="Times New Roman"/>
          <w:sz w:val="28"/>
          <w:szCs w:val="28"/>
        </w:rPr>
        <w:t>.</w:t>
      </w:r>
    </w:p>
    <w:p w14:paraId="3FB68767" w14:textId="6841FCF4" w:rsidR="00E34D6B" w:rsidRPr="00746064" w:rsidRDefault="00C45488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В классическом подходе для количественной оценки риска используется следующее определение: «Инвестиционный риск – вероятность отклонения величины фактического инвестиционного дохода от величины ожидаемого», то есть более широкой шкале колебаний соответствует более высокий риск, и наоборот</w:t>
      </w:r>
      <w:r w:rsidR="002079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079EC" w:rsidRPr="002079EC">
        <w:rPr>
          <w:rFonts w:ascii="Times New Roman" w:eastAsiaTheme="minorEastAsia" w:hAnsi="Times New Roman" w:cs="Times New Roman"/>
          <w:sz w:val="28"/>
          <w:szCs w:val="28"/>
        </w:rPr>
        <w:t>[</w:t>
      </w:r>
      <w:r w:rsidR="002079EC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2079EC" w:rsidRPr="002079EC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3B566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46F7C52F" w14:textId="07F53923" w:rsidR="003B566E" w:rsidRPr="00746064" w:rsidRDefault="00E34D6B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Стоит отметить, что инвестиционный портфель состоит из нескольких различных активов, которые зависят как от экономической ситуации в стране, мире, так и от особенностей конкретной бумаги, отрасли. Именно поэтому портфельный риск разделяют на две составляющие: </w:t>
      </w:r>
      <w:r w:rsidR="00644048">
        <w:rPr>
          <w:rFonts w:ascii="Times New Roman" w:eastAsiaTheme="minorEastAsia" w:hAnsi="Times New Roman" w:cs="Times New Roman"/>
          <w:sz w:val="28"/>
          <w:szCs w:val="28"/>
        </w:rPr>
        <w:t>связанная с конкретным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инструменто</w:t>
      </w:r>
      <w:r w:rsidR="00644048">
        <w:rPr>
          <w:rFonts w:ascii="Times New Roman" w:eastAsiaTheme="minorEastAsia" w:hAnsi="Times New Roman" w:cs="Times New Roman"/>
          <w:sz w:val="28"/>
          <w:szCs w:val="28"/>
        </w:rPr>
        <w:t>м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и зависящая от самого рынка. На основе чего выделяется следующая классификация инвестиционного риска портфеля: </w:t>
      </w:r>
    </w:p>
    <w:p w14:paraId="0BCF1AF0" w14:textId="78FE4DCC" w:rsidR="003B566E" w:rsidRPr="00A05433" w:rsidRDefault="006A13EF" w:rsidP="00A0543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A05433">
        <w:rPr>
          <w:rFonts w:ascii="Times New Roman" w:hAnsi="Times New Roman" w:cs="Times New Roman"/>
          <w:sz w:val="28"/>
          <w:szCs w:val="28"/>
        </w:rPr>
        <w:t xml:space="preserve">    </w:t>
      </w:r>
      <w:r w:rsidR="00C1373C">
        <w:rPr>
          <w:rFonts w:ascii="Times New Roman" w:hAnsi="Times New Roman" w:cs="Times New Roman"/>
          <w:sz w:val="28"/>
          <w:szCs w:val="28"/>
        </w:rPr>
        <w:t xml:space="preserve"> </w:t>
      </w:r>
      <w:r w:rsidR="003B566E" w:rsidRPr="00A05433">
        <w:rPr>
          <w:rFonts w:ascii="Times New Roman" w:eastAsiaTheme="minorEastAsia" w:hAnsi="Times New Roman" w:cs="Times New Roman"/>
          <w:sz w:val="28"/>
          <w:szCs w:val="28"/>
        </w:rPr>
        <w:t>систематический</w:t>
      </w:r>
      <w:r w:rsidR="00E34D6B" w:rsidRPr="00A05433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 w:rsidR="00E34D6B" w:rsidRPr="00A05433">
        <w:rPr>
          <w:rFonts w:ascii="Times New Roman" w:eastAsiaTheme="minorEastAsia" w:hAnsi="Times New Roman" w:cs="Times New Roman"/>
          <w:sz w:val="28"/>
          <w:szCs w:val="28"/>
        </w:rPr>
        <w:t>недиверсифицируемый</w:t>
      </w:r>
      <w:proofErr w:type="spellEnd"/>
      <w:r w:rsidR="00E34D6B" w:rsidRPr="00A05433">
        <w:rPr>
          <w:rFonts w:ascii="Times New Roman" w:eastAsiaTheme="minorEastAsia" w:hAnsi="Times New Roman" w:cs="Times New Roman"/>
          <w:sz w:val="28"/>
          <w:szCs w:val="28"/>
        </w:rPr>
        <w:t>, рыночный)</w:t>
      </w:r>
      <w:r w:rsidR="003B566E" w:rsidRPr="00A054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34D6B" w:rsidRPr="00A05433">
        <w:rPr>
          <w:rFonts w:ascii="Times New Roman" w:eastAsiaTheme="minorEastAsia" w:hAnsi="Times New Roman" w:cs="Times New Roman"/>
          <w:sz w:val="28"/>
          <w:szCs w:val="28"/>
        </w:rPr>
        <w:t>риск: представляет собой общие экономические условия, не устраняется путем диверсификации портфеля, влияет на всех участников рынка</w:t>
      </w:r>
      <w:r w:rsidR="00A05433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FB8B27B" w14:textId="49E5A0C1" w:rsidR="003B566E" w:rsidRPr="00746064" w:rsidRDefault="006A13EF" w:rsidP="00A0543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A05433">
        <w:rPr>
          <w:rFonts w:ascii="Times New Roman" w:hAnsi="Times New Roman" w:cs="Times New Roman"/>
          <w:sz w:val="28"/>
          <w:szCs w:val="28"/>
        </w:rPr>
        <w:t xml:space="preserve">  </w:t>
      </w:r>
      <w:r w:rsidR="00C1373C">
        <w:rPr>
          <w:rFonts w:ascii="Times New Roman" w:hAnsi="Times New Roman" w:cs="Times New Roman"/>
          <w:sz w:val="28"/>
          <w:szCs w:val="28"/>
        </w:rPr>
        <w:t xml:space="preserve">   </w:t>
      </w:r>
      <w:r w:rsidR="003B566E" w:rsidRPr="00746064">
        <w:rPr>
          <w:rFonts w:ascii="Times New Roman" w:eastAsiaTheme="minorEastAsia" w:hAnsi="Times New Roman" w:cs="Times New Roman"/>
          <w:sz w:val="28"/>
          <w:szCs w:val="28"/>
        </w:rPr>
        <w:t>несистематический</w:t>
      </w:r>
      <w:r w:rsidR="00E34D6B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(диверсифицируемый)</w:t>
      </w:r>
      <w:r w:rsidR="003B566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34D6B" w:rsidRPr="00746064">
        <w:rPr>
          <w:rFonts w:ascii="Times New Roman" w:eastAsiaTheme="minorEastAsia" w:hAnsi="Times New Roman" w:cs="Times New Roman"/>
          <w:sz w:val="28"/>
          <w:szCs w:val="28"/>
        </w:rPr>
        <w:t>риск: характерен только на отдельно выбранного актива, устраняется путем диверсификации</w:t>
      </w:r>
      <w:r w:rsidR="00A0543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89F115E" w14:textId="728C2C59" w:rsidR="00D55F38" w:rsidRPr="00746064" w:rsidRDefault="00D55F38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Диверсификация – «</w:t>
      </w:r>
      <w:r w:rsidR="00597E32" w:rsidRPr="00746064">
        <w:rPr>
          <w:rFonts w:ascii="Times New Roman" w:eastAsiaTheme="minorEastAsia" w:hAnsi="Times New Roman" w:cs="Times New Roman"/>
          <w:sz w:val="28"/>
          <w:szCs w:val="28"/>
        </w:rPr>
        <w:t>стратегия распределения ресурсов по различным направлениям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». Она позволяет защищать инвестиции от неблагоприятных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ситуаций на рынке, таких как циклические колебания в экономике, долгосрочные тенденции в отрасли, ослаблении позиций отдельной компании. </w:t>
      </w:r>
    </w:p>
    <w:p w14:paraId="05488A76" w14:textId="151168A9" w:rsidR="00D55F38" w:rsidRPr="00746064" w:rsidRDefault="00D55F38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Для создания идеального портфеля</w:t>
      </w:r>
      <w:r w:rsidR="00605875" w:rsidRPr="00746064">
        <w:rPr>
          <w:rFonts w:ascii="Times New Roman" w:eastAsiaTheme="minorEastAsia" w:hAnsi="Times New Roman" w:cs="Times New Roman"/>
          <w:sz w:val="28"/>
          <w:szCs w:val="28"/>
        </w:rPr>
        <w:t>, в котором единственным риском является систематический,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инвесторы стремятся минимизировать несистематический риск, который непосредственно зависит от выбора активов участниками рынка. Инвесторы используя различные способы «защиты портфеля»: покупка бумаг разного типа, разной отрасли, различных компаний, стран и </w:t>
      </w:r>
      <w:r w:rsidR="002079EC">
        <w:rPr>
          <w:rFonts w:ascii="Times New Roman" w:eastAsiaTheme="minorEastAsia" w:hAnsi="Times New Roman" w:cs="Times New Roman"/>
          <w:sz w:val="28"/>
          <w:szCs w:val="28"/>
        </w:rPr>
        <w:t>другие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. Таким образом, снижения инвестиционного риска – </w:t>
      </w:r>
      <w:r w:rsidR="00605875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это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снижение несистематического риска путем диверсификации. </w:t>
      </w:r>
    </w:p>
    <w:p w14:paraId="0346AAD1" w14:textId="768F4990" w:rsidR="00605875" w:rsidRPr="00746064" w:rsidRDefault="00605875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Риск – вероятностная величина, поэтому для ее оценки используются статистические показатели разброса случайной величины: дисперсия и стандартное отклонение, «</w:t>
      </w:r>
      <w:r w:rsidR="006C41F4" w:rsidRPr="00746064">
        <w:rPr>
          <w:rFonts w:ascii="Times New Roman" w:eastAsiaTheme="minorEastAsia" w:hAnsi="Times New Roman" w:cs="Times New Roman"/>
          <w:sz w:val="28"/>
          <w:szCs w:val="28"/>
        </w:rPr>
        <w:t>показываю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щие, </w:t>
      </w:r>
      <w:r w:rsidR="006C41F4" w:rsidRPr="00746064">
        <w:rPr>
          <w:rFonts w:ascii="Times New Roman" w:eastAsiaTheme="minorEastAsia" w:hAnsi="Times New Roman" w:cs="Times New Roman"/>
          <w:sz w:val="28"/>
          <w:szCs w:val="28"/>
        </w:rPr>
        <w:t>насколько и с какой вероятностью фактическая доходность актива может отличаться от величины ожидаемой доходности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»</w:t>
      </w:r>
      <w:r w:rsidR="006C41F4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41CE454D" w14:textId="5EF5520A" w:rsidR="005245FE" w:rsidRPr="00746064" w:rsidRDefault="005245FE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Дисперсия доходности актива в 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-м периоде рассчитывается </w:t>
      </w:r>
      <w:r w:rsidR="00605875" w:rsidRPr="00746064">
        <w:rPr>
          <w:rFonts w:ascii="Times New Roman" w:eastAsiaTheme="minorEastAsia" w:hAnsi="Times New Roman" w:cs="Times New Roman"/>
          <w:sz w:val="28"/>
          <w:szCs w:val="28"/>
        </w:rPr>
        <w:t>несколькими способами</w:t>
      </w:r>
    </w:p>
    <w:tbl>
      <w:tblPr>
        <w:tblStyle w:val="af3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4536"/>
        <w:gridCol w:w="2409"/>
      </w:tblGrid>
      <w:tr w:rsidR="00605875" w:rsidRPr="00746064" w14:paraId="4B1345F2" w14:textId="77777777" w:rsidTr="006A13EF">
        <w:tc>
          <w:tcPr>
            <w:tcW w:w="2689" w:type="dxa"/>
          </w:tcPr>
          <w:p w14:paraId="53F4D35A" w14:textId="77777777" w:rsidR="00605875" w:rsidRPr="00746064" w:rsidRDefault="00605875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vAlign w:val="center"/>
          </w:tcPr>
          <w:p w14:paraId="725D0FBD" w14:textId="4AF7735B" w:rsidR="00605875" w:rsidRPr="00746064" w:rsidRDefault="00000000" w:rsidP="00B9130A">
            <w:pPr>
              <w:spacing w:before="240" w:after="240" w:line="360" w:lineRule="auto"/>
              <w:ind w:firstLine="35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2409" w:type="dxa"/>
            <w:vAlign w:val="center"/>
          </w:tcPr>
          <w:p w14:paraId="7731C303" w14:textId="52DD7072" w:rsidR="00605875" w:rsidRPr="00746064" w:rsidRDefault="00605875" w:rsidP="00A05433">
            <w:pPr>
              <w:spacing w:before="240" w:after="240" w:line="360" w:lineRule="auto"/>
              <w:ind w:firstLine="709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r w:rsidR="00D019B3"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605875" w:rsidRPr="00746064" w14:paraId="27B3A7CE" w14:textId="77777777" w:rsidTr="006A13EF">
        <w:tc>
          <w:tcPr>
            <w:tcW w:w="2689" w:type="dxa"/>
          </w:tcPr>
          <w:p w14:paraId="3D6F387F" w14:textId="77777777" w:rsidR="00605875" w:rsidRPr="00746064" w:rsidRDefault="00605875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  <w:vAlign w:val="center"/>
          </w:tcPr>
          <w:p w14:paraId="6ED722F8" w14:textId="61CFFA32" w:rsidR="00605875" w:rsidRPr="00746064" w:rsidRDefault="00605875" w:rsidP="00B9130A">
            <w:pPr>
              <w:spacing w:before="240" w:after="240"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ar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(r-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)^2</m:t>
                    </m:r>
                  </m:e>
                </m:nary>
              </m:oMath>
            </m:oMathPara>
          </w:p>
        </w:tc>
        <w:tc>
          <w:tcPr>
            <w:tcW w:w="2409" w:type="dxa"/>
            <w:vAlign w:val="center"/>
          </w:tcPr>
          <w:p w14:paraId="4E658532" w14:textId="142F9C2F" w:rsidR="00605875" w:rsidRPr="00746064" w:rsidRDefault="00605875" w:rsidP="00A05433">
            <w:pPr>
              <w:spacing w:before="240" w:after="240" w:line="360" w:lineRule="auto"/>
              <w:ind w:firstLine="709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r w:rsidR="00D019B3"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</w:tbl>
    <w:p w14:paraId="2B8D9F35" w14:textId="77777777" w:rsidR="00156BFE" w:rsidRDefault="00D019B3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5245F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5245F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доходность актива в </w:t>
      </w:r>
      <w:proofErr w:type="spellStart"/>
      <w:r w:rsidR="005245FE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="005245FE" w:rsidRPr="00746064">
        <w:rPr>
          <w:rFonts w:ascii="Times New Roman" w:eastAsiaTheme="minorEastAsia" w:hAnsi="Times New Roman" w:cs="Times New Roman"/>
          <w:sz w:val="28"/>
          <w:szCs w:val="28"/>
        </w:rPr>
        <w:t>-м периоде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B08A8F2" w14:textId="77777777" w:rsidR="00156BFE" w:rsidRDefault="00000000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</m:acc>
      </m:oMath>
      <w:r w:rsidR="005245F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ожидаемая доходность актива (средняя за период)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45E0848" w14:textId="77777777" w:rsidR="00156BFE" w:rsidRDefault="00605875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наблюдений, значений</w:t>
      </w:r>
      <w:r w:rsidR="00D019B3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22AA8A1" w14:textId="24ADC07B" w:rsidR="00AC5627" w:rsidRPr="00AC5627" w:rsidRDefault="00AC5627" w:rsidP="00AC562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Формула (7) содержит элемент деления на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Pr="00AC5627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), что не свойственно для большинства случаев, однако именно этот элемент позволяет «компенсировать потери степени свободы», что делает данный метод расчета реалистичнее и более точно отражающим ситуацию </w:t>
      </w:r>
      <w:r w:rsidRPr="00AC5627">
        <w:rPr>
          <w:rFonts w:ascii="Times New Roman" w:eastAsiaTheme="minorEastAsia" w:hAnsi="Times New Roman" w:cs="Times New Roman"/>
          <w:sz w:val="28"/>
          <w:szCs w:val="28"/>
        </w:rPr>
        <w:t>[4]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1FCD986" w14:textId="33F9988D" w:rsidR="00FF178F" w:rsidRPr="00746064" w:rsidRDefault="00605875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Однако дисперсия равняется квадрату единицы измерения случайной величины, что </w:t>
      </w:r>
      <w:r w:rsidR="00FF178F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усложняет анализ. Именно поэтому на практике применяется стандартное (среднеквадратичное) отклонение – квадратный корень из дисперсии. </w:t>
      </w:r>
    </w:p>
    <w:p w14:paraId="3FF23303" w14:textId="3D57555F" w:rsidR="00707F62" w:rsidRDefault="006B3E67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После количественной оценки риска и доходности применяется п</w:t>
      </w:r>
      <w:r w:rsidR="00707F6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равило Г. </w:t>
      </w:r>
      <w:proofErr w:type="spellStart"/>
      <w:r w:rsidR="00707F62" w:rsidRPr="00746064">
        <w:rPr>
          <w:rFonts w:ascii="Times New Roman" w:eastAsiaTheme="minorEastAsia" w:hAnsi="Times New Roman" w:cs="Times New Roman"/>
          <w:sz w:val="28"/>
          <w:szCs w:val="28"/>
        </w:rPr>
        <w:t>Марковица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>, которое позволяет сравнить два портфеля, выделив наиболее «привлекательный» портфель для инвестора. П</w:t>
      </w:r>
      <w:r w:rsidR="00B230FF" w:rsidRPr="00746064">
        <w:rPr>
          <w:rFonts w:ascii="Times New Roman" w:eastAsiaTheme="minorEastAsia" w:hAnsi="Times New Roman" w:cs="Times New Roman"/>
          <w:sz w:val="28"/>
          <w:szCs w:val="28"/>
        </w:rPr>
        <w:t>ортфель А лучше портфеля В, если для него выполняется одно из следующих двух условий</w:t>
      </w:r>
      <w:r w:rsidR="00A05433">
        <w:rPr>
          <w:rFonts w:ascii="Times New Roman" w:eastAsiaTheme="minorEastAsia" w:hAnsi="Times New Roman" w:cs="Times New Roman"/>
          <w:sz w:val="28"/>
          <w:szCs w:val="28"/>
        </w:rPr>
        <w:t>: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2"/>
        <w:gridCol w:w="8043"/>
        <w:gridCol w:w="753"/>
      </w:tblGrid>
      <w:tr w:rsidR="00A05433" w14:paraId="783AEF5C" w14:textId="77777777" w:rsidTr="00473F7F">
        <w:tc>
          <w:tcPr>
            <w:tcW w:w="846" w:type="dxa"/>
          </w:tcPr>
          <w:p w14:paraId="37CB97D8" w14:textId="77777777" w:rsidR="00A05433" w:rsidRDefault="00A05433" w:rsidP="00A05433">
            <w:pPr>
              <w:spacing w:before="240" w:after="240"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8080" w:type="dxa"/>
          </w:tcPr>
          <w:p w14:paraId="188D012E" w14:textId="5A72F82C" w:rsidR="00A05433" w:rsidRPr="00A05433" w:rsidRDefault="00A05433" w:rsidP="00B9130A">
            <w:pPr>
              <w:spacing w:before="240" w:after="240" w:line="360" w:lineRule="auto"/>
              <w:ind w:firstLine="44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1)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 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̅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≥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&lt;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702" w:type="dxa"/>
          </w:tcPr>
          <w:p w14:paraId="7472EEAA" w14:textId="6DAC91BB" w:rsidR="00A05433" w:rsidRDefault="00A05433" w:rsidP="00A05433">
            <w:pPr>
              <w:spacing w:before="240" w:after="240" w:line="360" w:lineRule="auto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(8.1)</w:t>
            </w:r>
          </w:p>
        </w:tc>
      </w:tr>
      <w:tr w:rsidR="00A05433" w14:paraId="454A2FAD" w14:textId="77777777" w:rsidTr="00473F7F">
        <w:tc>
          <w:tcPr>
            <w:tcW w:w="846" w:type="dxa"/>
          </w:tcPr>
          <w:p w14:paraId="07FD8327" w14:textId="77777777" w:rsidR="00A05433" w:rsidRDefault="00A05433" w:rsidP="00A05433">
            <w:pPr>
              <w:spacing w:before="240" w:after="240"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8080" w:type="dxa"/>
          </w:tcPr>
          <w:p w14:paraId="239D23D8" w14:textId="07A7A7F3" w:rsidR="00A05433" w:rsidRPr="00A05433" w:rsidRDefault="00A05433" w:rsidP="00B9130A">
            <w:pPr>
              <w:spacing w:before="240" w:after="240"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2)</w:t>
            </w:r>
            <w:r w:rsidRPr="00746064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 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̅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&gt;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≤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.</w:t>
            </w:r>
          </w:p>
        </w:tc>
        <w:tc>
          <w:tcPr>
            <w:tcW w:w="702" w:type="dxa"/>
          </w:tcPr>
          <w:p w14:paraId="5E74E38B" w14:textId="529440C2" w:rsidR="00A05433" w:rsidRDefault="00A05433" w:rsidP="00A05433">
            <w:pPr>
              <w:spacing w:before="240" w:after="240"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(8.2)</w:t>
            </w:r>
          </w:p>
        </w:tc>
      </w:tr>
    </w:tbl>
    <w:p w14:paraId="2934858A" w14:textId="77777777" w:rsidR="00A05433" w:rsidRPr="00746064" w:rsidRDefault="00A05433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D6E608B" w14:textId="6BC7EED4" w:rsidR="00E07B3D" w:rsidRDefault="00D019B3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>Если эти условия не выполняются, то для выбора портфеля потребуется дополнительный анализ с учетом ряда других факторов.</w:t>
      </w:r>
    </w:p>
    <w:p w14:paraId="6365A80C" w14:textId="4BAC4A8C" w:rsidR="006B3E67" w:rsidRPr="00746064" w:rsidRDefault="006B3E67" w:rsidP="00A05433">
      <w:pPr>
        <w:pStyle w:val="a7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Ковариация и коэффициент корреляции</w:t>
      </w:r>
    </w:p>
    <w:p w14:paraId="2B06C88E" w14:textId="4AC50643" w:rsidR="006B3E67" w:rsidRPr="00746064" w:rsidRDefault="006B3E67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Формируя портфель, инвестор обязан изучить вопрос о взаимодействии выбранных им финансовых инструментов. Степень влияния доходност</w:t>
      </w:r>
      <w:r w:rsidR="00644048">
        <w:rPr>
          <w:rFonts w:ascii="Times New Roman" w:eastAsiaTheme="minorEastAsia" w:hAnsi="Times New Roman" w:cs="Times New Roman"/>
          <w:sz w:val="28"/>
          <w:szCs w:val="28"/>
        </w:rPr>
        <w:t>ей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двух активов определяется с помощью таких статистических показателей как ковариация и корреляция.</w:t>
      </w:r>
    </w:p>
    <w:p w14:paraId="66F5FE49" w14:textId="67636367" w:rsidR="000816D2" w:rsidRPr="00746064" w:rsidRDefault="006B3E67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Ковариация – это «</w:t>
      </w:r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>статистическая мера взаимодействия двух случайных величин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», показывающая степень зависимости двух переменных. Ковариация может принимать любое значение: положительное или отрицательное. Положительная ковариация </w:t>
      </w:r>
      <w:r w:rsidR="000816D2" w:rsidRPr="00746064">
        <w:rPr>
          <w:rFonts w:ascii="Times New Roman" w:eastAsiaTheme="minorEastAsia" w:hAnsi="Times New Roman" w:cs="Times New Roman"/>
          <w:sz w:val="28"/>
          <w:szCs w:val="28"/>
        </w:rPr>
        <w:t>свидетельствует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о</w:t>
      </w:r>
      <w:r w:rsidR="000816D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прямой зависимости переменных, отрицательная – обратную. Таким образом, чем выше значение ковариации, тем сильнее зависимость переменных. </w:t>
      </w:r>
    </w:p>
    <w:tbl>
      <w:tblPr>
        <w:tblStyle w:val="af3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670"/>
        <w:gridCol w:w="1559"/>
      </w:tblGrid>
      <w:tr w:rsidR="000816D2" w:rsidRPr="00746064" w14:paraId="6E7B6E5E" w14:textId="77777777" w:rsidTr="006A13EF">
        <w:tc>
          <w:tcPr>
            <w:tcW w:w="2405" w:type="dxa"/>
            <w:vAlign w:val="center"/>
          </w:tcPr>
          <w:p w14:paraId="1D80EB0C" w14:textId="77777777" w:rsidR="000816D2" w:rsidRPr="00746064" w:rsidRDefault="000816D2" w:rsidP="00746064">
            <w:pPr>
              <w:spacing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vAlign w:val="center"/>
          </w:tcPr>
          <w:p w14:paraId="75C5F11D" w14:textId="44267434" w:rsidR="000816D2" w:rsidRPr="00746064" w:rsidRDefault="00000000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ov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,2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1i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1i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)(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2i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2i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1559" w:type="dxa"/>
            <w:vAlign w:val="center"/>
          </w:tcPr>
          <w:p w14:paraId="45BFE9DC" w14:textId="29800CF8" w:rsidR="000816D2" w:rsidRPr="00746064" w:rsidRDefault="006A13EF" w:rsidP="00156BFE">
            <w:pPr>
              <w:spacing w:line="360" w:lineRule="auto"/>
              <w:ind w:firstLine="709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w:r w:rsidR="000816D2"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r w:rsidR="00A05433"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  <w:r w:rsidR="000816D2"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</w:tbl>
    <w:p w14:paraId="10DBF3A6" w14:textId="77777777" w:rsidR="00156BFE" w:rsidRDefault="000816D2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(1;2)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доходность актива 1 или 2 в </w:t>
      </w:r>
      <w:proofErr w:type="spellStart"/>
      <w:r w:rsidRPr="0074606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proofErr w:type="spellEnd"/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>-м периоде</w:t>
      </w:r>
      <w:r w:rsidR="00156BFE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59EF65A" w14:textId="611EE2A5" w:rsidR="000816D2" w:rsidRPr="00746064" w:rsidRDefault="00000000" w:rsidP="0074606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(1,2)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acc>
      </m:oMath>
      <w:r w:rsidR="000816D2" w:rsidRPr="007460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средняя (ожидаемая) доходность актива 1 или 2 за </w:t>
      </w:r>
      <w:r w:rsidR="000816D2" w:rsidRPr="0074606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="000816D2" w:rsidRPr="007460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периодов. </w:t>
      </w:r>
    </w:p>
    <w:p w14:paraId="5BCB66F7" w14:textId="6BDE093F" w:rsidR="000816D2" w:rsidRPr="00746064" w:rsidRDefault="000816D2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Отличительной чертой данного статистического показателя является зависимость от единиц измерения, что значительно ограничивает его применение. </w:t>
      </w:r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>Очень близкой к ковариации является другая статистическая мера – коэффициент корреляции, нормирующая ковариацию и позволяющая сравнивать переменные с разными единицами измерения. Коэффициент корреляции рассчитывается следующим образом:</w:t>
      </w:r>
    </w:p>
    <w:tbl>
      <w:tblPr>
        <w:tblStyle w:val="af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409"/>
      </w:tblGrid>
      <w:tr w:rsidR="00D019B3" w:rsidRPr="00746064" w14:paraId="4617A94C" w14:textId="77777777" w:rsidTr="00A05433">
        <w:tc>
          <w:tcPr>
            <w:tcW w:w="3115" w:type="dxa"/>
          </w:tcPr>
          <w:p w14:paraId="51FFCB09" w14:textId="77777777" w:rsidR="00D019B3" w:rsidRPr="00746064" w:rsidRDefault="00D019B3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14:paraId="5D1CF1CF" w14:textId="64FC0496" w:rsidR="00D019B3" w:rsidRPr="00746064" w:rsidRDefault="00000000" w:rsidP="00A05433">
            <w:pPr>
              <w:spacing w:before="240" w:after="240"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1,2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ov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,2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409" w:type="dxa"/>
            <w:vAlign w:val="center"/>
          </w:tcPr>
          <w:p w14:paraId="3A756E5D" w14:textId="5F46F667" w:rsidR="00D019B3" w:rsidRPr="00746064" w:rsidRDefault="00D019B3" w:rsidP="00A05433">
            <w:pPr>
              <w:spacing w:before="240" w:after="240" w:line="360" w:lineRule="auto"/>
              <w:ind w:firstLine="709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r w:rsidR="00A05433"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</w:tbl>
    <w:p w14:paraId="332FB1C4" w14:textId="77777777" w:rsidR="00156BFE" w:rsidRDefault="000816D2" w:rsidP="00156BF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</m:t>
            </m:r>
          </m:sub>
        </m:sSub>
      </m:oMath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ковариация активов 1 и 2,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стандартные отклонения активов 1</w:t>
      </w:r>
      <w:r w:rsidR="00156BF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D019B3" w:rsidRPr="0074606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402ACB" w14:textId="3B0E6B1B" w:rsidR="000816D2" w:rsidRDefault="000816D2" w:rsidP="00156BF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корреляции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</m:oMath>
      <w:r w:rsidRPr="00746064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>принимает значения от -1 до +1:</w:t>
      </w:r>
    </w:p>
    <w:p w14:paraId="48898A64" w14:textId="533D2F90" w:rsidR="006A13EF" w:rsidRDefault="000816D2" w:rsidP="006A13EF">
      <w:pPr>
        <w:pStyle w:val="a7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ρ=-1</m:t>
        </m:r>
      </m:oMath>
      <w:r w:rsidRPr="006A13EF">
        <w:rPr>
          <w:rFonts w:ascii="Times New Roman" w:eastAsiaTheme="minorEastAsia" w:hAnsi="Times New Roman" w:cs="Times New Roman"/>
          <w:sz w:val="28"/>
          <w:szCs w:val="28"/>
        </w:rPr>
        <w:t>: отрицательная корреляция, то есть доходности двух активов обратно пропорциональны</w:t>
      </w:r>
      <w:r w:rsidR="006A13EF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D857098" w14:textId="6D5697ED" w:rsidR="006A13EF" w:rsidRDefault="000816D2" w:rsidP="006A13EF">
      <w:pPr>
        <w:pStyle w:val="a7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ρ=1</m:t>
        </m:r>
      </m:oMath>
      <w:r w:rsidRPr="006A13EF">
        <w:rPr>
          <w:rFonts w:ascii="Times New Roman" w:eastAsiaTheme="minorEastAsia" w:hAnsi="Times New Roman" w:cs="Times New Roman"/>
          <w:sz w:val="28"/>
          <w:szCs w:val="28"/>
        </w:rPr>
        <w:t>: положительная корреляция, то есть доходности двух активов прямо пропорциональны</w:t>
      </w:r>
      <w:r w:rsidR="006A13EF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5A6E3BC" w14:textId="2E0F5F87" w:rsidR="000816D2" w:rsidRPr="006A13EF" w:rsidRDefault="000816D2" w:rsidP="006A13EF">
      <w:pPr>
        <w:pStyle w:val="a7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ρ=0</m:t>
        </m:r>
      </m:oMath>
      <w:r w:rsidRPr="006A13EF">
        <w:rPr>
          <w:rFonts w:ascii="Times New Roman" w:eastAsiaTheme="minorEastAsia" w:hAnsi="Times New Roman" w:cs="Times New Roman"/>
          <w:sz w:val="28"/>
          <w:szCs w:val="28"/>
        </w:rPr>
        <w:t>: случай независимости, то доходности активов не зависят друг от друга</w:t>
      </w:r>
      <w:r w:rsidR="006A13E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E7B8231" w14:textId="77777777" w:rsidR="000816D2" w:rsidRPr="00746064" w:rsidRDefault="000816D2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расчете риска портфеля, состоящего из нескольких активов, необходимо учесть парные ковариации (корреляции) всех входящих в него инструментов. </w:t>
      </w:r>
    </w:p>
    <w:p w14:paraId="1D74F685" w14:textId="77777777" w:rsidR="006A13EF" w:rsidRDefault="000816D2" w:rsidP="006A13E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>«Интерпретация коэффициента корреляции состоит в следующем:</w:t>
      </w:r>
    </w:p>
    <w:p w14:paraId="3864B716" w14:textId="77777777" w:rsidR="006A13EF" w:rsidRDefault="000816D2" w:rsidP="006A13EF">
      <w:pPr>
        <w:pStyle w:val="a7"/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A13EF">
        <w:rPr>
          <w:rFonts w:ascii="Times New Roman" w:eastAsiaTheme="minorEastAsia" w:hAnsi="Times New Roman" w:cs="Times New Roman"/>
          <w:iCs/>
          <w:sz w:val="28"/>
          <w:szCs w:val="28"/>
        </w:rPr>
        <w:t>при объединении в портфель активов с корреляцией (+1) риск не уменьшается, а лишь усредняется</w:t>
      </w:r>
      <w:r w:rsidR="00D019B3" w:rsidRPr="006A13EF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5F72A169" w14:textId="77777777" w:rsidR="006A13EF" w:rsidRDefault="000816D2" w:rsidP="006A13EF">
      <w:pPr>
        <w:pStyle w:val="a7"/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A13EF">
        <w:rPr>
          <w:rFonts w:ascii="Times New Roman" w:eastAsiaTheme="minorEastAsia" w:hAnsi="Times New Roman" w:cs="Times New Roman"/>
          <w:iCs/>
          <w:sz w:val="28"/>
          <w:szCs w:val="28"/>
        </w:rPr>
        <w:t>идеальный портфель состоит из активов с корреляцией (-1)</w:t>
      </w:r>
      <w:r w:rsidR="00D019B3" w:rsidRPr="006A13EF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61705EA6" w14:textId="498070C2" w:rsidR="000816D2" w:rsidRPr="006A13EF" w:rsidRDefault="000816D2" w:rsidP="006A13EF">
      <w:pPr>
        <w:pStyle w:val="a7"/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A13E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отрицательной корреляции между активами риск портфеля меньше средневзвешенной суммы рисков, привносимых каждым конкретным активом. Поэтому при формировании портфеля необходимо стремиться к объединению активов с наименьшей корреляцией доходностей». </w:t>
      </w:r>
    </w:p>
    <w:p w14:paraId="3C1FF9EA" w14:textId="62D1262E" w:rsidR="000816D2" w:rsidRPr="00746064" w:rsidRDefault="00F801AF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highlight w:val="yellow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Разные финансовые инструменты по-разному реагируют на «конъектурные изменения</w:t>
      </w:r>
      <w:r w:rsidR="00D019B3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рынка», в результате чего </w:t>
      </w:r>
      <w:r w:rsidR="00941827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ожидаемый риск несколько искажен и не </w:t>
      </w:r>
      <w:r w:rsidR="00941827" w:rsidRPr="00746064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соответствует средневзвешенной величине стандартных отклонений доходностей. Именно поэтому </w:t>
      </w:r>
      <w:r w:rsidR="00D019B3" w:rsidRPr="00746064">
        <w:rPr>
          <w:rFonts w:ascii="Times New Roman" w:eastAsiaTheme="minorEastAsia" w:hAnsi="Times New Roman" w:cs="Times New Roman"/>
          <w:sz w:val="28"/>
          <w:szCs w:val="28"/>
        </w:rPr>
        <w:t>при расчете</w:t>
      </w:r>
      <w:r w:rsidR="00941827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риска портфеля, состоящего из </w:t>
      </w:r>
      <w:r w:rsidR="00665F37" w:rsidRPr="00746064">
        <w:rPr>
          <w:rFonts w:ascii="Times New Roman" w:eastAsiaTheme="minorEastAsia" w:hAnsi="Times New Roman" w:cs="Times New Roman"/>
          <w:sz w:val="28"/>
          <w:szCs w:val="28"/>
        </w:rPr>
        <w:t>нескольких</w:t>
      </w:r>
      <w:r w:rsidR="00941827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активов, принято рассчитывать используя коэффициент корреляции</w:t>
      </w:r>
      <w:r w:rsidR="008E0800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(10.2)</w:t>
      </w:r>
      <w:r w:rsidR="00665F37" w:rsidRPr="00746064">
        <w:rPr>
          <w:rFonts w:ascii="Times New Roman" w:eastAsiaTheme="minorEastAsia" w:hAnsi="Times New Roman" w:cs="Times New Roman"/>
          <w:sz w:val="28"/>
          <w:szCs w:val="28"/>
        </w:rPr>
        <w:t>; для ясности запишем формулу для двух активов</w:t>
      </w:r>
      <w:r w:rsidR="008E0800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(10.1)</w:t>
      </w:r>
      <w:r w:rsidR="00665F37" w:rsidRPr="00746064">
        <w:rPr>
          <w:rFonts w:ascii="Times New Roman" w:eastAsiaTheme="minorEastAsia" w:hAnsi="Times New Roman" w:cs="Times New Roman"/>
          <w:sz w:val="28"/>
          <w:szCs w:val="28"/>
        </w:rPr>
        <w:t>:</w:t>
      </w:r>
    </w:p>
    <w:tbl>
      <w:tblPr>
        <w:tblStyle w:val="af3"/>
        <w:tblW w:w="97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2"/>
        <w:gridCol w:w="6271"/>
        <w:gridCol w:w="2023"/>
      </w:tblGrid>
      <w:tr w:rsidR="00941827" w:rsidRPr="00746064" w14:paraId="1D24978A" w14:textId="77777777" w:rsidTr="006A13EF">
        <w:trPr>
          <w:jc w:val="center"/>
        </w:trPr>
        <w:tc>
          <w:tcPr>
            <w:tcW w:w="1482" w:type="dxa"/>
            <w:vAlign w:val="center"/>
          </w:tcPr>
          <w:p w14:paraId="048D115E" w14:textId="77777777" w:rsidR="00941827" w:rsidRPr="00746064" w:rsidRDefault="00941827" w:rsidP="00746064">
            <w:pPr>
              <w:spacing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271" w:type="dxa"/>
            <w:vAlign w:val="center"/>
          </w:tcPr>
          <w:p w14:paraId="32DFE577" w14:textId="49DD0CD6" w:rsidR="00941827" w:rsidRPr="00C1373C" w:rsidRDefault="00000000" w:rsidP="00B9130A">
            <w:pPr>
              <w:spacing w:before="240" w:after="240" w:line="360" w:lineRule="auto"/>
              <w:ind w:hanging="27"/>
              <w:jc w:val="both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x,y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2023" w:type="dxa"/>
            <w:vAlign w:val="center"/>
          </w:tcPr>
          <w:p w14:paraId="5272E769" w14:textId="6496947D" w:rsidR="00941827" w:rsidRPr="00746064" w:rsidRDefault="00941827" w:rsidP="00473F7F">
            <w:pPr>
              <w:spacing w:before="240" w:after="240" w:line="360" w:lineRule="auto"/>
              <w:ind w:firstLine="709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r w:rsidR="00D019B3"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A05433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="00665F37"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.1</w:t>
            </w: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665F37" w:rsidRPr="00746064" w14:paraId="6B005CC1" w14:textId="77777777" w:rsidTr="006A13EF">
        <w:trPr>
          <w:jc w:val="center"/>
        </w:trPr>
        <w:tc>
          <w:tcPr>
            <w:tcW w:w="1482" w:type="dxa"/>
            <w:vAlign w:val="center"/>
          </w:tcPr>
          <w:p w14:paraId="3D50521A" w14:textId="77777777" w:rsidR="00665F37" w:rsidRPr="00746064" w:rsidRDefault="00665F37" w:rsidP="00746064">
            <w:pPr>
              <w:spacing w:line="360" w:lineRule="auto"/>
              <w:ind w:firstLine="709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6271" w:type="dxa"/>
            <w:vAlign w:val="center"/>
          </w:tcPr>
          <w:p w14:paraId="4D6A8E61" w14:textId="3EE748B5" w:rsidR="00665F37" w:rsidRPr="00C1373C" w:rsidRDefault="008E0800" w:rsidP="00B9130A">
            <w:pPr>
              <w:spacing w:before="240" w:after="240" w:line="360" w:lineRule="auto"/>
              <w:ind w:hanging="27"/>
              <w:jc w:val="both"/>
              <w:rPr>
                <w:rFonts w:ascii="Times New Roman" w:eastAsia="DengXi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8"/>
                    <w:szCs w:val="28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eastAsia="DengXi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DengXian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eastAsia="DengXian" w:hAnsi="Cambria Math" w:cs="Times New Roman"/>
                            <w:sz w:val="28"/>
                            <w:szCs w:val="28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="DengXian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="DengXian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DengXi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eastAsia="DengXi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DengXian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DengXi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rad>
              </m:oMath>
            </m:oMathPara>
          </w:p>
        </w:tc>
        <w:tc>
          <w:tcPr>
            <w:tcW w:w="2023" w:type="dxa"/>
            <w:vAlign w:val="center"/>
          </w:tcPr>
          <w:p w14:paraId="0BE4FE67" w14:textId="3C4A82F3" w:rsidR="00665F37" w:rsidRPr="00746064" w:rsidRDefault="00665F37" w:rsidP="00473F7F">
            <w:pPr>
              <w:spacing w:before="240" w:after="240" w:line="360" w:lineRule="auto"/>
              <w:ind w:firstLine="709"/>
              <w:jc w:val="right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(1</w:t>
            </w:r>
            <w:r w:rsidR="00A05433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  <w:r w:rsidRPr="00746064">
              <w:rPr>
                <w:rFonts w:ascii="Times New Roman" w:eastAsiaTheme="minorEastAsia" w:hAnsi="Times New Roman" w:cs="Times New Roman"/>
                <w:sz w:val="28"/>
                <w:szCs w:val="28"/>
              </w:rPr>
              <w:t>.2)</w:t>
            </w:r>
          </w:p>
        </w:tc>
      </w:tr>
    </w:tbl>
    <w:p w14:paraId="521A39C2" w14:textId="77777777" w:rsidR="00BC69F1" w:rsidRDefault="006B3E67" w:rsidP="00BC69F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sub>
        </m:sSub>
      </m:oMath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стандартное отклонение активов х и у;</w:t>
      </w:r>
    </w:p>
    <w:p w14:paraId="785AB8A0" w14:textId="04FF52DA" w:rsidR="006B3E67" w:rsidRPr="00746064" w:rsidRDefault="00000000" w:rsidP="00BC69F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sub>
        </m:sSub>
      </m:oMath>
      <w:r w:rsidR="006B3E67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корреляции между активами х и у</w:t>
      </w:r>
      <w:r w:rsidR="00975B43" w:rsidRPr="0074606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7FE96EE" w14:textId="03D26CE3" w:rsidR="00C71A84" w:rsidRPr="00746064" w:rsidRDefault="00941827" w:rsidP="00C1373C">
      <w:pPr>
        <w:pStyle w:val="a7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VaR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 w:rsidR="00644048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ValueAtRisk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E4DACD7" w14:textId="2092831E" w:rsidR="001723D1" w:rsidRPr="00746064" w:rsidRDefault="003711BA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Волатильность – статистический финансовый показатель, представляющий собой меру риска и характеризующий изменчивость цены актива. </w:t>
      </w:r>
      <w:r w:rsidR="001723D1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Однако у данного показателя существует значительный минус: он учитывает разброс прибылей и разброс убытков, что искажает представления риска для инвестора. Для решения этой проблемы используется </w:t>
      </w:r>
      <w:proofErr w:type="spellStart"/>
      <w:r w:rsidR="001723D1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VaR</w:t>
      </w:r>
      <w:proofErr w:type="spellEnd"/>
      <w:r w:rsidR="001723D1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 w:rsidR="001723D1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ValueAtRisk</w:t>
      </w:r>
      <w:proofErr w:type="spellEnd"/>
      <w:r w:rsidR="001723D1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), он позволяет оценить убытки с определенной вероятностью. </w:t>
      </w:r>
    </w:p>
    <w:p w14:paraId="4DD4E69D" w14:textId="4447FA44" w:rsidR="003711BA" w:rsidRPr="00746064" w:rsidRDefault="001723D1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VaR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состоит из уров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>ня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порог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прогноза (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в основном принимается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95% или 99%)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временно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го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интервал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прогноза (день, месяц или год)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возможны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>х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потер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>ь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(количество денег или процентов)</w:t>
      </w:r>
      <w:r w:rsidR="003711BA" w:rsidRPr="00746064">
        <w:rPr>
          <w:rFonts w:ascii="Times New Roman" w:eastAsiaTheme="minorEastAsia" w:hAnsi="Times New Roman" w:cs="Times New Roman"/>
          <w:sz w:val="28"/>
          <w:szCs w:val="28"/>
        </w:rPr>
        <w:t>. Существует несколько методов расчета данного показателя: исторический, ковариационный и метод Монте-Карло. В ходе данной работы будет использоваться исторический метод, так как данный подход позволяет оценить возможные потери без сильных усложнений, которые встречаются при использовании других методов.</w:t>
      </w:r>
    </w:p>
    <w:p w14:paraId="3D9C5B49" w14:textId="73028C57" w:rsidR="00D019B3" w:rsidRPr="00746064" w:rsidRDefault="003711BA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Используя данный показатель, инвестор может рассчитать, «какой максимальный убыток в течение определенного отрезка времени с заданным уровнем вероятности» может ожидать инвестор. </w:t>
      </w:r>
    </w:p>
    <w:p w14:paraId="7983CA3D" w14:textId="77777777" w:rsidR="00DB2E1F" w:rsidRDefault="00DB2E1F" w:rsidP="00F3674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DB2E1F" w:rsidSect="009847E7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bookmarkStart w:id="14" w:name="_Toc219319365"/>
    </w:p>
    <w:p w14:paraId="2D21BCF6" w14:textId="0E93AE89" w:rsidR="00D049C4" w:rsidRPr="00746064" w:rsidRDefault="00795EE2" w:rsidP="00D26C6F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9969118"/>
      <w:bookmarkEnd w:id="1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 Практическая</w:t>
      </w:r>
      <w:r w:rsidR="00F70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</w:t>
      </w:r>
      <w:r w:rsidR="00F70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F70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</w:t>
      </w:r>
      <w:r w:rsidR="00F70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инвестиционного</w:t>
      </w:r>
      <w:r w:rsidR="00F70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портфеля</w:t>
      </w:r>
      <w:bookmarkEnd w:id="1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9BACF84" w14:textId="20CFE75D" w:rsidR="004D63FB" w:rsidRPr="00746064" w:rsidRDefault="00031EA5" w:rsidP="00CE75F6">
      <w:pPr>
        <w:pStyle w:val="2"/>
        <w:numPr>
          <w:ilvl w:val="1"/>
          <w:numId w:val="24"/>
        </w:numPr>
        <w:spacing w:before="24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931936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7" w:name="_Toc219969119"/>
      <w:r w:rsidR="004D63FB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Формирование</w:t>
      </w:r>
      <w:r w:rsidR="00F70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4D63FB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инвестиционного</w:t>
      </w:r>
      <w:r w:rsidR="00F70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4D63FB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портфеля</w:t>
      </w:r>
      <w:bookmarkEnd w:id="16"/>
      <w:bookmarkEnd w:id="17"/>
    </w:p>
    <w:p w14:paraId="03C9775A" w14:textId="77777777" w:rsidR="00CE75F6" w:rsidRDefault="00226E57" w:rsidP="00CE75F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Для реализации кода на языке программирования </w:t>
      </w:r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1714E">
        <w:rPr>
          <w:rFonts w:ascii="Times New Roman" w:hAnsi="Times New Roman" w:cs="Times New Roman"/>
          <w:sz w:val="28"/>
          <w:szCs w:val="28"/>
        </w:rPr>
        <w:t xml:space="preserve">для расчета </w:t>
      </w:r>
      <w:r w:rsidRPr="00746064">
        <w:rPr>
          <w:rFonts w:ascii="Times New Roman" w:hAnsi="Times New Roman" w:cs="Times New Roman"/>
          <w:sz w:val="28"/>
          <w:szCs w:val="28"/>
        </w:rPr>
        <w:t>ключевых показателей эффективности портфеля ценных бумаг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был выбран гипотетический инвестиционный портфель, основной целью </w:t>
      </w:r>
      <w:r w:rsidR="00E21686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создания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которого является преумножение собственных средств</w:t>
      </w:r>
      <w:r w:rsidR="00E21686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инвест</w:t>
      </w:r>
      <w:r w:rsidR="00AF0DA4" w:rsidRPr="00746064"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E21686" w:rsidRPr="00746064">
        <w:rPr>
          <w:rFonts w:ascii="Times New Roman" w:eastAsiaTheme="minorEastAsia" w:hAnsi="Times New Roman" w:cs="Times New Roman"/>
          <w:sz w:val="28"/>
          <w:szCs w:val="28"/>
        </w:rPr>
        <w:t>ра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AD624F">
        <w:rPr>
          <w:rFonts w:ascii="Times New Roman" w:eastAsiaTheme="minorEastAsia" w:hAnsi="Times New Roman" w:cs="Times New Roman"/>
          <w:sz w:val="28"/>
          <w:szCs w:val="28"/>
        </w:rPr>
        <w:t xml:space="preserve">с целью поддержания уровня дохода при выходе на пенсию.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Инвестор не готов к высокому риску, предпочитает </w:t>
      </w:r>
      <w:r w:rsidR="003C12DC" w:rsidRPr="00746064">
        <w:rPr>
          <w:rFonts w:ascii="Times New Roman" w:eastAsiaTheme="minorEastAsia" w:hAnsi="Times New Roman" w:cs="Times New Roman"/>
          <w:sz w:val="28"/>
          <w:szCs w:val="28"/>
        </w:rPr>
        <w:t>рациональный (умеренный)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подход</w:t>
      </w:r>
      <w:r w:rsidR="00917E0C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(умеренный риск-п</w:t>
      </w:r>
      <w:r w:rsidR="002079EC">
        <w:rPr>
          <w:rFonts w:ascii="Times New Roman" w:eastAsiaTheme="minorEastAsia" w:hAnsi="Times New Roman" w:cs="Times New Roman"/>
          <w:sz w:val="28"/>
          <w:szCs w:val="28"/>
        </w:rPr>
        <w:t>ро</w:t>
      </w:r>
      <w:r w:rsidR="00917E0C" w:rsidRPr="00746064">
        <w:rPr>
          <w:rFonts w:ascii="Times New Roman" w:eastAsiaTheme="minorEastAsia" w:hAnsi="Times New Roman" w:cs="Times New Roman"/>
          <w:sz w:val="28"/>
          <w:szCs w:val="28"/>
        </w:rPr>
        <w:t>филь)</w:t>
      </w:r>
      <w:r w:rsidR="00E21686" w:rsidRPr="00746064">
        <w:rPr>
          <w:rFonts w:ascii="Times New Roman" w:eastAsiaTheme="minorEastAsia" w:hAnsi="Times New Roman" w:cs="Times New Roman"/>
          <w:sz w:val="28"/>
          <w:szCs w:val="28"/>
        </w:rPr>
        <w:t>, придерживается пассивной стратегии инвестирования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. Таким образом, он включает в свой портфель стабильные финансовые инструменты – «голубые фишки» 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>американского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рынка: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Apple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(AAPL) – потребительская электроника, программное обеспечение, 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Microsoft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(MSFT) – облачные сервисы, игровая индустрия, программное обеспечение, 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General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Electric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GE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) – авиация, энергетика, 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Home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Depot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HD</w:t>
      </w:r>
      <w:r w:rsidR="008B4E4E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) – товары для дома и ремонта.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Портфель разделен 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равные части между выбранными активами на начало 2023 года.</w:t>
      </w:r>
      <w:r w:rsidR="00E21686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Период анализа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 xml:space="preserve"> с 1 января </w:t>
      </w:r>
      <w:r w:rsidR="00E21686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2023 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>по</w:t>
      </w:r>
      <w:r w:rsidR="00E21686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31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 xml:space="preserve"> декабря </w:t>
      </w:r>
      <w:r w:rsidR="00E21686" w:rsidRPr="00746064">
        <w:rPr>
          <w:rFonts w:ascii="Times New Roman" w:eastAsiaTheme="minorEastAsia" w:hAnsi="Times New Roman" w:cs="Times New Roman"/>
          <w:sz w:val="28"/>
          <w:szCs w:val="28"/>
        </w:rPr>
        <w:t>2025.</w:t>
      </w:r>
    </w:p>
    <w:p w14:paraId="23753AC9" w14:textId="24A18111" w:rsidR="00CE75F6" w:rsidRPr="00CE75F6" w:rsidRDefault="00CE75F6" w:rsidP="00CE75F6">
      <w:pPr>
        <w:pStyle w:val="2"/>
        <w:ind w:firstLine="709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9969120"/>
      <w:r w:rsidRPr="00CE75F6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2.2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 </w:t>
      </w:r>
      <w:r w:rsidR="006E1997" w:rsidRPr="00CE75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 программного продукта для анализа</w:t>
      </w:r>
      <w:r w:rsidR="005857D1" w:rsidRPr="00CE75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инвестиционн</w:t>
      </w:r>
      <w:r w:rsidRPr="00CE75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ог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                </w:t>
      </w:r>
      <w:r w:rsidRPr="00CE75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портфеля</w:t>
      </w:r>
      <w:bookmarkEnd w:id="18"/>
    </w:p>
    <w:p w14:paraId="4E501627" w14:textId="0F946012" w:rsidR="00417DC0" w:rsidRDefault="00417DC0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реализации алгоритма расчет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показателей эффективности инвестиционного портфеля был выбран язык программирования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r w:rsidRPr="00417DC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высокоуровневый язык, активно используемый в анализе данных и финансовом моделировании. Разработка кода осуществляла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>сь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 бесплатной облачной среде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Google</w:t>
      </w:r>
      <w:r w:rsidRPr="00417DC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Colab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3D9FEC6E" w14:textId="7C44E088" w:rsidR="00ED792C" w:rsidRPr="00D1714E" w:rsidRDefault="00ED792C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Источником данных является сайт </w:t>
      </w:r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Yahoo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Finance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бесплатный онлайн-сервис, предоставляющий комплексные финансовые данные, новости и инструменты для инвесторов и обычных пользователей </w:t>
      </w:r>
      <w:r w:rsidR="00417DC0" w:rsidRPr="00D1714E">
        <w:rPr>
          <w:rFonts w:ascii="Times New Roman" w:eastAsiaTheme="minorEastAsia" w:hAnsi="Times New Roman" w:cs="Times New Roman"/>
          <w:sz w:val="28"/>
          <w:szCs w:val="28"/>
        </w:rPr>
        <w:t>[5]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426504C" w14:textId="09C04F89" w:rsidR="00417DC0" w:rsidRDefault="00ED792C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В ходе работы используютс</w:t>
      </w:r>
      <w:r w:rsidR="00F705BA">
        <w:rPr>
          <w:rFonts w:ascii="Times New Roman" w:eastAsiaTheme="minorEastAsia" w:hAnsi="Times New Roman" w:cs="Times New Roman"/>
          <w:sz w:val="28"/>
          <w:szCs w:val="28"/>
        </w:rPr>
        <w:t>я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 xml:space="preserve">следующие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библиотеки:</w:t>
      </w:r>
      <w:r w:rsidR="00417DC0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E595894" w14:textId="772F2F52" w:rsidR="00AC04EE" w:rsidRPr="00746064" w:rsidRDefault="00AC04EE" w:rsidP="006E1997">
      <w:pPr>
        <w:spacing w:before="240"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Таблица 1 – </w:t>
      </w:r>
      <w:r w:rsidR="00094E5C">
        <w:rPr>
          <w:rFonts w:ascii="Times New Roman" w:eastAsiaTheme="minorEastAsia" w:hAnsi="Times New Roman" w:cs="Times New Roman"/>
          <w:sz w:val="28"/>
          <w:szCs w:val="28"/>
        </w:rPr>
        <w:t>Ф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ункционал используемых библиотек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6089"/>
      </w:tblGrid>
      <w:tr w:rsidR="00ED792C" w:rsidRPr="00746064" w14:paraId="1CE69E32" w14:textId="77777777" w:rsidTr="00F705BA">
        <w:tc>
          <w:tcPr>
            <w:tcW w:w="3539" w:type="dxa"/>
          </w:tcPr>
          <w:p w14:paraId="70F498B6" w14:textId="0B622FBE" w:rsidR="00ED792C" w:rsidRPr="00746064" w:rsidRDefault="00ED792C" w:rsidP="00F705B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6089" w:type="dxa"/>
          </w:tcPr>
          <w:p w14:paraId="72936DC2" w14:textId="14C54F40" w:rsidR="00ED792C" w:rsidRPr="00746064" w:rsidRDefault="00ED792C" w:rsidP="00094E5C">
            <w:pPr>
              <w:spacing w:line="360" w:lineRule="auto"/>
              <w:ind w:firstLine="38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74606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Функционал</w:t>
            </w:r>
          </w:p>
        </w:tc>
      </w:tr>
      <w:tr w:rsidR="00ED792C" w:rsidRPr="00746064" w14:paraId="61D68B64" w14:textId="77777777" w:rsidTr="00F705BA">
        <w:tc>
          <w:tcPr>
            <w:tcW w:w="3539" w:type="dxa"/>
          </w:tcPr>
          <w:p w14:paraId="564F9B3C" w14:textId="74CE7587" w:rsidR="00ED792C" w:rsidRPr="00094E5C" w:rsidRDefault="00ED792C" w:rsidP="00094E5C">
            <w:pPr>
              <w:spacing w:line="360" w:lineRule="auto"/>
              <w:ind w:left="-108" w:firstLine="142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>yfinance</w:t>
            </w:r>
            <w:proofErr w:type="spellEnd"/>
          </w:p>
        </w:tc>
        <w:tc>
          <w:tcPr>
            <w:tcW w:w="6089" w:type="dxa"/>
          </w:tcPr>
          <w:p w14:paraId="47033A0B" w14:textId="4B4CA499" w:rsidR="00ED792C" w:rsidRPr="00094E5C" w:rsidRDefault="00ED792C" w:rsidP="00094E5C">
            <w:pPr>
              <w:spacing w:line="360" w:lineRule="auto"/>
              <w:ind w:firstLine="38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Извлечение данных с </w:t>
            </w:r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Yahoo</w:t>
            </w:r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</w:t>
            </w:r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Finance</w:t>
            </w:r>
          </w:p>
        </w:tc>
      </w:tr>
      <w:tr w:rsidR="00ED792C" w:rsidRPr="00746064" w14:paraId="010C536C" w14:textId="77777777" w:rsidTr="00F705BA">
        <w:tc>
          <w:tcPr>
            <w:tcW w:w="3539" w:type="dxa"/>
          </w:tcPr>
          <w:p w14:paraId="7EAE5B88" w14:textId="54224F41" w:rsidR="00ED792C" w:rsidRPr="00094E5C" w:rsidRDefault="0005561C" w:rsidP="00094E5C">
            <w:pPr>
              <w:spacing w:line="360" w:lineRule="auto"/>
              <w:ind w:left="-108" w:firstLine="142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pandas</w:t>
            </w:r>
          </w:p>
        </w:tc>
        <w:tc>
          <w:tcPr>
            <w:tcW w:w="6089" w:type="dxa"/>
          </w:tcPr>
          <w:p w14:paraId="01FA794E" w14:textId="0D08B0A8" w:rsidR="00ED792C" w:rsidRPr="00094E5C" w:rsidRDefault="0005561C" w:rsidP="00094E5C">
            <w:pPr>
              <w:spacing w:line="360" w:lineRule="auto"/>
              <w:ind w:firstLine="38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>Работа с табличными данными (</w:t>
            </w:r>
            <w:proofErr w:type="spellStart"/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DataFrame</w:t>
            </w:r>
            <w:proofErr w:type="spellEnd"/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>)</w:t>
            </w:r>
          </w:p>
        </w:tc>
      </w:tr>
      <w:tr w:rsidR="00F705BA" w:rsidRPr="00746064" w14:paraId="2151F2E2" w14:textId="77777777" w:rsidTr="00F705BA">
        <w:tc>
          <w:tcPr>
            <w:tcW w:w="3539" w:type="dxa"/>
          </w:tcPr>
          <w:p w14:paraId="5E10F2AC" w14:textId="49238916" w:rsidR="00F705BA" w:rsidRPr="00094E5C" w:rsidRDefault="00F705BA" w:rsidP="00094E5C">
            <w:pPr>
              <w:spacing w:line="360" w:lineRule="auto"/>
              <w:ind w:left="-108" w:firstLine="142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numpy</w:t>
            </w:r>
          </w:p>
        </w:tc>
        <w:tc>
          <w:tcPr>
            <w:tcW w:w="6089" w:type="dxa"/>
          </w:tcPr>
          <w:p w14:paraId="4B3A9423" w14:textId="2C34A069" w:rsidR="00F705BA" w:rsidRPr="00094E5C" w:rsidRDefault="00F705BA" w:rsidP="00094E5C">
            <w:pPr>
              <w:spacing w:line="360" w:lineRule="auto"/>
              <w:ind w:firstLine="38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>Выполнение математических операций</w:t>
            </w:r>
          </w:p>
        </w:tc>
      </w:tr>
      <w:tr w:rsidR="00F705BA" w:rsidRPr="00746064" w14:paraId="302DDB0B" w14:textId="77777777" w:rsidTr="00F705BA">
        <w:tc>
          <w:tcPr>
            <w:tcW w:w="3539" w:type="dxa"/>
          </w:tcPr>
          <w:p w14:paraId="76164683" w14:textId="06453CE1" w:rsidR="00F705BA" w:rsidRPr="00094E5C" w:rsidRDefault="00F705BA" w:rsidP="00094E5C">
            <w:pPr>
              <w:spacing w:line="360" w:lineRule="auto"/>
              <w:ind w:left="-108" w:firstLine="142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proofErr w:type="gramStart"/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>matplotlib.pyplot</w:t>
            </w:r>
            <w:proofErr w:type="gramEnd"/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>seaborn</w:t>
            </w:r>
            <w:proofErr w:type="spellEnd"/>
          </w:p>
        </w:tc>
        <w:tc>
          <w:tcPr>
            <w:tcW w:w="6089" w:type="dxa"/>
          </w:tcPr>
          <w:p w14:paraId="4F9C09B9" w14:textId="3E848A25" w:rsidR="00F705BA" w:rsidRPr="00094E5C" w:rsidRDefault="00F705BA" w:rsidP="00094E5C">
            <w:pPr>
              <w:spacing w:line="360" w:lineRule="auto"/>
              <w:ind w:firstLine="38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094E5C">
              <w:rPr>
                <w:rFonts w:ascii="Times New Roman" w:eastAsiaTheme="minorEastAsia" w:hAnsi="Times New Roman" w:cs="Times New Roman"/>
                <w:sz w:val="26"/>
                <w:szCs w:val="26"/>
              </w:rPr>
              <w:t>Визуализация данных</w:t>
            </w:r>
          </w:p>
        </w:tc>
      </w:tr>
    </w:tbl>
    <w:p w14:paraId="4551FBDB" w14:textId="610154C3" w:rsidR="00BC69F1" w:rsidRDefault="00BC69F1" w:rsidP="006E1997">
      <w:pPr>
        <w:spacing w:before="240"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реализации кода была составлена блок-схема (</w:t>
      </w:r>
      <w:r w:rsidR="00795190">
        <w:rPr>
          <w:rFonts w:ascii="Times New Roman" w:eastAsiaTheme="minorEastAsia" w:hAnsi="Times New Roman" w:cs="Times New Roman"/>
          <w:sz w:val="28"/>
          <w:szCs w:val="28"/>
        </w:rPr>
        <w:t>п</w:t>
      </w:r>
      <w:r>
        <w:rPr>
          <w:rFonts w:ascii="Times New Roman" w:eastAsiaTheme="minorEastAsia" w:hAnsi="Times New Roman" w:cs="Times New Roman"/>
          <w:sz w:val="28"/>
          <w:szCs w:val="28"/>
        </w:rPr>
        <w:t>риложение А), отражающая основные этапы работы. Далее в соответствии с приложением А был разработан код (</w:t>
      </w:r>
      <w:r w:rsidR="00D324B3">
        <w:rPr>
          <w:rFonts w:ascii="Times New Roman" w:eastAsiaTheme="minorEastAsia" w:hAnsi="Times New Roman" w:cs="Times New Roman"/>
          <w:sz w:val="28"/>
          <w:szCs w:val="28"/>
        </w:rPr>
        <w:t>п</w:t>
      </w:r>
      <w:r>
        <w:rPr>
          <w:rFonts w:ascii="Times New Roman" w:eastAsiaTheme="minorEastAsia" w:hAnsi="Times New Roman" w:cs="Times New Roman"/>
          <w:sz w:val="28"/>
          <w:szCs w:val="28"/>
        </w:rPr>
        <w:t>риложение Б).</w:t>
      </w:r>
    </w:p>
    <w:p w14:paraId="7029A384" w14:textId="774C4DCF" w:rsidR="00ED792C" w:rsidRPr="00746064" w:rsidRDefault="00C82824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Код раздел на несколько блоков:</w:t>
      </w:r>
    </w:p>
    <w:p w14:paraId="5488ED7B" w14:textId="0AF3524D" w:rsidR="00C82824" w:rsidRPr="00746064" w:rsidRDefault="00C82824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Блок 1: извлечение данных с платформы </w:t>
      </w:r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Yahoo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Finance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и создание базы данных: </w:t>
      </w:r>
      <w:r w:rsidR="007D3F21" w:rsidRPr="00746064">
        <w:rPr>
          <w:rFonts w:ascii="Times New Roman" w:eastAsiaTheme="minorEastAsia" w:hAnsi="Times New Roman" w:cs="Times New Roman"/>
          <w:sz w:val="28"/>
          <w:szCs w:val="28"/>
        </w:rPr>
        <w:t>тикер,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инструмент, дата открытия и закрытия, правильная цены из 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>столбца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Close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 w:rsidR="00C1373C" w:rsidRPr="00746064">
        <w:rPr>
          <w:rFonts w:ascii="Times New Roman" w:hAnsi="Times New Roman" w:cs="Times New Roman"/>
          <w:sz w:val="28"/>
          <w:szCs w:val="28"/>
        </w:rPr>
        <w:t>–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учитывает разницу между входом и выходом, а также все дополнительные выплаты по активу</w:t>
      </w:r>
      <w:r w:rsidR="007D3F21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 xml:space="preserve">скорректированная цена, </w:t>
      </w:r>
      <w:r w:rsidR="007D3F21" w:rsidRPr="00746064">
        <w:rPr>
          <w:rFonts w:ascii="Times New Roman" w:eastAsiaTheme="minorEastAsia" w:hAnsi="Times New Roman" w:cs="Times New Roman"/>
          <w:sz w:val="28"/>
          <w:szCs w:val="28"/>
        </w:rPr>
        <w:t>сплиты и дивиденды)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084CB758" w14:textId="4369D490" w:rsidR="00DB0205" w:rsidRPr="00746064" w:rsidRDefault="00C82824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Блок 2: расчет ключевых </w:t>
      </w:r>
      <w:r w:rsidR="00DB0205" w:rsidRPr="00746064">
        <w:rPr>
          <w:rFonts w:ascii="Times New Roman" w:eastAsiaTheme="minorEastAsia" w:hAnsi="Times New Roman" w:cs="Times New Roman"/>
          <w:sz w:val="28"/>
          <w:szCs w:val="28"/>
        </w:rPr>
        <w:t>финансовых показателей</w:t>
      </w:r>
      <w:r w:rsidR="0079519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0038127" w14:textId="088E2B94" w:rsidR="00C82824" w:rsidRPr="00795190" w:rsidRDefault="00795190" w:rsidP="00795190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жидаемая годовая доходность </w:t>
      </w:r>
      <w:r w:rsidRPr="00795190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используется формула (</w:t>
      </w:r>
      <w:r w:rsidR="007D3F21" w:rsidRPr="00795190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) из главы 1 раздел «Доходность». Рассчитывается дневная доходность </w:t>
      </w:r>
      <w:r w:rsidR="007D3F21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отдельного актива 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>с помощью встроенной функции</w:t>
      </w:r>
      <w:r w:rsidR="00D1714E">
        <w:rPr>
          <w:rFonts w:ascii="Times New Roman" w:eastAsiaTheme="minorEastAsia" w:hAnsi="Times New Roman" w:cs="Times New Roman"/>
          <w:sz w:val="28"/>
          <w:szCs w:val="28"/>
        </w:rPr>
        <w:t xml:space="preserve"> с использованием метода </w:t>
      </w:r>
      <w:r w:rsidR="00D1714E" w:rsidRPr="00D1714E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6331EC">
        <w:rPr>
          <w:rFonts w:ascii="Times New Roman" w:eastAsiaTheme="minorEastAsia" w:hAnsi="Times New Roman" w:cs="Times New Roman"/>
          <w:sz w:val="28"/>
          <w:szCs w:val="28"/>
          <w:lang w:val="en-US"/>
        </w:rPr>
        <w:t>pct</w:t>
      </w:r>
      <w:r w:rsidR="006331EC" w:rsidRPr="006331EC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 w:rsidR="006331EC">
        <w:rPr>
          <w:rFonts w:ascii="Times New Roman" w:eastAsiaTheme="minorEastAsia" w:hAnsi="Times New Roman" w:cs="Times New Roman"/>
          <w:sz w:val="28"/>
          <w:szCs w:val="28"/>
          <w:lang w:val="en-US"/>
        </w:rPr>
        <w:t>change</w:t>
      </w:r>
      <w:r w:rsidR="006331EC" w:rsidRPr="006331EC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="006331EC" w:rsidRPr="006331E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 xml:space="preserve"> библиотеки </w:t>
      </w:r>
      <w:r w:rsidR="006331EC">
        <w:rPr>
          <w:rFonts w:ascii="Times New Roman" w:eastAsiaTheme="minorEastAsia" w:hAnsi="Times New Roman" w:cs="Times New Roman"/>
          <w:sz w:val="28"/>
          <w:szCs w:val="28"/>
          <w:lang w:val="en-US"/>
        </w:rPr>
        <w:t>pandas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>, а затем</w:t>
      </w:r>
      <w:r w:rsidR="007D3F21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вычисляется среднее значение дневной доходности. Полученная величина 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>умнож</w:t>
      </w:r>
      <w:r w:rsidR="007D3F21" w:rsidRPr="00795190">
        <w:rPr>
          <w:rFonts w:ascii="Times New Roman" w:eastAsiaTheme="minorEastAsia" w:hAnsi="Times New Roman" w:cs="Times New Roman"/>
          <w:sz w:val="28"/>
          <w:szCs w:val="28"/>
        </w:rPr>
        <w:t>ается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на 252</w:t>
      </w:r>
      <w:r w:rsidR="007D3F21" w:rsidRPr="00795190">
        <w:rPr>
          <w:rFonts w:ascii="Times New Roman" w:eastAsiaTheme="minorEastAsia" w:hAnsi="Times New Roman" w:cs="Times New Roman"/>
          <w:sz w:val="28"/>
          <w:szCs w:val="28"/>
        </w:rPr>
        <w:t>, так как всего 252 торговых дня на бирже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 xml:space="preserve"> в году</w:t>
      </w:r>
      <w:r w:rsidR="007D3F21" w:rsidRPr="00795190">
        <w:rPr>
          <w:rFonts w:ascii="Times New Roman" w:eastAsiaTheme="minorEastAsia" w:hAnsi="Times New Roman" w:cs="Times New Roman"/>
          <w:sz w:val="28"/>
          <w:szCs w:val="28"/>
        </w:rPr>
        <w:t>, таким образом приводится к виду ожидаемой годовой доходности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D324B3" w:rsidRPr="00795190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DB0205" w:rsidRPr="00795190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6C6ABF14" w14:textId="5E0177E4" w:rsidR="00DB0205" w:rsidRPr="00746064" w:rsidRDefault="002029CA" w:rsidP="00094E5C">
      <w:pPr>
        <w:spacing w:before="240" w:after="24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9613BC5" wp14:editId="662F3485">
            <wp:extent cx="3223260" cy="686512"/>
            <wp:effectExtent l="0" t="0" r="0" b="0"/>
            <wp:docPr id="13765657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65765" name="Рисунок 13765657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840" cy="69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1859" w14:textId="37C17529" w:rsidR="00DB0205" w:rsidRPr="00746064" w:rsidRDefault="00DB0205" w:rsidP="00094E5C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Расчет</w:t>
      </w:r>
      <w:r w:rsidR="007D3F21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годовой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доходности</w:t>
      </w:r>
      <w:r w:rsidR="007D3F21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отдельных активов</w:t>
      </w:r>
    </w:p>
    <w:p w14:paraId="5D2EBA69" w14:textId="28D69E46" w:rsidR="007D3F21" w:rsidRPr="00746064" w:rsidRDefault="007D3F21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Далее </w:t>
      </w:r>
      <w:r w:rsidR="00565B12" w:rsidRPr="00746064">
        <w:rPr>
          <w:rFonts w:ascii="Times New Roman" w:eastAsiaTheme="minorEastAsia" w:hAnsi="Times New Roman" w:cs="Times New Roman"/>
          <w:sz w:val="28"/>
          <w:szCs w:val="28"/>
        </w:rPr>
        <w:t>происходит расчет ожидаемой годовой доходности всего портфеля на основе формулы (2)</w:t>
      </w:r>
      <w:r w:rsidR="004731F5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, учитывая </w:t>
      </w:r>
      <w:r w:rsidR="004731F5" w:rsidRPr="0074606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E</w:t>
      </w:r>
      <w:r w:rsidR="004731F5" w:rsidRPr="0074606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(</w:t>
      </w:r>
      <w:proofErr w:type="spellStart"/>
      <w:r w:rsidR="004731F5" w:rsidRPr="0074606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ri</w:t>
      </w:r>
      <w:proofErr w:type="spellEnd"/>
      <w:r w:rsidR="004731F5" w:rsidRPr="0074606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)</w:t>
      </w:r>
      <w:r w:rsidR="004731F5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как годовую доходность,</w:t>
      </w:r>
      <w:r w:rsidR="00565B1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из главы 1, учитывая равные доли каждого актива в портфеле (</w:t>
      </w:r>
      <w:r w:rsidR="00D324B3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565B1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565B12" w:rsidRPr="00746064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1C9ECACB" w14:textId="39C476A4" w:rsidR="00565B12" w:rsidRPr="00746064" w:rsidRDefault="002029CA" w:rsidP="00094E5C">
      <w:pPr>
        <w:spacing w:before="240" w:after="24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085229" wp14:editId="2BD68086">
            <wp:extent cx="4668002" cy="484415"/>
            <wp:effectExtent l="0" t="0" r="0" b="0"/>
            <wp:docPr id="15732816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81648" name="Рисунок 15732816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704" cy="4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D516" w14:textId="4C118F5A" w:rsidR="00565B12" w:rsidRPr="00746064" w:rsidRDefault="00565B12" w:rsidP="00094E5C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Расчет ожидаемой годовой доходности всего портфеля</w:t>
      </w:r>
    </w:p>
    <w:p w14:paraId="4B84279F" w14:textId="41341784" w:rsidR="00565B12" w:rsidRPr="00795190" w:rsidRDefault="00795190" w:rsidP="00795190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802748" w:rsidRPr="00795190">
        <w:rPr>
          <w:rFonts w:ascii="Times New Roman" w:eastAsiaTheme="minorEastAsia" w:hAnsi="Times New Roman" w:cs="Times New Roman"/>
          <w:sz w:val="28"/>
          <w:szCs w:val="28"/>
        </w:rPr>
        <w:t>иск</w:t>
      </w:r>
      <w:r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802748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рассчитывается </w:t>
      </w:r>
      <w:r w:rsidR="007D3F21" w:rsidRPr="00795190">
        <w:rPr>
          <w:rFonts w:ascii="Times New Roman" w:eastAsiaTheme="minorEastAsia" w:hAnsi="Times New Roman" w:cs="Times New Roman"/>
          <w:sz w:val="28"/>
          <w:szCs w:val="28"/>
        </w:rPr>
        <w:t>на основе коэффициента корреляции между активами</w:t>
      </w:r>
      <w:r w:rsidR="00565B12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, ковариации </w:t>
      </w:r>
      <w:r w:rsidR="007D3F21" w:rsidRPr="00795190">
        <w:rPr>
          <w:rFonts w:ascii="Times New Roman" w:eastAsiaTheme="minorEastAsia" w:hAnsi="Times New Roman" w:cs="Times New Roman"/>
          <w:sz w:val="28"/>
          <w:szCs w:val="28"/>
        </w:rPr>
        <w:t>и ожидаемой годовой доходности отдельных активов.</w:t>
      </w:r>
      <w:r w:rsidR="00565B12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Расчет корреляции</w:t>
      </w:r>
      <w:r w:rsidR="0018590C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для определения связи между активами</w:t>
      </w:r>
      <w:r w:rsidR="00565B12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производится следующим образом (</w:t>
      </w:r>
      <w:r w:rsidR="00D324B3" w:rsidRPr="00795190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565B12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565B12" w:rsidRPr="00795190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6BEFA66B" w14:textId="6E2CF0E7" w:rsidR="00802748" w:rsidRPr="00746064" w:rsidRDefault="002029CA" w:rsidP="00094E5C">
      <w:pPr>
        <w:spacing w:before="240" w:after="24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D22D071" wp14:editId="1780A000">
            <wp:extent cx="5701388" cy="1137557"/>
            <wp:effectExtent l="0" t="0" r="0" b="5715"/>
            <wp:docPr id="7242723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2380" name="Рисунок 7242723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26" cy="11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2512" w14:textId="1BD00050" w:rsidR="00565B12" w:rsidRPr="00746064" w:rsidRDefault="00565B12" w:rsidP="00094E5C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Расчет корреляции, визуализация через тепловую карту</w:t>
      </w:r>
    </w:p>
    <w:p w14:paraId="509B4E55" w14:textId="038C4FAE" w:rsidR="0018590C" w:rsidRPr="00746064" w:rsidRDefault="0018590C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Далее для расчета волатильности портфеля</w:t>
      </w:r>
      <w:r w:rsidR="00225929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требуется вычислить ковариаци</w:t>
      </w:r>
      <w:r w:rsidR="00225929" w:rsidRPr="00746064">
        <w:rPr>
          <w:rFonts w:ascii="Times New Roman" w:eastAsiaTheme="minorEastAsia" w:hAnsi="Times New Roman" w:cs="Times New Roman"/>
          <w:sz w:val="28"/>
          <w:szCs w:val="28"/>
        </w:rPr>
        <w:t>ю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: узнать, насколько сильно изменяются цены активов относительно друг друга. Затем, используя формулу (</w:t>
      </w:r>
      <w:r w:rsidR="004E2F7C" w:rsidRPr="00746064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715102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) из главы 1, производится расчет стандартного отклонения, которое отражает степень «</w:t>
      </w:r>
      <w:r w:rsidR="004E2F7C" w:rsidRPr="00746064">
        <w:rPr>
          <w:rFonts w:ascii="Times New Roman" w:eastAsiaTheme="minorEastAsia" w:hAnsi="Times New Roman" w:cs="Times New Roman"/>
          <w:sz w:val="28"/>
          <w:szCs w:val="28"/>
        </w:rPr>
        <w:t>отклонения от ожидаемой доходности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» (</w:t>
      </w:r>
      <w:r w:rsidR="00D324B3">
        <w:rPr>
          <w:rFonts w:ascii="Times New Roman" w:eastAsiaTheme="minorEastAsia" w:hAnsi="Times New Roman" w:cs="Times New Roman"/>
          <w:sz w:val="28"/>
          <w:szCs w:val="28"/>
        </w:rPr>
        <w:t>р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4E2F7C" w:rsidRPr="00746064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AF037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Данный блок кода демонстрирует эффективность диверсификации портфеля.</w:t>
      </w:r>
    </w:p>
    <w:p w14:paraId="2F81A26C" w14:textId="43F0E91A" w:rsidR="0018590C" w:rsidRPr="00746064" w:rsidRDefault="002029CA" w:rsidP="00094E5C">
      <w:pPr>
        <w:spacing w:before="240" w:after="24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C2B6F3A" wp14:editId="77453612">
            <wp:extent cx="5730383" cy="740229"/>
            <wp:effectExtent l="0" t="0" r="3810" b="3175"/>
            <wp:docPr id="11545048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4803" name="Рисунок 11545048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215" cy="75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5E1A" w14:textId="096ECE80" w:rsidR="004E2F7C" w:rsidRPr="00746064" w:rsidRDefault="004E2F7C" w:rsidP="00094E5C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Расчет риска портфеля</w:t>
      </w:r>
    </w:p>
    <w:p w14:paraId="6D8EA76B" w14:textId="68C58254" w:rsidR="00D324B3" w:rsidRPr="00795190" w:rsidRDefault="00795190" w:rsidP="00795190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Ист</w:t>
      </w:r>
      <w:r w:rsidR="004E2F7C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орический </w:t>
      </w:r>
      <w:proofErr w:type="spellStart"/>
      <w:r w:rsidR="004E2F7C" w:rsidRPr="00795190">
        <w:rPr>
          <w:rFonts w:ascii="Times New Roman" w:eastAsiaTheme="minorEastAsia" w:hAnsi="Times New Roman" w:cs="Times New Roman"/>
          <w:sz w:val="28"/>
          <w:szCs w:val="28"/>
          <w:lang w:val="en-US"/>
        </w:rPr>
        <w:t>VaR</w:t>
      </w:r>
      <w:proofErr w:type="spellEnd"/>
      <w:r w:rsidR="00225929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– основывается на </w:t>
      </w:r>
      <w:r w:rsidR="00AF0372" w:rsidRPr="00795190">
        <w:rPr>
          <w:rFonts w:ascii="Times New Roman" w:eastAsiaTheme="minorEastAsia" w:hAnsi="Times New Roman" w:cs="Times New Roman"/>
          <w:sz w:val="28"/>
          <w:szCs w:val="28"/>
        </w:rPr>
        <w:t>внесённые</w:t>
      </w:r>
      <w:r w:rsidR="00225929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вручную данны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225929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 о размерах портфеля (1000000$) и уровня порога (95%). </w:t>
      </w:r>
      <w:r w:rsidR="00AF0372" w:rsidRPr="00795190">
        <w:rPr>
          <w:rFonts w:ascii="Times New Roman" w:eastAsiaTheme="minorEastAsia" w:hAnsi="Times New Roman" w:cs="Times New Roman"/>
          <w:sz w:val="28"/>
          <w:szCs w:val="28"/>
        </w:rPr>
        <w:t>Вычисляется дневная доходность портфеля как средневзвешенная величина доходностей</w:t>
      </w:r>
      <w:r w:rsidR="004731F5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, используя формулу (2), рассматривая </w:t>
      </w:r>
      <w:r w:rsidR="004731F5" w:rsidRPr="00795190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E</w:t>
      </w:r>
      <w:r w:rsidR="004731F5" w:rsidRPr="00795190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(</w:t>
      </w:r>
      <w:proofErr w:type="spellStart"/>
      <w:r w:rsidR="004731F5" w:rsidRPr="00795190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ri</w:t>
      </w:r>
      <w:proofErr w:type="spellEnd"/>
      <w:r w:rsidR="004731F5" w:rsidRPr="00795190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 xml:space="preserve">) </w:t>
      </w:r>
      <w:r w:rsidR="004731F5" w:rsidRPr="00795190">
        <w:rPr>
          <w:rFonts w:ascii="Times New Roman" w:eastAsiaTheme="minorEastAsia" w:hAnsi="Times New Roman" w:cs="Times New Roman"/>
          <w:sz w:val="28"/>
          <w:szCs w:val="28"/>
        </w:rPr>
        <w:t>как дневную доходность, из главы 1. Далее вычисляем значение, которое является верхней границей для наименьших 5% наблюдений. Затем оцениваем убыток в денежном выражении (</w:t>
      </w:r>
      <w:r w:rsidR="00D324B3" w:rsidRPr="00795190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4731F5" w:rsidRPr="00795190">
        <w:rPr>
          <w:rFonts w:ascii="Times New Roman" w:eastAsiaTheme="minorEastAsia" w:hAnsi="Times New Roman" w:cs="Times New Roman"/>
          <w:sz w:val="28"/>
          <w:szCs w:val="28"/>
        </w:rPr>
        <w:t xml:space="preserve">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4731F5" w:rsidRPr="00795190">
        <w:rPr>
          <w:rFonts w:ascii="Times New Roman" w:eastAsiaTheme="minorEastAsia" w:hAnsi="Times New Roman" w:cs="Times New Roman"/>
          <w:sz w:val="28"/>
          <w:szCs w:val="28"/>
        </w:rPr>
        <w:t>).</w:t>
      </w:r>
      <w:r w:rsidR="00D324B3" w:rsidRPr="00795190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0C6D2BA" w14:textId="44E9C991" w:rsidR="00AF0372" w:rsidRPr="00746064" w:rsidRDefault="002029CA" w:rsidP="00D324B3">
      <w:pPr>
        <w:spacing w:before="240" w:after="24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E68D27" wp14:editId="7CC6B2C2">
            <wp:extent cx="6153311" cy="1295400"/>
            <wp:effectExtent l="0" t="0" r="0" b="0"/>
            <wp:docPr id="2079794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94538" name="Рисунок 20797945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857" cy="137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9C9D" w14:textId="5953CB85" w:rsidR="00AF0372" w:rsidRPr="00C04FB6" w:rsidRDefault="00AF0372" w:rsidP="00D324B3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2659CE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– Расчет исторического 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VaR</w:t>
      </w:r>
      <w:proofErr w:type="spellEnd"/>
      <w:r w:rsidR="00C04FB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CD347D4" w14:textId="3CA54A0D" w:rsidR="00292176" w:rsidRDefault="00292176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Блок 3: визуализация данных по коэффициенту корреляции между активами, соотношению риска отдельного инструмента к риску портфеля</w:t>
      </w:r>
      <w:r w:rsidR="00443224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(наглядная демонстрация эффективности диверсификации)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визуализация потенциальных убытков с уровнем доверия 95%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438BFBE3" w14:textId="43C9C5E5" w:rsidR="00150292" w:rsidRPr="00746064" w:rsidRDefault="000E6724" w:rsidP="00F705BA">
      <w:pPr>
        <w:pStyle w:val="2"/>
        <w:spacing w:before="240" w:after="1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19319368"/>
      <w:bookmarkStart w:id="20" w:name="_Toc21996912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</w:t>
      </w:r>
      <w:r w:rsidR="00F16D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Тестирование программы и и</w:t>
      </w:r>
      <w:r w:rsidR="00150292"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нтерпретация</w:t>
      </w:r>
      <w:r w:rsidR="00F16D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полученных </w:t>
      </w:r>
      <w:bookmarkEnd w:id="19"/>
      <w:r w:rsidR="005857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данных</w:t>
      </w:r>
      <w:bookmarkEnd w:id="20"/>
    </w:p>
    <w:p w14:paraId="7E11A4BE" w14:textId="38B5975C" w:rsidR="00585586" w:rsidRPr="00746064" w:rsidRDefault="00150292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На основе заданных данных и проведенном анализе можно сделать вывод</w:t>
      </w:r>
      <w:r w:rsidR="00465E7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. Диверсификация портфеля за счет включения активов из разных отраслей экономике, таких как энергетика, информационные технологии, строительный сектор, выполнена корректно, 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между активами</w:t>
      </w:r>
      <w:r w:rsidR="00465E7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наблюдается с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 xml:space="preserve">лабая </w:t>
      </w:r>
      <w:r w:rsidR="00465E7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умеренная корреляция</w:t>
      </w:r>
      <w:r w:rsidR="00465E7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, что снижает инвестиционный риск для данного портфеля. Ожидаемая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годовая доходность портфел</w:t>
      </w:r>
      <w:r w:rsidR="00465E72" w:rsidRPr="00746064">
        <w:rPr>
          <w:rFonts w:ascii="Times New Roman" w:eastAsiaTheme="minorEastAsia" w:hAnsi="Times New Roman" w:cs="Times New Roman"/>
          <w:sz w:val="28"/>
          <w:szCs w:val="28"/>
        </w:rPr>
        <w:t>я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составляет 32,4% 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при уровне риска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17,59</w:t>
      </w:r>
      <w:r w:rsidR="00465E72" w:rsidRPr="00746064">
        <w:rPr>
          <w:rFonts w:ascii="Times New Roman" w:eastAsiaTheme="minorEastAsia" w:hAnsi="Times New Roman" w:cs="Times New Roman"/>
          <w:sz w:val="28"/>
          <w:szCs w:val="28"/>
        </w:rPr>
        <w:t>%, размер убытков за день составит не более 16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 </w:t>
      </w:r>
      <w:r w:rsidR="00465E72" w:rsidRPr="00746064">
        <w:rPr>
          <w:rFonts w:ascii="Times New Roman" w:eastAsiaTheme="minorEastAsia" w:hAnsi="Times New Roman" w:cs="Times New Roman"/>
          <w:sz w:val="28"/>
          <w:szCs w:val="28"/>
        </w:rPr>
        <w:t>067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65E72" w:rsidRPr="00746064">
        <w:rPr>
          <w:rFonts w:ascii="Times New Roman" w:eastAsiaTheme="minorEastAsia" w:hAnsi="Times New Roman" w:cs="Times New Roman"/>
          <w:sz w:val="28"/>
          <w:szCs w:val="28"/>
        </w:rPr>
        <w:t xml:space="preserve">57$. </w:t>
      </w:r>
    </w:p>
    <w:p w14:paraId="4FF274D4" w14:textId="77777777" w:rsidR="00DB2E1F" w:rsidRDefault="00DB2E1F" w:rsidP="00F3674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DB2E1F" w:rsidSect="009847E7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bookmarkStart w:id="21" w:name="_Toc219319369"/>
    </w:p>
    <w:p w14:paraId="1F861E8E" w14:textId="255E3D05" w:rsidR="00842543" w:rsidRPr="00746064" w:rsidRDefault="00842543" w:rsidP="00D26C6F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19969122"/>
      <w:r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1"/>
      <w:bookmarkEnd w:id="22"/>
    </w:p>
    <w:p w14:paraId="0DFFBDCF" w14:textId="6A1FB024" w:rsidR="00842543" w:rsidRPr="00746064" w:rsidRDefault="00842543" w:rsidP="0074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>В ходе данно</w:t>
      </w:r>
      <w:r w:rsidR="00DE1444">
        <w:rPr>
          <w:rFonts w:ascii="Times New Roman" w:eastAsiaTheme="minorEastAsia" w:hAnsi="Times New Roman" w:cs="Times New Roman"/>
          <w:sz w:val="28"/>
          <w:szCs w:val="28"/>
        </w:rPr>
        <w:t>го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курсово</w:t>
      </w:r>
      <w:r w:rsidR="00DE1444">
        <w:rPr>
          <w:rFonts w:ascii="Times New Roman" w:eastAsiaTheme="minorEastAsia" w:hAnsi="Times New Roman" w:cs="Times New Roman"/>
          <w:sz w:val="28"/>
          <w:szCs w:val="28"/>
        </w:rPr>
        <w:t>го проекта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была поставлена цель, которая заключалась в изучении материала по теории современного портфельного инвестирования, а точнее по определению соотношени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я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риска и доходности портфеля ценных бумаг с последующим применением полученных навыков на практике. </w:t>
      </w:r>
      <w:r w:rsidR="00917E0C" w:rsidRPr="00746064">
        <w:rPr>
          <w:rFonts w:ascii="Times New Roman" w:eastAsiaTheme="minorEastAsia" w:hAnsi="Times New Roman" w:cs="Times New Roman"/>
          <w:sz w:val="28"/>
          <w:szCs w:val="28"/>
        </w:rPr>
        <w:t>Цель была достигнута. Также в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процесс изучения были выполнены </w:t>
      </w:r>
      <w:r w:rsidR="00917E0C" w:rsidRPr="00746064">
        <w:rPr>
          <w:rFonts w:ascii="Times New Roman" w:eastAsiaTheme="minorEastAsia" w:hAnsi="Times New Roman" w:cs="Times New Roman"/>
          <w:sz w:val="28"/>
          <w:szCs w:val="28"/>
        </w:rPr>
        <w:t>следующие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задачи</w:t>
      </w:r>
      <w:r w:rsidR="00917E0C" w:rsidRPr="00746064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изучить способы расчета основных показателей эффективност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портфеля, продемонстрировать эффект диверсификации портфеля, разработать код </w:t>
      </w:r>
      <w:r w:rsidRPr="00417DC0">
        <w:rPr>
          <w:rFonts w:ascii="Times New Roman" w:eastAsiaTheme="minorEastAsia" w:hAnsi="Times New Roman" w:cs="Times New Roman"/>
          <w:sz w:val="28"/>
          <w:szCs w:val="28"/>
        </w:rPr>
        <w:t xml:space="preserve">на языке </w:t>
      </w:r>
      <w:r w:rsidRPr="00417DC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17DC0">
        <w:rPr>
          <w:rFonts w:ascii="Times New Roman" w:hAnsi="Times New Roman" w:cs="Times New Roman"/>
          <w:sz w:val="28"/>
          <w:szCs w:val="28"/>
        </w:rPr>
        <w:t xml:space="preserve"> в среде </w:t>
      </w:r>
      <w:r w:rsidR="00417DC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417DC0" w:rsidRPr="00417DC0">
        <w:rPr>
          <w:rFonts w:ascii="Times New Roman" w:hAnsi="Times New Roman" w:cs="Times New Roman"/>
          <w:sz w:val="28"/>
          <w:szCs w:val="28"/>
        </w:rPr>
        <w:t xml:space="preserve"> </w:t>
      </w:r>
      <w:r w:rsidR="00417DC0">
        <w:rPr>
          <w:rFonts w:ascii="Times New Roman" w:hAnsi="Times New Roman" w:cs="Times New Roman"/>
          <w:sz w:val="28"/>
          <w:szCs w:val="28"/>
          <w:lang w:val="en-US"/>
        </w:rPr>
        <w:t>Colab</w:t>
      </w:r>
      <w:r w:rsidRPr="00417DC0">
        <w:rPr>
          <w:rFonts w:ascii="Times New Roman" w:hAnsi="Times New Roman" w:cs="Times New Roman"/>
          <w:sz w:val="28"/>
          <w:szCs w:val="28"/>
        </w:rPr>
        <w:t>,</w:t>
      </w:r>
      <w:r w:rsidRPr="00746064">
        <w:rPr>
          <w:rFonts w:ascii="Times New Roman" w:hAnsi="Times New Roman" w:cs="Times New Roman"/>
          <w:sz w:val="28"/>
          <w:szCs w:val="28"/>
        </w:rPr>
        <w:t xml:space="preserve"> используя изученную теорию. </w:t>
      </w:r>
    </w:p>
    <w:p w14:paraId="1ED121FF" w14:textId="4A403901" w:rsidR="00842543" w:rsidRPr="00746064" w:rsidRDefault="00842543" w:rsidP="006331E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hAnsi="Times New Roman" w:cs="Times New Roman"/>
          <w:sz w:val="28"/>
          <w:szCs w:val="28"/>
        </w:rPr>
        <w:t xml:space="preserve">Был составлен гипотетический портфель инвестора с умеренным риск-профилем. На основе исторических данных за </w:t>
      </w:r>
      <w:r w:rsidR="00917E0C" w:rsidRPr="00746064">
        <w:rPr>
          <w:rFonts w:ascii="Times New Roman" w:hAnsi="Times New Roman" w:cs="Times New Roman"/>
          <w:sz w:val="28"/>
          <w:szCs w:val="28"/>
        </w:rPr>
        <w:t>2023–2025</w:t>
      </w:r>
      <w:r w:rsidR="006331EC">
        <w:rPr>
          <w:rFonts w:ascii="Times New Roman" w:hAnsi="Times New Roman" w:cs="Times New Roman"/>
          <w:sz w:val="28"/>
          <w:szCs w:val="28"/>
        </w:rPr>
        <w:t xml:space="preserve"> </w:t>
      </w:r>
      <w:r w:rsidRPr="00746064">
        <w:rPr>
          <w:rFonts w:ascii="Times New Roman" w:hAnsi="Times New Roman" w:cs="Times New Roman"/>
          <w:sz w:val="28"/>
          <w:szCs w:val="28"/>
        </w:rPr>
        <w:t>гг</w:t>
      </w:r>
      <w:r w:rsidR="00917E0C" w:rsidRPr="00746064">
        <w:rPr>
          <w:rFonts w:ascii="Times New Roman" w:hAnsi="Times New Roman" w:cs="Times New Roman"/>
          <w:sz w:val="28"/>
          <w:szCs w:val="28"/>
        </w:rPr>
        <w:t>.</w:t>
      </w:r>
      <w:r w:rsidRPr="00746064">
        <w:rPr>
          <w:rFonts w:ascii="Times New Roman" w:hAnsi="Times New Roman" w:cs="Times New Roman"/>
          <w:sz w:val="28"/>
          <w:szCs w:val="28"/>
        </w:rPr>
        <w:t xml:space="preserve"> был проведен анализ риск</w:t>
      </w:r>
      <w:r w:rsidR="00917E0C" w:rsidRPr="00746064">
        <w:rPr>
          <w:rFonts w:ascii="Times New Roman" w:hAnsi="Times New Roman" w:cs="Times New Roman"/>
          <w:sz w:val="28"/>
          <w:szCs w:val="28"/>
        </w:rPr>
        <w:t>а</w:t>
      </w:r>
      <w:r w:rsidRPr="00746064">
        <w:rPr>
          <w:rFonts w:ascii="Times New Roman" w:hAnsi="Times New Roman" w:cs="Times New Roman"/>
          <w:sz w:val="28"/>
          <w:szCs w:val="28"/>
        </w:rPr>
        <w:t xml:space="preserve"> и доходности данного портфеля: 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ожидаемая годовая доходность портфеля составляет 32,4% в соотношении с риском в размере 17,59%, размер убытков за день составит не более 16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 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067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>57$.</w:t>
      </w:r>
    </w:p>
    <w:p w14:paraId="0D1E00EE" w14:textId="08273A2D" w:rsidR="00917E0C" w:rsidRPr="00746064" w:rsidRDefault="00917E0C" w:rsidP="0074606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Полученные результаты могут быть полезны начинающим инвесторам, которые затрудняются в расчете основных показателей эффективности, но хотят создать портфель из инструментов, отвечающих их 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инвестиционным целям и уровню допустимого риска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2378CDCC" w14:textId="5711026A" w:rsidR="00DB2E1F" w:rsidRDefault="00917E0C" w:rsidP="00D26C6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DB2E1F" w:rsidSect="009847E7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В дальнейшем возможно расширение данной темы: </w:t>
      </w:r>
      <w:r w:rsidR="006331EC">
        <w:rPr>
          <w:rFonts w:ascii="Times New Roman" w:eastAsiaTheme="minorEastAsia" w:hAnsi="Times New Roman" w:cs="Times New Roman"/>
          <w:sz w:val="28"/>
          <w:szCs w:val="28"/>
        </w:rPr>
        <w:t>применение</w:t>
      </w:r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 альтернативных методов расчета 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  <w:lang w:val="en-US"/>
        </w:rPr>
        <w:t>VaR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, включение оптимизации портфеля по методу </w:t>
      </w:r>
      <w:proofErr w:type="spellStart"/>
      <w:r w:rsidRPr="00746064">
        <w:rPr>
          <w:rFonts w:ascii="Times New Roman" w:eastAsiaTheme="minorEastAsia" w:hAnsi="Times New Roman" w:cs="Times New Roman"/>
          <w:sz w:val="28"/>
          <w:szCs w:val="28"/>
        </w:rPr>
        <w:t>Марковица</w:t>
      </w:r>
      <w:proofErr w:type="spellEnd"/>
      <w:r w:rsidRPr="00746064">
        <w:rPr>
          <w:rFonts w:ascii="Times New Roman" w:eastAsiaTheme="minorEastAsia" w:hAnsi="Times New Roman" w:cs="Times New Roman"/>
          <w:sz w:val="28"/>
          <w:szCs w:val="28"/>
        </w:rPr>
        <w:t xml:space="preserve">, а также увеличение классов инструментов. </w:t>
      </w:r>
      <w:bookmarkStart w:id="23" w:name="_Toc219319370"/>
    </w:p>
    <w:p w14:paraId="4964B9D2" w14:textId="7BDED5EE" w:rsidR="005307DB" w:rsidRPr="00746064" w:rsidRDefault="005307DB" w:rsidP="00D26C6F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19969123"/>
      <w:r w:rsidRPr="00746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Список </w:t>
      </w:r>
      <w:bookmarkEnd w:id="23"/>
      <w:r w:rsidR="00795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</w:t>
      </w:r>
      <w:r w:rsidR="00F16D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ованных</w:t>
      </w:r>
      <w:r w:rsidR="00795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источников</w:t>
      </w:r>
      <w:bookmarkEnd w:id="24"/>
    </w:p>
    <w:p w14:paraId="5C0FF41B" w14:textId="0D1D5163" w:rsidR="000E6724" w:rsidRDefault="000E6724" w:rsidP="00795190">
      <w:pPr>
        <w:pStyle w:val="a7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6724">
        <w:rPr>
          <w:rFonts w:ascii="Times New Roman" w:hAnsi="Times New Roman" w:cs="Times New Roman"/>
          <w:sz w:val="28"/>
          <w:szCs w:val="28"/>
        </w:rPr>
        <w:t xml:space="preserve">Рынок ценных бумаг: учебник / [В. А. </w:t>
      </w:r>
      <w:proofErr w:type="spellStart"/>
      <w:r w:rsidRPr="000E6724">
        <w:rPr>
          <w:rFonts w:ascii="Times New Roman" w:hAnsi="Times New Roman" w:cs="Times New Roman"/>
          <w:sz w:val="28"/>
          <w:szCs w:val="28"/>
        </w:rPr>
        <w:t>Татьянников</w:t>
      </w:r>
      <w:proofErr w:type="spellEnd"/>
      <w:r w:rsidRPr="000E6724">
        <w:rPr>
          <w:rFonts w:ascii="Times New Roman" w:hAnsi="Times New Roman" w:cs="Times New Roman"/>
          <w:sz w:val="28"/>
          <w:szCs w:val="28"/>
        </w:rPr>
        <w:t>, Е. А. Разумовская, Т. В. Решетникова, Ю. В. Куваева, М. И. Львова</w:t>
      </w:r>
      <w:proofErr w:type="gramStart"/>
      <w:r w:rsidRPr="000E6724">
        <w:rPr>
          <w:rFonts w:ascii="Times New Roman" w:hAnsi="Times New Roman" w:cs="Times New Roman"/>
          <w:sz w:val="28"/>
          <w:szCs w:val="28"/>
        </w:rPr>
        <w:t>] ;</w:t>
      </w:r>
      <w:proofErr w:type="gramEnd"/>
      <w:r w:rsidRPr="000E6724">
        <w:rPr>
          <w:rFonts w:ascii="Times New Roman" w:hAnsi="Times New Roman" w:cs="Times New Roman"/>
          <w:sz w:val="28"/>
          <w:szCs w:val="28"/>
        </w:rPr>
        <w:t xml:space="preserve"> под общ. ред. В. А. </w:t>
      </w:r>
      <w:proofErr w:type="spellStart"/>
      <w:r w:rsidRPr="000E6724">
        <w:rPr>
          <w:rFonts w:ascii="Times New Roman" w:hAnsi="Times New Roman" w:cs="Times New Roman"/>
          <w:sz w:val="28"/>
          <w:szCs w:val="28"/>
        </w:rPr>
        <w:t>Татьянникова</w:t>
      </w:r>
      <w:proofErr w:type="spellEnd"/>
      <w:r w:rsidRPr="000E6724">
        <w:rPr>
          <w:rFonts w:ascii="Times New Roman" w:hAnsi="Times New Roman" w:cs="Times New Roman"/>
          <w:sz w:val="28"/>
          <w:szCs w:val="28"/>
        </w:rPr>
        <w:t>; М-во науки и высшего обр. Рос. Федерации, Урал. гос. экон. ун-т. – Екатеринбург: Изд-во Урал. ун-та, 2019. – 496 с.</w:t>
      </w:r>
    </w:p>
    <w:p w14:paraId="2F3E009F" w14:textId="28ECD739" w:rsidR="000E6724" w:rsidRDefault="00787778" w:rsidP="00795190">
      <w:pPr>
        <w:pStyle w:val="a7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7778">
        <w:rPr>
          <w:rFonts w:ascii="Times New Roman" w:hAnsi="Times New Roman" w:cs="Times New Roman"/>
          <w:sz w:val="28"/>
          <w:szCs w:val="28"/>
        </w:rPr>
        <w:t xml:space="preserve">Гражданский кодекс Российской Федерации: Федеральный закон от 30 ноября 1994 г. № 51-ФЗ // Справочно-правовая система «КонсультантПлюс». </w:t>
      </w:r>
      <w:r w:rsidR="00F16DF3" w:rsidRPr="000E6724">
        <w:rPr>
          <w:rFonts w:ascii="Times New Roman" w:hAnsi="Times New Roman" w:cs="Times New Roman"/>
          <w:sz w:val="28"/>
          <w:szCs w:val="28"/>
        </w:rPr>
        <w:t>–</w:t>
      </w:r>
      <w:r w:rsidRPr="00787778">
        <w:rPr>
          <w:rFonts w:ascii="Times New Roman" w:hAnsi="Times New Roman" w:cs="Times New Roman"/>
          <w:sz w:val="28"/>
          <w:szCs w:val="28"/>
        </w:rPr>
        <w:t xml:space="preserve"> URL:</w:t>
      </w:r>
      <w:hyperlink r:id="rId18" w:history="1">
        <w:r w:rsidRPr="00861529">
          <w:rPr>
            <w:rStyle w:val="af0"/>
            <w:rFonts w:ascii="Times New Roman" w:hAnsi="Times New Roman" w:cs="Times New Roman"/>
            <w:sz w:val="28"/>
            <w:szCs w:val="28"/>
          </w:rPr>
          <w:t>https://www.consultant.ru/document/cons_doc_LAW_5142/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16.01.2026)</w:t>
      </w:r>
    </w:p>
    <w:p w14:paraId="342999BE" w14:textId="20AAD20A" w:rsidR="000E6724" w:rsidRDefault="00787778" w:rsidP="00795190">
      <w:pPr>
        <w:pStyle w:val="a7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87778">
        <w:rPr>
          <w:rFonts w:ascii="Times New Roman" w:hAnsi="Times New Roman" w:cs="Times New Roman"/>
          <w:sz w:val="28"/>
          <w:szCs w:val="28"/>
        </w:rPr>
        <w:t xml:space="preserve">Основные направления развития финансового рынка на 2025–2027 годы: презентация к заседанию Государственной Думы / Комитет Государственной Думы по финансовому рынку. </w:t>
      </w:r>
      <w:r w:rsidR="00F16DF3" w:rsidRPr="000E6724">
        <w:rPr>
          <w:rFonts w:ascii="Times New Roman" w:hAnsi="Times New Roman" w:cs="Times New Roman"/>
          <w:sz w:val="28"/>
          <w:szCs w:val="28"/>
        </w:rPr>
        <w:t>–</w:t>
      </w:r>
      <w:r w:rsidRPr="00787778">
        <w:rPr>
          <w:rFonts w:ascii="Times New Roman" w:hAnsi="Times New Roman" w:cs="Times New Roman"/>
          <w:sz w:val="28"/>
          <w:szCs w:val="28"/>
        </w:rPr>
        <w:t xml:space="preserve"> Электрон</w:t>
      </w:r>
      <w:proofErr w:type="gramStart"/>
      <w:r w:rsidRPr="0078777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787778">
        <w:rPr>
          <w:rFonts w:ascii="Times New Roman" w:hAnsi="Times New Roman" w:cs="Times New Roman"/>
          <w:sz w:val="28"/>
          <w:szCs w:val="28"/>
        </w:rPr>
        <w:t xml:space="preserve"> дан. </w:t>
      </w:r>
      <w:r w:rsidR="00F16DF3" w:rsidRPr="000E6724">
        <w:rPr>
          <w:rFonts w:ascii="Times New Roman" w:hAnsi="Times New Roman" w:cs="Times New Roman"/>
          <w:sz w:val="28"/>
          <w:szCs w:val="28"/>
        </w:rPr>
        <w:t>–</w:t>
      </w:r>
      <w:r w:rsidRPr="00787778">
        <w:rPr>
          <w:rFonts w:ascii="Times New Roman" w:hAnsi="Times New Roman" w:cs="Times New Roman"/>
          <w:sz w:val="28"/>
          <w:szCs w:val="28"/>
        </w:rPr>
        <w:t xml:space="preserve"> URL:</w:t>
      </w:r>
      <w:r w:rsidRPr="00787778">
        <w:t xml:space="preserve"> </w:t>
      </w:r>
      <w:hyperlink r:id="rId19" w:history="1">
        <w:r w:rsidRPr="00746064">
          <w:rPr>
            <w:rStyle w:val="af0"/>
            <w:rFonts w:ascii="Times New Roman" w:hAnsi="Times New Roman" w:cs="Times New Roman"/>
            <w:sz w:val="28"/>
            <w:szCs w:val="28"/>
          </w:rPr>
          <w:t>https://цфа.рф/CBR/proekt-fin-2026-2028/</w:t>
        </w:r>
      </w:hyperlink>
      <w:r w:rsidRPr="00787778">
        <w:rPr>
          <w:rFonts w:ascii="Times New Roman" w:hAnsi="Times New Roman" w:cs="Times New Roman"/>
          <w:sz w:val="28"/>
          <w:szCs w:val="28"/>
        </w:rPr>
        <w:t xml:space="preserve"> (дата обращения: 16.0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87778">
        <w:rPr>
          <w:rFonts w:ascii="Times New Roman" w:hAnsi="Times New Roman" w:cs="Times New Roman"/>
          <w:sz w:val="28"/>
          <w:szCs w:val="28"/>
        </w:rPr>
        <w:t>.2026).</w:t>
      </w:r>
    </w:p>
    <w:p w14:paraId="26962D98" w14:textId="26DE64D0" w:rsidR="007D70AF" w:rsidRPr="007D70AF" w:rsidRDefault="007D70AF" w:rsidP="00795190">
      <w:pPr>
        <w:pStyle w:val="a7"/>
        <w:numPr>
          <w:ilvl w:val="0"/>
          <w:numId w:val="18"/>
        </w:numPr>
        <w:spacing w:after="0" w:line="360" w:lineRule="auto"/>
        <w:ind w:left="0" w:firstLine="0"/>
        <w:jc w:val="both"/>
      </w:pPr>
      <w:r w:rsidRPr="007D70AF">
        <w:rPr>
          <w:rFonts w:ascii="Times New Roman" w:hAnsi="Times New Roman" w:cs="Times New Roman"/>
          <w:sz w:val="28"/>
          <w:szCs w:val="28"/>
        </w:rPr>
        <w:t xml:space="preserve">Боди, З. Принципы инвестирования: учеб. пособие / З. Боди, А. Кейн, А. Дж. </w:t>
      </w:r>
      <w:proofErr w:type="spellStart"/>
      <w:r w:rsidRPr="007D70AF">
        <w:rPr>
          <w:rFonts w:ascii="Times New Roman" w:hAnsi="Times New Roman" w:cs="Times New Roman"/>
          <w:sz w:val="28"/>
          <w:szCs w:val="28"/>
        </w:rPr>
        <w:t>Маркус</w:t>
      </w:r>
      <w:r>
        <w:rPr>
          <w:rFonts w:ascii="Times New Roman" w:hAnsi="Times New Roman" w:cs="Times New Roman"/>
          <w:sz w:val="28"/>
          <w:szCs w:val="28"/>
        </w:rPr>
        <w:t>к</w:t>
      </w:r>
      <w:proofErr w:type="spellEnd"/>
      <w:r w:rsidRPr="007D70AF">
        <w:rPr>
          <w:rFonts w:ascii="Times New Roman" w:hAnsi="Times New Roman" w:cs="Times New Roman"/>
          <w:sz w:val="28"/>
          <w:szCs w:val="28"/>
        </w:rPr>
        <w:t xml:space="preserve">; пер. с англ. </w:t>
      </w:r>
      <w:r w:rsidR="00F16DF3" w:rsidRPr="000E6724">
        <w:rPr>
          <w:rFonts w:ascii="Times New Roman" w:hAnsi="Times New Roman" w:cs="Times New Roman"/>
          <w:sz w:val="28"/>
          <w:szCs w:val="28"/>
        </w:rPr>
        <w:t>–</w:t>
      </w:r>
      <w:r w:rsidRPr="007D70AF">
        <w:rPr>
          <w:rFonts w:ascii="Times New Roman" w:hAnsi="Times New Roman" w:cs="Times New Roman"/>
          <w:sz w:val="28"/>
          <w:szCs w:val="28"/>
        </w:rPr>
        <w:t xml:space="preserve"> 4-е изд. </w:t>
      </w:r>
      <w:r w:rsidR="00F16DF3" w:rsidRPr="000E6724">
        <w:rPr>
          <w:rFonts w:ascii="Times New Roman" w:hAnsi="Times New Roman" w:cs="Times New Roman"/>
          <w:sz w:val="28"/>
          <w:szCs w:val="28"/>
        </w:rPr>
        <w:t>–</w:t>
      </w:r>
      <w:r w:rsidRPr="007D70AF">
        <w:rPr>
          <w:rFonts w:ascii="Times New Roman" w:hAnsi="Times New Roman" w:cs="Times New Roman"/>
          <w:sz w:val="28"/>
          <w:szCs w:val="28"/>
        </w:rPr>
        <w:t xml:space="preserve"> М.: Вильямс, 2002. </w:t>
      </w:r>
      <w:r w:rsidR="00F16DF3" w:rsidRPr="000E6724">
        <w:rPr>
          <w:rFonts w:ascii="Times New Roman" w:hAnsi="Times New Roman" w:cs="Times New Roman"/>
          <w:sz w:val="28"/>
          <w:szCs w:val="28"/>
        </w:rPr>
        <w:t>–</w:t>
      </w:r>
      <w:r w:rsidRPr="007D70AF">
        <w:rPr>
          <w:rFonts w:ascii="Times New Roman" w:hAnsi="Times New Roman" w:cs="Times New Roman"/>
          <w:sz w:val="28"/>
          <w:szCs w:val="28"/>
        </w:rPr>
        <w:t xml:space="preserve"> 960 с.</w:t>
      </w:r>
    </w:p>
    <w:p w14:paraId="6C7BCA59" w14:textId="51294E88" w:rsidR="00BC69F1" w:rsidRPr="00BC69F1" w:rsidRDefault="00787778" w:rsidP="00795190">
      <w:pPr>
        <w:pStyle w:val="a7"/>
        <w:numPr>
          <w:ilvl w:val="0"/>
          <w:numId w:val="18"/>
        </w:numPr>
        <w:spacing w:after="0" w:line="360" w:lineRule="auto"/>
        <w:ind w:left="0" w:firstLine="0"/>
        <w:jc w:val="both"/>
        <w:sectPr w:rsidR="00BC69F1" w:rsidRPr="00BC69F1" w:rsidSect="009847E7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r w:rsidRPr="00D26C6F">
        <w:rPr>
          <w:rFonts w:ascii="Times New Roman" w:hAnsi="Times New Roman" w:cs="Times New Roman"/>
          <w:sz w:val="28"/>
          <w:szCs w:val="28"/>
        </w:rPr>
        <w:t xml:space="preserve">Yahoo Finance: [сайт]. </w:t>
      </w:r>
      <w:r w:rsidR="00F16DF3" w:rsidRPr="000E6724">
        <w:rPr>
          <w:rFonts w:ascii="Times New Roman" w:hAnsi="Times New Roman" w:cs="Times New Roman"/>
          <w:sz w:val="28"/>
          <w:szCs w:val="28"/>
        </w:rPr>
        <w:t>–</w:t>
      </w:r>
      <w:r w:rsidRPr="00D26C6F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20" w:tgtFrame="_blank" w:history="1">
        <w:r w:rsidRPr="00D26C6F">
          <w:rPr>
            <w:rStyle w:val="af0"/>
            <w:rFonts w:ascii="Times New Roman" w:hAnsi="Times New Roman" w:cs="Times New Roman"/>
            <w:sz w:val="28"/>
            <w:szCs w:val="28"/>
          </w:rPr>
          <w:t>https://finance.yahoo.com/</w:t>
        </w:r>
      </w:hyperlink>
      <w:r w:rsidRPr="00D26C6F">
        <w:rPr>
          <w:rFonts w:ascii="Times New Roman" w:hAnsi="Times New Roman" w:cs="Times New Roman"/>
          <w:sz w:val="28"/>
          <w:szCs w:val="28"/>
        </w:rPr>
        <w:t xml:space="preserve"> (дата обращения: 16.01.2026).</w:t>
      </w:r>
      <w:bookmarkStart w:id="25" w:name="_Toc219319371"/>
    </w:p>
    <w:p w14:paraId="425C101C" w14:textId="77777777" w:rsidR="00795190" w:rsidRDefault="009847E7" w:rsidP="00D26C6F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1996912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r w:rsidR="00D26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Блок-схема</w:t>
      </w:r>
      <w:r w:rsidR="00BC6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реализации кода на </w:t>
      </w:r>
      <w:r w:rsidR="00BC6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bookmarkEnd w:id="26"/>
    </w:p>
    <w:p w14:paraId="4E081660" w14:textId="12A3E577" w:rsidR="00CF77D6" w:rsidRPr="00CF77D6" w:rsidRDefault="00B0553D" w:rsidP="00795190">
      <w:pPr>
        <w:jc w:val="center"/>
      </w:pPr>
      <w:r>
        <w:rPr>
          <w:noProof/>
        </w:rPr>
        <w:drawing>
          <wp:inline distT="0" distB="0" distL="0" distR="0" wp14:anchorId="34A6C3F9" wp14:editId="5A52FA1C">
            <wp:extent cx="4319668" cy="7861300"/>
            <wp:effectExtent l="0" t="0" r="5080" b="6350"/>
            <wp:docPr id="3703767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76729" name="Рисунок 3703767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456" cy="78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D34D" w14:textId="19ED07B0" w:rsidR="00C71A84" w:rsidRPr="00795190" w:rsidRDefault="00B03F22" w:rsidP="0079519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19969125"/>
      <w:r w:rsidRPr="007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="00800E22" w:rsidRPr="007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End w:id="25"/>
      <w:r w:rsidR="00BC69F1" w:rsidRPr="007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</w:t>
      </w:r>
      <w:r w:rsidR="00D26C6F" w:rsidRPr="007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1628A2" w:rsidRPr="007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кода</w:t>
      </w:r>
      <w:r w:rsidR="00BC69F1" w:rsidRPr="007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 Python</w:t>
      </w:r>
      <w:bookmarkEnd w:id="27"/>
    </w:p>
    <w:p w14:paraId="281F9DE2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jc w:val="both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import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yfinance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yf</w:t>
      </w:r>
      <w:proofErr w:type="spellEnd"/>
    </w:p>
    <w:p w14:paraId="5FF8A42B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jc w:val="both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import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pandas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pd</w:t>
      </w:r>
      <w:proofErr w:type="spellEnd"/>
    </w:p>
    <w:p w14:paraId="60BEE0E2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jc w:val="both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import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numpy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np</w:t>
      </w:r>
      <w:proofErr w:type="spellEnd"/>
    </w:p>
    <w:p w14:paraId="15C62116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jc w:val="both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import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matplotlib.pyplot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</w:t>
      </w:r>
      <w:proofErr w:type="spellEnd"/>
    </w:p>
    <w:p w14:paraId="6CEFFA71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import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seaborn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sns</w:t>
      </w:r>
      <w:proofErr w:type="spellEnd"/>
    </w:p>
    <w:p w14:paraId="1FC1341F" w14:textId="363EDFA8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51F95457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TICKERS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[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'AAPL'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'MSFT'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'GE'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'HD'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]</w:t>
      </w:r>
    </w:p>
    <w:p w14:paraId="65256798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START_DATE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'2023-01-01'</w:t>
      </w:r>
    </w:p>
    <w:p w14:paraId="670411D3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END_DATE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'2025-12-31'</w:t>
      </w:r>
    </w:p>
    <w:p w14:paraId="222CC32A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2A47F13C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</w:t>
      </w:r>
      <w:proofErr w:type="gram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print(</w:t>
      </w:r>
      <w:proofErr w:type="gram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"загрузка данных")</w:t>
      </w:r>
    </w:p>
    <w:p w14:paraId="24FE4F82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#далее следует вызов функции из библиотеки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yfinance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, которая получает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истор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 данные с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yahoo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finance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, в результате получаем таблицу с колонками</w:t>
      </w:r>
    </w:p>
    <w:p w14:paraId="4B3CF75B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raw_data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yf.download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</w:p>
    <w:p w14:paraId="7CEA42AF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   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tickers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TICKERS,</w:t>
      </w:r>
    </w:p>
    <w:p w14:paraId="420D319B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   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start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START_DATE,</w:t>
      </w:r>
    </w:p>
    <w:p w14:paraId="0F34CEDE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   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end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END_DATE,</w:t>
      </w:r>
    </w:p>
    <w:p w14:paraId="77F0E007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   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auto_adjust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proofErr w:type="gramStart"/>
      <w:r w:rsidRPr="00F3674A">
        <w:rPr>
          <w:rStyle w:val="HTML"/>
          <w:rFonts w:eastAsiaTheme="majorEastAsia"/>
          <w:color w:val="808080"/>
          <w:bdr w:val="none" w:sz="0" w:space="0" w:color="auto" w:frame="1"/>
        </w:rPr>
        <w:t>True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,   </w:t>
      </w:r>
      <w:proofErr w:type="gram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#корректирует цены акции на "правильные"</w:t>
      </w:r>
    </w:p>
    <w:p w14:paraId="6ECF7463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27B0DFF2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478C02A2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if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raw_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data.empty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: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#проверяет все ли данные передались</w:t>
      </w:r>
    </w:p>
    <w:p w14:paraId="614DD1C6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   </w:t>
      </w: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raise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RuntimeError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"данные не загружены, проверьте интернет и тикеры."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)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#обрывает программу</w:t>
      </w:r>
    </w:p>
    <w:p w14:paraId="0175795E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12BDB5DC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if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Close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in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raw_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data.columns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: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#проверяет есть ли столбец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Close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 в таблице - возврат одного актива</w:t>
      </w:r>
    </w:p>
    <w:p w14:paraId="12F680EF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   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prices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raw_data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[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Close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]</w:t>
      </w:r>
    </w:p>
    <w:p w14:paraId="15BCFECC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#если запросили данные по нескольким активам -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MultiIndex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 = термин в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pfndas</w:t>
      </w:r>
      <w:proofErr w:type="spellEnd"/>
    </w:p>
    <w:p w14:paraId="0E878927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elif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isinstance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spellStart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raw_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data.columns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pd.MultiIndex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)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and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'Close'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in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raw_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data.columns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.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levels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[</w:t>
      </w:r>
      <w:proofErr w:type="gramEnd"/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0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]:</w:t>
      </w:r>
    </w:p>
    <w:p w14:paraId="00A55F5F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>    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prices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raw_data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[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Close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]</w:t>
      </w:r>
    </w:p>
    <w:p w14:paraId="63487233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#если данные передались некорректно</w:t>
      </w:r>
    </w:p>
    <w:p w14:paraId="6D51F6F0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else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: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#не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доджен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 не сработать</w:t>
      </w:r>
    </w:p>
    <w:p w14:paraId="7C7B522A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   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prices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raw_data</w:t>
      </w:r>
      <w:proofErr w:type="spellEnd"/>
    </w:p>
    <w:p w14:paraId="220C1490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   </w:t>
      </w:r>
      <w:proofErr w:type="spellStart"/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</w:rPr>
        <w:t>print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"используем все доступные данные в исходном виде"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447DA32A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22E96DB5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prices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prices.dropna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()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#очищает пустоту</w:t>
      </w:r>
    </w:p>
    <w:p w14:paraId="70227E5C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if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prices.empty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:</w:t>
      </w:r>
    </w:p>
    <w:p w14:paraId="765685CE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   </w:t>
      </w: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raise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RuntimeError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"цены пустые после очистки"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70582FBC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022C41E7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#приводим к единому формату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DataFrame</w:t>
      </w:r>
      <w:proofErr w:type="spellEnd"/>
    </w:p>
    <w:p w14:paraId="76E8DF1B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if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isinstance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prices,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pd.Series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):</w:t>
      </w:r>
    </w:p>
    <w:p w14:paraId="5EC404BF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>    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prices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prices.to_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frame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20F7008F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3EDD3A60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tickers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prices.columns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.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tolist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48155934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print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f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"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загружено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 {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len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(prices)}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дней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для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: {', 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'.join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(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tickers)}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45B75E40" w14:textId="50F14AB0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> </w:t>
      </w:r>
    </w:p>
    <w:p w14:paraId="26A799A3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#ДОХОДНОСТЬ</w:t>
      </w:r>
    </w:p>
    <w:p w14:paraId="06BDDAA2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returns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prices.pct_change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).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dropna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()</w:t>
      </w:r>
    </w:p>
    <w:p w14:paraId="3C793937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annual_returns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returns.mean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()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*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252</w:t>
      </w:r>
    </w:p>
    <w:p w14:paraId="1194CDF2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14AD8406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</w:rPr>
        <w:t>print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"\n Годовая доходность (%):"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5FAE9C1D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for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ticker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proofErr w:type="spell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in</w:t>
      </w:r>
      <w:proofErr w:type="spellEnd"/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tickers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:</w:t>
      </w:r>
    </w:p>
    <w:p w14:paraId="48A7FEBE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>    </w:t>
      </w:r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print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f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"  {ticker}: {</w:t>
      </w:r>
      <w:proofErr w:type="spellStart"/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annual_returns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[ticker] * 100:.2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f}%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3141B704" w14:textId="076CCEED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> </w:t>
      </w:r>
    </w:p>
    <w:p w14:paraId="4116EB25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#КОРРЕЛЯЦИЯ</w:t>
      </w:r>
    </w:p>
    <w:p w14:paraId="2747CA5A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corr_mat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returns.corr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()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#создает матрица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корреляции+выдает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 новый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датафрейм</w:t>
      </w:r>
      <w:proofErr w:type="spellEnd"/>
    </w:p>
    <w:p w14:paraId="082AA55B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plt.figure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figsize</w:t>
      </w:r>
      <w:proofErr w:type="spellEnd"/>
      <w:proofErr w:type="gram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8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,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6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))</w:t>
      </w:r>
    </w:p>
    <w:p w14:paraId="6716528C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lastRenderedPageBreak/>
        <w:t>sns.heatmap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corr_mat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annot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808080"/>
          <w:bdr w:val="none" w:sz="0" w:space="0" w:color="auto" w:frame="1"/>
          <w:lang w:val="en-US"/>
        </w:rPr>
        <w:t>True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cmap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coolwarm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, center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0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vmin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=-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1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vmax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1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fmt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".2f"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5E69B16E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plt.title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'Корреляция между акциями'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17C8AA5F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plt.tight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_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layout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083CB716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plt.show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()</w:t>
      </w:r>
    </w:p>
    <w:p w14:paraId="1C487FCA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245B3616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weights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np.array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([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1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/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len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(tickers)]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*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len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(tickers))</w:t>
      </w:r>
    </w:p>
    <w:p w14:paraId="5A36AB54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portfolio_return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np.dot(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weights,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annual_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returns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   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  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>#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функция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,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которая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рассчитывает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ожидаемую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годовую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доходность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портфеля</w:t>
      </w:r>
    </w:p>
    <w:p w14:paraId="7E579E56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> </w:t>
      </w:r>
    </w:p>
    <w:p w14:paraId="02624DDF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cov_matrix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returns.cov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1052049C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annual_cov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cov_matrix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*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252</w:t>
      </w:r>
    </w:p>
    <w:p w14:paraId="358788AD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portfolio_variance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np.dot(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weights.T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np.dot(</w:t>
      </w:r>
      <w:proofErr w:type="spellStart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annual_cov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weights))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>#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дисперсия</w:t>
      </w:r>
    </w:p>
    <w:p w14:paraId="2B932193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portfolio_risk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np.sqrt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portfolio_variance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)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>#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стандартное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отлонение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 =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волатильность</w:t>
      </w:r>
    </w:p>
    <w:p w14:paraId="467BDE3E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> </w:t>
      </w:r>
    </w:p>
    <w:p w14:paraId="1909C233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#столбчатая диаграмма рисков</w:t>
      </w:r>
    </w:p>
    <w:p w14:paraId="266BD18E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individual_risks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np.sqrt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returns.var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)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*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252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115302D0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plt.figure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figsize</w:t>
      </w:r>
      <w:proofErr w:type="spellEnd"/>
      <w:proofErr w:type="gram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10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,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6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))</w:t>
      </w:r>
    </w:p>
    <w:p w14:paraId="389FB151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x_labels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tickers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+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[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'Портфель'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]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#отмечаем на оси х все активы + сам портфель как отдельный инструмент</w:t>
      </w:r>
    </w:p>
    <w:p w14:paraId="61623C67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y_values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list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spellStart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individual_risks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*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100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)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+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[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portfolio_risk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*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100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]</w:t>
      </w:r>
    </w:p>
    <w:p w14:paraId="10B41C4E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colors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[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lightcoral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]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*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len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(tickers)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+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[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seagreen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]</w:t>
      </w:r>
    </w:p>
    <w:p w14:paraId="68AE8A7D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plt.bar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spellStart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x_labels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y_values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, color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colors)</w:t>
      </w:r>
    </w:p>
    <w:p w14:paraId="0B03D96C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plt.title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 xml:space="preserve">'Сравнение годового риска: активы 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vs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 xml:space="preserve"> портфель'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2DB8A8F3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plt.ylabel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'Риск (волатильность), %'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20364C45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plt.grid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(axis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'y'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linestyle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'--'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, alpha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0.7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5E18AC4F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plt.tight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_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layout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73974A35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plt.show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()</w:t>
      </w:r>
    </w:p>
    <w:p w14:paraId="0E06C898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354A3414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</w:rPr>
        <w:t>print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f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"\n Портфель (равные доли):"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7ABCBA54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print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f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" 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Доходность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: {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portfolio_return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 * 100:.2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f}%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35452B44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print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f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" 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Риск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:    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   {</w:t>
      </w:r>
      <w:proofErr w:type="spellStart"/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portfolio_risk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 * 100:.2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f}%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56D64D7F" w14:textId="1698579B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>  </w:t>
      </w:r>
    </w:p>
    <w:p w14:paraId="7667D7FA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#VaR c вероятностью 95% мы не потеряем за день больше, чем $X</w:t>
      </w:r>
    </w:p>
    <w:p w14:paraId="08D57FAB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CONFIDENCE_LEVEL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0.95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#задаем уровень порога</w:t>
      </w:r>
    </w:p>
    <w:p w14:paraId="018F81B1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PORTFOLIO_VALUE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1_000_000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#задаем </w:t>
      </w:r>
      <w:proofErr w:type="spellStart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стоимоcть</w:t>
      </w:r>
      <w:proofErr w:type="spellEnd"/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 xml:space="preserve"> портфеля</w:t>
      </w:r>
    </w:p>
    <w:p w14:paraId="796F0A1C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portfolio_daily_returns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returns.dot(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weights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)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#вычисляем дневную доходность всего портфеля (средневзвешенную сумму)</w:t>
      </w:r>
    </w:p>
    <w:p w14:paraId="33E3D7D3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alpha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1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-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CONFIDENCE_LEVEL</w:t>
      </w:r>
    </w:p>
    <w:p w14:paraId="46DB7E36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var_hist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np.percentile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portfolio_daily_returns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alpha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*</w:t>
      </w:r>
      <w:r w:rsidRPr="00F3674A">
        <w:rPr>
          <w:rFonts w:ascii="Courier New" w:hAnsi="Courier New" w:cs="Courier New"/>
          <w:color w:val="666666"/>
          <w:sz w:val="20"/>
          <w:szCs w:val="20"/>
        </w:rPr>
        <w:t xml:space="preserve">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100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)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#рассчитывает значение, при котором в 95% доходность будет выше данного значения</w:t>
      </w:r>
    </w:p>
    <w:p w14:paraId="6D85BF2C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var_hist_amount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PORTFOLIO_VALUE 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*</w:t>
      </w: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 xml:space="preserve"> </w:t>
      </w:r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abs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var_hist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)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>#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переводим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в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  <w:lang w:val="en-US"/>
        </w:rPr>
        <w:t xml:space="preserve"> </w:t>
      </w:r>
      <w:r w:rsidRPr="00F3674A">
        <w:rPr>
          <w:rStyle w:val="HTML"/>
          <w:rFonts w:eastAsiaTheme="majorEastAsia"/>
          <w:color w:val="008200"/>
          <w:bdr w:val="none" w:sz="0" w:space="0" w:color="auto" w:frame="1"/>
        </w:rPr>
        <w:t>деньги</w:t>
      </w:r>
    </w:p>
    <w:p w14:paraId="3F03E7DB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  <w:lang w:val="en-US"/>
        </w:rPr>
        <w:t>print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f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"\n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Исторический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 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VaR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 ({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int(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CONFIDENCE_LEVEL*100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)}%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 xml:space="preserve">, 1 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день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): ${var_hist_amount:,.2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f}"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13E2938E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r w:rsidRPr="00F3674A">
        <w:rPr>
          <w:rFonts w:ascii="Courier New" w:hAnsi="Courier New" w:cs="Courier New"/>
          <w:color w:val="666666"/>
          <w:sz w:val="20"/>
          <w:szCs w:val="20"/>
          <w:lang w:val="en-US"/>
        </w:rPr>
        <w:t> </w:t>
      </w:r>
    </w:p>
    <w:p w14:paraId="76435DA3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plt.figure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figsize</w:t>
      </w:r>
      <w:proofErr w:type="spellEnd"/>
      <w:proofErr w:type="gramStart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</w:rPr>
        <w:t>=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10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 xml:space="preserve">, 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</w:rPr>
        <w:t>6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))</w:t>
      </w:r>
    </w:p>
    <w:p w14:paraId="116C391E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plt.hist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portfolio_daily_returns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, bins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50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, color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</w:t>
      </w:r>
      <w:proofErr w:type="spell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skyblue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, alpha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0.7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edgecolor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'black'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7FD7F3F5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plt.axvline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var_hist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, color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'red'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linestyle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'--'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, label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f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'VaR</w:t>
      </w:r>
      <w:proofErr w:type="spell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: {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var_hist:.</w:t>
      </w:r>
      <w:proofErr w:type="gramStart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2%}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1AB709D3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plt.title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'Распределение доходности портфеля'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7B009507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plt.xlabel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'Доходность'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60622248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plt.ylabel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'Частота'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2FC9FDFF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plt.legend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()</w:t>
      </w:r>
    </w:p>
    <w:p w14:paraId="7321F14E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  <w:lang w:val="en-US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plt.grid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(</w:t>
      </w:r>
      <w:r w:rsidRPr="00F3674A">
        <w:rPr>
          <w:rStyle w:val="HTML"/>
          <w:rFonts w:eastAsiaTheme="majorEastAsia"/>
          <w:color w:val="808080"/>
          <w:bdr w:val="none" w:sz="0" w:space="0" w:color="auto" w:frame="1"/>
          <w:lang w:val="en-US"/>
        </w:rPr>
        <w:t>True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 xml:space="preserve">, </w:t>
      </w:r>
      <w:proofErr w:type="spellStart"/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linestyle</w:t>
      </w:r>
      <w:proofErr w:type="spellEnd"/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00FF"/>
          <w:bdr w:val="none" w:sz="0" w:space="0" w:color="auto" w:frame="1"/>
          <w:lang w:val="en-US"/>
        </w:rPr>
        <w:t>'--'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, alpha</w:t>
      </w:r>
      <w:r w:rsidRPr="00F3674A">
        <w:rPr>
          <w:rStyle w:val="HTML"/>
          <w:rFonts w:eastAsiaTheme="majorEastAsia"/>
          <w:b/>
          <w:bCs/>
          <w:color w:val="006699"/>
          <w:bdr w:val="none" w:sz="0" w:space="0" w:color="auto" w:frame="1"/>
          <w:lang w:val="en-US"/>
        </w:rPr>
        <w:t>=</w:t>
      </w:r>
      <w:r w:rsidRPr="00F3674A">
        <w:rPr>
          <w:rStyle w:val="HTML"/>
          <w:rFonts w:eastAsiaTheme="majorEastAsia"/>
          <w:color w:val="009900"/>
          <w:bdr w:val="none" w:sz="0" w:space="0" w:color="auto" w:frame="1"/>
          <w:lang w:val="en-US"/>
        </w:rPr>
        <w:t>0.6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  <w:lang w:val="en-US"/>
        </w:rPr>
        <w:t>)</w:t>
      </w:r>
    </w:p>
    <w:p w14:paraId="78333D16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plt.tight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_</w:t>
      </w:r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layout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p w14:paraId="60BB69A7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plt.show</w:t>
      </w:r>
      <w:proofErr w:type="spellEnd"/>
      <w:proofErr w:type="gram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()</w:t>
      </w:r>
    </w:p>
    <w:p w14:paraId="10D124D5" w14:textId="77777777" w:rsidR="00B03F22" w:rsidRPr="00F3674A" w:rsidRDefault="00B03F22" w:rsidP="00F3674A">
      <w:pPr>
        <w:pStyle w:val="alt2"/>
        <w:numPr>
          <w:ilvl w:val="0"/>
          <w:numId w:val="16"/>
        </w:numPr>
        <w:pBdr>
          <w:left w:val="single" w:sz="18" w:space="12" w:color="CCCCCC"/>
        </w:pBdr>
        <w:shd w:val="clear" w:color="auto" w:fill="F8F8F8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r w:rsidRPr="00F3674A">
        <w:rPr>
          <w:rFonts w:ascii="Courier New" w:hAnsi="Courier New" w:cs="Courier New"/>
          <w:color w:val="666666"/>
          <w:sz w:val="20"/>
          <w:szCs w:val="20"/>
        </w:rPr>
        <w:t> </w:t>
      </w:r>
    </w:p>
    <w:p w14:paraId="427EA7D7" w14:textId="77777777" w:rsidR="00B03F22" w:rsidRPr="00F3674A" w:rsidRDefault="00B03F22" w:rsidP="00F3674A">
      <w:pPr>
        <w:pStyle w:val="alt1"/>
        <w:numPr>
          <w:ilvl w:val="0"/>
          <w:numId w:val="16"/>
        </w:numPr>
        <w:pBdr>
          <w:left w:val="single" w:sz="18" w:space="12" w:color="CCCCCC"/>
        </w:pBdr>
        <w:shd w:val="clear" w:color="auto" w:fill="FFFFFF"/>
        <w:spacing w:before="0" w:beforeAutospacing="0" w:after="0" w:afterAutospacing="0"/>
        <w:ind w:left="0" w:firstLine="0"/>
        <w:textAlignment w:val="baseline"/>
        <w:rPr>
          <w:rFonts w:ascii="Courier New" w:hAnsi="Courier New" w:cs="Courier New"/>
          <w:color w:val="666666"/>
          <w:sz w:val="20"/>
          <w:szCs w:val="20"/>
        </w:rPr>
      </w:pPr>
      <w:proofErr w:type="spellStart"/>
      <w:proofErr w:type="gramStart"/>
      <w:r w:rsidRPr="00F3674A">
        <w:rPr>
          <w:rStyle w:val="HTML"/>
          <w:rFonts w:eastAsiaTheme="majorEastAsia"/>
          <w:color w:val="FF1493"/>
          <w:bdr w:val="none" w:sz="0" w:space="0" w:color="auto" w:frame="1"/>
        </w:rPr>
        <w:t>print</w:t>
      </w:r>
      <w:proofErr w:type="spellEnd"/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(</w:t>
      </w:r>
      <w:proofErr w:type="gramEnd"/>
      <w:r w:rsidRPr="00F3674A">
        <w:rPr>
          <w:rStyle w:val="HTML"/>
          <w:rFonts w:eastAsiaTheme="majorEastAsia"/>
          <w:color w:val="0000FF"/>
          <w:bdr w:val="none" w:sz="0" w:space="0" w:color="auto" w:frame="1"/>
        </w:rPr>
        <w:t>"\n Анализ завершён!"</w:t>
      </w:r>
      <w:r w:rsidRPr="00F3674A">
        <w:rPr>
          <w:rStyle w:val="HTML"/>
          <w:rFonts w:eastAsiaTheme="majorEastAsia"/>
          <w:color w:val="000000"/>
          <w:bdr w:val="none" w:sz="0" w:space="0" w:color="auto" w:frame="1"/>
        </w:rPr>
        <w:t>)</w:t>
      </w:r>
    </w:p>
    <w:sectPr w:rsidR="00B03F22" w:rsidRPr="00F3674A" w:rsidSect="009847E7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C0E26" w14:textId="77777777" w:rsidR="00D5130A" w:rsidRDefault="00D5130A" w:rsidP="00B97A88">
      <w:pPr>
        <w:spacing w:after="0" w:line="240" w:lineRule="auto"/>
      </w:pPr>
      <w:r>
        <w:separator/>
      </w:r>
    </w:p>
  </w:endnote>
  <w:endnote w:type="continuationSeparator" w:id="0">
    <w:p w14:paraId="2F17959B" w14:textId="77777777" w:rsidR="00D5130A" w:rsidRDefault="00D5130A" w:rsidP="00B97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387095"/>
      <w:docPartObj>
        <w:docPartGallery w:val="Page Numbers (Bottom of Page)"/>
        <w:docPartUnique/>
      </w:docPartObj>
    </w:sdtPr>
    <w:sdtContent>
      <w:p w14:paraId="0294EC86" w14:textId="6B1DEC2A" w:rsidR="009847E7" w:rsidRDefault="009847E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6282BA" w14:textId="77777777" w:rsidR="009847E7" w:rsidRDefault="009847E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2177841"/>
      <w:docPartObj>
        <w:docPartGallery w:val="Page Numbers (Bottom of Page)"/>
        <w:docPartUnique/>
      </w:docPartObj>
    </w:sdtPr>
    <w:sdtContent>
      <w:p w14:paraId="5D0B3483" w14:textId="77777777" w:rsidR="00DB2E1F" w:rsidRDefault="00DB2E1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EA698C" w14:textId="77777777" w:rsidR="00DB2E1F" w:rsidRDefault="00DB2E1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2EA9" w14:textId="77777777" w:rsidR="00D5130A" w:rsidRDefault="00D5130A" w:rsidP="00B97A88">
      <w:pPr>
        <w:spacing w:after="0" w:line="240" w:lineRule="auto"/>
      </w:pPr>
      <w:r>
        <w:separator/>
      </w:r>
    </w:p>
  </w:footnote>
  <w:footnote w:type="continuationSeparator" w:id="0">
    <w:p w14:paraId="10158392" w14:textId="77777777" w:rsidR="00D5130A" w:rsidRDefault="00D5130A" w:rsidP="00B97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C58"/>
    <w:multiLevelType w:val="hybridMultilevel"/>
    <w:tmpl w:val="7552543C"/>
    <w:lvl w:ilvl="0" w:tplc="881887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1E1A35"/>
    <w:multiLevelType w:val="hybridMultilevel"/>
    <w:tmpl w:val="846EFBCC"/>
    <w:lvl w:ilvl="0" w:tplc="5FAEF3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7F39B7"/>
    <w:multiLevelType w:val="hybridMultilevel"/>
    <w:tmpl w:val="32D4679C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B73B8"/>
    <w:multiLevelType w:val="hybridMultilevel"/>
    <w:tmpl w:val="1D0E11B4"/>
    <w:lvl w:ilvl="0" w:tplc="9968BE16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BA3542E"/>
    <w:multiLevelType w:val="hybridMultilevel"/>
    <w:tmpl w:val="27C86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70565"/>
    <w:multiLevelType w:val="multilevel"/>
    <w:tmpl w:val="C81C66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3DE5E00"/>
    <w:multiLevelType w:val="hybridMultilevel"/>
    <w:tmpl w:val="D1DCA0A2"/>
    <w:lvl w:ilvl="0" w:tplc="B85402A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10408D"/>
    <w:multiLevelType w:val="hybridMultilevel"/>
    <w:tmpl w:val="DD5C9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A7EEA"/>
    <w:multiLevelType w:val="multilevel"/>
    <w:tmpl w:val="36E8B0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FC6129D"/>
    <w:multiLevelType w:val="hybridMultilevel"/>
    <w:tmpl w:val="904E7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F65B95"/>
    <w:multiLevelType w:val="hybridMultilevel"/>
    <w:tmpl w:val="5A64127C"/>
    <w:lvl w:ilvl="0" w:tplc="8ADCA0EE">
      <w:start w:val="1"/>
      <w:numFmt w:val="decimal"/>
      <w:lvlText w:val="%1."/>
      <w:lvlJc w:val="left"/>
      <w:pPr>
        <w:ind w:left="1288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6" w:hanging="360"/>
      </w:pPr>
    </w:lvl>
    <w:lvl w:ilvl="2" w:tplc="0419001B" w:tentative="1">
      <w:start w:val="1"/>
      <w:numFmt w:val="lowerRoman"/>
      <w:lvlText w:val="%3."/>
      <w:lvlJc w:val="right"/>
      <w:pPr>
        <w:ind w:left="2716" w:hanging="180"/>
      </w:pPr>
    </w:lvl>
    <w:lvl w:ilvl="3" w:tplc="0419000F" w:tentative="1">
      <w:start w:val="1"/>
      <w:numFmt w:val="decimal"/>
      <w:lvlText w:val="%4."/>
      <w:lvlJc w:val="left"/>
      <w:pPr>
        <w:ind w:left="3436" w:hanging="360"/>
      </w:pPr>
    </w:lvl>
    <w:lvl w:ilvl="4" w:tplc="04190019" w:tentative="1">
      <w:start w:val="1"/>
      <w:numFmt w:val="lowerLetter"/>
      <w:lvlText w:val="%5."/>
      <w:lvlJc w:val="left"/>
      <w:pPr>
        <w:ind w:left="4156" w:hanging="360"/>
      </w:pPr>
    </w:lvl>
    <w:lvl w:ilvl="5" w:tplc="0419001B" w:tentative="1">
      <w:start w:val="1"/>
      <w:numFmt w:val="lowerRoman"/>
      <w:lvlText w:val="%6."/>
      <w:lvlJc w:val="right"/>
      <w:pPr>
        <w:ind w:left="4876" w:hanging="180"/>
      </w:pPr>
    </w:lvl>
    <w:lvl w:ilvl="6" w:tplc="0419000F" w:tentative="1">
      <w:start w:val="1"/>
      <w:numFmt w:val="decimal"/>
      <w:lvlText w:val="%7."/>
      <w:lvlJc w:val="left"/>
      <w:pPr>
        <w:ind w:left="5596" w:hanging="360"/>
      </w:pPr>
    </w:lvl>
    <w:lvl w:ilvl="7" w:tplc="04190019" w:tentative="1">
      <w:start w:val="1"/>
      <w:numFmt w:val="lowerLetter"/>
      <w:lvlText w:val="%8."/>
      <w:lvlJc w:val="left"/>
      <w:pPr>
        <w:ind w:left="6316" w:hanging="360"/>
      </w:pPr>
    </w:lvl>
    <w:lvl w:ilvl="8" w:tplc="041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1" w15:restartNumberingAfterBreak="0">
    <w:nsid w:val="50DE2C68"/>
    <w:multiLevelType w:val="multilevel"/>
    <w:tmpl w:val="529EF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52485FCF"/>
    <w:multiLevelType w:val="hybridMultilevel"/>
    <w:tmpl w:val="A4748F3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271821"/>
    <w:multiLevelType w:val="hybridMultilevel"/>
    <w:tmpl w:val="B4FCB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6179C"/>
    <w:multiLevelType w:val="hybridMultilevel"/>
    <w:tmpl w:val="A76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noProof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25916"/>
    <w:multiLevelType w:val="multilevel"/>
    <w:tmpl w:val="E640E3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ED024CF"/>
    <w:multiLevelType w:val="hybridMultilevel"/>
    <w:tmpl w:val="47D8A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F547A8"/>
    <w:multiLevelType w:val="hybridMultilevel"/>
    <w:tmpl w:val="47D8A8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23139"/>
    <w:multiLevelType w:val="hybridMultilevel"/>
    <w:tmpl w:val="428EC610"/>
    <w:lvl w:ilvl="0" w:tplc="8ADCA0EE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D65DF"/>
    <w:multiLevelType w:val="multilevel"/>
    <w:tmpl w:val="AE265AC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</w:rPr>
    </w:lvl>
  </w:abstractNum>
  <w:abstractNum w:abstractNumId="20" w15:restartNumberingAfterBreak="0">
    <w:nsid w:val="74732D62"/>
    <w:multiLevelType w:val="multilevel"/>
    <w:tmpl w:val="7A12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92322F"/>
    <w:multiLevelType w:val="hybridMultilevel"/>
    <w:tmpl w:val="F698D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C053F"/>
    <w:multiLevelType w:val="hybridMultilevel"/>
    <w:tmpl w:val="CC60004A"/>
    <w:lvl w:ilvl="0" w:tplc="F24E2402">
      <w:start w:val="1"/>
      <w:numFmt w:val="decimal"/>
      <w:lvlText w:val="%1."/>
      <w:lvlJc w:val="left"/>
      <w:pPr>
        <w:ind w:left="1728" w:hanging="1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B362C8"/>
    <w:multiLevelType w:val="hybridMultilevel"/>
    <w:tmpl w:val="139E1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7345B6"/>
    <w:multiLevelType w:val="multilevel"/>
    <w:tmpl w:val="559818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D6F5D49"/>
    <w:multiLevelType w:val="hybridMultilevel"/>
    <w:tmpl w:val="D85A7D9C"/>
    <w:lvl w:ilvl="0" w:tplc="3F3EC2A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113229">
    <w:abstractNumId w:val="16"/>
  </w:num>
  <w:num w:numId="2" w16cid:durableId="1346398161">
    <w:abstractNumId w:val="15"/>
  </w:num>
  <w:num w:numId="3" w16cid:durableId="1096024483">
    <w:abstractNumId w:val="24"/>
  </w:num>
  <w:num w:numId="4" w16cid:durableId="1035541223">
    <w:abstractNumId w:val="2"/>
  </w:num>
  <w:num w:numId="5" w16cid:durableId="1488936806">
    <w:abstractNumId w:val="25"/>
  </w:num>
  <w:num w:numId="6" w16cid:durableId="1952937143">
    <w:abstractNumId w:val="6"/>
  </w:num>
  <w:num w:numId="7" w16cid:durableId="1859391438">
    <w:abstractNumId w:val="21"/>
  </w:num>
  <w:num w:numId="8" w16cid:durableId="2021660646">
    <w:abstractNumId w:val="19"/>
  </w:num>
  <w:num w:numId="9" w16cid:durableId="2000572911">
    <w:abstractNumId w:val="5"/>
  </w:num>
  <w:num w:numId="10" w16cid:durableId="560365192">
    <w:abstractNumId w:val="11"/>
  </w:num>
  <w:num w:numId="11" w16cid:durableId="485632236">
    <w:abstractNumId w:val="4"/>
  </w:num>
  <w:num w:numId="12" w16cid:durableId="791168717">
    <w:abstractNumId w:val="13"/>
  </w:num>
  <w:num w:numId="13" w16cid:durableId="160313649">
    <w:abstractNumId w:val="14"/>
  </w:num>
  <w:num w:numId="14" w16cid:durableId="1194227185">
    <w:abstractNumId w:val="7"/>
  </w:num>
  <w:num w:numId="15" w16cid:durableId="163056405">
    <w:abstractNumId w:val="0"/>
  </w:num>
  <w:num w:numId="16" w16cid:durableId="614138706">
    <w:abstractNumId w:val="20"/>
  </w:num>
  <w:num w:numId="17" w16cid:durableId="918713642">
    <w:abstractNumId w:val="17"/>
  </w:num>
  <w:num w:numId="18" w16cid:durableId="1580603470">
    <w:abstractNumId w:val="3"/>
  </w:num>
  <w:num w:numId="19" w16cid:durableId="356396443">
    <w:abstractNumId w:val="18"/>
  </w:num>
  <w:num w:numId="20" w16cid:durableId="42870421">
    <w:abstractNumId w:val="9"/>
  </w:num>
  <w:num w:numId="21" w16cid:durableId="1691104124">
    <w:abstractNumId w:val="12"/>
  </w:num>
  <w:num w:numId="22" w16cid:durableId="1842351483">
    <w:abstractNumId w:val="10"/>
  </w:num>
  <w:num w:numId="23" w16cid:durableId="1789591918">
    <w:abstractNumId w:val="22"/>
  </w:num>
  <w:num w:numId="24" w16cid:durableId="1558667145">
    <w:abstractNumId w:val="8"/>
  </w:num>
  <w:num w:numId="25" w16cid:durableId="1750272717">
    <w:abstractNumId w:val="23"/>
  </w:num>
  <w:num w:numId="26" w16cid:durableId="132350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BF"/>
    <w:rsid w:val="00022576"/>
    <w:rsid w:val="000236D1"/>
    <w:rsid w:val="00024FD8"/>
    <w:rsid w:val="00031EA5"/>
    <w:rsid w:val="00037B1E"/>
    <w:rsid w:val="0004029B"/>
    <w:rsid w:val="0005561C"/>
    <w:rsid w:val="00062BD6"/>
    <w:rsid w:val="00070688"/>
    <w:rsid w:val="000816D2"/>
    <w:rsid w:val="00094E5C"/>
    <w:rsid w:val="000B54B0"/>
    <w:rsid w:val="000D7E1E"/>
    <w:rsid w:val="000E6724"/>
    <w:rsid w:val="0010199B"/>
    <w:rsid w:val="00110B87"/>
    <w:rsid w:val="00114E02"/>
    <w:rsid w:val="0012300F"/>
    <w:rsid w:val="00125604"/>
    <w:rsid w:val="0014476A"/>
    <w:rsid w:val="00150292"/>
    <w:rsid w:val="00156BFE"/>
    <w:rsid w:val="00161291"/>
    <w:rsid w:val="001628A2"/>
    <w:rsid w:val="001706E9"/>
    <w:rsid w:val="001723D1"/>
    <w:rsid w:val="001732AD"/>
    <w:rsid w:val="0018590C"/>
    <w:rsid w:val="001F2BD4"/>
    <w:rsid w:val="001F3B09"/>
    <w:rsid w:val="002029CA"/>
    <w:rsid w:val="00206390"/>
    <w:rsid w:val="002079EC"/>
    <w:rsid w:val="00215D05"/>
    <w:rsid w:val="00225929"/>
    <w:rsid w:val="00226E57"/>
    <w:rsid w:val="0024119F"/>
    <w:rsid w:val="00251AF0"/>
    <w:rsid w:val="002659CE"/>
    <w:rsid w:val="002813CA"/>
    <w:rsid w:val="00283B47"/>
    <w:rsid w:val="00292176"/>
    <w:rsid w:val="0029263A"/>
    <w:rsid w:val="00296385"/>
    <w:rsid w:val="002B62E3"/>
    <w:rsid w:val="002F0444"/>
    <w:rsid w:val="002F28EE"/>
    <w:rsid w:val="00314512"/>
    <w:rsid w:val="00317097"/>
    <w:rsid w:val="00317B4E"/>
    <w:rsid w:val="003675DA"/>
    <w:rsid w:val="003711BA"/>
    <w:rsid w:val="0037406D"/>
    <w:rsid w:val="00376968"/>
    <w:rsid w:val="003861DA"/>
    <w:rsid w:val="003A464E"/>
    <w:rsid w:val="003B0A77"/>
    <w:rsid w:val="003B566E"/>
    <w:rsid w:val="003C12DC"/>
    <w:rsid w:val="003C74C8"/>
    <w:rsid w:val="00417DC0"/>
    <w:rsid w:val="004254C3"/>
    <w:rsid w:val="00443224"/>
    <w:rsid w:val="00444C5E"/>
    <w:rsid w:val="004560D5"/>
    <w:rsid w:val="00465E72"/>
    <w:rsid w:val="00466088"/>
    <w:rsid w:val="004731F5"/>
    <w:rsid w:val="00473F7F"/>
    <w:rsid w:val="0049260A"/>
    <w:rsid w:val="004960F3"/>
    <w:rsid w:val="004A2000"/>
    <w:rsid w:val="004B7D47"/>
    <w:rsid w:val="004C741D"/>
    <w:rsid w:val="004C776B"/>
    <w:rsid w:val="004D63FB"/>
    <w:rsid w:val="004E1D93"/>
    <w:rsid w:val="004E2F7C"/>
    <w:rsid w:val="004F6A53"/>
    <w:rsid w:val="005216FB"/>
    <w:rsid w:val="005245FE"/>
    <w:rsid w:val="00527904"/>
    <w:rsid w:val="005307DB"/>
    <w:rsid w:val="005455AA"/>
    <w:rsid w:val="00545ED6"/>
    <w:rsid w:val="00550544"/>
    <w:rsid w:val="00553662"/>
    <w:rsid w:val="00565B12"/>
    <w:rsid w:val="00585586"/>
    <w:rsid w:val="005857D1"/>
    <w:rsid w:val="00593371"/>
    <w:rsid w:val="00597E32"/>
    <w:rsid w:val="005A4176"/>
    <w:rsid w:val="005B2B69"/>
    <w:rsid w:val="005C10DE"/>
    <w:rsid w:val="005F58AA"/>
    <w:rsid w:val="00605875"/>
    <w:rsid w:val="00610B88"/>
    <w:rsid w:val="006331EC"/>
    <w:rsid w:val="00644048"/>
    <w:rsid w:val="00647126"/>
    <w:rsid w:val="00665D53"/>
    <w:rsid w:val="00665F37"/>
    <w:rsid w:val="00676953"/>
    <w:rsid w:val="0068766D"/>
    <w:rsid w:val="006A13EF"/>
    <w:rsid w:val="006A1AF6"/>
    <w:rsid w:val="006B196D"/>
    <w:rsid w:val="006B3E67"/>
    <w:rsid w:val="006C41F4"/>
    <w:rsid w:val="006C4D17"/>
    <w:rsid w:val="006C4E09"/>
    <w:rsid w:val="006E1997"/>
    <w:rsid w:val="006F4B5F"/>
    <w:rsid w:val="00707F62"/>
    <w:rsid w:val="00715102"/>
    <w:rsid w:val="007302E4"/>
    <w:rsid w:val="00746064"/>
    <w:rsid w:val="00786136"/>
    <w:rsid w:val="00787778"/>
    <w:rsid w:val="00793912"/>
    <w:rsid w:val="00795190"/>
    <w:rsid w:val="00795EE2"/>
    <w:rsid w:val="007A7E48"/>
    <w:rsid w:val="007C2282"/>
    <w:rsid w:val="007C2E16"/>
    <w:rsid w:val="007D3F21"/>
    <w:rsid w:val="007D70AF"/>
    <w:rsid w:val="007E262A"/>
    <w:rsid w:val="007F4E0A"/>
    <w:rsid w:val="00800E22"/>
    <w:rsid w:val="00802748"/>
    <w:rsid w:val="00810D84"/>
    <w:rsid w:val="00812BD0"/>
    <w:rsid w:val="00816705"/>
    <w:rsid w:val="00816A55"/>
    <w:rsid w:val="0082212E"/>
    <w:rsid w:val="0082519F"/>
    <w:rsid w:val="00826032"/>
    <w:rsid w:val="008342A9"/>
    <w:rsid w:val="00842543"/>
    <w:rsid w:val="0088699E"/>
    <w:rsid w:val="00892756"/>
    <w:rsid w:val="00893DF5"/>
    <w:rsid w:val="008B4E4E"/>
    <w:rsid w:val="008B64BF"/>
    <w:rsid w:val="008C5DC5"/>
    <w:rsid w:val="008D6144"/>
    <w:rsid w:val="008E0800"/>
    <w:rsid w:val="008E3127"/>
    <w:rsid w:val="008E3444"/>
    <w:rsid w:val="008E3A24"/>
    <w:rsid w:val="009007EF"/>
    <w:rsid w:val="00911B8A"/>
    <w:rsid w:val="00914A96"/>
    <w:rsid w:val="00917E0C"/>
    <w:rsid w:val="0093772B"/>
    <w:rsid w:val="00941827"/>
    <w:rsid w:val="009453DB"/>
    <w:rsid w:val="00946534"/>
    <w:rsid w:val="00961680"/>
    <w:rsid w:val="009622A2"/>
    <w:rsid w:val="00964A6F"/>
    <w:rsid w:val="00967915"/>
    <w:rsid w:val="00973FFE"/>
    <w:rsid w:val="00975060"/>
    <w:rsid w:val="00975B43"/>
    <w:rsid w:val="009804F1"/>
    <w:rsid w:val="009847E7"/>
    <w:rsid w:val="00987872"/>
    <w:rsid w:val="00991EA7"/>
    <w:rsid w:val="009920B2"/>
    <w:rsid w:val="00994C0D"/>
    <w:rsid w:val="009C2E1B"/>
    <w:rsid w:val="00A05433"/>
    <w:rsid w:val="00A06D99"/>
    <w:rsid w:val="00A310AD"/>
    <w:rsid w:val="00A36D1B"/>
    <w:rsid w:val="00A73F7F"/>
    <w:rsid w:val="00AA66DE"/>
    <w:rsid w:val="00AC04EE"/>
    <w:rsid w:val="00AC5627"/>
    <w:rsid w:val="00AD3799"/>
    <w:rsid w:val="00AD624F"/>
    <w:rsid w:val="00AF0372"/>
    <w:rsid w:val="00AF0DA4"/>
    <w:rsid w:val="00AF41B5"/>
    <w:rsid w:val="00B03F22"/>
    <w:rsid w:val="00B0553D"/>
    <w:rsid w:val="00B077DB"/>
    <w:rsid w:val="00B230FF"/>
    <w:rsid w:val="00B26709"/>
    <w:rsid w:val="00B334B0"/>
    <w:rsid w:val="00B34436"/>
    <w:rsid w:val="00B3513E"/>
    <w:rsid w:val="00B44D2F"/>
    <w:rsid w:val="00B50789"/>
    <w:rsid w:val="00B517FE"/>
    <w:rsid w:val="00B9130A"/>
    <w:rsid w:val="00B97A88"/>
    <w:rsid w:val="00BA1EED"/>
    <w:rsid w:val="00BA51B0"/>
    <w:rsid w:val="00BB1719"/>
    <w:rsid w:val="00BC69F1"/>
    <w:rsid w:val="00BE17B1"/>
    <w:rsid w:val="00C04FB6"/>
    <w:rsid w:val="00C1373C"/>
    <w:rsid w:val="00C45488"/>
    <w:rsid w:val="00C5688C"/>
    <w:rsid w:val="00C71A84"/>
    <w:rsid w:val="00C724E2"/>
    <w:rsid w:val="00C73D20"/>
    <w:rsid w:val="00C82824"/>
    <w:rsid w:val="00CA2F51"/>
    <w:rsid w:val="00CB1238"/>
    <w:rsid w:val="00CE75F6"/>
    <w:rsid w:val="00CF234E"/>
    <w:rsid w:val="00CF77D6"/>
    <w:rsid w:val="00D019B3"/>
    <w:rsid w:val="00D049C4"/>
    <w:rsid w:val="00D1714E"/>
    <w:rsid w:val="00D26C6F"/>
    <w:rsid w:val="00D324B3"/>
    <w:rsid w:val="00D46E13"/>
    <w:rsid w:val="00D5130A"/>
    <w:rsid w:val="00D55F38"/>
    <w:rsid w:val="00D775E1"/>
    <w:rsid w:val="00D81845"/>
    <w:rsid w:val="00D92037"/>
    <w:rsid w:val="00DB0205"/>
    <w:rsid w:val="00DB2E1F"/>
    <w:rsid w:val="00DE1444"/>
    <w:rsid w:val="00E07B3D"/>
    <w:rsid w:val="00E1665D"/>
    <w:rsid w:val="00E1709A"/>
    <w:rsid w:val="00E21686"/>
    <w:rsid w:val="00E34D6B"/>
    <w:rsid w:val="00E55967"/>
    <w:rsid w:val="00E739A6"/>
    <w:rsid w:val="00E94B42"/>
    <w:rsid w:val="00EB5837"/>
    <w:rsid w:val="00EC583C"/>
    <w:rsid w:val="00ED14BD"/>
    <w:rsid w:val="00ED792C"/>
    <w:rsid w:val="00F12584"/>
    <w:rsid w:val="00F13041"/>
    <w:rsid w:val="00F16DF3"/>
    <w:rsid w:val="00F3674A"/>
    <w:rsid w:val="00F460AA"/>
    <w:rsid w:val="00F565EC"/>
    <w:rsid w:val="00F705BA"/>
    <w:rsid w:val="00F762A4"/>
    <w:rsid w:val="00F801AF"/>
    <w:rsid w:val="00F81A10"/>
    <w:rsid w:val="00F855B1"/>
    <w:rsid w:val="00F96E8B"/>
    <w:rsid w:val="00FA79C5"/>
    <w:rsid w:val="00FD12C0"/>
    <w:rsid w:val="00FD41DC"/>
    <w:rsid w:val="00FE54E0"/>
    <w:rsid w:val="00FF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74C19"/>
  <w15:chartTrackingRefBased/>
  <w15:docId w15:val="{EACACAF2-0411-4DB8-88EC-E207EE1B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9B3"/>
  </w:style>
  <w:style w:type="paragraph" w:styleId="1">
    <w:name w:val="heading 1"/>
    <w:basedOn w:val="a"/>
    <w:next w:val="a"/>
    <w:link w:val="10"/>
    <w:uiPriority w:val="9"/>
    <w:qFormat/>
    <w:rsid w:val="008B6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1997"/>
    <w:pPr>
      <w:keepNext/>
      <w:keepLines/>
      <w:suppressAutoHyphen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4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4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4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4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4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4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4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4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4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4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64B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97A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97A88"/>
  </w:style>
  <w:style w:type="paragraph" w:styleId="ae">
    <w:name w:val="footer"/>
    <w:basedOn w:val="a"/>
    <w:link w:val="af"/>
    <w:uiPriority w:val="99"/>
    <w:unhideWhenUsed/>
    <w:rsid w:val="00B97A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97A88"/>
  </w:style>
  <w:style w:type="character" w:styleId="af0">
    <w:name w:val="Hyperlink"/>
    <w:basedOn w:val="a0"/>
    <w:uiPriority w:val="99"/>
    <w:unhideWhenUsed/>
    <w:rsid w:val="00B34436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34436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3675DA"/>
    <w:rPr>
      <w:color w:val="666666"/>
    </w:rPr>
  </w:style>
  <w:style w:type="table" w:styleId="af3">
    <w:name w:val="Table Grid"/>
    <w:basedOn w:val="a1"/>
    <w:uiPriority w:val="39"/>
    <w:rsid w:val="00553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1">
    <w:name w:val="alt1"/>
    <w:basedOn w:val="a"/>
    <w:rsid w:val="00B03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03F22"/>
    <w:rPr>
      <w:rFonts w:ascii="Courier New" w:eastAsia="Times New Roman" w:hAnsi="Courier New" w:cs="Courier New"/>
      <w:sz w:val="20"/>
      <w:szCs w:val="20"/>
    </w:rPr>
  </w:style>
  <w:style w:type="paragraph" w:customStyle="1" w:styleId="alt2">
    <w:name w:val="alt2"/>
    <w:basedOn w:val="a"/>
    <w:rsid w:val="00B03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3A464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A464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A46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yperlink" Target="https://www.consultant.ru/document/cons_doc_LAW_5142/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finance.yahoo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&#1094;&#1092;&#1072;.&#1088;&#1092;/CBR/proekt-fin-2026-2028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7928C-BEB0-416C-90C9-89BD92BB2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14320</TotalTime>
  <Pages>29</Pages>
  <Words>6575</Words>
  <Characters>37484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Зянкин</dc:creator>
  <cp:keywords/>
  <dc:description/>
  <cp:lastModifiedBy>Сергей Зянкин</cp:lastModifiedBy>
  <cp:revision>114</cp:revision>
  <dcterms:created xsi:type="dcterms:W3CDTF">2025-12-26T08:38:00Z</dcterms:created>
  <dcterms:modified xsi:type="dcterms:W3CDTF">2026-01-24T10:57:00Z</dcterms:modified>
</cp:coreProperties>
</file>