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B" w:rsidRPr="00D3040B" w:rsidRDefault="00D3040B">
      <w:pPr>
        <w:rPr>
          <w:rFonts w:ascii="Century Schoolbook" w:hAnsi="Century Schoolbook"/>
          <w:b/>
          <w:sz w:val="48"/>
          <w:szCs w:val="48"/>
        </w:rPr>
      </w:pPr>
      <w:r>
        <w:rPr>
          <w:rFonts w:ascii="Century Schoolbook" w:hAnsi="Century Schoolbook"/>
          <w:b/>
          <w:sz w:val="48"/>
          <w:szCs w:val="48"/>
        </w:rPr>
        <w:t xml:space="preserve">           PROJECT REPORT</w:t>
      </w:r>
    </w:p>
    <w:p w:rsidR="00D3040B" w:rsidRDefault="00D3040B">
      <w:pPr>
        <w:rPr>
          <w:rFonts w:ascii="Century Schoolbook" w:hAnsi="Century Schoolbook"/>
          <w:b/>
          <w:sz w:val="44"/>
          <w:szCs w:val="44"/>
        </w:rPr>
      </w:pPr>
    </w:p>
    <w:p w:rsidR="00162DFC" w:rsidRPr="00A80B9D" w:rsidRDefault="00D3040B">
      <w:pPr>
        <w:rPr>
          <w:rFonts w:ascii="Century Schoolbook" w:hAnsi="Century Schoolbook"/>
          <w:b/>
          <w:sz w:val="32"/>
          <w:szCs w:val="32"/>
        </w:rPr>
      </w:pPr>
      <w:r w:rsidRPr="00A80B9D">
        <w:rPr>
          <w:rFonts w:ascii="Century Schoolbook" w:hAnsi="Century Schoolbook"/>
          <w:b/>
          <w:sz w:val="32"/>
          <w:szCs w:val="32"/>
          <w:u w:val="single"/>
        </w:rPr>
        <w:t>PROJECT TITLE</w:t>
      </w:r>
      <w:r w:rsidRPr="00A80B9D">
        <w:rPr>
          <w:rFonts w:ascii="Century Schoolbook" w:hAnsi="Century Schoolbook"/>
          <w:b/>
          <w:sz w:val="32"/>
          <w:szCs w:val="32"/>
        </w:rPr>
        <w:t xml:space="preserve">: Microsoft </w:t>
      </w:r>
      <w:r w:rsidRPr="00A80B9D">
        <w:rPr>
          <w:rFonts w:ascii="Century Schoolbook" w:hAnsi="Century Schoolbook"/>
          <w:b/>
          <w:sz w:val="32"/>
          <w:szCs w:val="32"/>
        </w:rPr>
        <w:t xml:space="preserve">Classifying </w:t>
      </w:r>
      <w:r w:rsidRPr="00A80B9D">
        <w:rPr>
          <w:rFonts w:ascii="Century Schoolbook" w:hAnsi="Century Schoolbook"/>
          <w:b/>
          <w:sz w:val="32"/>
          <w:szCs w:val="32"/>
        </w:rPr>
        <w:t>Cyber security</w:t>
      </w:r>
      <w:r w:rsidRPr="00A80B9D">
        <w:rPr>
          <w:rFonts w:ascii="Century Schoolbook" w:hAnsi="Century Schoolbook"/>
          <w:b/>
          <w:sz w:val="32"/>
          <w:szCs w:val="32"/>
        </w:rPr>
        <w:t xml:space="preserve"> Incidents with Machine Learning</w:t>
      </w:r>
    </w:p>
    <w:p w:rsidR="00D3040B" w:rsidRDefault="00D3040B">
      <w:pPr>
        <w:rPr>
          <w:rFonts w:ascii="Century Schoolbook" w:hAnsi="Century Schoolbook"/>
          <w:b/>
          <w:sz w:val="44"/>
          <w:szCs w:val="44"/>
        </w:rPr>
      </w:pPr>
    </w:p>
    <w:p w:rsidR="007D24AF" w:rsidRPr="007D24AF" w:rsidRDefault="007D24AF" w:rsidP="007D24AF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7D24AF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Project Overview</w:t>
      </w:r>
    </w:p>
    <w:p w:rsidR="007D24AF" w:rsidRPr="007D24AF" w:rsidRDefault="007D24AF" w:rsidP="007D24A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2"/>
          <w:szCs w:val="32"/>
          <w:lang w:eastAsia="en-IN"/>
        </w:rPr>
      </w:pP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 xml:space="preserve">This project aims to enhance SOC efficiency by developing a machine learning model to predict the </w:t>
      </w:r>
      <w:r w:rsidRPr="00A80B9D">
        <w:rPr>
          <w:rFonts w:ascii="Century Schoolbook" w:eastAsia="Times New Roman" w:hAnsi="Century Schoolbook" w:cs="Times New Roman"/>
          <w:b/>
          <w:bCs/>
          <w:sz w:val="32"/>
          <w:szCs w:val="32"/>
          <w:lang w:eastAsia="en-IN"/>
        </w:rPr>
        <w:t>triage grade</w:t>
      </w: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 xml:space="preserve"> of </w:t>
      </w:r>
      <w:proofErr w:type="spellStart"/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>cybersecurity</w:t>
      </w:r>
      <w:proofErr w:type="spellEnd"/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 xml:space="preserve"> incidents, categorizing them as:</w:t>
      </w:r>
    </w:p>
    <w:p w:rsidR="007D24AF" w:rsidRPr="007D24AF" w:rsidRDefault="007D24AF" w:rsidP="007D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2"/>
          <w:szCs w:val="32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2"/>
          <w:szCs w:val="32"/>
          <w:lang w:eastAsia="en-IN"/>
        </w:rPr>
        <w:t>True Positive (TP)</w:t>
      </w: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>: Genuine security threats.</w:t>
      </w:r>
    </w:p>
    <w:p w:rsidR="007D24AF" w:rsidRPr="007D24AF" w:rsidRDefault="007D24AF" w:rsidP="007D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2"/>
          <w:szCs w:val="32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2"/>
          <w:szCs w:val="32"/>
          <w:lang w:eastAsia="en-IN"/>
        </w:rPr>
        <w:t>Benign Positive (BP)</w:t>
      </w: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>: Alerts that appear as threats but are benign.</w:t>
      </w:r>
    </w:p>
    <w:p w:rsidR="007D24AF" w:rsidRPr="007D24AF" w:rsidRDefault="007D24AF" w:rsidP="007D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2"/>
          <w:szCs w:val="32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2"/>
          <w:szCs w:val="32"/>
          <w:lang w:eastAsia="en-IN"/>
        </w:rPr>
        <w:t>False Positive (FP)</w:t>
      </w: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>: False alarms with no security impact.</w:t>
      </w:r>
    </w:p>
    <w:p w:rsidR="007D24AF" w:rsidRPr="007D24AF" w:rsidRDefault="007D24AF" w:rsidP="007D24A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7D24AF">
        <w:rPr>
          <w:rFonts w:ascii="Century Schoolbook" w:eastAsia="Times New Roman" w:hAnsi="Century Schoolbook" w:cs="Times New Roman"/>
          <w:sz w:val="32"/>
          <w:szCs w:val="32"/>
          <w:lang w:eastAsia="en-IN"/>
        </w:rPr>
        <w:t>This model will support SOC analysts by filtering alerts, reducing false positives, and prioritizing genuine threats, improving response time and overall security posture</w:t>
      </w:r>
      <w:r w:rsidRPr="007D24AF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.</w:t>
      </w:r>
    </w:p>
    <w:p w:rsidR="007D24AF" w:rsidRPr="007D24AF" w:rsidRDefault="007D24AF" w:rsidP="007D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0B9D" w:rsidRPr="00A80B9D" w:rsidRDefault="00A80B9D" w:rsidP="00A80B9D">
      <w:pPr>
        <w:pStyle w:val="Heading3"/>
        <w:rPr>
          <w:rFonts w:ascii="Century Schoolbook" w:hAnsi="Century Schoolbook"/>
          <w:sz w:val="36"/>
          <w:szCs w:val="36"/>
          <w:u w:val="single"/>
        </w:rPr>
      </w:pPr>
      <w:proofErr w:type="gramStart"/>
      <w:r>
        <w:rPr>
          <w:rFonts w:ascii="Century Schoolbook" w:hAnsi="Century Schoolbook"/>
          <w:sz w:val="36"/>
          <w:szCs w:val="36"/>
          <w:u w:val="single"/>
        </w:rPr>
        <w:t>1.</w:t>
      </w:r>
      <w:r w:rsidRPr="00A80B9D">
        <w:rPr>
          <w:rFonts w:ascii="Century Schoolbook" w:hAnsi="Century Schoolbook"/>
          <w:sz w:val="36"/>
          <w:szCs w:val="36"/>
          <w:u w:val="single"/>
        </w:rPr>
        <w:t>Data</w:t>
      </w:r>
      <w:proofErr w:type="gramEnd"/>
      <w:r w:rsidRPr="00A80B9D">
        <w:rPr>
          <w:rFonts w:ascii="Century Schoolbook" w:hAnsi="Century Schoolbook"/>
          <w:sz w:val="36"/>
          <w:szCs w:val="36"/>
          <w:u w:val="single"/>
        </w:rPr>
        <w:t xml:space="preserve"> Overview</w:t>
      </w:r>
    </w:p>
    <w:p w:rsidR="00A80B9D" w:rsidRPr="00A80B9D" w:rsidRDefault="00A80B9D" w:rsidP="00A80B9D">
      <w:pPr>
        <w:pStyle w:val="Heading4"/>
        <w:rPr>
          <w:rFonts w:ascii="Century Schoolbook" w:hAnsi="Century Schoolbook"/>
          <w:b/>
          <w:i w:val="0"/>
          <w:color w:val="000000" w:themeColor="text1"/>
          <w:sz w:val="36"/>
          <w:szCs w:val="36"/>
        </w:rPr>
      </w:pPr>
      <w:r w:rsidRPr="00A80B9D">
        <w:rPr>
          <w:rFonts w:ascii="Century Schoolbook" w:hAnsi="Century Schoolbook"/>
          <w:b/>
          <w:i w:val="0"/>
          <w:color w:val="000000" w:themeColor="text1"/>
          <w:sz w:val="36"/>
          <w:szCs w:val="36"/>
        </w:rPr>
        <w:t>Dataset</w:t>
      </w:r>
    </w:p>
    <w:p w:rsidR="00A80B9D" w:rsidRPr="00A80B9D" w:rsidRDefault="00A80B9D" w:rsidP="00A80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r w:rsidRPr="00A80B9D">
        <w:rPr>
          <w:rStyle w:val="Strong"/>
          <w:rFonts w:ascii="Century Schoolbook" w:hAnsi="Century Schoolbook"/>
          <w:sz w:val="36"/>
          <w:szCs w:val="36"/>
        </w:rPr>
        <w:t>Source</w:t>
      </w:r>
      <w:r w:rsidRPr="00A80B9D">
        <w:rPr>
          <w:rFonts w:ascii="Century Schoolbook" w:hAnsi="Century Schoolbook"/>
          <w:sz w:val="36"/>
          <w:szCs w:val="36"/>
        </w:rPr>
        <w:t xml:space="preserve">: GUIDE dataset, consisting of </w:t>
      </w:r>
      <w:r w:rsidRPr="00A80B9D">
        <w:rPr>
          <w:rFonts w:ascii="Century Schoolbook" w:hAnsi="Century Schoolbook"/>
          <w:sz w:val="36"/>
          <w:szCs w:val="36"/>
        </w:rPr>
        <w:t>cyber security</w:t>
      </w:r>
      <w:r w:rsidRPr="00A80B9D">
        <w:rPr>
          <w:rFonts w:ascii="Century Schoolbook" w:hAnsi="Century Schoolbook"/>
          <w:sz w:val="36"/>
          <w:szCs w:val="36"/>
        </w:rPr>
        <w:t xml:space="preserve"> incident data and response feedback.</w:t>
      </w:r>
    </w:p>
    <w:p w:rsidR="00A80B9D" w:rsidRPr="00A80B9D" w:rsidRDefault="00A80B9D" w:rsidP="00A80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r w:rsidRPr="00A80B9D">
        <w:rPr>
          <w:rStyle w:val="Strong"/>
          <w:rFonts w:ascii="Century Schoolbook" w:hAnsi="Century Schoolbook"/>
          <w:sz w:val="36"/>
          <w:szCs w:val="36"/>
        </w:rPr>
        <w:t>Train Data</w:t>
      </w:r>
      <w:r w:rsidRPr="00A80B9D">
        <w:rPr>
          <w:rFonts w:ascii="Century Schoolbook" w:hAnsi="Century Schoolbook"/>
          <w:sz w:val="36"/>
          <w:szCs w:val="36"/>
        </w:rPr>
        <w:t xml:space="preserve">: </w:t>
      </w:r>
      <w:r w:rsidRPr="00A80B9D">
        <w:rPr>
          <w:rStyle w:val="HTMLCode"/>
          <w:rFonts w:ascii="Century Schoolbook" w:eastAsiaTheme="majorEastAsia" w:hAnsi="Century Schoolbook"/>
          <w:sz w:val="36"/>
          <w:szCs w:val="36"/>
        </w:rPr>
        <w:t>train.csv</w:t>
      </w:r>
      <w:r w:rsidRPr="00A80B9D">
        <w:rPr>
          <w:rFonts w:ascii="Century Schoolbook" w:hAnsi="Century Schoolbook"/>
          <w:sz w:val="36"/>
          <w:szCs w:val="36"/>
        </w:rPr>
        <w:t xml:space="preserve"> – used to train the model.</w:t>
      </w:r>
    </w:p>
    <w:p w:rsidR="00A80B9D" w:rsidRPr="00A80B9D" w:rsidRDefault="00A80B9D" w:rsidP="00A80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r w:rsidRPr="00A80B9D">
        <w:rPr>
          <w:rStyle w:val="Strong"/>
          <w:rFonts w:ascii="Century Schoolbook" w:hAnsi="Century Schoolbook"/>
          <w:sz w:val="36"/>
          <w:szCs w:val="36"/>
        </w:rPr>
        <w:t>Test Data</w:t>
      </w:r>
      <w:r w:rsidRPr="00A80B9D">
        <w:rPr>
          <w:rFonts w:ascii="Century Schoolbook" w:hAnsi="Century Schoolbook"/>
          <w:sz w:val="36"/>
          <w:szCs w:val="36"/>
        </w:rPr>
        <w:t xml:space="preserve">: </w:t>
      </w:r>
      <w:r w:rsidRPr="00A80B9D">
        <w:rPr>
          <w:rStyle w:val="HTMLCode"/>
          <w:rFonts w:ascii="Century Schoolbook" w:eastAsiaTheme="majorEastAsia" w:hAnsi="Century Schoolbook"/>
          <w:sz w:val="36"/>
          <w:szCs w:val="36"/>
        </w:rPr>
        <w:t>test.csv</w:t>
      </w:r>
      <w:r w:rsidRPr="00A80B9D">
        <w:rPr>
          <w:rFonts w:ascii="Century Schoolbook" w:hAnsi="Century Schoolbook"/>
          <w:sz w:val="36"/>
          <w:szCs w:val="36"/>
        </w:rPr>
        <w:t xml:space="preserve"> – used to evaluate the model's performance.</w:t>
      </w:r>
    </w:p>
    <w:p w:rsidR="00A80B9D" w:rsidRPr="00A80B9D" w:rsidRDefault="00A80B9D" w:rsidP="00A80B9D">
      <w:pPr>
        <w:pStyle w:val="Heading4"/>
        <w:rPr>
          <w:rFonts w:ascii="Century Schoolbook" w:hAnsi="Century Schoolbook"/>
          <w:b/>
          <w:i w:val="0"/>
          <w:color w:val="000000" w:themeColor="text1"/>
          <w:sz w:val="36"/>
          <w:szCs w:val="36"/>
        </w:rPr>
      </w:pPr>
      <w:r w:rsidRPr="00A80B9D">
        <w:rPr>
          <w:rFonts w:ascii="Century Schoolbook" w:hAnsi="Century Schoolbook"/>
          <w:b/>
          <w:i w:val="0"/>
          <w:color w:val="000000" w:themeColor="text1"/>
          <w:sz w:val="36"/>
          <w:szCs w:val="36"/>
        </w:rPr>
        <w:lastRenderedPageBreak/>
        <w:t>Key Features</w:t>
      </w:r>
    </w:p>
    <w:p w:rsidR="00A80B9D" w:rsidRPr="00A80B9D" w:rsidRDefault="00A80B9D" w:rsidP="00A80B9D">
      <w:pPr>
        <w:pStyle w:val="NormalWeb"/>
        <w:rPr>
          <w:rFonts w:ascii="Century Schoolbook" w:hAnsi="Century Schoolbook"/>
          <w:sz w:val="36"/>
          <w:szCs w:val="36"/>
        </w:rPr>
      </w:pPr>
      <w:r w:rsidRPr="00A80B9D">
        <w:rPr>
          <w:rFonts w:ascii="Century Schoolbook" w:hAnsi="Century Schoolbook"/>
          <w:sz w:val="36"/>
          <w:szCs w:val="36"/>
        </w:rPr>
        <w:t>The model uses features such as:</w:t>
      </w:r>
    </w:p>
    <w:p w:rsidR="00A80B9D" w:rsidRPr="00A80B9D" w:rsidRDefault="00A80B9D" w:rsidP="00A80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MitreTechniques</w:t>
      </w:r>
      <w:proofErr w:type="spellEnd"/>
      <w:r w:rsidRPr="00A80B9D">
        <w:rPr>
          <w:rStyle w:val="Strong"/>
          <w:rFonts w:ascii="Century Schoolbook" w:hAnsi="Century Schoolbook"/>
          <w:sz w:val="36"/>
          <w:szCs w:val="36"/>
        </w:rPr>
        <w:t xml:space="preserve">, Category, </w:t>
      </w: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EntityType</w:t>
      </w:r>
      <w:proofErr w:type="spellEnd"/>
      <w:r w:rsidRPr="00A80B9D">
        <w:rPr>
          <w:rFonts w:ascii="Century Schoolbook" w:hAnsi="Century Schoolbook"/>
          <w:sz w:val="36"/>
          <w:szCs w:val="36"/>
        </w:rPr>
        <w:t>: Indicators of attack technique, type, and target.</w:t>
      </w:r>
    </w:p>
    <w:p w:rsidR="00A80B9D" w:rsidRPr="00A80B9D" w:rsidRDefault="00A80B9D" w:rsidP="00A80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DetectorId</w:t>
      </w:r>
      <w:proofErr w:type="spellEnd"/>
      <w:r w:rsidRPr="00A80B9D">
        <w:rPr>
          <w:rStyle w:val="Strong"/>
          <w:rFonts w:ascii="Century Schoolbook" w:hAnsi="Century Schoolbook"/>
          <w:sz w:val="36"/>
          <w:szCs w:val="36"/>
        </w:rPr>
        <w:t xml:space="preserve">, </w:t>
      </w: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AlertTitle</w:t>
      </w:r>
      <w:proofErr w:type="spellEnd"/>
      <w:r w:rsidRPr="00A80B9D">
        <w:rPr>
          <w:rStyle w:val="Strong"/>
          <w:rFonts w:ascii="Century Schoolbook" w:hAnsi="Century Schoolbook"/>
          <w:sz w:val="36"/>
          <w:szCs w:val="36"/>
        </w:rPr>
        <w:t xml:space="preserve">, </w:t>
      </w: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DeviceId</w:t>
      </w:r>
      <w:proofErr w:type="spellEnd"/>
      <w:r w:rsidRPr="00A80B9D">
        <w:rPr>
          <w:rStyle w:val="Strong"/>
          <w:rFonts w:ascii="Century Schoolbook" w:hAnsi="Century Schoolbook"/>
          <w:sz w:val="36"/>
          <w:szCs w:val="36"/>
        </w:rPr>
        <w:t xml:space="preserve">, </w:t>
      </w:r>
      <w:proofErr w:type="spellStart"/>
      <w:proofErr w:type="gramStart"/>
      <w:r w:rsidRPr="00A80B9D">
        <w:rPr>
          <w:rStyle w:val="Strong"/>
          <w:rFonts w:ascii="Century Schoolbook" w:hAnsi="Century Schoolbook"/>
          <w:sz w:val="36"/>
          <w:szCs w:val="36"/>
        </w:rPr>
        <w:t>IpAddress</w:t>
      </w:r>
      <w:proofErr w:type="spellEnd"/>
      <w:proofErr w:type="gramEnd"/>
      <w:r w:rsidRPr="00A80B9D">
        <w:rPr>
          <w:rFonts w:ascii="Century Schoolbook" w:hAnsi="Century Schoolbook"/>
          <w:sz w:val="36"/>
          <w:szCs w:val="36"/>
        </w:rPr>
        <w:t>: Related to the incident’s source and specifics.</w:t>
      </w:r>
    </w:p>
    <w:p w:rsidR="00A80B9D" w:rsidRDefault="00A80B9D" w:rsidP="00A80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  <w:r w:rsidRPr="00A80B9D">
        <w:rPr>
          <w:rStyle w:val="Strong"/>
          <w:rFonts w:ascii="Century Schoolbook" w:hAnsi="Century Schoolbook"/>
          <w:sz w:val="36"/>
          <w:szCs w:val="36"/>
        </w:rPr>
        <w:t>Target Variable (</w:t>
      </w:r>
      <w:proofErr w:type="spellStart"/>
      <w:r w:rsidRPr="00A80B9D">
        <w:rPr>
          <w:rStyle w:val="Strong"/>
          <w:rFonts w:ascii="Century Schoolbook" w:hAnsi="Century Schoolbook"/>
          <w:sz w:val="36"/>
          <w:szCs w:val="36"/>
        </w:rPr>
        <w:t>IncidentGrade</w:t>
      </w:r>
      <w:proofErr w:type="spellEnd"/>
      <w:r w:rsidRPr="00A80B9D">
        <w:rPr>
          <w:rStyle w:val="Strong"/>
          <w:rFonts w:ascii="Century Schoolbook" w:hAnsi="Century Schoolbook"/>
          <w:sz w:val="36"/>
          <w:szCs w:val="36"/>
        </w:rPr>
        <w:t>)</w:t>
      </w:r>
      <w:r w:rsidRPr="00A80B9D">
        <w:rPr>
          <w:rFonts w:ascii="Century Schoolbook" w:hAnsi="Century Schoolbook"/>
          <w:sz w:val="36"/>
          <w:szCs w:val="36"/>
        </w:rPr>
        <w:t>: Categorizes each incident as TP, BP, or FP.</w:t>
      </w:r>
    </w:p>
    <w:p w:rsidR="00A80B9D" w:rsidRPr="00A80B9D" w:rsidRDefault="00A80B9D" w:rsidP="00A80B9D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 xml:space="preserve">2. Data </w:t>
      </w:r>
      <w:proofErr w:type="spellStart"/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Preprocessing</w:t>
      </w:r>
      <w:proofErr w:type="spellEnd"/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 xml:space="preserve"> and Feature Engineering</w:t>
      </w:r>
    </w:p>
    <w:p w:rsidR="00A80B9D" w:rsidRPr="00A80B9D" w:rsidRDefault="00A80B9D" w:rsidP="00A80B9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The following steps were undertaken to prepare the data for </w:t>
      </w:r>
      <w:proofErr w:type="spellStart"/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modeling</w:t>
      </w:r>
      <w:proofErr w:type="spellEnd"/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</w:t>
      </w:r>
    </w:p>
    <w:p w:rsidR="00A80B9D" w:rsidRPr="00A80B9D" w:rsidRDefault="00A80B9D" w:rsidP="00A80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Label Encoding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All categorical features were label-encoded for consistency.</w:t>
      </w:r>
    </w:p>
    <w:p w:rsidR="00A80B9D" w:rsidRPr="00A80B9D" w:rsidRDefault="00A80B9D" w:rsidP="00A80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Handling Missing Values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Missing data was addressed by imputation or by dropping features with excessive null values.</w:t>
      </w:r>
    </w:p>
    <w:p w:rsidR="00A80B9D" w:rsidRPr="00A80B9D" w:rsidRDefault="00A80B9D" w:rsidP="00A80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Oversampling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The minority classes were oversampled to address class imbalance, particularly to boost FP and BP instances.</w:t>
      </w:r>
    </w:p>
    <w:p w:rsidR="00A80B9D" w:rsidRPr="00A80B9D" w:rsidRDefault="00A80B9D" w:rsidP="00A80B9D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3. Model Training and Selection</w:t>
      </w:r>
    </w:p>
    <w:p w:rsidR="00A80B9D" w:rsidRPr="00A80B9D" w:rsidRDefault="00A80B9D" w:rsidP="00A80B9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Several classification algorithms were evaluated for this task, including Decision Tree, Random Forest, and Gradient Boosting, with </w:t>
      </w: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macro-F1 score, precision, and recall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 as key performance metrics.</w:t>
      </w:r>
    </w:p>
    <w:p w:rsidR="00A80B9D" w:rsidRPr="00A80B9D" w:rsidRDefault="00A80B9D" w:rsidP="00A80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A80B9D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Chosen Model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: Based on evaluation, the model selected provides high macro-F1, precision, and </w:t>
      </w:r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lastRenderedPageBreak/>
        <w:t xml:space="preserve">recall scores, ensuring a balanced and robust performance across classes (TP, BP, </w:t>
      </w:r>
      <w:proofErr w:type="gramStart"/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FP</w:t>
      </w:r>
      <w:proofErr w:type="gramEnd"/>
      <w:r w:rsidRPr="00A80B9D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).</w:t>
      </w:r>
    </w:p>
    <w:p w:rsidR="00E72809" w:rsidRPr="00E72809" w:rsidRDefault="00E72809" w:rsidP="00E72809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E72809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4. Evaluation Metrics</w:t>
      </w:r>
    </w:p>
    <w:p w:rsidR="00E72809" w:rsidRPr="00E72809" w:rsidRDefault="00E72809" w:rsidP="00E72809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E72809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The model was evaluated on the </w:t>
      </w:r>
      <w:r w:rsidRPr="00E72809">
        <w:rPr>
          <w:rFonts w:ascii="Century Schoolbook" w:eastAsia="Times New Roman" w:hAnsi="Century Schoolbook" w:cs="Courier New"/>
          <w:sz w:val="36"/>
          <w:szCs w:val="36"/>
          <w:lang w:eastAsia="en-IN"/>
        </w:rPr>
        <w:t>test.csv</w:t>
      </w:r>
      <w:r w:rsidRPr="00E72809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 dataset to ensure it generalizes well to unseen data.</w:t>
      </w:r>
    </w:p>
    <w:p w:rsidR="00E72809" w:rsidRPr="00E72809" w:rsidRDefault="00E72809" w:rsidP="00E72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E72809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Macro-F1 Score</w:t>
      </w:r>
      <w:r w:rsidRPr="00E72809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Measures overall model performance by averaging F1 scores across all classes.</w:t>
      </w:r>
    </w:p>
    <w:p w:rsidR="00E72809" w:rsidRPr="00E72809" w:rsidRDefault="00E72809" w:rsidP="00E72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E72809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Precision</w:t>
      </w:r>
      <w:r w:rsidRPr="00E72809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Focuses on reducing false positives, helping SOC analysts avoid unnecessary actions.</w:t>
      </w:r>
    </w:p>
    <w:p w:rsidR="00E72809" w:rsidRPr="00E72809" w:rsidRDefault="00E72809" w:rsidP="00E72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E72809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Recall</w:t>
      </w:r>
      <w:r w:rsidRPr="00E72809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 Ensures that genuine threats (TPs) are captured effectively, minimizing the risk of overlooking critical incidents.</w:t>
      </w:r>
    </w:p>
    <w:p w:rsidR="009B15E3" w:rsidRPr="009B15E3" w:rsidRDefault="009B15E3" w:rsidP="009B15E3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9B15E3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5. Key Insights and Findings</w:t>
      </w:r>
    </w:p>
    <w:p w:rsidR="009B15E3" w:rsidRDefault="009B15E3" w:rsidP="009B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9B15E3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Feature Importance</w:t>
      </w: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: The top contributing features were </w:t>
      </w:r>
      <w:proofErr w:type="spellStart"/>
      <w:r w:rsidRPr="009B15E3">
        <w:rPr>
          <w:rFonts w:ascii="Century Schoolbook" w:eastAsia="Times New Roman" w:hAnsi="Century Schoolbook" w:cs="Courier New"/>
          <w:sz w:val="36"/>
          <w:szCs w:val="36"/>
          <w:lang w:eastAsia="en-IN"/>
        </w:rPr>
        <w:t>MitreTechniques</w:t>
      </w:r>
      <w:proofErr w:type="spellEnd"/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, </w:t>
      </w:r>
      <w:r w:rsidRPr="009B15E3">
        <w:rPr>
          <w:rFonts w:ascii="Century Schoolbook" w:eastAsia="Times New Roman" w:hAnsi="Century Schoolbook" w:cs="Courier New"/>
          <w:sz w:val="36"/>
          <w:szCs w:val="36"/>
          <w:lang w:eastAsia="en-IN"/>
        </w:rPr>
        <w:t>Category</w:t>
      </w: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 xml:space="preserve">, and </w:t>
      </w:r>
      <w:proofErr w:type="spellStart"/>
      <w:r w:rsidRPr="009B15E3">
        <w:rPr>
          <w:rFonts w:ascii="Century Schoolbook" w:eastAsia="Times New Roman" w:hAnsi="Century Schoolbook" w:cs="Courier New"/>
          <w:sz w:val="36"/>
          <w:szCs w:val="36"/>
          <w:lang w:eastAsia="en-IN"/>
        </w:rPr>
        <w:t>EntityType</w:t>
      </w:r>
      <w:proofErr w:type="spellEnd"/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, which had the highest correlation with the incident grade. These insights can guide SOC teams on which factors to prioritize in initial triage.</w:t>
      </w:r>
    </w:p>
    <w:p w:rsidR="009B15E3" w:rsidRPr="009B15E3" w:rsidRDefault="009B15E3" w:rsidP="009B15E3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</w:p>
    <w:p w:rsidR="009B15E3" w:rsidRPr="009B15E3" w:rsidRDefault="009B15E3" w:rsidP="009B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9B15E3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Class Distribution and Imbalance</w:t>
      </w: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</w:t>
      </w:r>
    </w:p>
    <w:p w:rsidR="009B15E3" w:rsidRPr="009B15E3" w:rsidRDefault="009B15E3" w:rsidP="009B15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The dataset contained a majority of TP instances, with fewer FP and BP labels.</w:t>
      </w:r>
    </w:p>
    <w:p w:rsidR="009B15E3" w:rsidRDefault="009B15E3" w:rsidP="009B15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Oversampling was effective in improving model accuracy for BP and FP cases, leading to a balanced performance across all classes.</w:t>
      </w:r>
    </w:p>
    <w:p w:rsidR="009B15E3" w:rsidRPr="009B15E3" w:rsidRDefault="009B15E3" w:rsidP="009B15E3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</w:p>
    <w:p w:rsidR="009B15E3" w:rsidRPr="009B15E3" w:rsidRDefault="009B15E3" w:rsidP="009B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36"/>
          <w:szCs w:val="36"/>
          <w:lang w:eastAsia="en-IN"/>
        </w:rPr>
      </w:pPr>
      <w:r w:rsidRPr="009B15E3">
        <w:rPr>
          <w:rFonts w:ascii="Century Schoolbook" w:eastAsia="Times New Roman" w:hAnsi="Century Schoolbook" w:cs="Times New Roman"/>
          <w:b/>
          <w:bCs/>
          <w:sz w:val="36"/>
          <w:szCs w:val="36"/>
          <w:lang w:eastAsia="en-IN"/>
        </w:rPr>
        <w:t>Model Performance on Test Data</w:t>
      </w:r>
      <w:r w:rsidRPr="009B15E3">
        <w:rPr>
          <w:rFonts w:ascii="Century Schoolbook" w:eastAsia="Times New Roman" w:hAnsi="Century Schoolbook" w:cs="Times New Roman"/>
          <w:sz w:val="36"/>
          <w:szCs w:val="36"/>
          <w:lang w:eastAsia="en-IN"/>
        </w:rPr>
        <w:t>:</w:t>
      </w:r>
    </w:p>
    <w:p w:rsidR="00B63B7E" w:rsidRPr="00B63B7E" w:rsidRDefault="00B63B7E" w:rsidP="00B63B7E">
      <w:pPr>
        <w:pStyle w:val="Heading3"/>
        <w:ind w:left="720"/>
        <w:rPr>
          <w:rFonts w:ascii="Century Schoolbook" w:hAnsi="Century Schoolbook"/>
          <w:sz w:val="32"/>
          <w:szCs w:val="32"/>
        </w:rPr>
      </w:pPr>
      <w:r w:rsidRPr="00B63B7E">
        <w:rPr>
          <w:rStyle w:val="Strong"/>
          <w:rFonts w:ascii="Century Schoolbook" w:hAnsi="Century Schoolbook"/>
          <w:b/>
          <w:bCs/>
          <w:sz w:val="32"/>
          <w:szCs w:val="32"/>
        </w:rPr>
        <w:t>Classification Metrics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1701"/>
        <w:gridCol w:w="426"/>
        <w:gridCol w:w="992"/>
        <w:gridCol w:w="1174"/>
        <w:gridCol w:w="669"/>
      </w:tblGrid>
      <w:tr w:rsidR="00B63B7E" w:rsidTr="00B63B7E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B63B7E" w:rsidRPr="00B63B7E" w:rsidRDefault="00B63B7E">
            <w:pPr>
              <w:jc w:val="center"/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Class</w:t>
            </w:r>
          </w:p>
        </w:tc>
        <w:tc>
          <w:tcPr>
            <w:tcW w:w="2096" w:type="dxa"/>
            <w:gridSpan w:val="2"/>
            <w:vAlign w:val="center"/>
            <w:hideMark/>
          </w:tcPr>
          <w:p w:rsidR="00B63B7E" w:rsidRPr="00B63B7E" w:rsidRDefault="00B63B7E" w:rsidP="00B63B7E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Precision</w:t>
            </w:r>
          </w:p>
        </w:tc>
        <w:tc>
          <w:tcPr>
            <w:tcW w:w="1388" w:type="dxa"/>
            <w:gridSpan w:val="2"/>
            <w:vAlign w:val="center"/>
            <w:hideMark/>
          </w:tcPr>
          <w:p w:rsidR="00B63B7E" w:rsidRPr="00B63B7E" w:rsidRDefault="00B63B7E" w:rsidP="00B63B7E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Recall</w:t>
            </w:r>
          </w:p>
        </w:tc>
        <w:tc>
          <w:tcPr>
            <w:tcW w:w="1144" w:type="dxa"/>
            <w:vAlign w:val="center"/>
            <w:hideMark/>
          </w:tcPr>
          <w:p w:rsidR="00B63B7E" w:rsidRPr="00B63B7E" w:rsidRDefault="00B63B7E">
            <w:pPr>
              <w:jc w:val="center"/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F1-</w:t>
            </w:r>
            <w:r>
              <w:rPr>
                <w:rStyle w:val="Strong"/>
                <w:rFonts w:ascii="Century Schoolbook" w:hAnsi="Century Schoolbook"/>
                <w:sz w:val="36"/>
                <w:szCs w:val="36"/>
              </w:rPr>
              <w:t>Score</w:t>
            </w: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jc w:val="center"/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</w:p>
        </w:tc>
      </w:tr>
      <w:tr w:rsidR="00B63B7E" w:rsidTr="00B63B7E">
        <w:trPr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TP (0)</w:t>
            </w:r>
          </w:p>
        </w:tc>
        <w:tc>
          <w:tcPr>
            <w:tcW w:w="2097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0.59</w:t>
            </w:r>
          </w:p>
        </w:tc>
        <w:tc>
          <w:tcPr>
            <w:tcW w:w="962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0.80</w:t>
            </w:r>
          </w:p>
        </w:tc>
        <w:tc>
          <w:tcPr>
            <w:tcW w:w="1144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0.68</w:t>
            </w: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</w:tr>
      <w:tr w:rsidR="00B63B7E" w:rsidTr="00B63B7E">
        <w:trPr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BP (1)</w:t>
            </w:r>
          </w:p>
        </w:tc>
        <w:tc>
          <w:tcPr>
            <w:tcW w:w="2097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0.74</w:t>
            </w:r>
          </w:p>
        </w:tc>
        <w:tc>
          <w:tcPr>
            <w:tcW w:w="962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0.49</w:t>
            </w:r>
          </w:p>
        </w:tc>
        <w:tc>
          <w:tcPr>
            <w:tcW w:w="1144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0.59</w:t>
            </w: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</w:tr>
      <w:tr w:rsidR="00B63B7E" w:rsidTr="00B63B7E">
        <w:trPr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Style w:val="Strong"/>
                <w:rFonts w:ascii="Century Schoolbook" w:hAnsi="Century Schoolbook"/>
                <w:sz w:val="36"/>
                <w:szCs w:val="36"/>
              </w:rPr>
              <w:t>FP (2)</w:t>
            </w:r>
          </w:p>
        </w:tc>
        <w:tc>
          <w:tcPr>
            <w:tcW w:w="2097" w:type="dxa"/>
            <w:gridSpan w:val="2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0.66</w:t>
            </w:r>
          </w:p>
        </w:tc>
        <w:tc>
          <w:tcPr>
            <w:tcW w:w="962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0.65</w:t>
            </w:r>
          </w:p>
        </w:tc>
        <w:tc>
          <w:tcPr>
            <w:tcW w:w="1144" w:type="dxa"/>
            <w:vAlign w:val="center"/>
            <w:hideMark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  <w:r w:rsidRPr="00B63B7E">
              <w:rPr>
                <w:rFonts w:ascii="Century Schoolbook" w:hAnsi="Century Schoolbook"/>
                <w:sz w:val="36"/>
                <w:szCs w:val="36"/>
              </w:rPr>
              <w:t>0.66</w:t>
            </w: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</w:tr>
      <w:tr w:rsidR="00B63B7E" w:rsidTr="00B63B7E">
        <w:trPr>
          <w:tblCellSpacing w:w="15" w:type="dxa"/>
        </w:trPr>
        <w:tc>
          <w:tcPr>
            <w:tcW w:w="1656" w:type="dxa"/>
            <w:gridSpan w:val="2"/>
            <w:vAlign w:val="center"/>
          </w:tcPr>
          <w:p w:rsidR="00B63B7E" w:rsidRPr="00B63B7E" w:rsidRDefault="00B63B7E">
            <w:pPr>
              <w:rPr>
                <w:rStyle w:val="Strong"/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2097" w:type="dxa"/>
            <w:gridSpan w:val="2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962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114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</w:tr>
      <w:tr w:rsidR="00B63B7E" w:rsidTr="00B63B7E">
        <w:trPr>
          <w:tblCellSpacing w:w="15" w:type="dxa"/>
        </w:trPr>
        <w:tc>
          <w:tcPr>
            <w:tcW w:w="1656" w:type="dxa"/>
            <w:gridSpan w:val="2"/>
            <w:vAlign w:val="center"/>
          </w:tcPr>
          <w:p w:rsidR="00B63B7E" w:rsidRPr="00B63B7E" w:rsidRDefault="00B63B7E">
            <w:pPr>
              <w:rPr>
                <w:rStyle w:val="Strong"/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2097" w:type="dxa"/>
            <w:gridSpan w:val="2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962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114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  <w:tc>
          <w:tcPr>
            <w:tcW w:w="624" w:type="dxa"/>
            <w:vAlign w:val="center"/>
          </w:tcPr>
          <w:p w:rsidR="00B63B7E" w:rsidRPr="00B63B7E" w:rsidRDefault="00B63B7E">
            <w:pPr>
              <w:rPr>
                <w:rFonts w:ascii="Century Schoolbook" w:hAnsi="Century Schoolbook"/>
                <w:sz w:val="36"/>
                <w:szCs w:val="36"/>
              </w:rPr>
            </w:pPr>
          </w:p>
        </w:tc>
      </w:tr>
    </w:tbl>
    <w:p w:rsidR="00B63B7E" w:rsidRPr="00B63B7E" w:rsidRDefault="00B63B7E" w:rsidP="00B63B7E">
      <w:pPr>
        <w:pStyle w:val="Heading2"/>
        <w:rPr>
          <w:rFonts w:ascii="Century Schoolbook" w:hAnsi="Century Schoolbook"/>
          <w:color w:val="000000" w:themeColor="text1"/>
          <w:sz w:val="36"/>
          <w:szCs w:val="36"/>
          <w:u w:val="single"/>
        </w:rPr>
      </w:pPr>
      <w:r w:rsidRPr="00B63B7E">
        <w:rPr>
          <w:rStyle w:val="Strong"/>
          <w:rFonts w:ascii="Century Schoolbook" w:hAnsi="Century Schoolbook"/>
          <w:bCs w:val="0"/>
          <w:color w:val="000000" w:themeColor="text1"/>
          <w:sz w:val="36"/>
          <w:szCs w:val="36"/>
          <w:u w:val="single"/>
        </w:rPr>
        <w:t>Insights from Metrics</w:t>
      </w:r>
    </w:p>
    <w:p w:rsidR="00B63B7E" w:rsidRPr="00B63B7E" w:rsidRDefault="00B63B7E" w:rsidP="00B63B7E">
      <w:pPr>
        <w:pStyle w:val="NormalWeb"/>
        <w:numPr>
          <w:ilvl w:val="0"/>
          <w:numId w:val="9"/>
        </w:numPr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Precision vs. Recall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>:</w:t>
      </w:r>
    </w:p>
    <w:p w:rsidR="00B63B7E" w:rsidRPr="00B63B7E" w:rsidRDefault="00B63B7E" w:rsidP="00B63B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Precision for </w:t>
      </w: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Class 1 (BP)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 is high (0.74), meaning the model effectively reduces false positives in this class.</w:t>
      </w:r>
    </w:p>
    <w:p w:rsidR="00B63B7E" w:rsidRPr="00B63B7E" w:rsidRDefault="00B63B7E" w:rsidP="00B63B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Recall for </w:t>
      </w: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Class 0 (TP)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 is high (0.80), ensuring genuine threats are captured with minimal misses.</w:t>
      </w:r>
    </w:p>
    <w:p w:rsidR="00B63B7E" w:rsidRPr="00B63B7E" w:rsidRDefault="00B63B7E" w:rsidP="00B63B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Recall for </w:t>
      </w: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Class 1 (BP)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 is lower (0.49), indicating some benign incidents are incorrectly flagged as threats.</w:t>
      </w:r>
    </w:p>
    <w:p w:rsidR="00B63B7E" w:rsidRPr="00B63B7E" w:rsidRDefault="00B63B7E" w:rsidP="00B63B7E">
      <w:pPr>
        <w:pStyle w:val="NormalWeb"/>
        <w:numPr>
          <w:ilvl w:val="0"/>
          <w:numId w:val="9"/>
        </w:numPr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Class Distribution Impact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>:</w:t>
      </w:r>
    </w:p>
    <w:p w:rsidR="00B63B7E" w:rsidRPr="00B63B7E" w:rsidRDefault="00B63B7E" w:rsidP="00B63B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Fonts w:ascii="Century Schoolbook" w:hAnsi="Century Schoolbook"/>
          <w:color w:val="000000" w:themeColor="text1"/>
          <w:sz w:val="36"/>
          <w:szCs w:val="36"/>
        </w:rPr>
        <w:t xml:space="preserve">Balanced performance across all three classes with F1-scores around 0.59–0.68, 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lastRenderedPageBreak/>
        <w:t>demonstrating the model's ability to generalize.</w:t>
      </w:r>
    </w:p>
    <w:p w:rsidR="00B63B7E" w:rsidRPr="00B63B7E" w:rsidRDefault="00B63B7E" w:rsidP="00B63B7E">
      <w:pPr>
        <w:pStyle w:val="NormalWeb"/>
        <w:numPr>
          <w:ilvl w:val="0"/>
          <w:numId w:val="9"/>
        </w:numPr>
        <w:rPr>
          <w:rFonts w:ascii="Century Schoolbook" w:hAnsi="Century Schoolbook"/>
          <w:color w:val="000000" w:themeColor="text1"/>
          <w:sz w:val="36"/>
          <w:szCs w:val="36"/>
        </w:rPr>
      </w:pPr>
      <w:r w:rsidRPr="00B63B7E">
        <w:rPr>
          <w:rStyle w:val="Strong"/>
          <w:rFonts w:ascii="Century Schoolbook" w:hAnsi="Century Schoolbook"/>
          <w:color w:val="000000" w:themeColor="text1"/>
          <w:sz w:val="36"/>
          <w:szCs w:val="36"/>
        </w:rPr>
        <w:t>ROC-AUC</w:t>
      </w:r>
      <w:r w:rsidRPr="00B63B7E">
        <w:rPr>
          <w:rFonts w:ascii="Century Schoolbook" w:hAnsi="Century Schoolbook"/>
          <w:color w:val="000000" w:themeColor="text1"/>
          <w:sz w:val="36"/>
          <w:szCs w:val="36"/>
        </w:rPr>
        <w:t>:</w:t>
      </w:r>
    </w:p>
    <w:p w:rsidR="00B63B7E" w:rsidRDefault="00B63B7E" w:rsidP="00B63B7E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B63B7E">
        <w:rPr>
          <w:rFonts w:ascii="Century Schoolbook" w:hAnsi="Century Schoolbook"/>
          <w:color w:val="000000" w:themeColor="text1"/>
          <w:sz w:val="36"/>
          <w:szCs w:val="36"/>
        </w:rPr>
        <w:t>The score of 0.83 is encouraging and indicates good overall performance for multi-class classification</w:t>
      </w:r>
      <w:r>
        <w:t>.</w:t>
      </w:r>
    </w:p>
    <w:p w:rsidR="00A80B9D" w:rsidRPr="00A80B9D" w:rsidRDefault="00A80B9D" w:rsidP="00A80B9D">
      <w:pPr>
        <w:spacing w:before="100" w:beforeAutospacing="1" w:after="100" w:afterAutospacing="1" w:line="240" w:lineRule="auto"/>
        <w:rPr>
          <w:rFonts w:ascii="Century Schoolbook" w:hAnsi="Century Schoolbook"/>
          <w:sz w:val="36"/>
          <w:szCs w:val="36"/>
        </w:rPr>
      </w:pPr>
    </w:p>
    <w:p w:rsidR="00D43AF1" w:rsidRPr="00D43AF1" w:rsidRDefault="00D43AF1" w:rsidP="00D43AF1">
      <w:pPr>
        <w:spacing w:before="100" w:beforeAutospacing="1" w:after="100" w:afterAutospacing="1" w:line="240" w:lineRule="auto"/>
        <w:outlineLvl w:val="2"/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36"/>
          <w:szCs w:val="36"/>
          <w:u w:val="single"/>
          <w:lang w:eastAsia="en-IN"/>
        </w:rPr>
        <w:t>6. Recommendations for SOC Teams</w:t>
      </w:r>
    </w:p>
    <w:p w:rsidR="00D43AF1" w:rsidRPr="00D43AF1" w:rsidRDefault="00D43AF1" w:rsidP="00D43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Guided Response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True Positives (TP)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 Alerts flagged as TP should be prioritized and investigated immediately. The SOC should have a predefined, streamlined response plan in place.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Benign Positives (BP)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 BP alerts can be deprioritized or tagged for periodic review. An automated notification could inform analysts about these, reducing manual intervention.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False Positives (FP)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 Incidents flagged as FP should be logged but require minimal attention. SOC could implement automated flagging to filter these from the primary alert dashboard, reducing noise.</w:t>
      </w:r>
    </w:p>
    <w:p w:rsidR="00D43AF1" w:rsidRPr="00D43AF1" w:rsidRDefault="00D43AF1" w:rsidP="00D43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Model Integration and Feedback Loop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Continuous Monitoring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 The model’s performance should be monitored regularly, especially as new data becomes available. Re-train and fine-tune the model periodically to maintain high precision and recall.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Feedback Incorporation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 Analysts should be able to provide feedback on the model’s classification for continual improvement. Integrate this feedback into periodic re-training.</w:t>
      </w:r>
    </w:p>
    <w:p w:rsidR="00D43AF1" w:rsidRPr="00D43AF1" w:rsidRDefault="00D43AF1" w:rsidP="00D43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b/>
          <w:bCs/>
          <w:sz w:val="28"/>
          <w:szCs w:val="28"/>
          <w:lang w:eastAsia="en-IN"/>
        </w:rPr>
        <w:t>Adopting an Alert Triage Strategy</w:t>
      </w: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: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By leveraging the model, SOC can establish clear triage protocols based on model-predicted grades, allowing for a more structured incident response flow.</w:t>
      </w:r>
    </w:p>
    <w:p w:rsidR="00D43AF1" w:rsidRPr="00D43AF1" w:rsidRDefault="00D43AF1" w:rsidP="00D43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8"/>
          <w:szCs w:val="28"/>
          <w:lang w:eastAsia="en-IN"/>
        </w:rPr>
      </w:pPr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Reducing FP and BP responses through automation will free up analysts to focus on high</w:t>
      </w:r>
      <w:bookmarkStart w:id="0" w:name="_GoBack"/>
      <w:bookmarkEnd w:id="0"/>
      <w:r w:rsidRPr="00D43AF1">
        <w:rPr>
          <w:rFonts w:ascii="Century Schoolbook" w:eastAsia="Times New Roman" w:hAnsi="Century Schoolbook" w:cs="Times New Roman"/>
          <w:sz w:val="28"/>
          <w:szCs w:val="28"/>
          <w:lang w:eastAsia="en-IN"/>
        </w:rPr>
        <w:t>-risk incidents</w:t>
      </w:r>
    </w:p>
    <w:p w:rsidR="00D3040B" w:rsidRPr="00D43AF1" w:rsidRDefault="00D3040B">
      <w:pPr>
        <w:rPr>
          <w:rFonts w:ascii="Century Schoolbook" w:hAnsi="Century Schoolbook"/>
          <w:sz w:val="28"/>
          <w:szCs w:val="28"/>
        </w:rPr>
      </w:pPr>
    </w:p>
    <w:sectPr w:rsidR="00D3040B" w:rsidRPr="00D4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1D08"/>
    <w:multiLevelType w:val="multilevel"/>
    <w:tmpl w:val="FAD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F1F07"/>
    <w:multiLevelType w:val="multilevel"/>
    <w:tmpl w:val="26B0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347C9"/>
    <w:multiLevelType w:val="multilevel"/>
    <w:tmpl w:val="4AC0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81941"/>
    <w:multiLevelType w:val="multilevel"/>
    <w:tmpl w:val="1FE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C1BC9"/>
    <w:multiLevelType w:val="multilevel"/>
    <w:tmpl w:val="6E90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92866"/>
    <w:multiLevelType w:val="multilevel"/>
    <w:tmpl w:val="113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A64C6"/>
    <w:multiLevelType w:val="multilevel"/>
    <w:tmpl w:val="A17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06C0F"/>
    <w:multiLevelType w:val="multilevel"/>
    <w:tmpl w:val="9A9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0668B"/>
    <w:multiLevelType w:val="multilevel"/>
    <w:tmpl w:val="7CD2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26C7F"/>
    <w:multiLevelType w:val="multilevel"/>
    <w:tmpl w:val="250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0B"/>
    <w:rsid w:val="00162DFC"/>
    <w:rsid w:val="00182469"/>
    <w:rsid w:val="007D24AF"/>
    <w:rsid w:val="009B15E3"/>
    <w:rsid w:val="00A80B9D"/>
    <w:rsid w:val="00B63B7E"/>
    <w:rsid w:val="00D3040B"/>
    <w:rsid w:val="00D43AF1"/>
    <w:rsid w:val="00E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0DA72-B9A8-464B-ADDF-708ABED9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2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2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80B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2024-11-17T12:12:00Z</dcterms:created>
  <dcterms:modified xsi:type="dcterms:W3CDTF">2024-11-17T14:16:00Z</dcterms:modified>
</cp:coreProperties>
</file>