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51D8C" w14:textId="77777777" w:rsidR="00636BE2" w:rsidRPr="00971F6B" w:rsidRDefault="00000000">
      <w:pPr>
        <w:pStyle w:val="Heading1"/>
        <w:jc w:val="center"/>
        <w:rPr>
          <w:sz w:val="36"/>
          <w:szCs w:val="36"/>
        </w:rPr>
      </w:pPr>
      <w:r w:rsidRPr="00971F6B">
        <w:rPr>
          <w:sz w:val="36"/>
          <w:szCs w:val="36"/>
        </w:rPr>
        <w:t>Healthcare BI &amp; Analytics Platform Requirements</w:t>
      </w:r>
    </w:p>
    <w:p w14:paraId="51DB7766" w14:textId="77777777" w:rsidR="00636BE2" w:rsidRPr="00971F6B" w:rsidRDefault="00000000">
      <w:pPr>
        <w:rPr>
          <w:sz w:val="28"/>
          <w:szCs w:val="28"/>
        </w:rPr>
      </w:pPr>
      <w:r w:rsidRPr="00971F6B">
        <w:rPr>
          <w:sz w:val="28"/>
          <w:szCs w:val="28"/>
        </w:rPr>
        <w:t>This document outlines the major modules, objectives, features, and BI dashboards for a Healthcare Business Intelligence and Analytics Platform.</w:t>
      </w:r>
    </w:p>
    <w:p w14:paraId="6B80617D" w14:textId="77777777" w:rsidR="00636BE2" w:rsidRPr="00971F6B" w:rsidRDefault="00000000">
      <w:pPr>
        <w:pStyle w:val="Heading2"/>
        <w:rPr>
          <w:sz w:val="28"/>
          <w:szCs w:val="28"/>
        </w:rPr>
      </w:pPr>
      <w:r w:rsidRPr="00971F6B">
        <w:rPr>
          <w:sz w:val="28"/>
          <w:szCs w:val="28"/>
        </w:rPr>
        <w:t>1. Unified Patient Record System</w:t>
      </w:r>
    </w:p>
    <w:p w14:paraId="3728E5A8" w14:textId="77777777" w:rsidR="00636BE2" w:rsidRPr="00971F6B" w:rsidRDefault="00000000">
      <w:pPr>
        <w:rPr>
          <w:sz w:val="24"/>
          <w:szCs w:val="24"/>
        </w:rPr>
      </w:pPr>
      <w:r w:rsidRPr="00971F6B">
        <w:rPr>
          <w:b/>
          <w:sz w:val="24"/>
          <w:szCs w:val="24"/>
        </w:rPr>
        <w:t xml:space="preserve">Objective: </w:t>
      </w:r>
      <w:r w:rsidRPr="00971F6B">
        <w:rPr>
          <w:sz w:val="24"/>
          <w:szCs w:val="24"/>
        </w:rPr>
        <w:t>Solve the problem of fragmented patient data across hospitals, pharmacies, and clinics.</w:t>
      </w:r>
    </w:p>
    <w:p w14:paraId="36FF3194" w14:textId="77777777" w:rsidR="00636BE2" w:rsidRDefault="00000000">
      <w:pPr>
        <w:pStyle w:val="Heading3"/>
      </w:pPr>
      <w:r>
        <w:t>Features</w:t>
      </w:r>
    </w:p>
    <w:p w14:paraId="771DC28B" w14:textId="77777777" w:rsidR="00636BE2" w:rsidRDefault="00000000">
      <w:pPr>
        <w:pStyle w:val="ListBullet"/>
      </w:pPr>
      <w:r>
        <w:t>Unified medical profile for each patient</w:t>
      </w:r>
    </w:p>
    <w:p w14:paraId="4BBD4F26" w14:textId="77777777" w:rsidR="00636BE2" w:rsidRDefault="00000000">
      <w:pPr>
        <w:pStyle w:val="ListBullet"/>
      </w:pPr>
      <w:r>
        <w:t>Patient timeline including visits, tests, and medications</w:t>
      </w:r>
    </w:p>
    <w:p w14:paraId="38923A00" w14:textId="77777777" w:rsidR="00636BE2" w:rsidRDefault="00000000">
      <w:pPr>
        <w:pStyle w:val="ListBullet"/>
      </w:pPr>
      <w:r>
        <w:t>Display chronic diseases</w:t>
      </w:r>
    </w:p>
    <w:p w14:paraId="5CC7D9A1" w14:textId="77777777" w:rsidR="00636BE2" w:rsidRDefault="00000000">
      <w:pPr>
        <w:pStyle w:val="ListBullet"/>
      </w:pPr>
      <w:r>
        <w:t>Display surgeries and medical procedures</w:t>
      </w:r>
    </w:p>
    <w:p w14:paraId="79F4E833" w14:textId="77777777" w:rsidR="00636BE2" w:rsidRDefault="00000000">
      <w:pPr>
        <w:pStyle w:val="ListBullet"/>
      </w:pPr>
      <w:r>
        <w:t>Display radiology and imaging records</w:t>
      </w:r>
    </w:p>
    <w:p w14:paraId="437CF040" w14:textId="77777777" w:rsidR="00636BE2" w:rsidRDefault="00000000">
      <w:pPr>
        <w:pStyle w:val="ListBullet"/>
      </w:pPr>
      <w:r>
        <w:t>Display laboratory test history</w:t>
      </w:r>
    </w:p>
    <w:p w14:paraId="2B19ADAE" w14:textId="77777777" w:rsidR="00636BE2" w:rsidRDefault="00000000">
      <w:pPr>
        <w:pStyle w:val="ListBullet"/>
      </w:pPr>
      <w:r>
        <w:t>Display previous medications</w:t>
      </w:r>
    </w:p>
    <w:p w14:paraId="1328AB4E" w14:textId="77777777" w:rsidR="00636BE2" w:rsidRDefault="00000000">
      <w:pPr>
        <w:pStyle w:val="ListBullet"/>
      </w:pPr>
      <w:r>
        <w:t>Link patient records using National ID or Insurance ID</w:t>
      </w:r>
    </w:p>
    <w:p w14:paraId="1A408091" w14:textId="77777777" w:rsidR="00636BE2" w:rsidRDefault="00000000">
      <w:pPr>
        <w:pStyle w:val="ListBullet"/>
      </w:pPr>
      <w:r>
        <w:t>Alerts for drug allergies</w:t>
      </w:r>
    </w:p>
    <w:p w14:paraId="3790FB1D" w14:textId="77777777" w:rsidR="00636BE2" w:rsidRDefault="00000000">
      <w:pPr>
        <w:pStyle w:val="ListBullet"/>
      </w:pPr>
      <w:r>
        <w:t>Alerts for dangerous duplicate medications</w:t>
      </w:r>
    </w:p>
    <w:p w14:paraId="4FFE6977" w14:textId="77777777" w:rsidR="00636BE2" w:rsidRDefault="00000000">
      <w:pPr>
        <w:pStyle w:val="ListBullet"/>
      </w:pPr>
      <w:r>
        <w:t>Alerts for drug interactions</w:t>
      </w:r>
    </w:p>
    <w:p w14:paraId="6E20E394" w14:textId="77777777" w:rsidR="00636BE2" w:rsidRDefault="00000000">
      <w:pPr>
        <w:pStyle w:val="Heading3"/>
      </w:pPr>
      <w:r>
        <w:t>BI Dashboards</w:t>
      </w:r>
    </w:p>
    <w:p w14:paraId="7EC78D70" w14:textId="77777777" w:rsidR="00636BE2" w:rsidRDefault="00000000">
      <w:pPr>
        <w:pStyle w:val="ListBullet"/>
      </w:pPr>
      <w:r>
        <w:t>Most common diseases</w:t>
      </w:r>
    </w:p>
    <w:p w14:paraId="4889F873" w14:textId="77777777" w:rsidR="00636BE2" w:rsidRDefault="00000000">
      <w:pPr>
        <w:pStyle w:val="ListBullet"/>
      </w:pPr>
      <w:r>
        <w:t>Hospital visit rate</w:t>
      </w:r>
    </w:p>
    <w:p w14:paraId="700D29DE" w14:textId="77777777" w:rsidR="00636BE2" w:rsidRDefault="00000000">
      <w:pPr>
        <w:pStyle w:val="ListBullet"/>
      </w:pPr>
      <w:r>
        <w:t>Average treatment cost per patient</w:t>
      </w:r>
    </w:p>
    <w:p w14:paraId="440C1E89" w14:textId="77777777" w:rsidR="00636BE2" w:rsidRDefault="00000000">
      <w:pPr>
        <w:pStyle w:val="ListBullet"/>
      </w:pPr>
      <w:r>
        <w:t>Case distribution by age and region</w:t>
      </w:r>
    </w:p>
    <w:p w14:paraId="1FFC5566" w14:textId="77777777" w:rsidR="00636BE2" w:rsidRPr="00971F6B" w:rsidRDefault="00000000">
      <w:pPr>
        <w:pStyle w:val="Heading2"/>
        <w:rPr>
          <w:sz w:val="28"/>
          <w:szCs w:val="28"/>
        </w:rPr>
      </w:pPr>
      <w:r w:rsidRPr="00971F6B">
        <w:rPr>
          <w:sz w:val="28"/>
          <w:szCs w:val="28"/>
        </w:rPr>
        <w:t>2. Healthcare Resource Management</w:t>
      </w:r>
    </w:p>
    <w:p w14:paraId="2E64E58D" w14:textId="77777777" w:rsidR="00636BE2" w:rsidRPr="00971F6B" w:rsidRDefault="00000000">
      <w:pPr>
        <w:rPr>
          <w:sz w:val="24"/>
          <w:szCs w:val="24"/>
        </w:rPr>
      </w:pPr>
      <w:r w:rsidRPr="00971F6B">
        <w:rPr>
          <w:b/>
          <w:sz w:val="24"/>
          <w:szCs w:val="24"/>
        </w:rPr>
        <w:t xml:space="preserve">Objective: </w:t>
      </w:r>
      <w:r w:rsidRPr="00971F6B">
        <w:rPr>
          <w:sz w:val="24"/>
          <w:szCs w:val="24"/>
        </w:rPr>
        <w:t>Improve the distribution of doctors, medicines, and healthcare services among hospitals.</w:t>
      </w:r>
    </w:p>
    <w:p w14:paraId="6FC70E3D" w14:textId="77777777" w:rsidR="00636BE2" w:rsidRDefault="00000000">
      <w:pPr>
        <w:pStyle w:val="Heading3"/>
      </w:pPr>
      <w:r>
        <w:t>Features</w:t>
      </w:r>
    </w:p>
    <w:p w14:paraId="427A26F5" w14:textId="77777777" w:rsidR="00636BE2" w:rsidRDefault="00000000">
      <w:pPr>
        <w:pStyle w:val="ListBullet"/>
      </w:pPr>
      <w:r>
        <w:t>Doctor distribution monitoring by specialty</w:t>
      </w:r>
    </w:p>
    <w:p w14:paraId="633554F3" w14:textId="77777777" w:rsidR="00636BE2" w:rsidRDefault="00000000">
      <w:pPr>
        <w:pStyle w:val="ListBullet"/>
      </w:pPr>
      <w:r>
        <w:t>Detect shortages or overcrowding of doctors</w:t>
      </w:r>
    </w:p>
    <w:p w14:paraId="1008E737" w14:textId="77777777" w:rsidR="00636BE2" w:rsidRDefault="00000000">
      <w:pPr>
        <w:pStyle w:val="ListBullet"/>
      </w:pPr>
      <w:r>
        <w:t>Geographical heatmap for healthcare resources</w:t>
      </w:r>
    </w:p>
    <w:p w14:paraId="409AE2E6" w14:textId="77777777" w:rsidR="00636BE2" w:rsidRDefault="00000000">
      <w:pPr>
        <w:pStyle w:val="ListBullet"/>
      </w:pPr>
      <w:r>
        <w:t>Bed and ICU availability monitoring</w:t>
      </w:r>
    </w:p>
    <w:p w14:paraId="10FF7B0F" w14:textId="77777777" w:rsidR="00636BE2" w:rsidRDefault="00000000">
      <w:pPr>
        <w:pStyle w:val="ListBullet"/>
      </w:pPr>
      <w:r>
        <w:t>Hospital pressure and occupancy tracking</w:t>
      </w:r>
    </w:p>
    <w:p w14:paraId="34209856" w14:textId="77777777" w:rsidR="00636BE2" w:rsidRDefault="00000000">
      <w:pPr>
        <w:pStyle w:val="ListBullet"/>
      </w:pPr>
      <w:r>
        <w:t>Real-time medicine inventory tracking</w:t>
      </w:r>
    </w:p>
    <w:p w14:paraId="6180E352" w14:textId="77777777" w:rsidR="00636BE2" w:rsidRDefault="00000000">
      <w:pPr>
        <w:pStyle w:val="ListBullet"/>
      </w:pPr>
      <w:r>
        <w:t>Medicine shortage alerts</w:t>
      </w:r>
    </w:p>
    <w:p w14:paraId="289DB6F4" w14:textId="77777777" w:rsidR="00636BE2" w:rsidRDefault="00000000">
      <w:pPr>
        <w:pStyle w:val="ListBullet"/>
      </w:pPr>
      <w:r>
        <w:lastRenderedPageBreak/>
        <w:t>Medicine stock depletion forecasting</w:t>
      </w:r>
    </w:p>
    <w:p w14:paraId="45807346" w14:textId="77777777" w:rsidR="00636BE2" w:rsidRDefault="00000000">
      <w:pPr>
        <w:pStyle w:val="ListBullet"/>
      </w:pPr>
      <w:r>
        <w:t>Ambulance and referral management system</w:t>
      </w:r>
    </w:p>
    <w:p w14:paraId="6BD32CF4" w14:textId="77777777" w:rsidR="00636BE2" w:rsidRDefault="00000000">
      <w:pPr>
        <w:pStyle w:val="ListBullet"/>
      </w:pPr>
      <w:r>
        <w:t>Suggest nearest available hospital</w:t>
      </w:r>
    </w:p>
    <w:p w14:paraId="1F707565" w14:textId="77777777" w:rsidR="00636BE2" w:rsidRDefault="00000000">
      <w:pPr>
        <w:pStyle w:val="ListBullet"/>
      </w:pPr>
      <w:r>
        <w:t>Suggest less crowded hospitals</w:t>
      </w:r>
    </w:p>
    <w:p w14:paraId="385454C5" w14:textId="77777777" w:rsidR="00636BE2" w:rsidRDefault="00000000">
      <w:pPr>
        <w:pStyle w:val="Heading3"/>
      </w:pPr>
      <w:r>
        <w:t>BI Dashboards</w:t>
      </w:r>
    </w:p>
    <w:p w14:paraId="1644E26F" w14:textId="77777777" w:rsidR="00636BE2" w:rsidRDefault="00000000">
      <w:pPr>
        <w:pStyle w:val="ListBullet"/>
      </w:pPr>
      <w:r>
        <w:t>Most crowded hospitals</w:t>
      </w:r>
    </w:p>
    <w:p w14:paraId="6BAF8022" w14:textId="77777777" w:rsidR="00636BE2" w:rsidRDefault="00000000">
      <w:pPr>
        <w:pStyle w:val="ListBullet"/>
      </w:pPr>
      <w:r>
        <w:t>Bed occupancy rates</w:t>
      </w:r>
    </w:p>
    <w:p w14:paraId="46D380F4" w14:textId="77777777" w:rsidR="00636BE2" w:rsidRDefault="00000000">
      <w:pPr>
        <w:pStyle w:val="ListBullet"/>
      </w:pPr>
      <w:r>
        <w:t>Medicine consumption by region</w:t>
      </w:r>
    </w:p>
    <w:p w14:paraId="3B06D9FF" w14:textId="77777777" w:rsidR="00636BE2" w:rsidRDefault="00000000">
      <w:pPr>
        <w:pStyle w:val="ListBullet"/>
      </w:pPr>
      <w:r>
        <w:t>Doctor shortage KPIs</w:t>
      </w:r>
    </w:p>
    <w:p w14:paraId="10E5DECF" w14:textId="77777777" w:rsidR="00636BE2" w:rsidRPr="00971F6B" w:rsidRDefault="00000000">
      <w:pPr>
        <w:pStyle w:val="Heading2"/>
        <w:rPr>
          <w:sz w:val="28"/>
          <w:szCs w:val="28"/>
        </w:rPr>
      </w:pPr>
      <w:r w:rsidRPr="00971F6B">
        <w:rPr>
          <w:sz w:val="28"/>
          <w:szCs w:val="28"/>
        </w:rPr>
        <w:t>3. Insurance Claims &amp; Fraud Detection</w:t>
      </w:r>
    </w:p>
    <w:p w14:paraId="5DA17680" w14:textId="77777777" w:rsidR="00636BE2" w:rsidRPr="00971F6B" w:rsidRDefault="00000000">
      <w:pPr>
        <w:rPr>
          <w:sz w:val="24"/>
          <w:szCs w:val="24"/>
        </w:rPr>
      </w:pPr>
      <w:r w:rsidRPr="00971F6B">
        <w:rPr>
          <w:b/>
          <w:sz w:val="24"/>
          <w:szCs w:val="24"/>
        </w:rPr>
        <w:t xml:space="preserve">Objective: </w:t>
      </w:r>
      <w:r w:rsidRPr="00971F6B">
        <w:rPr>
          <w:sz w:val="24"/>
          <w:szCs w:val="24"/>
        </w:rPr>
        <w:t>Detect fraud and manipulation in medical insurance claims.</w:t>
      </w:r>
    </w:p>
    <w:p w14:paraId="164BFB66" w14:textId="77777777" w:rsidR="00636BE2" w:rsidRDefault="00000000">
      <w:pPr>
        <w:pStyle w:val="Heading3"/>
      </w:pPr>
      <w:r>
        <w:t>Features</w:t>
      </w:r>
    </w:p>
    <w:p w14:paraId="7BF824EF" w14:textId="77777777" w:rsidR="00636BE2" w:rsidRDefault="00000000">
      <w:pPr>
        <w:pStyle w:val="ListBullet"/>
      </w:pPr>
      <w:r>
        <w:t>Fraud Detection Engine</w:t>
      </w:r>
    </w:p>
    <w:p w14:paraId="79ADDD75" w14:textId="77777777" w:rsidR="00636BE2" w:rsidRDefault="00000000">
      <w:pPr>
        <w:pStyle w:val="ListBullet"/>
      </w:pPr>
      <w:r>
        <w:t>Risk score for each claim</w:t>
      </w:r>
    </w:p>
    <w:p w14:paraId="1E15BC6E" w14:textId="77777777" w:rsidR="00636BE2" w:rsidRDefault="00000000">
      <w:pPr>
        <w:pStyle w:val="ListBullet"/>
      </w:pPr>
      <w:r>
        <w:t>Automatic fraud detection rules</w:t>
      </w:r>
    </w:p>
    <w:p w14:paraId="42EA833B" w14:textId="77777777" w:rsidR="00636BE2" w:rsidRDefault="00000000">
      <w:pPr>
        <w:pStyle w:val="ListBullet"/>
      </w:pPr>
      <w:r>
        <w:t>Anomaly detection dashboard</w:t>
      </w:r>
    </w:p>
    <w:p w14:paraId="39B93BE9" w14:textId="77777777" w:rsidR="00636BE2" w:rsidRDefault="00000000">
      <w:pPr>
        <w:pStyle w:val="ListBullet"/>
      </w:pPr>
      <w:r>
        <w:t>Comparison between normal and abnormal behavior</w:t>
      </w:r>
    </w:p>
    <w:p w14:paraId="123C2C72" w14:textId="77777777" w:rsidR="00636BE2" w:rsidRDefault="00000000">
      <w:pPr>
        <w:pStyle w:val="ListBullet"/>
      </w:pPr>
      <w:r>
        <w:t>Top suspicious hospitals</w:t>
      </w:r>
    </w:p>
    <w:p w14:paraId="2981B9E1" w14:textId="77777777" w:rsidR="00636BE2" w:rsidRDefault="00000000">
      <w:pPr>
        <w:pStyle w:val="ListBullet"/>
      </w:pPr>
      <w:r>
        <w:t>Top suspicious doctors</w:t>
      </w:r>
    </w:p>
    <w:p w14:paraId="70C4A382" w14:textId="77777777" w:rsidR="00636BE2" w:rsidRDefault="00000000">
      <w:pPr>
        <w:pStyle w:val="ListBullet"/>
      </w:pPr>
      <w:r>
        <w:t>Most common fraud types</w:t>
      </w:r>
    </w:p>
    <w:p w14:paraId="42C1A9F6" w14:textId="77777777" w:rsidR="00636BE2" w:rsidRDefault="00000000">
      <w:pPr>
        <w:pStyle w:val="Heading3"/>
      </w:pPr>
      <w:r>
        <w:t>Fraud Types</w:t>
      </w:r>
    </w:p>
    <w:p w14:paraId="1AA22666" w14:textId="77777777" w:rsidR="00636BE2" w:rsidRDefault="00000000">
      <w:pPr>
        <w:pStyle w:val="ListBullet"/>
      </w:pPr>
      <w:r>
        <w:t>Phantom Claims – Claims for services that never happened</w:t>
      </w:r>
    </w:p>
    <w:p w14:paraId="59A7DD56" w14:textId="77777777" w:rsidR="00636BE2" w:rsidRDefault="00000000">
      <w:pPr>
        <w:pStyle w:val="ListBullet"/>
      </w:pPr>
      <w:r>
        <w:t>Upcoding – Registering simple procedures as complex ones</w:t>
      </w:r>
    </w:p>
    <w:p w14:paraId="17E3149F" w14:textId="77777777" w:rsidR="00636BE2" w:rsidRDefault="00000000">
      <w:pPr>
        <w:pStyle w:val="ListBullet"/>
      </w:pPr>
      <w:r>
        <w:t>Duplicate Claims – Submitting the same claim multiple times</w:t>
      </w:r>
    </w:p>
    <w:p w14:paraId="7D9ACC35" w14:textId="77777777" w:rsidR="00636BE2" w:rsidRDefault="00000000">
      <w:pPr>
        <w:pStyle w:val="ListBullet"/>
      </w:pPr>
      <w:r>
        <w:t>Insurance Card Misuse – Using another person’s insurance card</w:t>
      </w:r>
    </w:p>
    <w:p w14:paraId="36991327" w14:textId="77777777" w:rsidR="00636BE2" w:rsidRDefault="00000000">
      <w:pPr>
        <w:pStyle w:val="ListBullet"/>
      </w:pPr>
      <w:r>
        <w:t>Drug Theft / Leakage – Dispensing unrealistic medication quantities</w:t>
      </w:r>
    </w:p>
    <w:p w14:paraId="2980896C" w14:textId="77777777" w:rsidR="00636BE2" w:rsidRDefault="00000000">
      <w:pPr>
        <w:pStyle w:val="ListBullet"/>
      </w:pPr>
      <w:r>
        <w:t>Unnecessary Tests – Repeating tests or imaging without medical need</w:t>
      </w:r>
    </w:p>
    <w:p w14:paraId="4324CE4C" w14:textId="77777777" w:rsidR="00636BE2" w:rsidRDefault="00000000">
      <w:pPr>
        <w:pStyle w:val="Heading3"/>
      </w:pPr>
      <w:r>
        <w:t>Detection Rules Examples</w:t>
      </w:r>
    </w:p>
    <w:p w14:paraId="760B202F" w14:textId="77777777" w:rsidR="00636BE2" w:rsidRDefault="00000000">
      <w:pPr>
        <w:pStyle w:val="ListBullet"/>
      </w:pPr>
      <w:r>
        <w:t>Patient receives X-ray twice within one week</w:t>
      </w:r>
    </w:p>
    <w:p w14:paraId="23DE9E77" w14:textId="77777777" w:rsidR="00636BE2" w:rsidRDefault="00000000">
      <w:pPr>
        <w:pStyle w:val="ListBullet"/>
      </w:pPr>
      <w:r>
        <w:t>Doctor prescribes medications above the normal average</w:t>
      </w:r>
    </w:p>
    <w:p w14:paraId="2E720A95" w14:textId="77777777" w:rsidR="00636BE2" w:rsidRDefault="00000000">
      <w:pPr>
        <w:pStyle w:val="ListBullet"/>
      </w:pPr>
      <w:r>
        <w:t>Hospital requests unusually high numbers of surgeries</w:t>
      </w:r>
    </w:p>
    <w:p w14:paraId="680CB750" w14:textId="77777777" w:rsidR="00636BE2" w:rsidRDefault="00000000">
      <w:pPr>
        <w:pStyle w:val="ListBullet"/>
      </w:pPr>
      <w:r>
        <w:t>Medication dispensed without a matching diagnosis</w:t>
      </w:r>
    </w:p>
    <w:p w14:paraId="4AE17950" w14:textId="77777777" w:rsidR="00636BE2" w:rsidRPr="00971F6B" w:rsidRDefault="00000000">
      <w:pPr>
        <w:pStyle w:val="Heading2"/>
        <w:rPr>
          <w:sz w:val="28"/>
          <w:szCs w:val="28"/>
        </w:rPr>
      </w:pPr>
      <w:r w:rsidRPr="00971F6B">
        <w:rPr>
          <w:sz w:val="28"/>
          <w:szCs w:val="28"/>
        </w:rPr>
        <w:t>4. Predictive Analytics</w:t>
      </w:r>
    </w:p>
    <w:p w14:paraId="46F7D890" w14:textId="77777777" w:rsidR="00636BE2" w:rsidRPr="00971F6B" w:rsidRDefault="00000000">
      <w:pPr>
        <w:rPr>
          <w:sz w:val="24"/>
          <w:szCs w:val="24"/>
        </w:rPr>
      </w:pPr>
      <w:r w:rsidRPr="00971F6B">
        <w:rPr>
          <w:b/>
          <w:sz w:val="24"/>
          <w:szCs w:val="24"/>
        </w:rPr>
        <w:t xml:space="preserve">Objective: </w:t>
      </w:r>
      <w:r w:rsidRPr="00971F6B">
        <w:rPr>
          <w:sz w:val="24"/>
          <w:szCs w:val="24"/>
        </w:rPr>
        <w:t>Predict healthcare problems before they occur.</w:t>
      </w:r>
    </w:p>
    <w:p w14:paraId="2D3BF8BC" w14:textId="77777777" w:rsidR="00636BE2" w:rsidRDefault="00000000">
      <w:pPr>
        <w:pStyle w:val="Heading3"/>
      </w:pPr>
      <w:r>
        <w:t>Features</w:t>
      </w:r>
    </w:p>
    <w:p w14:paraId="70C217C4" w14:textId="77777777" w:rsidR="00636BE2" w:rsidRDefault="00000000">
      <w:pPr>
        <w:pStyle w:val="ListBullet"/>
      </w:pPr>
      <w:r>
        <w:t>Disease forecasting for seasonal outbreaks</w:t>
      </w:r>
    </w:p>
    <w:p w14:paraId="6116A161" w14:textId="77777777" w:rsidR="00636BE2" w:rsidRDefault="00000000">
      <w:pPr>
        <w:pStyle w:val="ListBullet"/>
      </w:pPr>
      <w:r>
        <w:lastRenderedPageBreak/>
        <w:t>Medicine demand forecasting</w:t>
      </w:r>
    </w:p>
    <w:p w14:paraId="3C39E4B9" w14:textId="77777777" w:rsidR="00636BE2" w:rsidRDefault="00000000">
      <w:pPr>
        <w:pStyle w:val="ListBullet"/>
      </w:pPr>
      <w:r>
        <w:t>Hospital load prediction</w:t>
      </w:r>
    </w:p>
    <w:p w14:paraId="140868EC" w14:textId="77777777" w:rsidR="00636BE2" w:rsidRDefault="00000000">
      <w:pPr>
        <w:pStyle w:val="ListBullet"/>
      </w:pPr>
      <w:r>
        <w:t>Fraud prediction model before claim approval</w:t>
      </w:r>
    </w:p>
    <w:p w14:paraId="21ADE5CD" w14:textId="77777777" w:rsidR="00636BE2" w:rsidRPr="00971F6B" w:rsidRDefault="00000000">
      <w:pPr>
        <w:pStyle w:val="Heading2"/>
        <w:rPr>
          <w:sz w:val="28"/>
          <w:szCs w:val="28"/>
        </w:rPr>
      </w:pPr>
      <w:r w:rsidRPr="00971F6B">
        <w:rPr>
          <w:sz w:val="28"/>
          <w:szCs w:val="28"/>
        </w:rPr>
        <w:t>5. Government &amp; Decision Support BI</w:t>
      </w:r>
    </w:p>
    <w:p w14:paraId="2755A890" w14:textId="77777777" w:rsidR="00636BE2" w:rsidRPr="00971F6B" w:rsidRDefault="00000000">
      <w:pPr>
        <w:rPr>
          <w:sz w:val="24"/>
          <w:szCs w:val="24"/>
        </w:rPr>
      </w:pPr>
      <w:r w:rsidRPr="00971F6B">
        <w:rPr>
          <w:b/>
          <w:sz w:val="24"/>
          <w:szCs w:val="24"/>
        </w:rPr>
        <w:t xml:space="preserve">Objective: </w:t>
      </w:r>
      <w:r w:rsidRPr="00971F6B">
        <w:rPr>
          <w:sz w:val="24"/>
          <w:szCs w:val="24"/>
        </w:rPr>
        <w:t>Support decision-making for the Ministry of Health or Insurance Authority.</w:t>
      </w:r>
    </w:p>
    <w:p w14:paraId="1C3073E8" w14:textId="77777777" w:rsidR="00636BE2" w:rsidRDefault="00000000">
      <w:pPr>
        <w:pStyle w:val="Heading3"/>
      </w:pPr>
      <w:r>
        <w:t>Features</w:t>
      </w:r>
    </w:p>
    <w:p w14:paraId="09DB4BB9" w14:textId="77777777" w:rsidR="00636BE2" w:rsidRDefault="00000000">
      <w:pPr>
        <w:pStyle w:val="ListBullet"/>
      </w:pPr>
      <w:r>
        <w:t>Governorate overview dashboards</w:t>
      </w:r>
    </w:p>
    <w:p w14:paraId="3CF4B3C7" w14:textId="77777777" w:rsidR="00636BE2" w:rsidRDefault="00000000">
      <w:pPr>
        <w:pStyle w:val="ListBullet"/>
      </w:pPr>
      <w:r>
        <w:t>Hospital performance monitoring</w:t>
      </w:r>
    </w:p>
    <w:p w14:paraId="12A19C48" w14:textId="77777777" w:rsidR="00636BE2" w:rsidRDefault="00000000">
      <w:pPr>
        <w:pStyle w:val="ListBullet"/>
      </w:pPr>
      <w:r>
        <w:t>Fraud rate analysis</w:t>
      </w:r>
    </w:p>
    <w:p w14:paraId="5CF53877" w14:textId="77777777" w:rsidR="00636BE2" w:rsidRDefault="00000000">
      <w:pPr>
        <w:pStyle w:val="ListBullet"/>
      </w:pPr>
      <w:r>
        <w:t>Treatment cost analysis</w:t>
      </w:r>
    </w:p>
    <w:p w14:paraId="468423EB" w14:textId="77777777" w:rsidR="00636BE2" w:rsidRDefault="00000000">
      <w:pPr>
        <w:pStyle w:val="ListBullet"/>
      </w:pPr>
      <w:r>
        <w:t>Occupancy rate tracking</w:t>
      </w:r>
    </w:p>
    <w:p w14:paraId="5662BD6B" w14:textId="77777777" w:rsidR="00636BE2" w:rsidRDefault="00000000">
      <w:pPr>
        <w:pStyle w:val="ListBullet"/>
      </w:pPr>
      <w:r>
        <w:t>Healthcare KPIs</w:t>
      </w:r>
    </w:p>
    <w:p w14:paraId="2509A3EA" w14:textId="77777777" w:rsidR="00636BE2" w:rsidRDefault="00000000">
      <w:pPr>
        <w:pStyle w:val="ListBullet"/>
      </w:pPr>
      <w:r>
        <w:t>Average treatment time</w:t>
      </w:r>
    </w:p>
    <w:p w14:paraId="7DE20D03" w14:textId="77777777" w:rsidR="00636BE2" w:rsidRDefault="00000000">
      <w:pPr>
        <w:pStyle w:val="ListBullet"/>
      </w:pPr>
      <w:r>
        <w:t>Claim approval rate</w:t>
      </w:r>
    </w:p>
    <w:p w14:paraId="641A3774" w14:textId="77777777" w:rsidR="00636BE2" w:rsidRDefault="00000000">
      <w:pPr>
        <w:pStyle w:val="ListBullet"/>
      </w:pPr>
      <w:r>
        <w:t>Fraud losses tracking</w:t>
      </w:r>
    </w:p>
    <w:p w14:paraId="5CCE57A6" w14:textId="77777777" w:rsidR="00636BE2" w:rsidRDefault="00000000">
      <w:pPr>
        <w:pStyle w:val="ListBullet"/>
      </w:pPr>
      <w:r>
        <w:t>Medicine waste analysis</w:t>
      </w:r>
    </w:p>
    <w:p w14:paraId="73055477" w14:textId="77777777" w:rsidR="00636BE2" w:rsidRDefault="00000000">
      <w:pPr>
        <w:pStyle w:val="ListBullet"/>
      </w:pPr>
      <w:r>
        <w:t>Patient satisfaction monitoring</w:t>
      </w:r>
    </w:p>
    <w:p w14:paraId="2E865F47" w14:textId="77777777" w:rsidR="00636BE2" w:rsidRDefault="00000000">
      <w:pPr>
        <w:pStyle w:val="ListBullet"/>
      </w:pPr>
      <w:r>
        <w:t>Smart alerts for unusual activities</w:t>
      </w:r>
    </w:p>
    <w:p w14:paraId="7401FEFB" w14:textId="77777777" w:rsidR="00636BE2" w:rsidRDefault="00000000">
      <w:pPr>
        <w:pStyle w:val="Heading3"/>
      </w:pPr>
      <w:r>
        <w:t>Smart Alerts</w:t>
      </w:r>
    </w:p>
    <w:p w14:paraId="0B9FDB5F" w14:textId="77777777" w:rsidR="00636BE2" w:rsidRDefault="00000000">
      <w:pPr>
        <w:pStyle w:val="ListBullet"/>
      </w:pPr>
      <w:r>
        <w:t>Sudden increase in insurance claims</w:t>
      </w:r>
    </w:p>
    <w:p w14:paraId="0EAF8C7A" w14:textId="77777777" w:rsidR="00636BE2" w:rsidRDefault="00000000">
      <w:pPr>
        <w:pStyle w:val="ListBullet"/>
      </w:pPr>
      <w:r>
        <w:t>Critical medicine shortages</w:t>
      </w:r>
    </w:p>
    <w:p w14:paraId="7FACEA4D" w14:textId="77777777" w:rsidR="00636BE2" w:rsidRDefault="00000000">
      <w:pPr>
        <w:pStyle w:val="ListBullet"/>
      </w:pPr>
      <w:r>
        <w:t>Increase in fraud rate</w:t>
      </w:r>
    </w:p>
    <w:p w14:paraId="27A57ED7" w14:textId="77777777" w:rsidR="00636BE2" w:rsidRDefault="00000000">
      <w:pPr>
        <w:pStyle w:val="ListBullet"/>
      </w:pPr>
      <w:r>
        <w:t>High pressure on specific hospitals</w:t>
      </w:r>
    </w:p>
    <w:p w14:paraId="12FFC31E" w14:textId="77777777" w:rsidR="00636BE2" w:rsidRPr="00971F6B" w:rsidRDefault="00000000">
      <w:pPr>
        <w:pStyle w:val="Heading2"/>
        <w:rPr>
          <w:sz w:val="28"/>
          <w:szCs w:val="28"/>
        </w:rPr>
      </w:pPr>
      <w:r w:rsidRPr="00971F6B">
        <w:rPr>
          <w:sz w:val="28"/>
          <w:szCs w:val="28"/>
        </w:rPr>
        <w:t>6. Patient &amp; Citizen Services</w:t>
      </w:r>
    </w:p>
    <w:p w14:paraId="78ED1489" w14:textId="77777777" w:rsidR="00636BE2" w:rsidRPr="00971F6B" w:rsidRDefault="00000000">
      <w:pPr>
        <w:rPr>
          <w:sz w:val="24"/>
          <w:szCs w:val="24"/>
        </w:rPr>
      </w:pPr>
      <w:r w:rsidRPr="00971F6B">
        <w:rPr>
          <w:b/>
          <w:sz w:val="24"/>
          <w:szCs w:val="24"/>
        </w:rPr>
        <w:t xml:space="preserve">Objective: </w:t>
      </w:r>
      <w:r w:rsidRPr="00971F6B">
        <w:rPr>
          <w:sz w:val="24"/>
          <w:szCs w:val="24"/>
        </w:rPr>
        <w:t>Improve citizen and patient healthcare experience.</w:t>
      </w:r>
    </w:p>
    <w:p w14:paraId="3A39C647" w14:textId="77777777" w:rsidR="00636BE2" w:rsidRDefault="00000000">
      <w:pPr>
        <w:pStyle w:val="Heading3"/>
      </w:pPr>
      <w:r>
        <w:t>Features</w:t>
      </w:r>
    </w:p>
    <w:p w14:paraId="55786B08" w14:textId="77777777" w:rsidR="00636BE2" w:rsidRDefault="00000000">
      <w:pPr>
        <w:pStyle w:val="ListBullet"/>
      </w:pPr>
      <w:r>
        <w:t>Online appointment booking</w:t>
      </w:r>
    </w:p>
    <w:p w14:paraId="07AEF890" w14:textId="77777777" w:rsidR="00636BE2" w:rsidRDefault="00000000">
      <w:pPr>
        <w:pStyle w:val="ListBullet"/>
      </w:pPr>
      <w:r>
        <w:t>Find nearest available hospital</w:t>
      </w:r>
    </w:p>
    <w:p w14:paraId="5E8259F1" w14:textId="77777777" w:rsidR="00636BE2" w:rsidRDefault="00000000">
      <w:pPr>
        <w:pStyle w:val="ListBullet"/>
      </w:pPr>
      <w:r>
        <w:t>Insurance tracking</w:t>
      </w:r>
    </w:p>
    <w:p w14:paraId="49C16424" w14:textId="77777777" w:rsidR="00636BE2" w:rsidRDefault="00000000">
      <w:pPr>
        <w:pStyle w:val="ListBullet"/>
      </w:pPr>
      <w:r>
        <w:t>View dispensed medications</w:t>
      </w:r>
    </w:p>
    <w:p w14:paraId="1B2BA102" w14:textId="77777777" w:rsidR="00636BE2" w:rsidRDefault="00000000">
      <w:pPr>
        <w:pStyle w:val="ListBullet"/>
      </w:pPr>
      <w:r>
        <w:t>Healthcare service evaluation and feedback</w:t>
      </w:r>
    </w:p>
    <w:sectPr w:rsidR="00636B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5038260">
    <w:abstractNumId w:val="8"/>
  </w:num>
  <w:num w:numId="2" w16cid:durableId="746921148">
    <w:abstractNumId w:val="6"/>
  </w:num>
  <w:num w:numId="3" w16cid:durableId="1095053295">
    <w:abstractNumId w:val="5"/>
  </w:num>
  <w:num w:numId="4" w16cid:durableId="618727030">
    <w:abstractNumId w:val="4"/>
  </w:num>
  <w:num w:numId="5" w16cid:durableId="626282151">
    <w:abstractNumId w:val="7"/>
  </w:num>
  <w:num w:numId="6" w16cid:durableId="270674918">
    <w:abstractNumId w:val="3"/>
  </w:num>
  <w:num w:numId="7" w16cid:durableId="1776975605">
    <w:abstractNumId w:val="2"/>
  </w:num>
  <w:num w:numId="8" w16cid:durableId="429275940">
    <w:abstractNumId w:val="1"/>
  </w:num>
  <w:num w:numId="9" w16cid:durableId="15084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6BE2"/>
    <w:rsid w:val="00971F6B"/>
    <w:rsid w:val="00AA1D8D"/>
    <w:rsid w:val="00B47730"/>
    <w:rsid w:val="00C364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8A9862"/>
  <w14:defaultImageDpi w14:val="300"/>
  <w15:docId w15:val="{CDC09729-49A8-4335-ABA4-118F2C60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Reda</cp:lastModifiedBy>
  <cp:revision>2</cp:revision>
  <dcterms:created xsi:type="dcterms:W3CDTF">2013-12-23T23:15:00Z</dcterms:created>
  <dcterms:modified xsi:type="dcterms:W3CDTF">2026-05-13T20:00:00Z</dcterms:modified>
  <cp:category/>
</cp:coreProperties>
</file>