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94655" w14:textId="22F2EDAE" w:rsidR="00E826E6" w:rsidRDefault="00DA0EA4" w:rsidP="00A477FE">
      <w:pPr>
        <w:rPr>
          <w:rFonts w:ascii="Aptos Display" w:hAnsi="Aptos Display"/>
          <w:color w:val="0F4761" w:themeColor="accent1" w:themeShade="BF"/>
          <w:sz w:val="56"/>
          <w:szCs w:val="56"/>
          <w:lang w:val="en-US"/>
        </w:rPr>
      </w:pPr>
      <w:r>
        <w:rPr>
          <w:rFonts w:ascii="Aptos Display" w:hAnsi="Aptos Display"/>
          <w:color w:val="0F4761" w:themeColor="accent1" w:themeShade="BF"/>
          <w:sz w:val="56"/>
          <w:szCs w:val="56"/>
          <w:lang w:val="en-US"/>
        </w:rPr>
        <w:tab/>
      </w:r>
    </w:p>
    <w:p w14:paraId="70D932A3" w14:textId="77777777" w:rsidR="00E826E6" w:rsidRDefault="00E826E6" w:rsidP="00A477FE">
      <w:pPr>
        <w:rPr>
          <w:rFonts w:ascii="Aptos Display" w:hAnsi="Aptos Display"/>
          <w:color w:val="0F4761" w:themeColor="accent1" w:themeShade="BF"/>
          <w:sz w:val="56"/>
          <w:szCs w:val="56"/>
          <w:lang w:val="en-US"/>
        </w:rPr>
      </w:pPr>
    </w:p>
    <w:p w14:paraId="4689CA4F" w14:textId="77777777" w:rsidR="00E826E6" w:rsidRDefault="00E826E6" w:rsidP="00A477FE">
      <w:pPr>
        <w:rPr>
          <w:rFonts w:ascii="Aptos Display" w:hAnsi="Aptos Display"/>
          <w:color w:val="0F4761" w:themeColor="accent1" w:themeShade="BF"/>
          <w:sz w:val="56"/>
          <w:szCs w:val="56"/>
          <w:lang w:val="en-US"/>
        </w:rPr>
      </w:pPr>
    </w:p>
    <w:p w14:paraId="71991223" w14:textId="577D133B" w:rsidR="00E826E6" w:rsidRDefault="00080D87" w:rsidP="00A477FE">
      <w:pPr>
        <w:rPr>
          <w:rFonts w:ascii="Aptos Display" w:hAnsi="Aptos Display"/>
          <w:color w:val="0F4761" w:themeColor="accent1" w:themeShade="BF"/>
          <w:sz w:val="56"/>
          <w:szCs w:val="56"/>
          <w:lang w:val="en-US"/>
        </w:rPr>
      </w:pPr>
      <w:r>
        <w:rPr>
          <w:rFonts w:ascii="Aptos Display" w:hAnsi="Aptos Display"/>
          <w:color w:val="0F4761" w:themeColor="accent1" w:themeShade="BF"/>
          <w:sz w:val="56"/>
          <w:szCs w:val="56"/>
          <w:lang w:val="en-US"/>
        </w:rPr>
        <w:t xml:space="preserve">                </w:t>
      </w:r>
      <w:r w:rsidR="002742D9" w:rsidRPr="00F67FE2">
        <w:rPr>
          <w:noProof/>
        </w:rPr>
        <w:drawing>
          <wp:inline distT="0" distB="0" distL="0" distR="0" wp14:anchorId="2D2A93EF" wp14:editId="237CD880">
            <wp:extent cx="3178934" cy="606056"/>
            <wp:effectExtent l="0" t="0" r="0" b="3810"/>
            <wp:docPr id="220745073" name="Picture 7" descr="A blue text on a black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617DF63-B4B0-374C-A4C8-2FE7BBD2D4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blue text on a black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A617DF63-B4B0-374C-A4C8-2FE7BBD2D42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/>
                  </pic:blipFill>
                  <pic:spPr>
                    <a:xfrm>
                      <a:off x="0" y="0"/>
                      <a:ext cx="3305863" cy="63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BD67" w14:textId="77777777" w:rsidR="00E826E6" w:rsidRDefault="00E826E6" w:rsidP="00A477FE">
      <w:pPr>
        <w:rPr>
          <w:rFonts w:ascii="Aptos Display" w:hAnsi="Aptos Display"/>
          <w:color w:val="0F4761" w:themeColor="accent1" w:themeShade="BF"/>
          <w:sz w:val="56"/>
          <w:szCs w:val="56"/>
          <w:lang w:val="en-US"/>
        </w:rPr>
      </w:pPr>
    </w:p>
    <w:p w14:paraId="27574AA5" w14:textId="44304833" w:rsidR="00E826E6" w:rsidRDefault="00E826E6" w:rsidP="00A477FE">
      <w:pPr>
        <w:rPr>
          <w:rFonts w:ascii="Aptos Display" w:hAnsi="Aptos Display"/>
          <w:color w:val="0F4761" w:themeColor="accent1" w:themeShade="BF"/>
          <w:sz w:val="56"/>
          <w:szCs w:val="56"/>
          <w:lang w:val="en-US"/>
        </w:rPr>
      </w:pPr>
    </w:p>
    <w:p w14:paraId="11C0C587" w14:textId="1FA58672" w:rsidR="00E826E6" w:rsidRDefault="00E826E6" w:rsidP="00A477FE">
      <w:pPr>
        <w:rPr>
          <w:rFonts w:ascii="Aptos Display" w:hAnsi="Aptos Display"/>
          <w:color w:val="0F4761" w:themeColor="accent1" w:themeShade="BF"/>
          <w:sz w:val="56"/>
          <w:szCs w:val="56"/>
          <w:lang w:val="en-US"/>
        </w:rPr>
      </w:pPr>
    </w:p>
    <w:p w14:paraId="2B1B5F64" w14:textId="0B4EB189" w:rsidR="00080D87" w:rsidRDefault="00080D87" w:rsidP="00A477FE">
      <w:pPr>
        <w:rPr>
          <w:rFonts w:ascii="Aptos Display" w:hAnsi="Aptos Display"/>
          <w:color w:val="0F4761" w:themeColor="accent1" w:themeShade="BF"/>
          <w:sz w:val="56"/>
          <w:szCs w:val="56"/>
          <w:lang w:val="en-US"/>
        </w:rPr>
      </w:pPr>
      <w:r>
        <w:rPr>
          <w:rFonts w:ascii="Aptos Display" w:hAnsi="Aptos Display"/>
          <w:noProof/>
          <w:color w:val="156082" w:themeColor="accent1"/>
          <w:sz w:val="56"/>
          <w:szCs w:val="56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37EFDBD" wp14:editId="26770B66">
                <wp:simplePos x="0" y="0"/>
                <wp:positionH relativeFrom="column">
                  <wp:posOffset>-279401</wp:posOffset>
                </wp:positionH>
                <wp:positionV relativeFrom="paragraph">
                  <wp:posOffset>333163</wp:posOffset>
                </wp:positionV>
                <wp:extent cx="6256443" cy="42334"/>
                <wp:effectExtent l="0" t="0" r="17780" b="21590"/>
                <wp:wrapNone/>
                <wp:docPr id="391290899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56443" cy="423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pic="http://schemas.openxmlformats.org/drawingml/2006/picture" xmlns:a16="http://schemas.microsoft.com/office/drawing/2014/main" xmlns:a="http://schemas.openxmlformats.org/drawingml/2006/main">
            <w:pict>
              <v:line id="Straight Connector 12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156082 [3204]" strokeweight=".5pt" from="-22pt,26.25pt" to="470.65pt,29.6pt" w14:anchorId="2D36AAF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C4KoAEAAJgDAAAOAAAAZHJzL2Uyb0RvYy54bWysU9tu2zAMfS+wfxD03ti5LCiMOHlo0b0M&#10;W7HLB6gyFQuQRIHSYufvJymJU2wDhhZ9oSWRh+Q5pDe70Rp2AAoaXcvns5ozcBI77fYt//nj8faO&#10;sxCF64RBBy0/QuC77YebzeAbWGCPpgNiKYkLzeBb3sfom6oKsgcrwgw9uORUSFbEdKV91ZEYUnZr&#10;qkVdr6sBqfOEEkJIrw8nJ9+W/EqBjF+VChCZaXnqLRZLxT5nW203otmT8L2W5zbEG7qwQrtUdEr1&#10;IKJgv0j/lcpqSRhQxZlEW6FSWkLhkNjM6z/YfO+Fh8IliRP8JFN4v7Tyy+HePVGSYfChCf6JMotR&#10;kc3f1B8bi1jHSSwYI5Ppcb34uF6tlpzJ5FstlstVFrO6gj2F+AnQsnxoudEucxGNOHwO8RR6CUm4&#10;a/lyikcDOdi4b6CY7lLBeUGXzYB7Q+wg0kyFlODi/Fy6RGeY0sZMwPr/wHN8hkLZmteAJ0SpjC5O&#10;YKsd0r+qx/HSsjrFXxQ48c4SPGN3LIMp0qTxF3HPq5r36+W9wK8/1PY3AAAA//8DAFBLAwQUAAYA&#10;CAAAACEA66Mr1OIAAAAJAQAADwAAAGRycy9kb3ducmV2LnhtbEyPQU/CQBCF7yb+h82YeIMttRio&#10;3RJCYkQSQgQTPC7t2Fa7s83uQsu/dzzp8c17efO9bDGYVlzQ+caSgsk4AoFU2LKhSsH74Xk0A+GD&#10;plK3llDBFT0s8tubTKel7ekNL/tQCS4hn2oFdQhdKqUvajTaj22HxN6ndUYHlq6SpdM9l5tWxlH0&#10;KI1uiD/UusNVjcX3/mwUbN16vVpurl+0+zD9Md4cd6/Di1L3d8PyCUTAIfyF4Ref0SFnppM9U+lF&#10;q2CUJLwlKJjGUxAcmCeTBxAnPsxjkHkm/y/IfwAAAP//AwBQSwECLQAUAAYACAAAACEAtoM4kv4A&#10;AADhAQAAEwAAAAAAAAAAAAAAAAAAAAAAW0NvbnRlbnRfVHlwZXNdLnhtbFBLAQItABQABgAIAAAA&#10;IQA4/SH/1gAAAJQBAAALAAAAAAAAAAAAAAAAAC8BAABfcmVscy8ucmVsc1BLAQItABQABgAIAAAA&#10;IQDEbC4KoAEAAJgDAAAOAAAAAAAAAAAAAAAAAC4CAABkcnMvZTJvRG9jLnhtbFBLAQItABQABgAI&#10;AAAAIQDroyvU4gAAAAkBAAAPAAAAAAAAAAAAAAAAAPoDAABkcnMvZG93bnJldi54bWxQSwUGAAAA&#10;AAQABADzAAAACQUAAAAA&#10;">
                <v:stroke joinstyle="miter"/>
              </v:line>
            </w:pict>
          </mc:Fallback>
        </mc:AlternateContent>
      </w:r>
    </w:p>
    <w:p w14:paraId="007E475F" w14:textId="77777777" w:rsidR="00080D87" w:rsidRDefault="00080D87" w:rsidP="00A477FE">
      <w:pPr>
        <w:rPr>
          <w:rFonts w:ascii="Aptos Display" w:hAnsi="Aptos Display"/>
          <w:color w:val="0F4761" w:themeColor="accent1" w:themeShade="BF"/>
          <w:sz w:val="56"/>
          <w:szCs w:val="56"/>
          <w:lang w:val="en-US"/>
        </w:rPr>
      </w:pPr>
    </w:p>
    <w:p w14:paraId="06776360" w14:textId="6FD8D67F" w:rsidR="00A60682" w:rsidRDefault="00063CC0" w:rsidP="00A477FE">
      <w:pPr>
        <w:rPr>
          <w:rFonts w:ascii="Aptos" w:hAnsi="Aptos"/>
          <w:color w:val="455F51"/>
          <w:spacing w:val="-2"/>
          <w:sz w:val="56"/>
          <w:szCs w:val="56"/>
        </w:rPr>
      </w:pPr>
      <w:r>
        <w:rPr>
          <w:rFonts w:ascii="Aptos" w:hAnsi="Aptos"/>
          <w:color w:val="455F51"/>
          <w:spacing w:val="-2"/>
          <w:sz w:val="56"/>
          <w:szCs w:val="56"/>
        </w:rPr>
        <w:t>Workflow</w:t>
      </w:r>
      <w:r w:rsidR="007C6EFB">
        <w:rPr>
          <w:rFonts w:ascii="Aptos" w:hAnsi="Aptos"/>
          <w:color w:val="455F51"/>
          <w:spacing w:val="-2"/>
          <w:sz w:val="56"/>
          <w:szCs w:val="56"/>
        </w:rPr>
        <w:t xml:space="preserve"> Migration</w:t>
      </w:r>
    </w:p>
    <w:p w14:paraId="036DF10D" w14:textId="7E302E94" w:rsidR="00085E32" w:rsidRDefault="00085E32" w:rsidP="00085E32">
      <w:pPr>
        <w:spacing w:before="205"/>
        <w:ind w:left="720" w:right="139" w:firstLine="720"/>
        <w:rPr>
          <w:rFonts w:ascii="Aptos" w:hAnsi="Aptos"/>
          <w:color w:val="455F51"/>
          <w:spacing w:val="-2"/>
          <w:sz w:val="36"/>
        </w:rPr>
      </w:pPr>
      <w:r w:rsidRPr="00371D20">
        <w:rPr>
          <w:rFonts w:ascii="Aptos" w:hAnsi="Aptos"/>
          <w:color w:val="455F51"/>
          <w:sz w:val="36"/>
        </w:rPr>
        <w:t>Standard</w:t>
      </w:r>
      <w:r w:rsidRPr="00371D20">
        <w:rPr>
          <w:rFonts w:ascii="Aptos" w:hAnsi="Aptos"/>
          <w:color w:val="455F51"/>
          <w:spacing w:val="-7"/>
          <w:sz w:val="36"/>
        </w:rPr>
        <w:t xml:space="preserve"> </w:t>
      </w:r>
      <w:r w:rsidRPr="00371D20">
        <w:rPr>
          <w:rFonts w:ascii="Aptos" w:hAnsi="Aptos"/>
          <w:color w:val="455F51"/>
          <w:sz w:val="36"/>
        </w:rPr>
        <w:t>Operating</w:t>
      </w:r>
      <w:r w:rsidRPr="00371D20">
        <w:rPr>
          <w:rFonts w:ascii="Aptos" w:hAnsi="Aptos"/>
          <w:color w:val="455F51"/>
          <w:spacing w:val="-6"/>
          <w:sz w:val="36"/>
        </w:rPr>
        <w:t xml:space="preserve"> </w:t>
      </w:r>
      <w:r w:rsidRPr="00371D20">
        <w:rPr>
          <w:rFonts w:ascii="Aptos" w:hAnsi="Aptos"/>
          <w:color w:val="455F51"/>
          <w:spacing w:val="-2"/>
          <w:sz w:val="36"/>
        </w:rPr>
        <w:t>Procedure</w:t>
      </w:r>
    </w:p>
    <w:p w14:paraId="59B90116" w14:textId="2BC54076" w:rsidR="004C5B94" w:rsidRPr="00A477FE" w:rsidRDefault="004C5B94" w:rsidP="00A477FE">
      <w:pPr>
        <w:rPr>
          <w:rFonts w:ascii="Aptos Display" w:hAnsi="Aptos Display"/>
          <w:color w:val="0F4761" w:themeColor="accent1" w:themeShade="BF"/>
          <w:sz w:val="56"/>
          <w:szCs w:val="56"/>
          <w:lang w:val="en-US"/>
        </w:rPr>
      </w:pPr>
    </w:p>
    <w:p w14:paraId="10CEAACC" w14:textId="309A830F" w:rsidR="00362FBC" w:rsidRPr="00EE7425" w:rsidRDefault="006D0860" w:rsidP="00FF3D17">
      <w:pPr>
        <w:pStyle w:val="ListParagraph"/>
        <w:numPr>
          <w:ilvl w:val="0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22"/>
          <w:szCs w:val="22"/>
          <w:lang w:val="en-US"/>
        </w:rPr>
      </w:pPr>
      <w:r w:rsidRPr="00EE7425">
        <w:rPr>
          <w:rFonts w:asciiTheme="majorHAnsi" w:eastAsiaTheme="majorEastAsia" w:hAnsiTheme="majorHAnsi" w:cstheme="majorBidi"/>
          <w:color w:val="0F4761" w:themeColor="accent1" w:themeShade="BF"/>
          <w:sz w:val="22"/>
          <w:szCs w:val="22"/>
          <w:lang w:val="en-US"/>
        </w:rPr>
        <w:t xml:space="preserve">Version: </w:t>
      </w:r>
      <w:r w:rsidR="00A60682">
        <w:rPr>
          <w:rFonts w:asciiTheme="majorHAnsi" w:eastAsiaTheme="majorEastAsia" w:hAnsiTheme="majorHAnsi" w:cstheme="majorBidi"/>
          <w:color w:val="0F4761" w:themeColor="accent1" w:themeShade="BF"/>
          <w:sz w:val="22"/>
          <w:szCs w:val="22"/>
          <w:lang w:val="en-US"/>
        </w:rPr>
        <w:t>1.0</w:t>
      </w:r>
    </w:p>
    <w:p w14:paraId="58CBE1B7" w14:textId="6BEA3FA8" w:rsidR="002F50C8" w:rsidRPr="00EE7425" w:rsidRDefault="002F50C8" w:rsidP="00FF3D17">
      <w:pPr>
        <w:pStyle w:val="ListParagraph"/>
        <w:numPr>
          <w:ilvl w:val="0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22"/>
          <w:szCs w:val="22"/>
          <w:lang w:val="en-US"/>
        </w:rPr>
      </w:pPr>
      <w:r w:rsidRPr="00EE7425">
        <w:rPr>
          <w:rFonts w:asciiTheme="majorHAnsi" w:eastAsiaTheme="majorEastAsia" w:hAnsiTheme="majorHAnsi" w:cstheme="majorBidi"/>
          <w:color w:val="0F4761" w:themeColor="accent1" w:themeShade="BF"/>
          <w:sz w:val="22"/>
          <w:szCs w:val="22"/>
          <w:lang w:val="en-US"/>
        </w:rPr>
        <w:t>Date</w:t>
      </w:r>
      <w:r w:rsidR="00EE7425" w:rsidRPr="00EE7425">
        <w:rPr>
          <w:rFonts w:asciiTheme="majorHAnsi" w:eastAsiaTheme="majorEastAsia" w:hAnsiTheme="majorHAnsi" w:cstheme="majorBidi"/>
          <w:color w:val="0F4761" w:themeColor="accent1" w:themeShade="BF"/>
          <w:sz w:val="22"/>
          <w:szCs w:val="22"/>
          <w:lang w:val="en-US"/>
        </w:rPr>
        <w:t xml:space="preserve">: </w:t>
      </w:r>
      <w:r w:rsidR="007C6EFB">
        <w:rPr>
          <w:rFonts w:asciiTheme="majorHAnsi" w:eastAsiaTheme="majorEastAsia" w:hAnsiTheme="majorHAnsi" w:cstheme="majorBidi"/>
          <w:color w:val="0F4761" w:themeColor="accent1" w:themeShade="BF"/>
          <w:sz w:val="22"/>
          <w:szCs w:val="22"/>
          <w:lang w:val="en-US"/>
        </w:rPr>
        <w:t>2</w:t>
      </w:r>
      <w:r w:rsidR="006A6951">
        <w:rPr>
          <w:rFonts w:asciiTheme="majorHAnsi" w:eastAsiaTheme="majorEastAsia" w:hAnsiTheme="majorHAnsi" w:cstheme="majorBidi"/>
          <w:color w:val="0F4761" w:themeColor="accent1" w:themeShade="BF"/>
          <w:sz w:val="22"/>
          <w:szCs w:val="22"/>
          <w:lang w:val="en-US"/>
        </w:rPr>
        <w:t>8</w:t>
      </w:r>
      <w:r w:rsidR="00A60682" w:rsidRPr="00A60682">
        <w:rPr>
          <w:rFonts w:asciiTheme="majorHAnsi" w:eastAsiaTheme="majorEastAsia" w:hAnsiTheme="majorHAnsi" w:cstheme="majorBidi"/>
          <w:color w:val="0F4761" w:themeColor="accent1" w:themeShade="BF"/>
          <w:sz w:val="22"/>
          <w:szCs w:val="22"/>
          <w:vertAlign w:val="superscript"/>
          <w:lang w:val="en-US"/>
        </w:rPr>
        <w:t>th</w:t>
      </w:r>
      <w:r w:rsidR="00A60682">
        <w:rPr>
          <w:rFonts w:asciiTheme="majorHAnsi" w:eastAsiaTheme="majorEastAsia" w:hAnsiTheme="majorHAnsi" w:cstheme="majorBidi"/>
          <w:color w:val="0F4761" w:themeColor="accent1" w:themeShade="BF"/>
          <w:sz w:val="22"/>
          <w:szCs w:val="22"/>
          <w:lang w:val="en-US"/>
        </w:rPr>
        <w:t xml:space="preserve"> April 2025</w:t>
      </w:r>
    </w:p>
    <w:p w14:paraId="5C7C2965" w14:textId="1EFD4D11" w:rsidR="00E826E6" w:rsidRDefault="00E826E6" w:rsidP="00362FBC"/>
    <w:p w14:paraId="7E96C07C" w14:textId="70ACB51B" w:rsidR="00E826E6" w:rsidRDefault="00E826E6" w:rsidP="00362FBC"/>
    <w:p w14:paraId="18DD57F2" w14:textId="77777777" w:rsidR="0014000F" w:rsidRDefault="0014000F" w:rsidP="00362FBC"/>
    <w:p w14:paraId="12AB2DF4" w14:textId="2CACB2DD" w:rsidR="00E826E6" w:rsidRDefault="00080D87" w:rsidP="00362FBC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70E9F2C" wp14:editId="12A738E6">
                <wp:simplePos x="0" y="0"/>
                <wp:positionH relativeFrom="column">
                  <wp:posOffset>-334645</wp:posOffset>
                </wp:positionH>
                <wp:positionV relativeFrom="paragraph">
                  <wp:posOffset>103294</wp:posOffset>
                </wp:positionV>
                <wp:extent cx="6316134" cy="0"/>
                <wp:effectExtent l="0" t="0" r="8890" b="12700"/>
                <wp:wrapNone/>
                <wp:docPr id="146295130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161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pic="http://schemas.openxmlformats.org/drawingml/2006/picture" xmlns:a16="http://schemas.microsoft.com/office/drawing/2014/main" xmlns:a="http://schemas.openxmlformats.org/drawingml/2006/main">
            <w:pict>
              <v:line id="Straight Connector 13" style="position:absolute;flip:y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156082 [3204]" strokeweight=".5pt" from="-26.35pt,8.15pt" to="471pt,8.15pt" w14:anchorId="4280D93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2IepQEAAJ4DAAAOAAAAZHJzL2Uyb0RvYy54bWysU01r3DAQvRfyH4TuWdtJWYpZbw4J7aU0&#10;IWlzV+TRWqAvJHXt/fcZjXedkJZCQy5CH/PezHsz2lxN1rA9xKS963izqjkDJ32v3a7jv35+Pf/C&#10;WcrC9cJ4Bx0/QOJX27NPmzG0cOEHb3qIDElcasfQ8SHn0FZVkgNYkVY+gMNH5aMVGY9xV/VRjMhu&#10;TXVR1+tq9LEP0UtICW9v5ke+JX6lQOZbpRJkZjqOtWVaI61PZa22G9HuogiDlscyxDuqsEI7TLpQ&#10;3Ygs2O+o/6CyWkafvMor6W3lldISSAOqaeo3ah4GEYC0oDkpLDalj6OVP/bX7i6iDWNIbQp3saiY&#10;VLRMGR0esaekCytlE9l2WGyDKTOJl+vLZt1cfuZMnt6qmaJQhZjyN/CWlU3HjXZFkWjF/nvKmBZD&#10;TyF4eCmCdvlgoAQbdw+K6R6TzeXQfMC1iWwvsLNCSnC5Kd1EPoouMKWNWYA1pf0n8BhfoECz8z/g&#10;BUGZvcsL2Grn49+y5+lUsprjTw7MuosFT74/UHvIGhwCUngc2DJlr88Ef/lW22cAAAD//wMAUEsD&#10;BBQABgAIAAAAIQCH7uHW3gAAAAkBAAAPAAAAZHJzL2Rvd25yZXYueG1sTI/BTsMwEETvSPyDtUhc&#10;UOsQoECIUyEEHMqpBSS4beIliRqvo9hNw993EQc47szT7Ey+nFynRhpC69nA+TwBRVx523Jt4O31&#10;aXYDKkRki51nMvBNAZbF8VGOmfV7XtO4ibWSEA4ZGmhi7DOtQ9WQwzD3PbF4X35wGOUcam0H3Eu4&#10;63SaJAvtsGX50GBPDw1V283OGfgMPjy+r8rxebteTXj2EtOPyhpzejLd34GKNMU/GH7qS3UopFPp&#10;d2yD6gzMrtJrQcVYXIAS4PYylXHlr6CLXP9fUBwAAAD//wMAUEsBAi0AFAAGAAgAAAAhALaDOJL+&#10;AAAA4QEAABMAAAAAAAAAAAAAAAAAAAAAAFtDb250ZW50X1R5cGVzXS54bWxQSwECLQAUAAYACAAA&#10;ACEAOP0h/9YAAACUAQAACwAAAAAAAAAAAAAAAAAvAQAAX3JlbHMvLnJlbHNQSwECLQAUAAYACAAA&#10;ACEALftiHqUBAACeAwAADgAAAAAAAAAAAAAAAAAuAgAAZHJzL2Uyb0RvYy54bWxQSwECLQAUAAYA&#10;CAAAACEAh+7h1t4AAAAJAQAADwAAAAAAAAAAAAAAAAD/AwAAZHJzL2Rvd25yZXYueG1sUEsFBgAA&#10;AAAEAAQA8wAAAAoFAAAAAA==&#10;">
                <v:stroke joinstyle="miter"/>
              </v:line>
            </w:pict>
          </mc:Fallback>
        </mc:AlternateContent>
      </w:r>
    </w:p>
    <w:p w14:paraId="32D2EF38" w14:textId="77777777" w:rsidR="00E826E6" w:rsidRDefault="00E826E6" w:rsidP="00362FBC"/>
    <w:p w14:paraId="5FA34654" w14:textId="77777777" w:rsidR="0014000F" w:rsidRDefault="0014000F" w:rsidP="00362FBC"/>
    <w:p w14:paraId="655B3BC7" w14:textId="6D4A0CF1" w:rsidR="00312B70" w:rsidRPr="00311E51" w:rsidRDefault="00D34F24" w:rsidP="00312B70">
      <w:pPr>
        <w:pStyle w:val="Heading1"/>
        <w:rPr>
          <w:rFonts w:ascii="Aptos" w:hAnsi="Aptos"/>
          <w:color w:val="3D762A"/>
          <w:spacing w:val="-2"/>
          <w:sz w:val="36"/>
          <w:szCs w:val="36"/>
        </w:rPr>
      </w:pPr>
      <w:bookmarkStart w:id="0" w:name="_Toc196932823"/>
      <w:r w:rsidRPr="00311E51">
        <w:rPr>
          <w:rFonts w:ascii="Aptos" w:hAnsi="Aptos"/>
          <w:color w:val="3D762A"/>
          <w:spacing w:val="-2"/>
          <w:sz w:val="36"/>
          <w:szCs w:val="36"/>
        </w:rPr>
        <w:t>Owners</w:t>
      </w:r>
      <w:bookmarkEnd w:id="0"/>
    </w:p>
    <w:p w14:paraId="5DDEB733" w14:textId="77777777" w:rsidR="00312B70" w:rsidRDefault="00312B70" w:rsidP="00312B70"/>
    <w:tbl>
      <w:tblPr>
        <w:tblW w:w="8722" w:type="dxa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8"/>
        <w:gridCol w:w="2977"/>
        <w:gridCol w:w="2977"/>
      </w:tblGrid>
      <w:tr w:rsidR="00D34F24" w:rsidRPr="00371D20" w14:paraId="744E080E" w14:textId="77777777" w:rsidTr="00D34F24">
        <w:trPr>
          <w:trHeight w:val="443"/>
        </w:trPr>
        <w:tc>
          <w:tcPr>
            <w:tcW w:w="2768" w:type="dxa"/>
            <w:shd w:val="clear" w:color="auto" w:fill="455F51"/>
          </w:tcPr>
          <w:p w14:paraId="0614584B" w14:textId="4321A6C6" w:rsidR="00D34F24" w:rsidRPr="00371D20" w:rsidRDefault="00D34F24" w:rsidP="00805366">
            <w:pPr>
              <w:pStyle w:val="TableParagraph"/>
              <w:spacing w:before="67"/>
              <w:ind w:left="4"/>
              <w:jc w:val="center"/>
              <w:rPr>
                <w:rFonts w:ascii="Aptos" w:hAnsi="Aptos"/>
                <w:b/>
                <w:sz w:val="24"/>
              </w:rPr>
            </w:pPr>
            <w:r>
              <w:rPr>
                <w:rFonts w:ascii="Aptos" w:hAnsi="Aptos"/>
                <w:b/>
                <w:color w:val="FFFFFF"/>
                <w:w w:val="90"/>
                <w:sz w:val="24"/>
              </w:rPr>
              <w:t>Name</w:t>
            </w:r>
          </w:p>
        </w:tc>
        <w:tc>
          <w:tcPr>
            <w:tcW w:w="2977" w:type="dxa"/>
            <w:shd w:val="clear" w:color="auto" w:fill="455F51"/>
          </w:tcPr>
          <w:p w14:paraId="558BE1C1" w14:textId="20DBBCF7" w:rsidR="00D34F24" w:rsidRPr="00371D20" w:rsidRDefault="00D34F24" w:rsidP="00805366">
            <w:pPr>
              <w:pStyle w:val="TableParagraph"/>
              <w:spacing w:before="67"/>
              <w:ind w:left="4"/>
              <w:jc w:val="center"/>
              <w:rPr>
                <w:rFonts w:ascii="Aptos" w:hAnsi="Aptos"/>
                <w:b/>
                <w:sz w:val="24"/>
              </w:rPr>
            </w:pPr>
            <w:r>
              <w:rPr>
                <w:rFonts w:ascii="Aptos" w:hAnsi="Aptos"/>
                <w:b/>
                <w:color w:val="FFFFFF"/>
                <w:w w:val="90"/>
                <w:sz w:val="24"/>
              </w:rPr>
              <w:t>Role</w:t>
            </w:r>
          </w:p>
        </w:tc>
        <w:tc>
          <w:tcPr>
            <w:tcW w:w="2977" w:type="dxa"/>
            <w:shd w:val="clear" w:color="auto" w:fill="455F51"/>
          </w:tcPr>
          <w:p w14:paraId="72607EE7" w14:textId="475778FC" w:rsidR="00D34F24" w:rsidRPr="00371D20" w:rsidRDefault="00D34F24" w:rsidP="00805366">
            <w:pPr>
              <w:pStyle w:val="TableParagraph"/>
              <w:spacing w:before="67"/>
              <w:ind w:left="4"/>
              <w:jc w:val="center"/>
              <w:rPr>
                <w:rFonts w:ascii="Aptos" w:hAnsi="Aptos"/>
                <w:b/>
                <w:sz w:val="24"/>
              </w:rPr>
            </w:pPr>
            <w:r>
              <w:rPr>
                <w:rFonts w:ascii="Aptos" w:hAnsi="Aptos"/>
                <w:b/>
                <w:color w:val="FFFFFF"/>
                <w:w w:val="90"/>
                <w:sz w:val="24"/>
              </w:rPr>
              <w:t>Group</w:t>
            </w:r>
          </w:p>
        </w:tc>
      </w:tr>
      <w:tr w:rsidR="00D34F24" w:rsidRPr="00371D20" w14:paraId="227C7284" w14:textId="77777777" w:rsidTr="00D34F24">
        <w:trPr>
          <w:trHeight w:val="328"/>
        </w:trPr>
        <w:tc>
          <w:tcPr>
            <w:tcW w:w="2768" w:type="dxa"/>
          </w:tcPr>
          <w:p w14:paraId="70980089" w14:textId="22D73243" w:rsidR="00D34F24" w:rsidRPr="00371D20" w:rsidRDefault="00D34F24" w:rsidP="00805366">
            <w:pPr>
              <w:pStyle w:val="TableParagraph"/>
              <w:spacing w:before="81"/>
              <w:ind w:left="107"/>
              <w:rPr>
                <w:rFonts w:ascii="Aptos" w:hAnsi="Aptos"/>
              </w:rPr>
            </w:pPr>
          </w:p>
        </w:tc>
        <w:tc>
          <w:tcPr>
            <w:tcW w:w="2977" w:type="dxa"/>
          </w:tcPr>
          <w:p w14:paraId="125986ED" w14:textId="2E128656" w:rsidR="00D34F24" w:rsidRPr="00371D20" w:rsidRDefault="00D34F24" w:rsidP="00805366">
            <w:pPr>
              <w:pStyle w:val="TableParagraph"/>
              <w:spacing w:before="81"/>
              <w:ind w:left="107"/>
              <w:rPr>
                <w:rFonts w:ascii="Aptos" w:hAnsi="Aptos"/>
              </w:rPr>
            </w:pPr>
          </w:p>
        </w:tc>
        <w:tc>
          <w:tcPr>
            <w:tcW w:w="2977" w:type="dxa"/>
          </w:tcPr>
          <w:p w14:paraId="0F99EF05" w14:textId="17B8671D" w:rsidR="00D34F24" w:rsidRPr="00371D20" w:rsidRDefault="00D34F24" w:rsidP="00805366">
            <w:pPr>
              <w:pStyle w:val="TableParagraph"/>
              <w:spacing w:before="81" w:line="242" w:lineRule="auto"/>
              <w:ind w:left="106" w:right="188"/>
              <w:rPr>
                <w:rFonts w:ascii="Aptos" w:hAnsi="Aptos"/>
              </w:rPr>
            </w:pPr>
          </w:p>
        </w:tc>
      </w:tr>
      <w:tr w:rsidR="00D34F24" w:rsidRPr="00371D20" w14:paraId="659F7BC6" w14:textId="77777777" w:rsidTr="00D34F24">
        <w:trPr>
          <w:trHeight w:val="406"/>
        </w:trPr>
        <w:tc>
          <w:tcPr>
            <w:tcW w:w="2768" w:type="dxa"/>
          </w:tcPr>
          <w:p w14:paraId="1B420906" w14:textId="723743FC" w:rsidR="00D34F24" w:rsidRPr="00371D20" w:rsidRDefault="00D34F24" w:rsidP="00805366">
            <w:pPr>
              <w:pStyle w:val="TableParagraph"/>
              <w:spacing w:before="81" w:line="242" w:lineRule="auto"/>
              <w:ind w:left="107" w:right="388"/>
              <w:rPr>
                <w:rFonts w:ascii="Aptos" w:hAnsi="Aptos"/>
              </w:rPr>
            </w:pPr>
          </w:p>
        </w:tc>
        <w:tc>
          <w:tcPr>
            <w:tcW w:w="2977" w:type="dxa"/>
          </w:tcPr>
          <w:p w14:paraId="4F60E134" w14:textId="77777777" w:rsidR="00D34F24" w:rsidRPr="00371D20" w:rsidRDefault="00D34F24" w:rsidP="00805366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2977" w:type="dxa"/>
          </w:tcPr>
          <w:p w14:paraId="52AC604E" w14:textId="426972C9" w:rsidR="00D34F24" w:rsidRPr="00371D20" w:rsidRDefault="00D34F24" w:rsidP="00805366">
            <w:pPr>
              <w:pStyle w:val="TableParagraph"/>
              <w:spacing w:before="81"/>
              <w:ind w:left="106"/>
              <w:rPr>
                <w:rFonts w:ascii="Aptos" w:hAnsi="Aptos"/>
              </w:rPr>
            </w:pPr>
          </w:p>
        </w:tc>
      </w:tr>
      <w:tr w:rsidR="00D34F24" w:rsidRPr="00371D20" w14:paraId="12931136" w14:textId="77777777" w:rsidTr="00D34F24">
        <w:trPr>
          <w:trHeight w:val="388"/>
        </w:trPr>
        <w:tc>
          <w:tcPr>
            <w:tcW w:w="2768" w:type="dxa"/>
          </w:tcPr>
          <w:p w14:paraId="325C4867" w14:textId="0E3A3FC7" w:rsidR="00D34F24" w:rsidRPr="00371D20" w:rsidRDefault="00D34F24" w:rsidP="00805366">
            <w:pPr>
              <w:pStyle w:val="TableParagraph"/>
              <w:spacing w:before="81"/>
              <w:ind w:left="107"/>
              <w:rPr>
                <w:rFonts w:ascii="Aptos" w:hAnsi="Aptos"/>
              </w:rPr>
            </w:pPr>
          </w:p>
        </w:tc>
        <w:tc>
          <w:tcPr>
            <w:tcW w:w="2977" w:type="dxa"/>
          </w:tcPr>
          <w:p w14:paraId="1952595C" w14:textId="77777777" w:rsidR="00D34F24" w:rsidRPr="00371D20" w:rsidRDefault="00D34F24" w:rsidP="00805366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2977" w:type="dxa"/>
          </w:tcPr>
          <w:p w14:paraId="073ACBE8" w14:textId="6BAD683F" w:rsidR="00D34F24" w:rsidRPr="00371D20" w:rsidRDefault="00D34F24" w:rsidP="00805366">
            <w:pPr>
              <w:pStyle w:val="TableParagraph"/>
              <w:spacing w:before="81"/>
              <w:ind w:left="106"/>
              <w:rPr>
                <w:rFonts w:ascii="Aptos" w:hAnsi="Aptos"/>
              </w:rPr>
            </w:pPr>
          </w:p>
        </w:tc>
      </w:tr>
      <w:tr w:rsidR="00D34F24" w:rsidRPr="00371D20" w14:paraId="11492C6E" w14:textId="77777777" w:rsidTr="00D34F24">
        <w:trPr>
          <w:trHeight w:val="390"/>
        </w:trPr>
        <w:tc>
          <w:tcPr>
            <w:tcW w:w="2768" w:type="dxa"/>
          </w:tcPr>
          <w:p w14:paraId="19774928" w14:textId="2823FA8A" w:rsidR="00D34F24" w:rsidRPr="00371D20" w:rsidRDefault="00D34F24" w:rsidP="00805366">
            <w:pPr>
              <w:pStyle w:val="TableParagraph"/>
              <w:spacing w:before="81"/>
              <w:ind w:left="107"/>
              <w:rPr>
                <w:rFonts w:ascii="Aptos" w:hAnsi="Aptos"/>
              </w:rPr>
            </w:pPr>
          </w:p>
        </w:tc>
        <w:tc>
          <w:tcPr>
            <w:tcW w:w="2977" w:type="dxa"/>
          </w:tcPr>
          <w:p w14:paraId="103E3C1B" w14:textId="074F4525" w:rsidR="00D34F24" w:rsidRPr="00371D20" w:rsidRDefault="00D34F24" w:rsidP="00805366">
            <w:pPr>
              <w:pStyle w:val="TableParagraph"/>
              <w:spacing w:before="81"/>
              <w:ind w:left="107"/>
              <w:rPr>
                <w:rFonts w:ascii="Aptos" w:hAnsi="Aptos"/>
              </w:rPr>
            </w:pPr>
          </w:p>
        </w:tc>
        <w:tc>
          <w:tcPr>
            <w:tcW w:w="2977" w:type="dxa"/>
          </w:tcPr>
          <w:p w14:paraId="3E94909B" w14:textId="071C5B16" w:rsidR="00D34F24" w:rsidRPr="00371D20" w:rsidRDefault="00D34F24" w:rsidP="00805366">
            <w:pPr>
              <w:pStyle w:val="TableParagraph"/>
              <w:spacing w:before="81"/>
              <w:ind w:left="106"/>
              <w:rPr>
                <w:rFonts w:ascii="Aptos" w:hAnsi="Aptos"/>
              </w:rPr>
            </w:pPr>
          </w:p>
        </w:tc>
      </w:tr>
    </w:tbl>
    <w:p w14:paraId="28C01FB9" w14:textId="77777777" w:rsidR="00312B70" w:rsidRPr="00312B70" w:rsidRDefault="00312B70" w:rsidP="00312B70"/>
    <w:p w14:paraId="2E7A1DAE" w14:textId="43F3B92F" w:rsidR="00311E51" w:rsidRDefault="00311E51" w:rsidP="00311E51">
      <w:pPr>
        <w:pStyle w:val="Heading1"/>
        <w:rPr>
          <w:rFonts w:ascii="Aptos" w:hAnsi="Aptos"/>
          <w:color w:val="3D762A"/>
          <w:spacing w:val="-2"/>
        </w:rPr>
      </w:pPr>
      <w:bookmarkStart w:id="1" w:name="_Toc196932824"/>
      <w:r>
        <w:rPr>
          <w:rFonts w:ascii="Aptos" w:hAnsi="Aptos"/>
          <w:color w:val="3D762A"/>
          <w:spacing w:val="-2"/>
        </w:rPr>
        <w:lastRenderedPageBreak/>
        <w:t>Document History</w:t>
      </w:r>
      <w:bookmarkEnd w:id="1"/>
    </w:p>
    <w:tbl>
      <w:tblPr>
        <w:tblW w:w="9998" w:type="dxa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4"/>
        <w:gridCol w:w="1701"/>
        <w:gridCol w:w="1985"/>
        <w:gridCol w:w="3118"/>
        <w:gridCol w:w="1560"/>
      </w:tblGrid>
      <w:tr w:rsidR="007617AB" w:rsidRPr="00371D20" w14:paraId="200B3BC2" w14:textId="4544BC1C" w:rsidTr="007617AB">
        <w:trPr>
          <w:trHeight w:val="443"/>
        </w:trPr>
        <w:tc>
          <w:tcPr>
            <w:tcW w:w="1634" w:type="dxa"/>
            <w:shd w:val="clear" w:color="auto" w:fill="455F51"/>
          </w:tcPr>
          <w:p w14:paraId="5B69EB62" w14:textId="0E5C09DA" w:rsidR="007617AB" w:rsidRPr="007617AB" w:rsidRDefault="007617AB" w:rsidP="007617AB">
            <w:pPr>
              <w:pStyle w:val="TableParagraph"/>
              <w:spacing w:before="67"/>
              <w:ind w:left="4"/>
              <w:jc w:val="center"/>
              <w:rPr>
                <w:rFonts w:ascii="Aptos" w:hAnsi="Aptos"/>
                <w:b/>
                <w:color w:val="FFFFFF"/>
                <w:w w:val="90"/>
                <w:sz w:val="24"/>
              </w:rPr>
            </w:pPr>
            <w:r>
              <w:rPr>
                <w:rFonts w:ascii="Aptos" w:hAnsi="Aptos"/>
                <w:b/>
                <w:color w:val="FFFFFF"/>
                <w:w w:val="90"/>
                <w:sz w:val="24"/>
              </w:rPr>
              <w:t>Version</w:t>
            </w:r>
          </w:p>
        </w:tc>
        <w:tc>
          <w:tcPr>
            <w:tcW w:w="1701" w:type="dxa"/>
            <w:shd w:val="clear" w:color="auto" w:fill="455F51"/>
          </w:tcPr>
          <w:p w14:paraId="0977EA64" w14:textId="7698F079" w:rsidR="007617AB" w:rsidRPr="007617AB" w:rsidRDefault="007617AB" w:rsidP="007617AB">
            <w:pPr>
              <w:pStyle w:val="TableParagraph"/>
              <w:spacing w:before="67"/>
              <w:ind w:left="4"/>
              <w:jc w:val="center"/>
              <w:rPr>
                <w:rFonts w:ascii="Aptos" w:hAnsi="Aptos"/>
                <w:b/>
                <w:color w:val="FFFFFF"/>
                <w:w w:val="90"/>
                <w:sz w:val="24"/>
              </w:rPr>
            </w:pPr>
            <w:r>
              <w:rPr>
                <w:rFonts w:ascii="Aptos" w:hAnsi="Aptos"/>
                <w:b/>
                <w:color w:val="FFFFFF"/>
                <w:w w:val="90"/>
                <w:sz w:val="24"/>
              </w:rPr>
              <w:t>Revision Date</w:t>
            </w:r>
          </w:p>
        </w:tc>
        <w:tc>
          <w:tcPr>
            <w:tcW w:w="1985" w:type="dxa"/>
            <w:shd w:val="clear" w:color="auto" w:fill="455F51"/>
          </w:tcPr>
          <w:p w14:paraId="5867C55C" w14:textId="2E01C16F" w:rsidR="007617AB" w:rsidRPr="007617AB" w:rsidRDefault="007617AB" w:rsidP="007617AB">
            <w:pPr>
              <w:pStyle w:val="TableParagraph"/>
              <w:spacing w:before="67"/>
              <w:ind w:left="4"/>
              <w:jc w:val="center"/>
              <w:rPr>
                <w:rFonts w:ascii="Aptos" w:hAnsi="Aptos"/>
                <w:b/>
                <w:color w:val="FFFFFF"/>
                <w:w w:val="90"/>
                <w:sz w:val="24"/>
              </w:rPr>
            </w:pPr>
            <w:r>
              <w:rPr>
                <w:rFonts w:ascii="Aptos" w:hAnsi="Aptos"/>
                <w:b/>
                <w:color w:val="FFFFFF"/>
                <w:w w:val="90"/>
                <w:sz w:val="24"/>
              </w:rPr>
              <w:t>Document Revision Description</w:t>
            </w:r>
          </w:p>
        </w:tc>
        <w:tc>
          <w:tcPr>
            <w:tcW w:w="3118" w:type="dxa"/>
            <w:shd w:val="clear" w:color="auto" w:fill="455F51"/>
          </w:tcPr>
          <w:p w14:paraId="3E1F9141" w14:textId="1BE00DBA" w:rsidR="007617AB" w:rsidRDefault="007617AB" w:rsidP="007617AB">
            <w:pPr>
              <w:pStyle w:val="TableParagraph"/>
              <w:spacing w:before="67"/>
              <w:ind w:left="4"/>
              <w:jc w:val="center"/>
              <w:rPr>
                <w:rFonts w:ascii="Aptos" w:hAnsi="Aptos"/>
                <w:b/>
                <w:color w:val="FFFFFF"/>
                <w:w w:val="90"/>
                <w:sz w:val="24"/>
              </w:rPr>
            </w:pPr>
            <w:r>
              <w:rPr>
                <w:rFonts w:ascii="Aptos" w:hAnsi="Aptos"/>
                <w:b/>
                <w:color w:val="FFFFFF"/>
                <w:w w:val="90"/>
                <w:sz w:val="24"/>
              </w:rPr>
              <w:t>Author &amp; Department</w:t>
            </w:r>
          </w:p>
        </w:tc>
        <w:tc>
          <w:tcPr>
            <w:tcW w:w="1560" w:type="dxa"/>
            <w:shd w:val="clear" w:color="auto" w:fill="455F51"/>
          </w:tcPr>
          <w:p w14:paraId="78F165DF" w14:textId="63B696B8" w:rsidR="007617AB" w:rsidRDefault="007617AB" w:rsidP="007617AB">
            <w:pPr>
              <w:pStyle w:val="TableParagraph"/>
              <w:spacing w:before="67"/>
              <w:ind w:left="4"/>
              <w:jc w:val="center"/>
              <w:rPr>
                <w:rFonts w:ascii="Aptos" w:hAnsi="Aptos"/>
                <w:b/>
                <w:color w:val="FFFFFF"/>
                <w:w w:val="90"/>
                <w:sz w:val="24"/>
              </w:rPr>
            </w:pPr>
            <w:r>
              <w:rPr>
                <w:rFonts w:ascii="Aptos" w:hAnsi="Aptos"/>
                <w:b/>
                <w:color w:val="FFFFFF"/>
                <w:w w:val="90"/>
                <w:sz w:val="24"/>
              </w:rPr>
              <w:t>Approved By</w:t>
            </w:r>
          </w:p>
        </w:tc>
      </w:tr>
      <w:tr w:rsidR="007617AB" w:rsidRPr="00371D20" w14:paraId="54350F4C" w14:textId="5048210A" w:rsidTr="007617AB">
        <w:trPr>
          <w:trHeight w:val="328"/>
        </w:trPr>
        <w:tc>
          <w:tcPr>
            <w:tcW w:w="1634" w:type="dxa"/>
          </w:tcPr>
          <w:p w14:paraId="6A003314" w14:textId="39884A31" w:rsidR="007617AB" w:rsidRPr="00371D20" w:rsidRDefault="00281875" w:rsidP="007617AB">
            <w:pPr>
              <w:pStyle w:val="TableParagraph"/>
              <w:spacing w:before="81"/>
              <w:ind w:left="107"/>
              <w:rPr>
                <w:rFonts w:ascii="Aptos" w:hAnsi="Aptos"/>
              </w:rPr>
            </w:pPr>
            <w:r>
              <w:rPr>
                <w:rFonts w:ascii="Aptos" w:hAnsi="Aptos"/>
              </w:rPr>
              <w:t>Version 1.0</w:t>
            </w:r>
          </w:p>
        </w:tc>
        <w:tc>
          <w:tcPr>
            <w:tcW w:w="1701" w:type="dxa"/>
          </w:tcPr>
          <w:p w14:paraId="24B4698C" w14:textId="4791A9EE" w:rsidR="007617AB" w:rsidRPr="00371D20" w:rsidRDefault="00124CCD" w:rsidP="007617AB">
            <w:pPr>
              <w:pStyle w:val="TableParagraph"/>
              <w:spacing w:before="81"/>
              <w:ind w:left="107"/>
              <w:rPr>
                <w:rFonts w:ascii="Aptos" w:hAnsi="Aptos"/>
              </w:rPr>
            </w:pPr>
            <w:r>
              <w:rPr>
                <w:rFonts w:ascii="Aptos" w:hAnsi="Aptos"/>
              </w:rPr>
              <w:t>4/2</w:t>
            </w:r>
            <w:r w:rsidR="00445BEC">
              <w:rPr>
                <w:rFonts w:ascii="Aptos" w:hAnsi="Aptos"/>
              </w:rPr>
              <w:t>8</w:t>
            </w:r>
            <w:r>
              <w:rPr>
                <w:rFonts w:ascii="Aptos" w:hAnsi="Aptos"/>
              </w:rPr>
              <w:t>/2025</w:t>
            </w:r>
          </w:p>
        </w:tc>
        <w:tc>
          <w:tcPr>
            <w:tcW w:w="1985" w:type="dxa"/>
          </w:tcPr>
          <w:p w14:paraId="3841ED30" w14:textId="58FE0E13" w:rsidR="007617AB" w:rsidRPr="00371D20" w:rsidRDefault="00124CCD" w:rsidP="007617AB">
            <w:pPr>
              <w:pStyle w:val="TableParagraph"/>
              <w:spacing w:before="81" w:line="242" w:lineRule="auto"/>
              <w:ind w:left="106" w:right="188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Initial </w:t>
            </w:r>
            <w:r w:rsidR="00B251B6">
              <w:rPr>
                <w:rFonts w:ascii="Aptos" w:hAnsi="Aptos"/>
              </w:rPr>
              <w:t>draft</w:t>
            </w:r>
          </w:p>
        </w:tc>
        <w:tc>
          <w:tcPr>
            <w:tcW w:w="3118" w:type="dxa"/>
          </w:tcPr>
          <w:p w14:paraId="19B736B3" w14:textId="79698C38" w:rsidR="007617AB" w:rsidRPr="00371D20" w:rsidRDefault="00124CCD" w:rsidP="007617AB">
            <w:pPr>
              <w:pStyle w:val="TableParagraph"/>
              <w:spacing w:before="81" w:line="242" w:lineRule="auto"/>
              <w:ind w:left="106" w:right="188"/>
              <w:rPr>
                <w:rFonts w:ascii="Aptos" w:hAnsi="Aptos"/>
              </w:rPr>
            </w:pPr>
            <w:r>
              <w:rPr>
                <w:rFonts w:ascii="Aptos" w:hAnsi="Aptos"/>
              </w:rPr>
              <w:t>Ujwala Yadavalli</w:t>
            </w:r>
            <w:r w:rsidR="00B251B6">
              <w:rPr>
                <w:rFonts w:ascii="Aptos" w:hAnsi="Aptos"/>
              </w:rPr>
              <w:t>, ESI</w:t>
            </w:r>
          </w:p>
        </w:tc>
        <w:tc>
          <w:tcPr>
            <w:tcW w:w="1560" w:type="dxa"/>
          </w:tcPr>
          <w:p w14:paraId="7A286B4C" w14:textId="3F949D6A" w:rsidR="007617AB" w:rsidRPr="00371D20" w:rsidRDefault="007617AB" w:rsidP="007617AB">
            <w:pPr>
              <w:pStyle w:val="TableParagraph"/>
              <w:spacing w:before="81" w:line="242" w:lineRule="auto"/>
              <w:ind w:left="106" w:right="188"/>
              <w:rPr>
                <w:rFonts w:ascii="Aptos" w:hAnsi="Aptos"/>
              </w:rPr>
            </w:pPr>
          </w:p>
        </w:tc>
      </w:tr>
      <w:tr w:rsidR="007617AB" w:rsidRPr="00371D20" w14:paraId="55C3EE58" w14:textId="431F8C68" w:rsidTr="007617AB">
        <w:trPr>
          <w:trHeight w:val="406"/>
        </w:trPr>
        <w:tc>
          <w:tcPr>
            <w:tcW w:w="1634" w:type="dxa"/>
          </w:tcPr>
          <w:p w14:paraId="1298ADAE" w14:textId="77777777" w:rsidR="007617AB" w:rsidRPr="00371D20" w:rsidRDefault="007617AB" w:rsidP="007617AB">
            <w:pPr>
              <w:pStyle w:val="TableParagraph"/>
              <w:spacing w:before="81" w:line="242" w:lineRule="auto"/>
              <w:ind w:left="107" w:right="388"/>
              <w:rPr>
                <w:rFonts w:ascii="Aptos" w:hAnsi="Aptos"/>
              </w:rPr>
            </w:pPr>
          </w:p>
        </w:tc>
        <w:tc>
          <w:tcPr>
            <w:tcW w:w="1701" w:type="dxa"/>
          </w:tcPr>
          <w:p w14:paraId="064BA23D" w14:textId="77777777" w:rsidR="007617AB" w:rsidRPr="00371D20" w:rsidRDefault="007617AB" w:rsidP="007617AB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1985" w:type="dxa"/>
          </w:tcPr>
          <w:p w14:paraId="1E9BB037" w14:textId="77777777" w:rsidR="007617AB" w:rsidRPr="00371D20" w:rsidRDefault="007617AB" w:rsidP="007617AB">
            <w:pPr>
              <w:pStyle w:val="TableParagraph"/>
              <w:spacing w:before="81"/>
              <w:ind w:left="106"/>
              <w:rPr>
                <w:rFonts w:ascii="Aptos" w:hAnsi="Aptos"/>
              </w:rPr>
            </w:pPr>
          </w:p>
        </w:tc>
        <w:tc>
          <w:tcPr>
            <w:tcW w:w="3118" w:type="dxa"/>
          </w:tcPr>
          <w:p w14:paraId="2C85133A" w14:textId="77777777" w:rsidR="007617AB" w:rsidRPr="00371D20" w:rsidRDefault="007617AB" w:rsidP="007617AB">
            <w:pPr>
              <w:pStyle w:val="TableParagraph"/>
              <w:spacing w:before="81"/>
              <w:ind w:left="106"/>
              <w:rPr>
                <w:rFonts w:ascii="Aptos" w:hAnsi="Aptos"/>
              </w:rPr>
            </w:pPr>
          </w:p>
        </w:tc>
        <w:tc>
          <w:tcPr>
            <w:tcW w:w="1560" w:type="dxa"/>
          </w:tcPr>
          <w:p w14:paraId="2C5A56F0" w14:textId="5D845B1C" w:rsidR="007617AB" w:rsidRPr="00371D20" w:rsidRDefault="007617AB" w:rsidP="007617AB">
            <w:pPr>
              <w:pStyle w:val="TableParagraph"/>
              <w:spacing w:before="81"/>
              <w:ind w:left="106"/>
              <w:rPr>
                <w:rFonts w:ascii="Aptos" w:hAnsi="Aptos"/>
              </w:rPr>
            </w:pPr>
          </w:p>
        </w:tc>
      </w:tr>
      <w:tr w:rsidR="007617AB" w:rsidRPr="00371D20" w14:paraId="4A2625AF" w14:textId="79153C52" w:rsidTr="007617AB">
        <w:trPr>
          <w:trHeight w:val="388"/>
        </w:trPr>
        <w:tc>
          <w:tcPr>
            <w:tcW w:w="1634" w:type="dxa"/>
          </w:tcPr>
          <w:p w14:paraId="589B80EE" w14:textId="77777777" w:rsidR="007617AB" w:rsidRPr="00371D20" w:rsidRDefault="007617AB" w:rsidP="007617AB">
            <w:pPr>
              <w:pStyle w:val="TableParagraph"/>
              <w:spacing w:before="81"/>
              <w:ind w:left="107"/>
              <w:rPr>
                <w:rFonts w:ascii="Aptos" w:hAnsi="Aptos"/>
              </w:rPr>
            </w:pPr>
          </w:p>
        </w:tc>
        <w:tc>
          <w:tcPr>
            <w:tcW w:w="1701" w:type="dxa"/>
          </w:tcPr>
          <w:p w14:paraId="60AE17EE" w14:textId="77777777" w:rsidR="007617AB" w:rsidRPr="00371D20" w:rsidRDefault="007617AB" w:rsidP="007617AB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1985" w:type="dxa"/>
          </w:tcPr>
          <w:p w14:paraId="11D8EDC4" w14:textId="77777777" w:rsidR="007617AB" w:rsidRPr="00371D20" w:rsidRDefault="007617AB" w:rsidP="007617AB">
            <w:pPr>
              <w:pStyle w:val="TableParagraph"/>
              <w:spacing w:before="81"/>
              <w:ind w:left="106"/>
              <w:rPr>
                <w:rFonts w:ascii="Aptos" w:hAnsi="Aptos"/>
              </w:rPr>
            </w:pPr>
          </w:p>
        </w:tc>
        <w:tc>
          <w:tcPr>
            <w:tcW w:w="3118" w:type="dxa"/>
          </w:tcPr>
          <w:p w14:paraId="3FE4039A" w14:textId="77777777" w:rsidR="007617AB" w:rsidRPr="00371D20" w:rsidRDefault="007617AB" w:rsidP="007617AB">
            <w:pPr>
              <w:pStyle w:val="TableParagraph"/>
              <w:spacing w:before="81"/>
              <w:ind w:left="106"/>
              <w:rPr>
                <w:rFonts w:ascii="Aptos" w:hAnsi="Aptos"/>
              </w:rPr>
            </w:pPr>
          </w:p>
        </w:tc>
        <w:tc>
          <w:tcPr>
            <w:tcW w:w="1560" w:type="dxa"/>
          </w:tcPr>
          <w:p w14:paraId="3EB80D3A" w14:textId="5101B310" w:rsidR="007617AB" w:rsidRPr="00371D20" w:rsidRDefault="007617AB" w:rsidP="007617AB">
            <w:pPr>
              <w:pStyle w:val="TableParagraph"/>
              <w:spacing w:before="81"/>
              <w:ind w:left="106"/>
              <w:rPr>
                <w:rFonts w:ascii="Aptos" w:hAnsi="Aptos"/>
              </w:rPr>
            </w:pPr>
          </w:p>
        </w:tc>
      </w:tr>
      <w:tr w:rsidR="007617AB" w:rsidRPr="00371D20" w14:paraId="0F8DAC3C" w14:textId="676D71D6" w:rsidTr="007617AB">
        <w:trPr>
          <w:trHeight w:val="390"/>
        </w:trPr>
        <w:tc>
          <w:tcPr>
            <w:tcW w:w="1634" w:type="dxa"/>
          </w:tcPr>
          <w:p w14:paraId="34808E3B" w14:textId="77777777" w:rsidR="007617AB" w:rsidRPr="00371D20" w:rsidRDefault="007617AB" w:rsidP="007617AB">
            <w:pPr>
              <w:pStyle w:val="TableParagraph"/>
              <w:spacing w:before="81"/>
              <w:ind w:left="107"/>
              <w:rPr>
                <w:rFonts w:ascii="Aptos" w:hAnsi="Aptos"/>
              </w:rPr>
            </w:pPr>
          </w:p>
        </w:tc>
        <w:tc>
          <w:tcPr>
            <w:tcW w:w="1701" w:type="dxa"/>
          </w:tcPr>
          <w:p w14:paraId="42DD373D" w14:textId="77777777" w:rsidR="007617AB" w:rsidRPr="00371D20" w:rsidRDefault="007617AB" w:rsidP="007617AB">
            <w:pPr>
              <w:pStyle w:val="TableParagraph"/>
              <w:spacing w:before="81"/>
              <w:ind w:left="107"/>
              <w:rPr>
                <w:rFonts w:ascii="Aptos" w:hAnsi="Aptos"/>
              </w:rPr>
            </w:pPr>
          </w:p>
        </w:tc>
        <w:tc>
          <w:tcPr>
            <w:tcW w:w="1985" w:type="dxa"/>
          </w:tcPr>
          <w:p w14:paraId="3B9CF5C7" w14:textId="77777777" w:rsidR="007617AB" w:rsidRPr="00371D20" w:rsidRDefault="007617AB" w:rsidP="007617AB">
            <w:pPr>
              <w:pStyle w:val="TableParagraph"/>
              <w:spacing w:before="81"/>
              <w:ind w:left="106"/>
              <w:rPr>
                <w:rFonts w:ascii="Aptos" w:hAnsi="Aptos"/>
              </w:rPr>
            </w:pPr>
          </w:p>
        </w:tc>
        <w:tc>
          <w:tcPr>
            <w:tcW w:w="3118" w:type="dxa"/>
          </w:tcPr>
          <w:p w14:paraId="6F145035" w14:textId="77777777" w:rsidR="007617AB" w:rsidRPr="00371D20" w:rsidRDefault="007617AB" w:rsidP="007617AB">
            <w:pPr>
              <w:pStyle w:val="TableParagraph"/>
              <w:spacing w:before="81"/>
              <w:ind w:left="106"/>
              <w:rPr>
                <w:rFonts w:ascii="Aptos" w:hAnsi="Aptos"/>
              </w:rPr>
            </w:pPr>
          </w:p>
        </w:tc>
        <w:tc>
          <w:tcPr>
            <w:tcW w:w="1560" w:type="dxa"/>
          </w:tcPr>
          <w:p w14:paraId="6CB506F7" w14:textId="4842D420" w:rsidR="007617AB" w:rsidRPr="00371D20" w:rsidRDefault="007617AB" w:rsidP="007617AB">
            <w:pPr>
              <w:pStyle w:val="TableParagraph"/>
              <w:spacing w:before="81"/>
              <w:ind w:left="106"/>
              <w:rPr>
                <w:rFonts w:ascii="Aptos" w:hAnsi="Aptos"/>
              </w:rPr>
            </w:pPr>
          </w:p>
        </w:tc>
      </w:tr>
    </w:tbl>
    <w:p w14:paraId="787FD70C" w14:textId="77777777" w:rsidR="00311E51" w:rsidRPr="00311E51" w:rsidRDefault="00311E51" w:rsidP="00311E51"/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IN" w:eastAsia="en-GB"/>
        </w:rPr>
        <w:id w:val="30020119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AD3F8DE" w14:textId="0A8AC69F" w:rsidR="009C26BD" w:rsidRDefault="009C26BD">
          <w:pPr>
            <w:pStyle w:val="TOCHeading"/>
          </w:pPr>
          <w:r>
            <w:t>Contents</w:t>
          </w:r>
        </w:p>
        <w:p w14:paraId="235C025E" w14:textId="241E46F0" w:rsidR="00C23831" w:rsidRDefault="009C26BD">
          <w:pPr>
            <w:pStyle w:val="TOC1"/>
            <w:tabs>
              <w:tab w:val="right" w:leader="dot" w:pos="949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196932823" w:history="1">
            <w:r w:rsidR="00C23831" w:rsidRPr="00843D0B">
              <w:rPr>
                <w:rStyle w:val="Hyperlink"/>
                <w:rFonts w:ascii="Aptos" w:hAnsi="Aptos"/>
                <w:noProof/>
                <w:spacing w:val="-2"/>
              </w:rPr>
              <w:t>Owners</w:t>
            </w:r>
            <w:r w:rsidR="00C23831">
              <w:rPr>
                <w:noProof/>
                <w:webHidden/>
              </w:rPr>
              <w:tab/>
            </w:r>
            <w:r w:rsidR="00C23831">
              <w:rPr>
                <w:noProof/>
                <w:webHidden/>
              </w:rPr>
              <w:fldChar w:fldCharType="begin"/>
            </w:r>
            <w:r w:rsidR="00C23831">
              <w:rPr>
                <w:noProof/>
                <w:webHidden/>
              </w:rPr>
              <w:instrText xml:space="preserve"> PAGEREF _Toc196932823 \h </w:instrText>
            </w:r>
            <w:r w:rsidR="00C23831">
              <w:rPr>
                <w:noProof/>
                <w:webHidden/>
              </w:rPr>
            </w:r>
            <w:r w:rsidR="00C23831">
              <w:rPr>
                <w:noProof/>
                <w:webHidden/>
              </w:rPr>
              <w:fldChar w:fldCharType="separate"/>
            </w:r>
            <w:r w:rsidR="00B139CE">
              <w:rPr>
                <w:noProof/>
                <w:webHidden/>
              </w:rPr>
              <w:t>1</w:t>
            </w:r>
            <w:r w:rsidR="00C23831">
              <w:rPr>
                <w:noProof/>
                <w:webHidden/>
              </w:rPr>
              <w:fldChar w:fldCharType="end"/>
            </w:r>
          </w:hyperlink>
        </w:p>
        <w:p w14:paraId="1BD38D11" w14:textId="280C7AB2" w:rsidR="00C23831" w:rsidRDefault="00C23831">
          <w:pPr>
            <w:pStyle w:val="TOC1"/>
            <w:tabs>
              <w:tab w:val="right" w:leader="dot" w:pos="949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6932824" w:history="1">
            <w:r w:rsidRPr="00843D0B">
              <w:rPr>
                <w:rStyle w:val="Hyperlink"/>
                <w:rFonts w:ascii="Aptos" w:hAnsi="Aptos"/>
                <w:noProof/>
                <w:spacing w:val="-2"/>
              </w:rPr>
              <w:t>Document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_Toc196932824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9C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79281" w14:textId="7F5B36CA" w:rsidR="00C23831" w:rsidRDefault="00C23831">
          <w:pPr>
            <w:pStyle w:val="TOC1"/>
            <w:tabs>
              <w:tab w:val="right" w:leader="dot" w:pos="949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6932825" w:history="1">
            <w:r w:rsidRPr="00843D0B">
              <w:rPr>
                <w:rStyle w:val="Hyperlink"/>
                <w:rFonts w:ascii="Aptos" w:hAnsi="Aptos"/>
                <w:noProof/>
                <w:spacing w:val="-2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_Toc196932825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9C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C23B8" w14:textId="03F40D00" w:rsidR="00C23831" w:rsidRDefault="00C23831">
          <w:pPr>
            <w:pStyle w:val="TOC1"/>
            <w:tabs>
              <w:tab w:val="right" w:leader="dot" w:pos="949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6932826" w:history="1">
            <w:r w:rsidRPr="00843D0B">
              <w:rPr>
                <w:rStyle w:val="Hyperlink"/>
                <w:rFonts w:ascii="Aptos" w:hAnsi="Aptos"/>
                <w:noProof/>
                <w:spacing w:val="-2"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_Toc196932826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9C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34746" w14:textId="49B3D674" w:rsidR="00C23831" w:rsidRDefault="00C23831">
          <w:pPr>
            <w:pStyle w:val="TOC1"/>
            <w:tabs>
              <w:tab w:val="right" w:leader="dot" w:pos="949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6932827" w:history="1">
            <w:r w:rsidRPr="00843D0B">
              <w:rPr>
                <w:rStyle w:val="Hyperlink"/>
                <w:rFonts w:ascii="Aptos" w:hAnsi="Aptos"/>
                <w:noProof/>
                <w:spacing w:val="-2"/>
              </w:rPr>
              <w:t>Key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_Toc196932827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9C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224F7" w14:textId="3ED90717" w:rsidR="00C23831" w:rsidRDefault="00C23831">
          <w:pPr>
            <w:pStyle w:val="TOC1"/>
            <w:tabs>
              <w:tab w:val="right" w:leader="dot" w:pos="949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6932828" w:history="1">
            <w:r w:rsidRPr="00843D0B">
              <w:rPr>
                <w:rStyle w:val="Hyperlink"/>
                <w:rFonts w:ascii="Aptos" w:hAnsi="Aptos"/>
                <w:noProof/>
                <w:spacing w:val="-2"/>
              </w:rPr>
              <w:t>Key Stakeholders for the SOP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_Toc196932828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9C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72918" w14:textId="24F9606F" w:rsidR="00C23831" w:rsidRDefault="00C23831">
          <w:pPr>
            <w:pStyle w:val="TOC1"/>
            <w:tabs>
              <w:tab w:val="right" w:leader="dot" w:pos="949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6932832" w:history="1">
            <w:r w:rsidRPr="00843D0B">
              <w:rPr>
                <w:rStyle w:val="Hyperlink"/>
                <w:rFonts w:ascii="Aptos" w:hAnsi="Aptos"/>
                <w:noProof/>
                <w:spacing w:val="-2"/>
              </w:rPr>
              <w:t>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_Toc196932832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9C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527F4" w14:textId="18732DB8" w:rsidR="00C23831" w:rsidRDefault="00C23831">
          <w:pPr>
            <w:pStyle w:val="TOC1"/>
            <w:tabs>
              <w:tab w:val="right" w:leader="dot" w:pos="949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6932838" w:history="1">
            <w:r w:rsidRPr="00843D0B">
              <w:rPr>
                <w:rStyle w:val="Hyperlink"/>
                <w:rFonts w:ascii="Aptos" w:hAnsi="Aptos"/>
                <w:noProof/>
                <w:spacing w:val="-2"/>
              </w:rPr>
              <w:t>Tools and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_Toc196932838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9C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A9EB3" w14:textId="408F40EB" w:rsidR="00C23831" w:rsidRDefault="00C23831">
          <w:pPr>
            <w:pStyle w:val="TOC1"/>
            <w:tabs>
              <w:tab w:val="right" w:leader="dot" w:pos="949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6932839" w:history="1">
            <w:r w:rsidRPr="00843D0B">
              <w:rPr>
                <w:rStyle w:val="Hyperlink"/>
                <w:rFonts w:ascii="Aptos" w:hAnsi="Aptos"/>
                <w:noProof/>
                <w:spacing w:val="-2"/>
              </w:rPr>
              <w:t>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_Toc196932839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9C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6F172" w14:textId="50F57459" w:rsidR="00C23831" w:rsidRDefault="00C23831">
          <w:pPr>
            <w:pStyle w:val="TOC4"/>
            <w:tabs>
              <w:tab w:val="left" w:pos="1200"/>
              <w:tab w:val="right" w:leader="dot" w:pos="949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6932840" w:history="1">
            <w:r w:rsidRPr="00843D0B">
              <w:rPr>
                <w:rStyle w:val="Hyperlink"/>
                <w:b/>
                <w:bCs/>
                <w:noProof/>
              </w:rPr>
              <w:t>1.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843D0B">
              <w:rPr>
                <w:rStyle w:val="Hyperlink"/>
                <w:b/>
                <w:bCs/>
                <w:noProof/>
              </w:rPr>
              <w:t>Assessment: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_Toc196932840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9C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99A00" w14:textId="2C3DB4B3" w:rsidR="00C23831" w:rsidRDefault="00C23831">
          <w:pPr>
            <w:pStyle w:val="TOC4"/>
            <w:tabs>
              <w:tab w:val="left" w:pos="1200"/>
              <w:tab w:val="right" w:leader="dot" w:pos="949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6932841" w:history="1">
            <w:r w:rsidRPr="00843D0B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843D0B">
              <w:rPr>
                <w:rStyle w:val="Hyperlink"/>
                <w:b/>
                <w:bCs/>
                <w:noProof/>
              </w:rPr>
              <w:t>Workflow Refactoring: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_Toc196932841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9C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5C7F0" w14:textId="6E319776" w:rsidR="00C23831" w:rsidRDefault="00C23831">
          <w:pPr>
            <w:pStyle w:val="TOC4"/>
            <w:tabs>
              <w:tab w:val="left" w:pos="1200"/>
              <w:tab w:val="right" w:leader="dot" w:pos="949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6932842" w:history="1">
            <w:r w:rsidRPr="00843D0B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843D0B">
              <w:rPr>
                <w:rStyle w:val="Hyperlink"/>
                <w:b/>
                <w:bCs/>
                <w:noProof/>
              </w:rPr>
              <w:t>Workflow and Data Validations: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_Toc196932842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9C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44F82" w14:textId="4C7FF2F6" w:rsidR="00C23831" w:rsidRDefault="00C23831">
          <w:pPr>
            <w:pStyle w:val="TOC4"/>
            <w:tabs>
              <w:tab w:val="left" w:pos="1200"/>
              <w:tab w:val="right" w:leader="dot" w:pos="949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6932843" w:history="1">
            <w:r w:rsidRPr="00843D0B">
              <w:rPr>
                <w:rStyle w:val="Hyperlink"/>
                <w:b/>
                <w:bCs/>
                <w:noProof/>
              </w:rPr>
              <w:t>4.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843D0B">
              <w:rPr>
                <w:rStyle w:val="Hyperlink"/>
                <w:b/>
                <w:bCs/>
                <w:noProof/>
              </w:rPr>
              <w:t>Rollout Plan: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_Toc196932843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9C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AD185" w14:textId="6FB293D7" w:rsidR="00C23831" w:rsidRDefault="00C23831">
          <w:pPr>
            <w:pStyle w:val="TOC4"/>
            <w:tabs>
              <w:tab w:val="left" w:pos="1200"/>
              <w:tab w:val="right" w:leader="dot" w:pos="949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6932844" w:history="1">
            <w:r w:rsidRPr="00843D0B">
              <w:rPr>
                <w:rStyle w:val="Hyperlink"/>
                <w:b/>
                <w:bCs/>
                <w:noProof/>
              </w:rPr>
              <w:t>5.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843D0B">
              <w:rPr>
                <w:rStyle w:val="Hyperlink"/>
                <w:b/>
                <w:bCs/>
                <w:noProof/>
              </w:rPr>
              <w:t>Stakeholder Communication: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_Toc196932844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9C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4A400" w14:textId="64E08A7B" w:rsidR="00C23831" w:rsidRDefault="00C23831">
          <w:pPr>
            <w:pStyle w:val="TOC1"/>
            <w:tabs>
              <w:tab w:val="right" w:leader="dot" w:pos="949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6932845" w:history="1">
            <w:r w:rsidRPr="00843D0B">
              <w:rPr>
                <w:rStyle w:val="Hyperlink"/>
                <w:rFonts w:ascii="Aptos" w:hAnsi="Aptos"/>
                <w:noProof/>
                <w:spacing w:val="-2"/>
              </w:rPr>
              <w:t>Success Metrics &amp; KPI’s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_Toc196932845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9C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465D3" w14:textId="0FD44960" w:rsidR="00C23831" w:rsidRDefault="00C23831">
          <w:pPr>
            <w:pStyle w:val="TOC1"/>
            <w:tabs>
              <w:tab w:val="right" w:leader="dot" w:pos="949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6932846" w:history="1">
            <w:r w:rsidRPr="00843D0B">
              <w:rPr>
                <w:rStyle w:val="Hyperlink"/>
                <w:rFonts w:ascii="Aptos" w:hAnsi="Aptos"/>
                <w:noProof/>
                <w:spacing w:val="-2"/>
              </w:rPr>
              <w:t>Compliance &amp; Audits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_Toc196932846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9C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3109D" w14:textId="15E792F8" w:rsidR="00C23831" w:rsidRDefault="00C23831">
          <w:pPr>
            <w:pStyle w:val="TOC4"/>
            <w:tabs>
              <w:tab w:val="left" w:pos="1200"/>
              <w:tab w:val="right" w:leader="dot" w:pos="949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6932847" w:history="1">
            <w:r w:rsidRPr="00843D0B">
              <w:rPr>
                <w:rStyle w:val="Hyperlink"/>
                <w:rFonts w:ascii="Aptos" w:hAnsi="Aptos" w:cs="Trebuchet MS"/>
                <w:noProof/>
              </w:rPr>
              <w:t>1.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843D0B">
              <w:rPr>
                <w:rStyle w:val="Hyperlink"/>
                <w:b/>
                <w:bCs/>
                <w:noProof/>
              </w:rPr>
              <w:t>Organizational 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_Toc196932847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9C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14363" w14:textId="7A3F427E" w:rsidR="00C23831" w:rsidRDefault="00C23831">
          <w:pPr>
            <w:pStyle w:val="TOC4"/>
            <w:tabs>
              <w:tab w:val="left" w:pos="1200"/>
              <w:tab w:val="right" w:leader="dot" w:pos="949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6932848" w:history="1">
            <w:r w:rsidRPr="00843D0B">
              <w:rPr>
                <w:rStyle w:val="Hyperlink"/>
                <w:rFonts w:ascii="Aptos" w:hAnsi="Aptos"/>
                <w:noProof/>
                <w:spacing w:val="-2"/>
              </w:rPr>
              <w:t>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843D0B">
              <w:rPr>
                <w:rStyle w:val="Hyperlink"/>
                <w:b/>
                <w:bCs/>
                <w:noProof/>
              </w:rPr>
              <w:t>Security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_Toc196932848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9C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2D341" w14:textId="1E5E19E6" w:rsidR="00C23831" w:rsidRDefault="00C23831">
          <w:pPr>
            <w:pStyle w:val="TOC1"/>
            <w:tabs>
              <w:tab w:val="right" w:leader="dot" w:pos="949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6932849" w:history="1">
            <w:r w:rsidRPr="00843D0B">
              <w:rPr>
                <w:rStyle w:val="Hyperlink"/>
                <w:rFonts w:ascii="Aptos" w:hAnsi="Aptos"/>
                <w:noProof/>
                <w:spacing w:val="-2"/>
              </w:rPr>
              <w:t>Review &amp;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_Toc196932849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9C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F15F9" w14:textId="60EF377B" w:rsidR="009C26BD" w:rsidRDefault="009C26BD">
          <w:r>
            <w:rPr>
              <w:rFonts w:asciiTheme="minorHAnsi" w:hAnsiTheme="minorHAnsi"/>
              <w:sz w:val="20"/>
              <w:szCs w:val="20"/>
            </w:rPr>
            <w:fldChar w:fldCharType="end"/>
          </w:r>
        </w:p>
      </w:sdtContent>
    </w:sdt>
    <w:p w14:paraId="6EC8180F" w14:textId="77777777" w:rsidR="00C721F1" w:rsidRDefault="00C721F1"/>
    <w:p w14:paraId="50890BA8" w14:textId="77777777" w:rsidR="00C721F1" w:rsidRDefault="00C721F1"/>
    <w:p w14:paraId="0471E023" w14:textId="77777777" w:rsidR="00A4047A" w:rsidRDefault="00A4047A"/>
    <w:p w14:paraId="49709D6E" w14:textId="77777777" w:rsidR="00A4047A" w:rsidRDefault="00A4047A"/>
    <w:p w14:paraId="5C0B09B3" w14:textId="77777777" w:rsidR="00347AF2" w:rsidRDefault="00347AF2" w:rsidP="00A238FF">
      <w:pPr>
        <w:pStyle w:val="Heading1"/>
        <w:spacing w:before="177"/>
        <w:rPr>
          <w:rFonts w:ascii="Aptos" w:hAnsi="Aptos"/>
          <w:color w:val="3D762A"/>
          <w:spacing w:val="-2"/>
        </w:rPr>
      </w:pPr>
    </w:p>
    <w:p w14:paraId="6F5C725A" w14:textId="77777777" w:rsidR="00A4047A" w:rsidRPr="00A4047A" w:rsidRDefault="00A4047A" w:rsidP="00A4047A"/>
    <w:p w14:paraId="00DB5BE1" w14:textId="77777777" w:rsidR="00347AF2" w:rsidRDefault="00347AF2" w:rsidP="00A238FF">
      <w:pPr>
        <w:pStyle w:val="Heading1"/>
        <w:spacing w:before="177"/>
        <w:rPr>
          <w:rFonts w:ascii="Aptos" w:hAnsi="Aptos"/>
          <w:color w:val="3D762A"/>
          <w:spacing w:val="-2"/>
        </w:rPr>
      </w:pPr>
    </w:p>
    <w:p w14:paraId="0FF9DB56" w14:textId="77777777" w:rsidR="00347AF2" w:rsidRDefault="00347AF2" w:rsidP="00A238FF">
      <w:pPr>
        <w:pStyle w:val="Heading1"/>
        <w:spacing w:before="177"/>
        <w:rPr>
          <w:rFonts w:ascii="Aptos" w:hAnsi="Aptos"/>
          <w:color w:val="3D762A"/>
          <w:spacing w:val="-2"/>
        </w:rPr>
      </w:pPr>
    </w:p>
    <w:p w14:paraId="26017870" w14:textId="77777777" w:rsidR="00C23831" w:rsidRDefault="00C23831" w:rsidP="00A238FF">
      <w:pPr>
        <w:pStyle w:val="Heading1"/>
        <w:spacing w:before="177"/>
        <w:rPr>
          <w:rFonts w:ascii="Aptos" w:hAnsi="Aptos"/>
          <w:color w:val="3D762A"/>
          <w:spacing w:val="-2"/>
        </w:rPr>
      </w:pPr>
      <w:bookmarkStart w:id="2" w:name="_Toc196932825"/>
    </w:p>
    <w:p w14:paraId="103FD77F" w14:textId="6D6064A1" w:rsidR="00A238FF" w:rsidRPr="00371D20" w:rsidRDefault="00A238FF" w:rsidP="00A238FF">
      <w:pPr>
        <w:pStyle w:val="Heading1"/>
        <w:spacing w:before="177"/>
        <w:rPr>
          <w:rFonts w:ascii="Aptos" w:hAnsi="Aptos"/>
        </w:rPr>
      </w:pPr>
      <w:r>
        <w:rPr>
          <w:rFonts w:ascii="Aptos" w:hAnsi="Aptos"/>
          <w:color w:val="3D762A"/>
          <w:spacing w:val="-2"/>
        </w:rPr>
        <w:t>Purpose</w:t>
      </w:r>
      <w:bookmarkEnd w:id="2"/>
    </w:p>
    <w:p w14:paraId="6CAB2C33" w14:textId="1B88213C" w:rsidR="00A40D1B" w:rsidRDefault="006D5C0B" w:rsidP="007C6EFB">
      <w:pPr>
        <w:pStyle w:val="BodyText"/>
        <w:spacing w:before="30" w:line="259" w:lineRule="auto"/>
        <w:ind w:left="165" w:right="317"/>
        <w:rPr>
          <w:rFonts w:ascii="Aptos" w:hAnsi="Aptos"/>
          <w:color w:val="585858"/>
          <w:lang w:val="en-IN"/>
        </w:rPr>
      </w:pPr>
      <w:r>
        <w:rPr>
          <w:rFonts w:ascii="Aptos" w:hAnsi="Aptos"/>
          <w:color w:val="585858"/>
        </w:rPr>
        <w:t xml:space="preserve">The purpose of this document is to </w:t>
      </w:r>
      <w:r w:rsidR="003D5F89">
        <w:rPr>
          <w:rFonts w:ascii="Aptos" w:hAnsi="Aptos"/>
          <w:color w:val="585858"/>
        </w:rPr>
        <w:t>outline</w:t>
      </w:r>
      <w:r w:rsidR="00C70E4A">
        <w:rPr>
          <w:rFonts w:ascii="Aptos" w:hAnsi="Aptos"/>
          <w:color w:val="585858"/>
        </w:rPr>
        <w:t xml:space="preserve"> a </w:t>
      </w:r>
      <w:r w:rsidR="00A40D1B" w:rsidRPr="00A40D1B">
        <w:rPr>
          <w:rFonts w:ascii="Aptos" w:hAnsi="Aptos"/>
          <w:color w:val="585858"/>
          <w:lang w:val="en-IN"/>
        </w:rPr>
        <w:t xml:space="preserve">standardized approach for migrating data engineering workflows </w:t>
      </w:r>
      <w:r w:rsidR="003D5F89" w:rsidRPr="003D5F89">
        <w:rPr>
          <w:rFonts w:ascii="Aptos" w:hAnsi="Aptos"/>
          <w:color w:val="585858"/>
          <w:lang w:val="en-IN"/>
        </w:rPr>
        <w:t>between platforms or environments</w:t>
      </w:r>
      <w:r w:rsidR="003D5F89">
        <w:rPr>
          <w:rFonts w:ascii="Aptos" w:hAnsi="Aptos"/>
          <w:color w:val="585858"/>
          <w:lang w:val="en-IN"/>
        </w:rPr>
        <w:t>,</w:t>
      </w:r>
      <w:r w:rsidR="003D5F89" w:rsidRPr="003D5F89">
        <w:rPr>
          <w:rFonts w:ascii="Aptos" w:hAnsi="Aptos"/>
          <w:color w:val="585858"/>
          <w:lang w:val="en-IN"/>
        </w:rPr>
        <w:t xml:space="preserve"> with a focus on maintaining data integrity, performance, and stakeholder satisfaction.</w:t>
      </w:r>
      <w:r w:rsidR="009A3258">
        <w:rPr>
          <w:rFonts w:ascii="Aptos" w:hAnsi="Aptos"/>
          <w:color w:val="585858"/>
          <w:lang w:val="en-IN"/>
        </w:rPr>
        <w:t xml:space="preserve"> The goal is to minimize </w:t>
      </w:r>
      <w:r w:rsidR="00CE76E7">
        <w:rPr>
          <w:rFonts w:ascii="Aptos" w:hAnsi="Aptos"/>
          <w:color w:val="585858"/>
          <w:lang w:val="en-IN"/>
        </w:rPr>
        <w:t>disruption and data unavailability due to workflow migration</w:t>
      </w:r>
      <w:r w:rsidR="001A2F20">
        <w:rPr>
          <w:rFonts w:ascii="Aptos" w:hAnsi="Aptos"/>
          <w:color w:val="585858"/>
          <w:lang w:val="en-IN"/>
        </w:rPr>
        <w:t>.</w:t>
      </w:r>
    </w:p>
    <w:p w14:paraId="03D7263E" w14:textId="77777777" w:rsidR="00A40D1B" w:rsidRDefault="00A40D1B" w:rsidP="007C6EFB">
      <w:pPr>
        <w:pStyle w:val="BodyText"/>
        <w:spacing w:before="30" w:line="259" w:lineRule="auto"/>
        <w:ind w:left="165" w:right="317"/>
        <w:rPr>
          <w:rFonts w:ascii="Aptos" w:hAnsi="Aptos"/>
          <w:color w:val="585858"/>
          <w:lang w:val="en-IN"/>
        </w:rPr>
      </w:pPr>
    </w:p>
    <w:p w14:paraId="1B8A4296" w14:textId="28E9BFF5" w:rsidR="00A238FF" w:rsidRPr="00371D20" w:rsidRDefault="00A238FF" w:rsidP="00A238FF">
      <w:pPr>
        <w:pStyle w:val="Heading1"/>
        <w:spacing w:before="177"/>
        <w:rPr>
          <w:rFonts w:ascii="Aptos" w:hAnsi="Aptos"/>
        </w:rPr>
      </w:pPr>
      <w:bookmarkStart w:id="3" w:name="_Toc196932826"/>
      <w:r>
        <w:rPr>
          <w:rFonts w:ascii="Aptos" w:hAnsi="Aptos"/>
          <w:color w:val="3D762A"/>
          <w:spacing w:val="-2"/>
        </w:rPr>
        <w:t>Scope</w:t>
      </w:r>
      <w:bookmarkEnd w:id="3"/>
      <w:r w:rsidR="00A60682">
        <w:rPr>
          <w:rFonts w:ascii="Aptos" w:hAnsi="Aptos"/>
          <w:color w:val="3D762A"/>
          <w:spacing w:val="-2"/>
        </w:rPr>
        <w:t xml:space="preserve"> </w:t>
      </w:r>
    </w:p>
    <w:p w14:paraId="6D628855" w14:textId="02A0D9EF" w:rsidR="00D8180F" w:rsidRPr="00D8180F" w:rsidRDefault="00D8180F" w:rsidP="00D8180F">
      <w:pPr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</w:pPr>
      <w:r w:rsidRPr="00D8180F"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  <w:t>This SOP</w:t>
      </w:r>
      <w:r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  <w:t xml:space="preserve"> document</w:t>
      </w:r>
      <w:r w:rsidRPr="00D8180F"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  <w:t xml:space="preserve"> applies to:</w:t>
      </w:r>
    </w:p>
    <w:p w14:paraId="78151DE3" w14:textId="77777777" w:rsidR="00D8180F" w:rsidRPr="00D8180F" w:rsidRDefault="00D8180F" w:rsidP="00D8180F">
      <w:pPr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</w:pPr>
    </w:p>
    <w:p w14:paraId="3D3381B7" w14:textId="4FED31E2" w:rsidR="00D8180F" w:rsidRDefault="00D8180F" w:rsidP="00FF3D17">
      <w:pPr>
        <w:pStyle w:val="ListParagraph"/>
        <w:numPr>
          <w:ilvl w:val="0"/>
          <w:numId w:val="3"/>
        </w:numPr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</w:pPr>
      <w:r w:rsidRPr="00D8180F">
        <w:rPr>
          <w:rFonts w:ascii="Aptos" w:eastAsia="Trebuchet MS" w:hAnsi="Aptos" w:cs="Trebuchet MS"/>
          <w:b/>
          <w:bCs/>
          <w:color w:val="585858"/>
          <w:sz w:val="22"/>
          <w:szCs w:val="22"/>
          <w:lang w:val="en-US" w:eastAsia="en-US"/>
        </w:rPr>
        <w:t>Departments:</w:t>
      </w:r>
      <w:r w:rsidRPr="00D8180F"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  <w:t xml:space="preserve"> </w:t>
      </w:r>
      <w:r w:rsidR="00CB79D0"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  <w:t xml:space="preserve">Data Engineering </w:t>
      </w:r>
      <w:r w:rsidRPr="00D8180F"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  <w:t>teams</w:t>
      </w:r>
    </w:p>
    <w:p w14:paraId="5A38ABA2" w14:textId="796E755D" w:rsidR="00D8180F" w:rsidRDefault="00D8180F" w:rsidP="00FF3D17">
      <w:pPr>
        <w:pStyle w:val="ListParagraph"/>
        <w:numPr>
          <w:ilvl w:val="0"/>
          <w:numId w:val="3"/>
        </w:numPr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</w:pPr>
      <w:r w:rsidRPr="00D8180F">
        <w:rPr>
          <w:rFonts w:ascii="Aptos" w:eastAsia="Trebuchet MS" w:hAnsi="Aptos" w:cs="Trebuchet MS"/>
          <w:b/>
          <w:bCs/>
          <w:color w:val="585858"/>
          <w:sz w:val="22"/>
          <w:szCs w:val="22"/>
          <w:lang w:val="en-US" w:eastAsia="en-US"/>
        </w:rPr>
        <w:t>Personnel</w:t>
      </w:r>
      <w:r w:rsidRPr="00D8180F"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  <w:t xml:space="preserve">: All team members responsible for </w:t>
      </w:r>
      <w:r w:rsidR="006D5C0B"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  <w:t>code development, support and maintenance</w:t>
      </w:r>
      <w:r w:rsidRPr="00D8180F"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  <w:t xml:space="preserve"> </w:t>
      </w:r>
      <w:r w:rsidR="006D5C0B"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  <w:t>of respective data platforms</w:t>
      </w:r>
      <w:r w:rsidRPr="00D8180F"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  <w:t>.</w:t>
      </w:r>
    </w:p>
    <w:p w14:paraId="2EDA3F45" w14:textId="7C3A5377" w:rsidR="0031281A" w:rsidRDefault="00D8180F" w:rsidP="00FF3D17">
      <w:pPr>
        <w:pStyle w:val="ListParagraph"/>
        <w:numPr>
          <w:ilvl w:val="0"/>
          <w:numId w:val="3"/>
        </w:numPr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</w:pPr>
      <w:r w:rsidRPr="00D8180F">
        <w:rPr>
          <w:rFonts w:ascii="Aptos" w:eastAsia="Trebuchet MS" w:hAnsi="Aptos" w:cs="Trebuchet MS"/>
          <w:b/>
          <w:bCs/>
          <w:color w:val="585858"/>
          <w:sz w:val="22"/>
          <w:szCs w:val="22"/>
          <w:lang w:val="en-US" w:eastAsia="en-US"/>
        </w:rPr>
        <w:t>Systems</w:t>
      </w:r>
      <w:r w:rsidRPr="00D8180F"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  <w:t xml:space="preserve">: All infrastructure components, applications, </w:t>
      </w:r>
      <w:r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  <w:t xml:space="preserve">devices </w:t>
      </w:r>
      <w:r w:rsidRPr="00D8180F"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  <w:t>and services used by the organization.</w:t>
      </w:r>
    </w:p>
    <w:p w14:paraId="2187B1FB" w14:textId="77777777" w:rsidR="00D01D49" w:rsidRDefault="00D01D49" w:rsidP="00D01D49">
      <w:pPr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</w:pPr>
    </w:p>
    <w:p w14:paraId="4D548D55" w14:textId="77777777" w:rsidR="00D01D49" w:rsidRDefault="00D01D49" w:rsidP="00D01D49">
      <w:pPr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</w:pPr>
    </w:p>
    <w:p w14:paraId="24247E51" w14:textId="0701061F" w:rsidR="00D01D49" w:rsidRPr="00D01D49" w:rsidRDefault="00D01D49" w:rsidP="00D01D49">
      <w:pPr>
        <w:ind w:firstLine="360"/>
        <w:rPr>
          <w:rFonts w:ascii="Aptos" w:eastAsia="Trebuchet MS" w:hAnsi="Aptos" w:cs="Trebuchet MS"/>
          <w:b/>
          <w:bCs/>
          <w:color w:val="585858"/>
          <w:sz w:val="22"/>
          <w:szCs w:val="22"/>
          <w:lang w:val="en-US" w:eastAsia="en-US"/>
        </w:rPr>
      </w:pPr>
      <w:r w:rsidRPr="00D01D49">
        <w:rPr>
          <w:rFonts w:ascii="Aptos" w:eastAsia="Trebuchet MS" w:hAnsi="Aptos" w:cs="Trebuchet MS"/>
          <w:b/>
          <w:bCs/>
          <w:color w:val="585858"/>
          <w:sz w:val="22"/>
          <w:szCs w:val="22"/>
          <w:lang w:val="en-US" w:eastAsia="en-US"/>
        </w:rPr>
        <w:t>Exceptions</w:t>
      </w:r>
    </w:p>
    <w:p w14:paraId="44739E32" w14:textId="77777777" w:rsidR="00D01D49" w:rsidRDefault="00D01D49" w:rsidP="00FF3D17">
      <w:pPr>
        <w:pStyle w:val="ListParagraph"/>
        <w:numPr>
          <w:ilvl w:val="0"/>
          <w:numId w:val="4"/>
        </w:numPr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</w:pPr>
      <w:r w:rsidRPr="00D01D49">
        <w:rPr>
          <w:rFonts w:ascii="Aptos" w:eastAsia="Trebuchet MS" w:hAnsi="Aptos" w:cs="Trebuchet MS"/>
          <w:b/>
          <w:bCs/>
          <w:color w:val="585858"/>
          <w:sz w:val="22"/>
          <w:szCs w:val="22"/>
          <w:lang w:val="en-US" w:eastAsia="en-US"/>
        </w:rPr>
        <w:t>Third-party Services</w:t>
      </w:r>
      <w:r w:rsidRPr="00D01D49"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  <w:t>: Monitoring and support for third-party services may be limited by contractual agreements or vendor-specific requirements.</w:t>
      </w:r>
    </w:p>
    <w:p w14:paraId="3807DE3E" w14:textId="77777777" w:rsidR="00D01D49" w:rsidRDefault="00D01D49" w:rsidP="00FF3D17">
      <w:pPr>
        <w:pStyle w:val="ListParagraph"/>
        <w:numPr>
          <w:ilvl w:val="0"/>
          <w:numId w:val="4"/>
        </w:numPr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</w:pPr>
      <w:r w:rsidRPr="00D01D49">
        <w:rPr>
          <w:rFonts w:ascii="Aptos" w:eastAsia="Trebuchet MS" w:hAnsi="Aptos" w:cs="Trebuchet MS"/>
          <w:b/>
          <w:bCs/>
          <w:color w:val="585858"/>
          <w:sz w:val="22"/>
          <w:szCs w:val="22"/>
          <w:lang w:val="en-US" w:eastAsia="en-US"/>
        </w:rPr>
        <w:t>Legacy Systems:</w:t>
      </w:r>
      <w:r w:rsidRPr="00D01D49"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  <w:t xml:space="preserve"> Legacy systems not currently supported by the infrastructure team may require separate procedures or exemptions.</w:t>
      </w:r>
    </w:p>
    <w:p w14:paraId="51079E42" w14:textId="1203D4D0" w:rsidR="00D01D49" w:rsidRDefault="00D01D49" w:rsidP="00FF3D17">
      <w:pPr>
        <w:pStyle w:val="ListParagraph"/>
        <w:numPr>
          <w:ilvl w:val="0"/>
          <w:numId w:val="4"/>
        </w:numPr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</w:pPr>
      <w:r w:rsidRPr="00D01D49">
        <w:rPr>
          <w:rFonts w:ascii="Aptos" w:eastAsia="Trebuchet MS" w:hAnsi="Aptos" w:cs="Trebuchet MS"/>
          <w:b/>
          <w:bCs/>
          <w:color w:val="585858"/>
          <w:sz w:val="22"/>
          <w:szCs w:val="22"/>
          <w:lang w:val="en-US" w:eastAsia="en-US"/>
        </w:rPr>
        <w:t>Security Incidents:</w:t>
      </w:r>
      <w:r w:rsidRPr="00D01D49"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  <w:t xml:space="preserve"> In the event of a security incident, the incident response plan will take precedence over this SOP.</w:t>
      </w:r>
    </w:p>
    <w:p w14:paraId="2B7FB8B9" w14:textId="77777777" w:rsidR="00D01D49" w:rsidRPr="00D01D49" w:rsidRDefault="00D01D49" w:rsidP="00D01D49">
      <w:pPr>
        <w:pStyle w:val="ListParagraph"/>
        <w:ind w:left="1080"/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</w:pPr>
    </w:p>
    <w:p w14:paraId="4EF26740" w14:textId="77777777" w:rsidR="00C23831" w:rsidRDefault="00C23831" w:rsidP="0031281A">
      <w:pPr>
        <w:pStyle w:val="Heading1"/>
        <w:spacing w:before="177"/>
        <w:rPr>
          <w:rFonts w:ascii="Aptos" w:hAnsi="Aptos"/>
          <w:color w:val="3D762A"/>
          <w:spacing w:val="-2"/>
        </w:rPr>
      </w:pPr>
      <w:bookmarkStart w:id="4" w:name="_Toc196932827"/>
    </w:p>
    <w:p w14:paraId="05B9F7BC" w14:textId="21763595" w:rsidR="0031281A" w:rsidRPr="00371D20" w:rsidRDefault="0031281A" w:rsidP="0031281A">
      <w:pPr>
        <w:pStyle w:val="Heading1"/>
        <w:spacing w:before="177"/>
        <w:rPr>
          <w:rFonts w:ascii="Aptos" w:hAnsi="Aptos"/>
        </w:rPr>
      </w:pPr>
      <w:r>
        <w:rPr>
          <w:rFonts w:ascii="Aptos" w:hAnsi="Aptos"/>
          <w:color w:val="3D762A"/>
          <w:spacing w:val="-2"/>
        </w:rPr>
        <w:t>Key Definitions</w:t>
      </w:r>
      <w:bookmarkEnd w:id="4"/>
    </w:p>
    <w:p w14:paraId="4A61AD94" w14:textId="77777777" w:rsidR="0031281A" w:rsidRDefault="0031281A" w:rsidP="0031281A">
      <w:pPr>
        <w:pStyle w:val="BodyText"/>
        <w:spacing w:before="30" w:line="259" w:lineRule="auto"/>
        <w:ind w:left="165" w:right="317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[Provide explanations of key terms, abbreviations, or jargon used in the document.]</w:t>
      </w:r>
    </w:p>
    <w:p w14:paraId="204CEF25" w14:textId="77777777" w:rsidR="0031281A" w:rsidRDefault="0031281A" w:rsidP="0031281A">
      <w:pPr>
        <w:pStyle w:val="BodyText"/>
        <w:spacing w:before="30" w:line="259" w:lineRule="auto"/>
        <w:ind w:left="165" w:right="317"/>
        <w:rPr>
          <w:rFonts w:ascii="Segoe UI" w:hAnsi="Segoe UI" w:cs="Segoe UI"/>
          <w:color w:val="404040"/>
        </w:rPr>
      </w:pPr>
    </w:p>
    <w:tbl>
      <w:tblPr>
        <w:tblStyle w:val="TableGrid"/>
        <w:tblW w:w="0" w:type="auto"/>
        <w:tblInd w:w="993" w:type="dxa"/>
        <w:tblBorders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7"/>
        <w:gridCol w:w="3572"/>
      </w:tblGrid>
      <w:tr w:rsidR="0031281A" w14:paraId="6ABC7DF6" w14:textId="77777777" w:rsidTr="00805366">
        <w:trPr>
          <w:trHeight w:val="303"/>
        </w:trPr>
        <w:tc>
          <w:tcPr>
            <w:tcW w:w="3247" w:type="dxa"/>
          </w:tcPr>
          <w:p w14:paraId="427F12E4" w14:textId="77777777" w:rsidR="0031281A" w:rsidRDefault="0031281A" w:rsidP="00805366">
            <w:pPr>
              <w:pStyle w:val="BodyText"/>
              <w:spacing w:before="30" w:line="259" w:lineRule="auto"/>
              <w:ind w:right="317"/>
              <w:rPr>
                <w:rFonts w:ascii="Aptos" w:hAnsi="Aptos"/>
                <w:b/>
                <w:bCs/>
                <w:color w:val="585858"/>
              </w:rPr>
            </w:pPr>
            <w:r>
              <w:rPr>
                <w:rFonts w:ascii="Aptos" w:hAnsi="Aptos"/>
                <w:b/>
                <w:bCs/>
                <w:color w:val="585858"/>
              </w:rPr>
              <w:t>Term/Acronym</w:t>
            </w:r>
          </w:p>
        </w:tc>
        <w:tc>
          <w:tcPr>
            <w:tcW w:w="3572" w:type="dxa"/>
          </w:tcPr>
          <w:p w14:paraId="2004945D" w14:textId="77777777" w:rsidR="0031281A" w:rsidRDefault="0031281A" w:rsidP="00805366">
            <w:pPr>
              <w:pStyle w:val="BodyText"/>
              <w:spacing w:before="30" w:line="259" w:lineRule="auto"/>
              <w:ind w:right="317"/>
              <w:rPr>
                <w:rFonts w:ascii="Aptos" w:hAnsi="Aptos"/>
                <w:b/>
                <w:bCs/>
                <w:color w:val="585858"/>
              </w:rPr>
            </w:pPr>
            <w:r>
              <w:rPr>
                <w:rFonts w:ascii="Aptos" w:hAnsi="Aptos"/>
                <w:b/>
                <w:bCs/>
                <w:color w:val="585858"/>
              </w:rPr>
              <w:t>Definition</w:t>
            </w:r>
          </w:p>
        </w:tc>
      </w:tr>
      <w:tr w:rsidR="0031281A" w14:paraId="637DFC96" w14:textId="77777777" w:rsidTr="00805366">
        <w:trPr>
          <w:trHeight w:val="303"/>
        </w:trPr>
        <w:tc>
          <w:tcPr>
            <w:tcW w:w="3247" w:type="dxa"/>
          </w:tcPr>
          <w:p w14:paraId="3BEF7A34" w14:textId="51B055EC" w:rsidR="0031281A" w:rsidRPr="00CE3D1B" w:rsidRDefault="00C75620" w:rsidP="00805366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>
              <w:rPr>
                <w:rFonts w:ascii="Aptos" w:hAnsi="Aptos"/>
                <w:color w:val="585858"/>
              </w:rPr>
              <w:t>Data parity</w:t>
            </w:r>
          </w:p>
        </w:tc>
        <w:tc>
          <w:tcPr>
            <w:tcW w:w="3572" w:type="dxa"/>
          </w:tcPr>
          <w:p w14:paraId="6D2FF2AE" w14:textId="681B10A4" w:rsidR="0031281A" w:rsidRPr="00CE3D1B" w:rsidRDefault="00CE3656" w:rsidP="00805366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>
              <w:rPr>
                <w:rFonts w:ascii="Aptos" w:hAnsi="Aptos"/>
                <w:color w:val="585858"/>
              </w:rPr>
              <w:t xml:space="preserve">Check </w:t>
            </w:r>
            <w:r w:rsidR="008D0A90">
              <w:rPr>
                <w:rFonts w:ascii="Aptos" w:hAnsi="Aptos"/>
                <w:color w:val="585858"/>
              </w:rPr>
              <w:t>if the</w:t>
            </w:r>
            <w:r>
              <w:rPr>
                <w:rFonts w:ascii="Aptos" w:hAnsi="Aptos"/>
                <w:color w:val="585858"/>
              </w:rPr>
              <w:t xml:space="preserve"> data matches</w:t>
            </w:r>
            <w:r w:rsidR="00927F6C">
              <w:rPr>
                <w:rFonts w:ascii="Aptos" w:hAnsi="Aptos"/>
                <w:color w:val="585858"/>
              </w:rPr>
              <w:t xml:space="preserve"> </w:t>
            </w:r>
            <w:r w:rsidR="006516A0">
              <w:rPr>
                <w:rFonts w:ascii="Aptos" w:hAnsi="Aptos"/>
                <w:color w:val="585858"/>
              </w:rPr>
              <w:t>d</w:t>
            </w:r>
            <w:r w:rsidR="00144817">
              <w:rPr>
                <w:rFonts w:ascii="Aptos" w:hAnsi="Aptos"/>
                <w:color w:val="585858"/>
              </w:rPr>
              <w:t xml:space="preserve">uring </w:t>
            </w:r>
            <w:r w:rsidR="008D0A90">
              <w:rPr>
                <w:rFonts w:ascii="Aptos" w:hAnsi="Aptos"/>
                <w:color w:val="585858"/>
              </w:rPr>
              <w:t>transfer</w:t>
            </w:r>
            <w:r w:rsidR="00144817">
              <w:rPr>
                <w:rFonts w:ascii="Aptos" w:hAnsi="Aptos"/>
                <w:color w:val="585858"/>
              </w:rPr>
              <w:t xml:space="preserve"> and </w:t>
            </w:r>
            <w:r w:rsidR="008D0A90">
              <w:rPr>
                <w:rFonts w:ascii="Aptos" w:hAnsi="Aptos"/>
                <w:color w:val="585858"/>
              </w:rPr>
              <w:t>storage</w:t>
            </w:r>
            <w:r w:rsidR="00D01D49" w:rsidRPr="00D01D49">
              <w:rPr>
                <w:rFonts w:ascii="Aptos" w:hAnsi="Aptos"/>
                <w:color w:val="585858"/>
              </w:rPr>
              <w:t>.</w:t>
            </w:r>
          </w:p>
        </w:tc>
      </w:tr>
      <w:tr w:rsidR="0031281A" w14:paraId="67B48C70" w14:textId="77777777" w:rsidTr="00805366">
        <w:trPr>
          <w:trHeight w:val="303"/>
        </w:trPr>
        <w:tc>
          <w:tcPr>
            <w:tcW w:w="3247" w:type="dxa"/>
          </w:tcPr>
          <w:p w14:paraId="734FFE99" w14:textId="416270A9" w:rsidR="0031281A" w:rsidRPr="00CE3D1B" w:rsidRDefault="00115EAB" w:rsidP="00805366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>
              <w:rPr>
                <w:rFonts w:ascii="Aptos" w:hAnsi="Aptos"/>
                <w:color w:val="585858"/>
              </w:rPr>
              <w:t>SLA</w:t>
            </w:r>
          </w:p>
        </w:tc>
        <w:tc>
          <w:tcPr>
            <w:tcW w:w="3572" w:type="dxa"/>
          </w:tcPr>
          <w:p w14:paraId="5EE73A4D" w14:textId="3F4A6FAA" w:rsidR="0031281A" w:rsidRPr="00CE3D1B" w:rsidRDefault="00115EAB" w:rsidP="00805366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>
              <w:rPr>
                <w:rFonts w:ascii="Aptos" w:hAnsi="Aptos"/>
                <w:color w:val="585858"/>
              </w:rPr>
              <w:t>Service Level Agreement</w:t>
            </w:r>
          </w:p>
        </w:tc>
      </w:tr>
      <w:tr w:rsidR="00CE3D1B" w14:paraId="6AB4A7EF" w14:textId="77777777" w:rsidTr="00805366">
        <w:trPr>
          <w:trHeight w:val="303"/>
        </w:trPr>
        <w:tc>
          <w:tcPr>
            <w:tcW w:w="3247" w:type="dxa"/>
          </w:tcPr>
          <w:p w14:paraId="7A0EA672" w14:textId="0C7B8E90" w:rsidR="00CE3D1B" w:rsidRPr="00CE3D1B" w:rsidRDefault="00D01D49" w:rsidP="00805366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 w:rsidRPr="00D01D49">
              <w:rPr>
                <w:rFonts w:ascii="Aptos" w:hAnsi="Aptos"/>
                <w:color w:val="585858"/>
              </w:rPr>
              <w:t>Logs</w:t>
            </w:r>
          </w:p>
        </w:tc>
        <w:tc>
          <w:tcPr>
            <w:tcW w:w="3572" w:type="dxa"/>
          </w:tcPr>
          <w:p w14:paraId="1F14595B" w14:textId="3BFC94A4" w:rsidR="00CE3D1B" w:rsidRPr="00CE3D1B" w:rsidRDefault="00D01D49" w:rsidP="00805366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 w:rsidRPr="00D01D49">
              <w:rPr>
                <w:rFonts w:ascii="Aptos" w:hAnsi="Aptos"/>
                <w:color w:val="585858"/>
              </w:rPr>
              <w:t xml:space="preserve">Records of events that occur </w:t>
            </w:r>
            <w:r w:rsidR="00927F6C">
              <w:rPr>
                <w:rFonts w:ascii="Aptos" w:hAnsi="Aptos"/>
                <w:color w:val="585858"/>
              </w:rPr>
              <w:t>during data extraction, processing and loads</w:t>
            </w:r>
          </w:p>
        </w:tc>
      </w:tr>
      <w:tr w:rsidR="00CE3D1B" w14:paraId="2188D354" w14:textId="77777777" w:rsidTr="00805366">
        <w:trPr>
          <w:trHeight w:val="303"/>
        </w:trPr>
        <w:tc>
          <w:tcPr>
            <w:tcW w:w="3247" w:type="dxa"/>
          </w:tcPr>
          <w:p w14:paraId="4153938B" w14:textId="77777777" w:rsidR="00CE3D1B" w:rsidRDefault="00CE3D1B" w:rsidP="00805366">
            <w:pPr>
              <w:pStyle w:val="BodyText"/>
              <w:spacing w:before="30" w:line="259" w:lineRule="auto"/>
              <w:ind w:right="317"/>
              <w:rPr>
                <w:rFonts w:ascii="Aptos" w:hAnsi="Aptos"/>
                <w:b/>
                <w:bCs/>
                <w:color w:val="585858"/>
              </w:rPr>
            </w:pPr>
          </w:p>
        </w:tc>
        <w:tc>
          <w:tcPr>
            <w:tcW w:w="3572" w:type="dxa"/>
          </w:tcPr>
          <w:p w14:paraId="3E5016D6" w14:textId="77777777" w:rsidR="00CE3D1B" w:rsidRDefault="00CE3D1B" w:rsidP="00805366">
            <w:pPr>
              <w:pStyle w:val="BodyText"/>
              <w:spacing w:before="30" w:line="259" w:lineRule="auto"/>
              <w:ind w:right="317"/>
              <w:rPr>
                <w:rFonts w:ascii="Aptos" w:hAnsi="Aptos"/>
                <w:b/>
                <w:bCs/>
                <w:color w:val="585858"/>
              </w:rPr>
            </w:pPr>
          </w:p>
        </w:tc>
      </w:tr>
    </w:tbl>
    <w:p w14:paraId="12CE2ADB" w14:textId="77777777" w:rsidR="00C23831" w:rsidRDefault="00C23831" w:rsidP="009F1F10">
      <w:pPr>
        <w:pStyle w:val="Heading1"/>
        <w:spacing w:before="177"/>
        <w:rPr>
          <w:rFonts w:ascii="Aptos" w:hAnsi="Aptos"/>
          <w:color w:val="3D762A"/>
          <w:spacing w:val="-2"/>
        </w:rPr>
      </w:pPr>
      <w:bookmarkStart w:id="5" w:name="_Toc196932828"/>
    </w:p>
    <w:p w14:paraId="5B0AD5BE" w14:textId="446FDF16" w:rsidR="009F1F10" w:rsidRPr="00371D20" w:rsidRDefault="009F1F10" w:rsidP="009F1F10">
      <w:pPr>
        <w:pStyle w:val="Heading1"/>
        <w:spacing w:before="177"/>
        <w:rPr>
          <w:rFonts w:ascii="Aptos" w:hAnsi="Aptos"/>
        </w:rPr>
      </w:pPr>
      <w:r>
        <w:rPr>
          <w:rFonts w:ascii="Aptos" w:hAnsi="Aptos"/>
          <w:color w:val="3D762A"/>
          <w:spacing w:val="-2"/>
        </w:rPr>
        <w:t>Key Stakeholders for the SOP</w:t>
      </w:r>
      <w:bookmarkEnd w:id="5"/>
    </w:p>
    <w:p w14:paraId="49B6BD27" w14:textId="1C56E3A9" w:rsidR="009F1F10" w:rsidRDefault="0014000F" w:rsidP="009F1F10">
      <w:r>
        <w:rPr>
          <w:rFonts w:ascii="Aptos" w:hAnsi="Aptos" w:cs="Trebuchet MS"/>
          <w:color w:val="585858"/>
        </w:rPr>
        <w:t>T</w:t>
      </w:r>
      <w:r w:rsidR="009F1F10" w:rsidRPr="00B41C70">
        <w:rPr>
          <w:rFonts w:ascii="Aptos" w:hAnsi="Aptos" w:cs="Trebuchet MS"/>
          <w:color w:val="585858"/>
        </w:rPr>
        <w:t xml:space="preserve">he </w:t>
      </w:r>
      <w:r>
        <w:rPr>
          <w:rFonts w:ascii="Aptos" w:hAnsi="Aptos" w:cs="Trebuchet MS"/>
          <w:color w:val="585858"/>
        </w:rPr>
        <w:t xml:space="preserve">following </w:t>
      </w:r>
      <w:r w:rsidR="009F1F10">
        <w:rPr>
          <w:rFonts w:ascii="Aptos" w:hAnsi="Aptos" w:cs="Trebuchet MS"/>
          <w:color w:val="585858"/>
        </w:rPr>
        <w:t>key stakeholder i</w:t>
      </w:r>
      <w:r w:rsidR="009F1F10" w:rsidRPr="00B41C70">
        <w:rPr>
          <w:rFonts w:ascii="Aptos" w:hAnsi="Aptos" w:cs="Trebuchet MS"/>
          <w:color w:val="585858"/>
        </w:rPr>
        <w:t xml:space="preserve">ndividuals or teams involved in </w:t>
      </w:r>
      <w:r w:rsidR="009F1F10">
        <w:rPr>
          <w:rFonts w:ascii="Aptos" w:hAnsi="Aptos" w:cs="Trebuchet MS"/>
          <w:color w:val="585858"/>
        </w:rPr>
        <w:t xml:space="preserve">reviewing </w:t>
      </w:r>
      <w:r w:rsidR="009F1F10" w:rsidRPr="00B41C70">
        <w:rPr>
          <w:rFonts w:ascii="Aptos" w:hAnsi="Aptos" w:cs="Trebuchet MS"/>
          <w:color w:val="585858"/>
        </w:rPr>
        <w:t>the SOP.</w:t>
      </w:r>
    </w:p>
    <w:p w14:paraId="028366ED" w14:textId="77777777" w:rsidR="009F1F10" w:rsidRDefault="009F1F10" w:rsidP="009F1F10">
      <w:pPr>
        <w:pStyle w:val="BodyText"/>
        <w:spacing w:before="30" w:line="259" w:lineRule="auto"/>
        <w:ind w:left="165" w:right="317"/>
        <w:rPr>
          <w:rFonts w:ascii="Aptos" w:hAnsi="Aptos"/>
          <w:color w:val="585858"/>
        </w:rPr>
      </w:pPr>
    </w:p>
    <w:tbl>
      <w:tblPr>
        <w:tblStyle w:val="TableGrid"/>
        <w:tblW w:w="0" w:type="auto"/>
        <w:tblInd w:w="810" w:type="dxa"/>
        <w:tblBorders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3420"/>
      </w:tblGrid>
      <w:tr w:rsidR="00944B26" w14:paraId="28E379E1" w14:textId="77777777" w:rsidTr="009D44B5">
        <w:trPr>
          <w:trHeight w:val="303"/>
        </w:trPr>
        <w:tc>
          <w:tcPr>
            <w:tcW w:w="3600" w:type="dxa"/>
          </w:tcPr>
          <w:p w14:paraId="1BBAF3E8" w14:textId="19370A68" w:rsidR="00944B26" w:rsidRDefault="00944B26" w:rsidP="00805366">
            <w:pPr>
              <w:pStyle w:val="BodyText"/>
              <w:spacing w:before="30" w:line="259" w:lineRule="auto"/>
              <w:ind w:right="317"/>
              <w:rPr>
                <w:rFonts w:ascii="Aptos" w:hAnsi="Aptos"/>
                <w:b/>
                <w:bCs/>
                <w:color w:val="585858"/>
              </w:rPr>
            </w:pPr>
            <w:r>
              <w:rPr>
                <w:rFonts w:ascii="Aptos" w:hAnsi="Aptos"/>
                <w:b/>
                <w:bCs/>
                <w:color w:val="585858"/>
              </w:rPr>
              <w:t>Role</w:t>
            </w:r>
          </w:p>
        </w:tc>
        <w:tc>
          <w:tcPr>
            <w:tcW w:w="3420" w:type="dxa"/>
          </w:tcPr>
          <w:p w14:paraId="37614010" w14:textId="77777777" w:rsidR="00944B26" w:rsidRDefault="00944B26" w:rsidP="009D44B5">
            <w:pPr>
              <w:pStyle w:val="BodyText"/>
              <w:spacing w:before="30" w:line="259" w:lineRule="auto"/>
              <w:ind w:right="317"/>
              <w:rPr>
                <w:rFonts w:ascii="Aptos" w:hAnsi="Aptos"/>
                <w:b/>
                <w:bCs/>
                <w:color w:val="585858"/>
              </w:rPr>
            </w:pPr>
            <w:r>
              <w:rPr>
                <w:rFonts w:ascii="Aptos" w:hAnsi="Aptos"/>
                <w:b/>
                <w:bCs/>
                <w:color w:val="585858"/>
              </w:rPr>
              <w:t>Responsibility</w:t>
            </w:r>
          </w:p>
        </w:tc>
      </w:tr>
      <w:tr w:rsidR="00944B26" w14:paraId="6E281961" w14:textId="77777777" w:rsidTr="009D44B5">
        <w:trPr>
          <w:trHeight w:val="303"/>
        </w:trPr>
        <w:tc>
          <w:tcPr>
            <w:tcW w:w="3600" w:type="dxa"/>
          </w:tcPr>
          <w:p w14:paraId="7FB6D4D5" w14:textId="354A4569" w:rsidR="00944B26" w:rsidRPr="009C26BD" w:rsidRDefault="00DC5BFE" w:rsidP="009C26BD">
            <w:pPr>
              <w:pStyle w:val="Heading4"/>
              <w:rPr>
                <w:b/>
                <w:bCs/>
              </w:rPr>
            </w:pPr>
            <w:bookmarkStart w:id="6" w:name="_Toc196852236"/>
            <w:bookmarkStart w:id="7" w:name="_Toc196932829"/>
            <w:r>
              <w:rPr>
                <w:b/>
                <w:bCs/>
              </w:rPr>
              <w:t xml:space="preserve">Data Team </w:t>
            </w:r>
            <w:r w:rsidR="00CE3D1B" w:rsidRPr="009C26BD">
              <w:rPr>
                <w:b/>
                <w:bCs/>
              </w:rPr>
              <w:t>Leads</w:t>
            </w:r>
            <w:bookmarkEnd w:id="6"/>
            <w:bookmarkEnd w:id="7"/>
          </w:p>
        </w:tc>
        <w:tc>
          <w:tcPr>
            <w:tcW w:w="3420" w:type="dxa"/>
          </w:tcPr>
          <w:p w14:paraId="343847D2" w14:textId="4C04E707" w:rsidR="00944B26" w:rsidRPr="00CE3D1B" w:rsidRDefault="009D44B5" w:rsidP="009D44B5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 w:rsidRPr="009D44B5">
              <w:rPr>
                <w:rFonts w:ascii="Aptos" w:hAnsi="Aptos"/>
                <w:color w:val="585858"/>
              </w:rPr>
              <w:t>Review for technical accuracy and feasibility.</w:t>
            </w:r>
          </w:p>
        </w:tc>
      </w:tr>
      <w:tr w:rsidR="00944B26" w14:paraId="3D02EB1B" w14:textId="77777777" w:rsidTr="009D44B5">
        <w:trPr>
          <w:trHeight w:val="303"/>
        </w:trPr>
        <w:tc>
          <w:tcPr>
            <w:tcW w:w="3600" w:type="dxa"/>
          </w:tcPr>
          <w:p w14:paraId="60FF2B37" w14:textId="759C279A" w:rsidR="00944B26" w:rsidRPr="009C26BD" w:rsidRDefault="00DC5BFE" w:rsidP="009C26BD">
            <w:pPr>
              <w:pStyle w:val="Heading4"/>
              <w:rPr>
                <w:b/>
                <w:bCs/>
              </w:rPr>
            </w:pPr>
            <w:bookmarkStart w:id="8" w:name="_Toc196852237"/>
            <w:bookmarkStart w:id="9" w:name="_Toc196932830"/>
            <w:r>
              <w:rPr>
                <w:b/>
                <w:bCs/>
              </w:rPr>
              <w:t xml:space="preserve">Data </w:t>
            </w:r>
            <w:r w:rsidR="00884957">
              <w:rPr>
                <w:b/>
                <w:bCs/>
              </w:rPr>
              <w:t>Producers/</w:t>
            </w:r>
            <w:r>
              <w:rPr>
                <w:b/>
                <w:bCs/>
              </w:rPr>
              <w:t>Co</w:t>
            </w:r>
            <w:r w:rsidR="00884957">
              <w:rPr>
                <w:b/>
                <w:bCs/>
              </w:rPr>
              <w:t>n</w:t>
            </w:r>
            <w:r>
              <w:rPr>
                <w:b/>
                <w:bCs/>
              </w:rPr>
              <w:t>sumers</w:t>
            </w:r>
            <w:bookmarkEnd w:id="8"/>
            <w:bookmarkEnd w:id="9"/>
          </w:p>
        </w:tc>
        <w:tc>
          <w:tcPr>
            <w:tcW w:w="3420" w:type="dxa"/>
          </w:tcPr>
          <w:p w14:paraId="47B31A40" w14:textId="2ACE815C" w:rsidR="00944B26" w:rsidRPr="009D44B5" w:rsidRDefault="009D44B5" w:rsidP="009D44B5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 w:rsidRPr="009D44B5">
              <w:rPr>
                <w:rFonts w:ascii="Aptos" w:hAnsi="Aptos"/>
                <w:color w:val="585858"/>
              </w:rPr>
              <w:t>Review for application-specific requirements</w:t>
            </w:r>
          </w:p>
        </w:tc>
      </w:tr>
      <w:tr w:rsidR="00944B26" w14:paraId="698028BE" w14:textId="77777777" w:rsidTr="009D44B5">
        <w:trPr>
          <w:trHeight w:val="303"/>
        </w:trPr>
        <w:tc>
          <w:tcPr>
            <w:tcW w:w="3600" w:type="dxa"/>
          </w:tcPr>
          <w:p w14:paraId="3B893FC9" w14:textId="264FAC88" w:rsidR="00944B26" w:rsidRPr="009C26BD" w:rsidRDefault="009D44B5" w:rsidP="009C26BD">
            <w:pPr>
              <w:pStyle w:val="Heading4"/>
              <w:rPr>
                <w:b/>
                <w:bCs/>
              </w:rPr>
            </w:pPr>
            <w:bookmarkStart w:id="10" w:name="_Toc196852238"/>
            <w:bookmarkStart w:id="11" w:name="_Toc196932831"/>
            <w:r w:rsidRPr="009C26BD">
              <w:rPr>
                <w:b/>
                <w:bCs/>
              </w:rPr>
              <w:t>Security Team</w:t>
            </w:r>
            <w:bookmarkEnd w:id="10"/>
            <w:bookmarkEnd w:id="11"/>
          </w:p>
        </w:tc>
        <w:tc>
          <w:tcPr>
            <w:tcW w:w="3420" w:type="dxa"/>
          </w:tcPr>
          <w:p w14:paraId="5758173B" w14:textId="3BC756D3" w:rsidR="00944B26" w:rsidRPr="009D44B5" w:rsidRDefault="009D44B5" w:rsidP="009D44B5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 w:rsidRPr="009D44B5">
              <w:rPr>
                <w:rFonts w:ascii="Aptos" w:hAnsi="Aptos"/>
                <w:color w:val="585858"/>
              </w:rPr>
              <w:t>Review for security compliance</w:t>
            </w:r>
          </w:p>
        </w:tc>
      </w:tr>
      <w:tr w:rsidR="0031281A" w14:paraId="79DD70C7" w14:textId="77777777" w:rsidTr="009D44B5">
        <w:trPr>
          <w:trHeight w:val="303"/>
        </w:trPr>
        <w:tc>
          <w:tcPr>
            <w:tcW w:w="3600" w:type="dxa"/>
          </w:tcPr>
          <w:p w14:paraId="471FFAC9" w14:textId="77777777" w:rsidR="0031281A" w:rsidRDefault="0031281A" w:rsidP="00805366">
            <w:pPr>
              <w:pStyle w:val="BodyText"/>
              <w:spacing w:before="30" w:line="259" w:lineRule="auto"/>
              <w:ind w:right="317"/>
              <w:rPr>
                <w:rFonts w:ascii="Aptos" w:hAnsi="Aptos"/>
                <w:b/>
                <w:bCs/>
                <w:color w:val="585858"/>
              </w:rPr>
            </w:pPr>
          </w:p>
          <w:p w14:paraId="38DD38DA" w14:textId="77777777" w:rsidR="00B139CE" w:rsidRDefault="00B139CE" w:rsidP="00805366">
            <w:pPr>
              <w:pStyle w:val="BodyText"/>
              <w:spacing w:before="30" w:line="259" w:lineRule="auto"/>
              <w:ind w:right="317"/>
              <w:rPr>
                <w:rFonts w:ascii="Aptos" w:hAnsi="Aptos"/>
                <w:b/>
                <w:bCs/>
                <w:color w:val="585858"/>
              </w:rPr>
            </w:pPr>
          </w:p>
        </w:tc>
        <w:tc>
          <w:tcPr>
            <w:tcW w:w="3420" w:type="dxa"/>
          </w:tcPr>
          <w:p w14:paraId="19DACC54" w14:textId="77777777" w:rsidR="0031281A" w:rsidRDefault="0031281A" w:rsidP="00805366">
            <w:pPr>
              <w:pStyle w:val="BodyText"/>
              <w:spacing w:before="30" w:line="259" w:lineRule="auto"/>
              <w:ind w:right="317"/>
              <w:rPr>
                <w:rFonts w:ascii="Aptos" w:hAnsi="Aptos"/>
                <w:b/>
                <w:bCs/>
                <w:color w:val="585858"/>
              </w:rPr>
            </w:pPr>
          </w:p>
        </w:tc>
      </w:tr>
    </w:tbl>
    <w:p w14:paraId="7059E129" w14:textId="77777777" w:rsidR="0031281A" w:rsidRPr="00371D20" w:rsidRDefault="0031281A" w:rsidP="0031281A">
      <w:pPr>
        <w:pStyle w:val="Heading1"/>
        <w:spacing w:before="177"/>
        <w:rPr>
          <w:rFonts w:ascii="Aptos" w:hAnsi="Aptos"/>
        </w:rPr>
      </w:pPr>
      <w:bookmarkStart w:id="12" w:name="_Toc196932832"/>
      <w:r>
        <w:rPr>
          <w:rFonts w:ascii="Aptos" w:hAnsi="Aptos"/>
          <w:color w:val="3D762A"/>
          <w:spacing w:val="-2"/>
        </w:rPr>
        <w:t>Responsibilities</w:t>
      </w:r>
      <w:bookmarkEnd w:id="12"/>
    </w:p>
    <w:p w14:paraId="37434113" w14:textId="1658FC4F" w:rsidR="0031281A" w:rsidRDefault="0014000F" w:rsidP="0031281A">
      <w:pPr>
        <w:pStyle w:val="BodyText"/>
        <w:spacing w:before="30" w:line="259" w:lineRule="auto"/>
        <w:ind w:left="165" w:right="317"/>
        <w:rPr>
          <w:rFonts w:ascii="Aptos" w:eastAsia="Times New Roman" w:hAnsi="Aptos" w:cs="Times New Roman"/>
          <w:color w:val="585858"/>
          <w:sz w:val="24"/>
          <w:szCs w:val="24"/>
          <w:lang w:val="en-IN" w:eastAsia="en-GB"/>
        </w:rPr>
      </w:pPr>
      <w:r w:rsidRPr="0014000F">
        <w:rPr>
          <w:rFonts w:ascii="Aptos" w:eastAsia="Times New Roman" w:hAnsi="Aptos" w:cs="Times New Roman"/>
          <w:color w:val="585858"/>
          <w:sz w:val="24"/>
          <w:szCs w:val="24"/>
          <w:lang w:val="en-IN" w:eastAsia="en-GB"/>
        </w:rPr>
        <w:t>The following roles and responsibilities are defined for individuals and teams involved in executing the SOP</w:t>
      </w:r>
      <w:r>
        <w:rPr>
          <w:rFonts w:ascii="Aptos" w:eastAsia="Times New Roman" w:hAnsi="Aptos" w:cs="Times New Roman"/>
          <w:color w:val="585858"/>
          <w:sz w:val="24"/>
          <w:szCs w:val="24"/>
          <w:lang w:val="en-IN" w:eastAsia="en-GB"/>
        </w:rPr>
        <w:t>:</w:t>
      </w:r>
    </w:p>
    <w:p w14:paraId="5D462145" w14:textId="77777777" w:rsidR="0014000F" w:rsidRDefault="0014000F" w:rsidP="0031281A">
      <w:pPr>
        <w:pStyle w:val="BodyText"/>
        <w:spacing w:before="30" w:line="259" w:lineRule="auto"/>
        <w:ind w:left="165" w:right="317"/>
        <w:rPr>
          <w:rFonts w:ascii="Aptos" w:hAnsi="Aptos"/>
          <w:color w:val="585858"/>
        </w:rPr>
      </w:pPr>
    </w:p>
    <w:tbl>
      <w:tblPr>
        <w:tblStyle w:val="TableGrid"/>
        <w:tblW w:w="0" w:type="auto"/>
        <w:tblInd w:w="993" w:type="dxa"/>
        <w:tblBorders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7"/>
        <w:gridCol w:w="3572"/>
      </w:tblGrid>
      <w:tr w:rsidR="0031281A" w14:paraId="782F90D7" w14:textId="77777777" w:rsidTr="00805366">
        <w:trPr>
          <w:trHeight w:val="303"/>
        </w:trPr>
        <w:tc>
          <w:tcPr>
            <w:tcW w:w="3247" w:type="dxa"/>
          </w:tcPr>
          <w:p w14:paraId="2A24422E" w14:textId="77777777" w:rsidR="0031281A" w:rsidRDefault="0031281A" w:rsidP="00805366">
            <w:pPr>
              <w:pStyle w:val="BodyText"/>
              <w:spacing w:before="30" w:line="259" w:lineRule="auto"/>
              <w:ind w:right="317"/>
              <w:rPr>
                <w:rFonts w:ascii="Aptos" w:hAnsi="Aptos"/>
                <w:b/>
                <w:bCs/>
                <w:color w:val="585858"/>
              </w:rPr>
            </w:pPr>
            <w:r>
              <w:rPr>
                <w:rFonts w:ascii="Aptos" w:hAnsi="Aptos"/>
                <w:b/>
                <w:bCs/>
                <w:color w:val="585858"/>
              </w:rPr>
              <w:t>Role</w:t>
            </w:r>
          </w:p>
        </w:tc>
        <w:tc>
          <w:tcPr>
            <w:tcW w:w="3572" w:type="dxa"/>
          </w:tcPr>
          <w:p w14:paraId="4C0BB51A" w14:textId="77777777" w:rsidR="0031281A" w:rsidRDefault="0031281A" w:rsidP="00805366">
            <w:pPr>
              <w:pStyle w:val="BodyText"/>
              <w:spacing w:before="30" w:line="259" w:lineRule="auto"/>
              <w:ind w:right="317"/>
              <w:rPr>
                <w:rFonts w:ascii="Aptos" w:hAnsi="Aptos"/>
                <w:b/>
                <w:bCs/>
                <w:color w:val="585858"/>
              </w:rPr>
            </w:pPr>
            <w:r>
              <w:rPr>
                <w:rFonts w:ascii="Aptos" w:hAnsi="Aptos"/>
                <w:b/>
                <w:bCs/>
                <w:color w:val="585858"/>
              </w:rPr>
              <w:t>Responsibility</w:t>
            </w:r>
          </w:p>
        </w:tc>
      </w:tr>
      <w:tr w:rsidR="0031281A" w14:paraId="4C62E1B5" w14:textId="77777777" w:rsidTr="00805366">
        <w:trPr>
          <w:trHeight w:val="303"/>
        </w:trPr>
        <w:tc>
          <w:tcPr>
            <w:tcW w:w="3247" w:type="dxa"/>
          </w:tcPr>
          <w:p w14:paraId="53D4859C" w14:textId="497AEDAB" w:rsidR="0031281A" w:rsidRPr="009C26BD" w:rsidRDefault="00A5749C" w:rsidP="009C26BD">
            <w:pPr>
              <w:pStyle w:val="Heading4"/>
              <w:rPr>
                <w:b/>
                <w:bCs/>
              </w:rPr>
            </w:pPr>
            <w:bookmarkStart w:id="13" w:name="_Toc196852240"/>
            <w:bookmarkStart w:id="14" w:name="_Toc196932833"/>
            <w:r>
              <w:rPr>
                <w:b/>
                <w:bCs/>
              </w:rPr>
              <w:t>Data</w:t>
            </w:r>
            <w:r w:rsidR="00CE3D1B" w:rsidRPr="009C26BD">
              <w:rPr>
                <w:b/>
                <w:bCs/>
              </w:rPr>
              <w:t xml:space="preserve"> Engineer</w:t>
            </w:r>
            <w:bookmarkEnd w:id="13"/>
            <w:bookmarkEnd w:id="14"/>
          </w:p>
        </w:tc>
        <w:tc>
          <w:tcPr>
            <w:tcW w:w="3572" w:type="dxa"/>
          </w:tcPr>
          <w:p w14:paraId="1B16951B" w14:textId="5056B11D" w:rsidR="0031281A" w:rsidRPr="00CE3D1B" w:rsidRDefault="009D44B5" w:rsidP="00805366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 w:rsidRPr="009D44B5">
              <w:rPr>
                <w:rFonts w:ascii="Aptos" w:hAnsi="Aptos"/>
                <w:color w:val="585858"/>
              </w:rPr>
              <w:t xml:space="preserve">Responsible for </w:t>
            </w:r>
            <w:r w:rsidR="009A1828">
              <w:rPr>
                <w:rFonts w:ascii="Aptos" w:hAnsi="Aptos"/>
                <w:color w:val="585858"/>
              </w:rPr>
              <w:t>code development</w:t>
            </w:r>
          </w:p>
        </w:tc>
      </w:tr>
      <w:tr w:rsidR="009D44B5" w14:paraId="1A2998E2" w14:textId="77777777" w:rsidTr="00805366">
        <w:trPr>
          <w:trHeight w:val="303"/>
        </w:trPr>
        <w:tc>
          <w:tcPr>
            <w:tcW w:w="3247" w:type="dxa"/>
          </w:tcPr>
          <w:p w14:paraId="0879BFBD" w14:textId="10F062C0" w:rsidR="009D44B5" w:rsidRPr="009C26BD" w:rsidRDefault="00A5749C" w:rsidP="009C26BD">
            <w:pPr>
              <w:pStyle w:val="Heading4"/>
              <w:rPr>
                <w:b/>
                <w:bCs/>
              </w:rPr>
            </w:pPr>
            <w:bookmarkStart w:id="15" w:name="_Toc196852241"/>
            <w:bookmarkStart w:id="16" w:name="_Toc196932834"/>
            <w:r>
              <w:rPr>
                <w:b/>
                <w:bCs/>
              </w:rPr>
              <w:t>Data Architect</w:t>
            </w:r>
            <w:bookmarkEnd w:id="15"/>
            <w:bookmarkEnd w:id="16"/>
          </w:p>
        </w:tc>
        <w:tc>
          <w:tcPr>
            <w:tcW w:w="3572" w:type="dxa"/>
          </w:tcPr>
          <w:p w14:paraId="41BD671D" w14:textId="25D1B25F" w:rsidR="00A5749C" w:rsidRPr="00CE3D1B" w:rsidRDefault="009D44B5" w:rsidP="009D44B5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 w:rsidRPr="009D44B5">
              <w:rPr>
                <w:rFonts w:ascii="Aptos" w:hAnsi="Aptos"/>
                <w:color w:val="585858"/>
              </w:rPr>
              <w:t xml:space="preserve">Responsible for </w:t>
            </w:r>
            <w:r w:rsidR="00A5749C">
              <w:rPr>
                <w:rFonts w:ascii="Aptos" w:hAnsi="Aptos"/>
                <w:color w:val="585858"/>
              </w:rPr>
              <w:t xml:space="preserve">creating </w:t>
            </w:r>
            <w:r w:rsidR="004457C1">
              <w:rPr>
                <w:rFonts w:ascii="Aptos" w:hAnsi="Aptos"/>
                <w:color w:val="585858"/>
              </w:rPr>
              <w:t xml:space="preserve">architecture diagrams and </w:t>
            </w:r>
            <w:r w:rsidR="00B47D94">
              <w:rPr>
                <w:rFonts w:ascii="Aptos" w:hAnsi="Aptos"/>
                <w:color w:val="585858"/>
              </w:rPr>
              <w:t>migration</w:t>
            </w:r>
            <w:r w:rsidR="00A5749C">
              <w:rPr>
                <w:rFonts w:ascii="Aptos" w:hAnsi="Aptos"/>
                <w:color w:val="585858"/>
              </w:rPr>
              <w:t xml:space="preserve"> approach</w:t>
            </w:r>
          </w:p>
        </w:tc>
      </w:tr>
      <w:tr w:rsidR="009D44B5" w14:paraId="4C2D824F" w14:textId="77777777" w:rsidTr="00805366">
        <w:trPr>
          <w:trHeight w:val="303"/>
        </w:trPr>
        <w:tc>
          <w:tcPr>
            <w:tcW w:w="3247" w:type="dxa"/>
          </w:tcPr>
          <w:p w14:paraId="48DAC54E" w14:textId="5A94DCAC" w:rsidR="009D44B5" w:rsidRDefault="00A5749C" w:rsidP="00A5749C">
            <w:pPr>
              <w:pStyle w:val="Heading4"/>
              <w:rPr>
                <w:rFonts w:ascii="Aptos" w:hAnsi="Aptos"/>
                <w:b/>
                <w:bCs/>
                <w:color w:val="585858"/>
              </w:rPr>
            </w:pPr>
            <w:bookmarkStart w:id="17" w:name="_Toc196852242"/>
            <w:bookmarkStart w:id="18" w:name="_Toc196932835"/>
            <w:r>
              <w:rPr>
                <w:b/>
                <w:bCs/>
              </w:rPr>
              <w:t>DevOps</w:t>
            </w:r>
            <w:r w:rsidRPr="009C26BD">
              <w:rPr>
                <w:b/>
                <w:bCs/>
              </w:rPr>
              <w:t xml:space="preserve"> Engineer</w:t>
            </w:r>
            <w:bookmarkEnd w:id="17"/>
            <w:bookmarkEnd w:id="18"/>
          </w:p>
        </w:tc>
        <w:tc>
          <w:tcPr>
            <w:tcW w:w="3572" w:type="dxa"/>
          </w:tcPr>
          <w:p w14:paraId="0BD02BD0" w14:textId="25A3567F" w:rsidR="009D44B5" w:rsidRDefault="00A5749C" w:rsidP="009D44B5">
            <w:pPr>
              <w:pStyle w:val="BodyText"/>
              <w:spacing w:before="30" w:line="259" w:lineRule="auto"/>
              <w:ind w:right="317"/>
              <w:rPr>
                <w:rFonts w:ascii="Aptos" w:hAnsi="Aptos"/>
                <w:b/>
                <w:bCs/>
                <w:color w:val="585858"/>
              </w:rPr>
            </w:pPr>
            <w:r w:rsidRPr="00A5749C">
              <w:rPr>
                <w:rFonts w:ascii="Aptos" w:hAnsi="Aptos"/>
                <w:color w:val="585858"/>
              </w:rPr>
              <w:t>Responsible for setting up infrastructure, networking and access control</w:t>
            </w:r>
            <w:r w:rsidR="002663D5">
              <w:rPr>
                <w:rFonts w:ascii="Aptos" w:hAnsi="Aptos"/>
                <w:color w:val="585858"/>
              </w:rPr>
              <w:t>s</w:t>
            </w:r>
          </w:p>
        </w:tc>
      </w:tr>
      <w:tr w:rsidR="00A5749C" w14:paraId="5B26167C" w14:textId="77777777" w:rsidTr="00805366">
        <w:trPr>
          <w:trHeight w:val="303"/>
        </w:trPr>
        <w:tc>
          <w:tcPr>
            <w:tcW w:w="3247" w:type="dxa"/>
          </w:tcPr>
          <w:p w14:paraId="6AD9C9EF" w14:textId="3A660448" w:rsidR="00A5749C" w:rsidRDefault="00A5749C" w:rsidP="00A5749C">
            <w:pPr>
              <w:pStyle w:val="Heading4"/>
              <w:rPr>
                <w:rFonts w:ascii="Aptos" w:hAnsi="Aptos"/>
                <w:b/>
                <w:bCs/>
                <w:color w:val="585858"/>
              </w:rPr>
            </w:pPr>
            <w:bookmarkStart w:id="19" w:name="_Toc196852243"/>
            <w:bookmarkStart w:id="20" w:name="_Toc196932836"/>
            <w:r>
              <w:rPr>
                <w:b/>
                <w:bCs/>
              </w:rPr>
              <w:t>QA</w:t>
            </w:r>
            <w:r w:rsidRPr="009C26BD">
              <w:rPr>
                <w:b/>
                <w:bCs/>
              </w:rPr>
              <w:t xml:space="preserve"> Engineer</w:t>
            </w:r>
            <w:bookmarkEnd w:id="19"/>
            <w:bookmarkEnd w:id="20"/>
          </w:p>
        </w:tc>
        <w:tc>
          <w:tcPr>
            <w:tcW w:w="3572" w:type="dxa"/>
          </w:tcPr>
          <w:p w14:paraId="4024B44F" w14:textId="5971BDFA" w:rsidR="00A5749C" w:rsidRDefault="00A5749C" w:rsidP="00A5749C">
            <w:pPr>
              <w:pStyle w:val="BodyText"/>
              <w:spacing w:before="30" w:line="259" w:lineRule="auto"/>
              <w:ind w:right="317"/>
              <w:rPr>
                <w:rFonts w:ascii="Aptos" w:hAnsi="Aptos"/>
                <w:b/>
                <w:bCs/>
                <w:color w:val="585858"/>
              </w:rPr>
            </w:pPr>
            <w:r w:rsidRPr="00A5749C">
              <w:rPr>
                <w:rFonts w:ascii="Aptos" w:hAnsi="Aptos"/>
                <w:color w:val="585858"/>
              </w:rPr>
              <w:t>Responsible for</w:t>
            </w:r>
            <w:r>
              <w:rPr>
                <w:rFonts w:ascii="Aptos" w:hAnsi="Aptos"/>
                <w:color w:val="585858"/>
              </w:rPr>
              <w:t xml:space="preserve"> performing data validations and parity checks</w:t>
            </w:r>
          </w:p>
        </w:tc>
      </w:tr>
      <w:tr w:rsidR="002663D5" w14:paraId="2496BD5E" w14:textId="77777777" w:rsidTr="00805366">
        <w:trPr>
          <w:trHeight w:val="303"/>
        </w:trPr>
        <w:tc>
          <w:tcPr>
            <w:tcW w:w="3247" w:type="dxa"/>
          </w:tcPr>
          <w:p w14:paraId="791F826C" w14:textId="773137EB" w:rsidR="002663D5" w:rsidRDefault="002663D5" w:rsidP="00A5749C">
            <w:pPr>
              <w:pStyle w:val="Heading4"/>
              <w:rPr>
                <w:b/>
                <w:bCs/>
              </w:rPr>
            </w:pPr>
            <w:bookmarkStart w:id="21" w:name="_Toc196932837"/>
            <w:r>
              <w:rPr>
                <w:b/>
                <w:bCs/>
              </w:rPr>
              <w:t>PM</w:t>
            </w:r>
            <w:bookmarkEnd w:id="21"/>
          </w:p>
        </w:tc>
        <w:tc>
          <w:tcPr>
            <w:tcW w:w="3572" w:type="dxa"/>
          </w:tcPr>
          <w:p w14:paraId="48DB6AA3" w14:textId="0277992C" w:rsidR="002663D5" w:rsidRPr="00A5749C" w:rsidRDefault="002663D5" w:rsidP="00A5749C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>
              <w:rPr>
                <w:rFonts w:ascii="Aptos" w:hAnsi="Aptos"/>
                <w:color w:val="585858"/>
              </w:rPr>
              <w:t xml:space="preserve">Responsible for </w:t>
            </w:r>
            <w:r w:rsidR="003A4FF2">
              <w:rPr>
                <w:rFonts w:ascii="Aptos" w:hAnsi="Aptos"/>
                <w:color w:val="585858"/>
              </w:rPr>
              <w:t xml:space="preserve">communication with </w:t>
            </w:r>
            <w:r>
              <w:rPr>
                <w:rFonts w:ascii="Aptos" w:hAnsi="Aptos"/>
                <w:color w:val="585858"/>
              </w:rPr>
              <w:t>stakeholde</w:t>
            </w:r>
            <w:r w:rsidR="003A4FF2">
              <w:rPr>
                <w:rFonts w:ascii="Aptos" w:hAnsi="Aptos"/>
                <w:color w:val="585858"/>
              </w:rPr>
              <w:t>rs</w:t>
            </w:r>
          </w:p>
        </w:tc>
      </w:tr>
      <w:tr w:rsidR="00A5749C" w14:paraId="73A9106B" w14:textId="77777777" w:rsidTr="00805366">
        <w:trPr>
          <w:trHeight w:val="303"/>
        </w:trPr>
        <w:tc>
          <w:tcPr>
            <w:tcW w:w="3247" w:type="dxa"/>
          </w:tcPr>
          <w:p w14:paraId="12FE02BB" w14:textId="77777777" w:rsidR="00A5749C" w:rsidRDefault="00A5749C" w:rsidP="00A5749C">
            <w:pPr>
              <w:pStyle w:val="BodyText"/>
              <w:spacing w:before="30" w:line="259" w:lineRule="auto"/>
              <w:ind w:right="317"/>
              <w:rPr>
                <w:rFonts w:ascii="Aptos" w:hAnsi="Aptos"/>
                <w:b/>
                <w:bCs/>
                <w:color w:val="585858"/>
              </w:rPr>
            </w:pPr>
          </w:p>
        </w:tc>
        <w:tc>
          <w:tcPr>
            <w:tcW w:w="3572" w:type="dxa"/>
          </w:tcPr>
          <w:p w14:paraId="35BB75F5" w14:textId="77777777" w:rsidR="00A5749C" w:rsidRDefault="00A5749C" w:rsidP="00A5749C">
            <w:pPr>
              <w:pStyle w:val="BodyText"/>
              <w:spacing w:before="30" w:line="259" w:lineRule="auto"/>
              <w:ind w:right="317"/>
              <w:rPr>
                <w:rFonts w:ascii="Aptos" w:hAnsi="Aptos"/>
                <w:b/>
                <w:bCs/>
                <w:color w:val="585858"/>
              </w:rPr>
            </w:pPr>
          </w:p>
        </w:tc>
      </w:tr>
    </w:tbl>
    <w:p w14:paraId="34124A57" w14:textId="77777777" w:rsidR="00D01D49" w:rsidRDefault="00D01D49" w:rsidP="004E18CA"/>
    <w:p w14:paraId="59B9D8E0" w14:textId="5F44ED67" w:rsidR="0055288E" w:rsidRPr="00371D20" w:rsidRDefault="0055288E" w:rsidP="0055288E">
      <w:pPr>
        <w:pStyle w:val="Heading1"/>
        <w:spacing w:before="177"/>
        <w:rPr>
          <w:rFonts w:ascii="Aptos" w:hAnsi="Aptos"/>
        </w:rPr>
      </w:pPr>
      <w:bookmarkStart w:id="22" w:name="_Toc196932838"/>
      <w:r>
        <w:rPr>
          <w:rFonts w:ascii="Aptos" w:hAnsi="Aptos"/>
          <w:color w:val="3D762A"/>
          <w:spacing w:val="-2"/>
        </w:rPr>
        <w:t>Tools and Technologies</w:t>
      </w:r>
      <w:bookmarkEnd w:id="22"/>
    </w:p>
    <w:p w14:paraId="1C00E6AB" w14:textId="2F13EE6B" w:rsidR="00667096" w:rsidRDefault="00E75479" w:rsidP="00667096">
      <w:pPr>
        <w:rPr>
          <w:rFonts w:ascii="Aptos" w:hAnsi="Aptos" w:cs="Trebuchet MS"/>
          <w:color w:val="585858"/>
        </w:rPr>
      </w:pPr>
      <w:r>
        <w:rPr>
          <w:rFonts w:ascii="Aptos" w:hAnsi="Aptos" w:cs="Trebuchet MS"/>
          <w:color w:val="585858"/>
        </w:rPr>
        <w:t xml:space="preserve">For workflow migration, technology stack </w:t>
      </w:r>
      <w:r w:rsidR="0091531A">
        <w:rPr>
          <w:rFonts w:ascii="Aptos" w:hAnsi="Aptos" w:cs="Trebuchet MS"/>
          <w:color w:val="585858"/>
        </w:rPr>
        <w:t>must</w:t>
      </w:r>
      <w:r>
        <w:rPr>
          <w:rFonts w:ascii="Aptos" w:hAnsi="Aptos" w:cs="Trebuchet MS"/>
          <w:color w:val="585858"/>
        </w:rPr>
        <w:t xml:space="preserve"> be chosen based on below consider</w:t>
      </w:r>
      <w:r w:rsidR="008322FD">
        <w:rPr>
          <w:rFonts w:ascii="Aptos" w:hAnsi="Aptos" w:cs="Trebuchet MS"/>
          <w:color w:val="585858"/>
        </w:rPr>
        <w:t xml:space="preserve">ations: </w:t>
      </w:r>
    </w:p>
    <w:p w14:paraId="1C36EA20" w14:textId="77777777" w:rsidR="0014000F" w:rsidRDefault="0014000F" w:rsidP="00667096">
      <w:pPr>
        <w:rPr>
          <w:rFonts w:ascii="Aptos" w:hAnsi="Aptos" w:cs="Trebuchet MS"/>
          <w:color w:val="585858"/>
        </w:rPr>
      </w:pPr>
    </w:p>
    <w:p w14:paraId="693DD15B" w14:textId="79CC74E4" w:rsidR="00A5749C" w:rsidRDefault="00A06F14" w:rsidP="00FF3D17">
      <w:pPr>
        <w:pStyle w:val="ListParagraph"/>
        <w:numPr>
          <w:ilvl w:val="0"/>
          <w:numId w:val="6"/>
        </w:numPr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</w:pPr>
      <w:r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  <w:t>D</w:t>
      </w:r>
      <w:r w:rsidR="00A5749C" w:rsidRPr="003816A0"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  <w:t>ata extraction</w:t>
      </w:r>
      <w:r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  <w:t xml:space="preserve">, </w:t>
      </w:r>
      <w:r w:rsidR="003F0FE8"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  <w:t>ingestion and processing</w:t>
      </w:r>
    </w:p>
    <w:p w14:paraId="5441C03A" w14:textId="47C05A3C" w:rsidR="001203D4" w:rsidRPr="001203D4" w:rsidRDefault="001203D4" w:rsidP="001203D4">
      <w:pPr>
        <w:pStyle w:val="ListParagraph"/>
        <w:numPr>
          <w:ilvl w:val="0"/>
          <w:numId w:val="6"/>
        </w:numPr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</w:pPr>
      <w:r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  <w:t>Workflow Orchestration</w:t>
      </w:r>
    </w:p>
    <w:p w14:paraId="280507E8" w14:textId="41EEAF53" w:rsidR="003F0FE8" w:rsidRDefault="001203D4" w:rsidP="00FF3D17">
      <w:pPr>
        <w:pStyle w:val="ListParagraph"/>
        <w:numPr>
          <w:ilvl w:val="0"/>
          <w:numId w:val="6"/>
        </w:numPr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</w:pPr>
      <w:r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  <w:t>Scripting and tools for a</w:t>
      </w:r>
      <w:r w:rsidR="000A6D99"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  <w:t>utomated and manual testing</w:t>
      </w:r>
    </w:p>
    <w:p w14:paraId="16B13216" w14:textId="42615D80" w:rsidR="00FC3FBE" w:rsidRDefault="00FC3FBE" w:rsidP="00FF3D17">
      <w:pPr>
        <w:pStyle w:val="ListParagraph"/>
        <w:numPr>
          <w:ilvl w:val="0"/>
          <w:numId w:val="6"/>
        </w:numPr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</w:pPr>
      <w:r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  <w:t>Code Repository</w:t>
      </w:r>
    </w:p>
    <w:p w14:paraId="08305CB6" w14:textId="0B45F9CF" w:rsidR="00FC3FBE" w:rsidRDefault="00FC3FBE" w:rsidP="00FF3D17">
      <w:pPr>
        <w:pStyle w:val="ListParagraph"/>
        <w:numPr>
          <w:ilvl w:val="0"/>
          <w:numId w:val="6"/>
        </w:numPr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</w:pPr>
      <w:r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  <w:t>Log</w:t>
      </w:r>
      <w:r w:rsidR="001F2DA5"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  <w:t xml:space="preserve"> capturing</w:t>
      </w:r>
    </w:p>
    <w:p w14:paraId="1B48B5E8" w14:textId="17141636" w:rsidR="001F2DA5" w:rsidRDefault="001F2DA5" w:rsidP="00FF3D17">
      <w:pPr>
        <w:pStyle w:val="ListParagraph"/>
        <w:numPr>
          <w:ilvl w:val="0"/>
          <w:numId w:val="6"/>
        </w:numPr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</w:pPr>
      <w:r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  <w:t>Performance monitoring</w:t>
      </w:r>
    </w:p>
    <w:p w14:paraId="48A591B4" w14:textId="2FF3D122" w:rsidR="0091531A" w:rsidRDefault="0091531A" w:rsidP="00FF3D17">
      <w:pPr>
        <w:pStyle w:val="ListParagraph"/>
        <w:numPr>
          <w:ilvl w:val="0"/>
          <w:numId w:val="6"/>
        </w:numPr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</w:pPr>
      <w:r>
        <w:rPr>
          <w:rFonts w:ascii="Aptos" w:eastAsia="Trebuchet MS" w:hAnsi="Aptos" w:cs="Trebuchet MS"/>
          <w:color w:val="585858"/>
          <w:sz w:val="22"/>
          <w:szCs w:val="22"/>
          <w:lang w:val="en-US" w:eastAsia="en-US"/>
        </w:rPr>
        <w:t>Documentation</w:t>
      </w:r>
    </w:p>
    <w:p w14:paraId="54388835" w14:textId="77777777" w:rsidR="00D01D49" w:rsidRPr="00D01D49" w:rsidRDefault="00D01D49" w:rsidP="00D01D49">
      <w:pPr>
        <w:pStyle w:val="BodyText"/>
        <w:spacing w:before="30" w:line="259" w:lineRule="auto"/>
        <w:ind w:left="926" w:right="317"/>
        <w:rPr>
          <w:rFonts w:ascii="Aptos" w:hAnsi="Aptos"/>
          <w:color w:val="585858"/>
        </w:rPr>
      </w:pPr>
    </w:p>
    <w:p w14:paraId="076F3209" w14:textId="56CBCF0C" w:rsidR="009D2641" w:rsidRPr="00371D20" w:rsidRDefault="009D2641" w:rsidP="009D2641">
      <w:pPr>
        <w:pStyle w:val="Heading1"/>
        <w:spacing w:before="177"/>
        <w:rPr>
          <w:rFonts w:ascii="Aptos" w:hAnsi="Aptos"/>
        </w:rPr>
      </w:pPr>
      <w:bookmarkStart w:id="23" w:name="_Toc196932839"/>
      <w:r>
        <w:rPr>
          <w:rFonts w:ascii="Aptos" w:hAnsi="Aptos"/>
          <w:color w:val="3D762A"/>
          <w:spacing w:val="-2"/>
        </w:rPr>
        <w:lastRenderedPageBreak/>
        <w:t>Procedure</w:t>
      </w:r>
      <w:bookmarkEnd w:id="23"/>
    </w:p>
    <w:p w14:paraId="5A00B2CD" w14:textId="6449B061" w:rsidR="00B12F93" w:rsidRDefault="00667096" w:rsidP="009D2641">
      <w:pPr>
        <w:rPr>
          <w:rFonts w:ascii="Aptos" w:hAnsi="Aptos" w:cs="Trebuchet MS"/>
          <w:color w:val="585858"/>
        </w:rPr>
      </w:pPr>
      <w:r w:rsidRPr="00667096">
        <w:rPr>
          <w:rFonts w:ascii="Aptos" w:hAnsi="Aptos" w:cs="Trebuchet MS"/>
          <w:color w:val="585858"/>
        </w:rPr>
        <w:t xml:space="preserve">The following procedures will be followed to ensure effective </w:t>
      </w:r>
      <w:r w:rsidR="003816A0">
        <w:rPr>
          <w:rFonts w:ascii="Aptos" w:hAnsi="Aptos" w:cs="Trebuchet MS"/>
          <w:color w:val="585858"/>
        </w:rPr>
        <w:t>data migration</w:t>
      </w:r>
      <w:r w:rsidRPr="00667096">
        <w:rPr>
          <w:rFonts w:ascii="Aptos" w:hAnsi="Aptos" w:cs="Trebuchet MS"/>
          <w:color w:val="585858"/>
        </w:rPr>
        <w:t>:</w:t>
      </w:r>
    </w:p>
    <w:p w14:paraId="60DE025A" w14:textId="77777777" w:rsidR="00667096" w:rsidRDefault="00667096" w:rsidP="009D2641"/>
    <w:p w14:paraId="34D1BD4D" w14:textId="52A0EAF3" w:rsidR="003816A0" w:rsidRDefault="002B58C1" w:rsidP="00FF3D17">
      <w:pPr>
        <w:pStyle w:val="Heading4"/>
        <w:numPr>
          <w:ilvl w:val="0"/>
          <w:numId w:val="9"/>
        </w:numPr>
        <w:rPr>
          <w:b/>
          <w:bCs/>
        </w:rPr>
      </w:pPr>
      <w:bookmarkStart w:id="24" w:name="_Toc196932840"/>
      <w:r>
        <w:rPr>
          <w:b/>
          <w:bCs/>
        </w:rPr>
        <w:t>Assessment</w:t>
      </w:r>
      <w:r w:rsidR="005A3913">
        <w:rPr>
          <w:b/>
          <w:bCs/>
        </w:rPr>
        <w:t>:</w:t>
      </w:r>
      <w:bookmarkEnd w:id="24"/>
    </w:p>
    <w:p w14:paraId="0FFC7CA4" w14:textId="246BEE96" w:rsidR="002460EC" w:rsidRPr="002460EC" w:rsidRDefault="002460EC" w:rsidP="002460EC">
      <w:pPr>
        <w:pStyle w:val="ListParagraph"/>
        <w:numPr>
          <w:ilvl w:val="0"/>
          <w:numId w:val="11"/>
        </w:numPr>
        <w:rPr>
          <w:rFonts w:ascii="Aptos" w:hAnsi="Aptos" w:cs="Trebuchet MS"/>
          <w:color w:val="585858"/>
        </w:rPr>
      </w:pPr>
      <w:r w:rsidRPr="002460EC">
        <w:rPr>
          <w:rFonts w:ascii="Aptos" w:hAnsi="Aptos" w:cs="Trebuchet MS"/>
          <w:color w:val="585858"/>
        </w:rPr>
        <w:t xml:space="preserve">Identify </w:t>
      </w:r>
      <w:r w:rsidR="00FE1670">
        <w:rPr>
          <w:rFonts w:ascii="Aptos" w:hAnsi="Aptos" w:cs="Trebuchet MS"/>
          <w:color w:val="585858"/>
        </w:rPr>
        <w:t xml:space="preserve">the </w:t>
      </w:r>
      <w:r w:rsidRPr="002460EC">
        <w:rPr>
          <w:rFonts w:ascii="Aptos" w:hAnsi="Aptos" w:cs="Trebuchet MS"/>
          <w:color w:val="585858"/>
        </w:rPr>
        <w:t>workflows to be migrated</w:t>
      </w:r>
      <w:r w:rsidR="00330F7F">
        <w:rPr>
          <w:rFonts w:ascii="Aptos" w:hAnsi="Aptos" w:cs="Trebuchet MS"/>
          <w:color w:val="585858"/>
        </w:rPr>
        <w:t>.</w:t>
      </w:r>
    </w:p>
    <w:p w14:paraId="64464963" w14:textId="3FBF559F" w:rsidR="002460EC" w:rsidRDefault="00032F20" w:rsidP="002460EC">
      <w:pPr>
        <w:pStyle w:val="ListParagraph"/>
        <w:numPr>
          <w:ilvl w:val="0"/>
          <w:numId w:val="11"/>
        </w:numPr>
        <w:rPr>
          <w:rFonts w:ascii="Aptos" w:hAnsi="Aptos" w:cs="Trebuchet MS"/>
          <w:color w:val="585858"/>
        </w:rPr>
      </w:pPr>
      <w:r>
        <w:rPr>
          <w:rFonts w:ascii="Aptos" w:hAnsi="Aptos" w:cs="Trebuchet MS"/>
          <w:color w:val="585858"/>
        </w:rPr>
        <w:t xml:space="preserve">For each workflow, </w:t>
      </w:r>
      <w:r w:rsidR="007D1BB8">
        <w:rPr>
          <w:rFonts w:ascii="Aptos" w:hAnsi="Aptos" w:cs="Trebuchet MS"/>
          <w:color w:val="585858"/>
        </w:rPr>
        <w:t>analyse</w:t>
      </w:r>
      <w:r w:rsidR="00F45CC1">
        <w:rPr>
          <w:rFonts w:ascii="Aptos" w:hAnsi="Aptos" w:cs="Trebuchet MS"/>
          <w:color w:val="585858"/>
        </w:rPr>
        <w:t xml:space="preserve"> the data sources</w:t>
      </w:r>
      <w:r w:rsidR="00330F7F">
        <w:rPr>
          <w:rFonts w:ascii="Aptos" w:hAnsi="Aptos" w:cs="Trebuchet MS"/>
          <w:color w:val="585858"/>
        </w:rPr>
        <w:t>/</w:t>
      </w:r>
      <w:r w:rsidR="00F45CC1">
        <w:rPr>
          <w:rFonts w:ascii="Aptos" w:hAnsi="Aptos" w:cs="Trebuchet MS"/>
          <w:color w:val="585858"/>
        </w:rPr>
        <w:t>sinks</w:t>
      </w:r>
      <w:r w:rsidR="007D1BB8">
        <w:rPr>
          <w:rFonts w:ascii="Aptos" w:hAnsi="Aptos" w:cs="Trebuchet MS"/>
          <w:color w:val="585858"/>
        </w:rPr>
        <w:t>, and</w:t>
      </w:r>
      <w:r w:rsidR="00B324FF">
        <w:rPr>
          <w:rFonts w:ascii="Aptos" w:hAnsi="Aptos" w:cs="Trebuchet MS"/>
          <w:color w:val="585858"/>
        </w:rPr>
        <w:t xml:space="preserve"> external dependencies</w:t>
      </w:r>
      <w:r w:rsidR="00330F7F">
        <w:rPr>
          <w:rFonts w:ascii="Aptos" w:hAnsi="Aptos" w:cs="Trebuchet MS"/>
          <w:color w:val="585858"/>
        </w:rPr>
        <w:t>.</w:t>
      </w:r>
    </w:p>
    <w:p w14:paraId="4FB73C02" w14:textId="626B82FE" w:rsidR="003236E9" w:rsidRPr="002460EC" w:rsidRDefault="003236E9" w:rsidP="002460EC">
      <w:pPr>
        <w:pStyle w:val="ListParagraph"/>
        <w:numPr>
          <w:ilvl w:val="0"/>
          <w:numId w:val="11"/>
        </w:numPr>
        <w:rPr>
          <w:rFonts w:ascii="Aptos" w:hAnsi="Aptos" w:cs="Trebuchet MS"/>
          <w:color w:val="585858"/>
        </w:rPr>
      </w:pPr>
      <w:r>
        <w:rPr>
          <w:rFonts w:ascii="Aptos" w:hAnsi="Aptos" w:cs="Trebuchet MS"/>
          <w:color w:val="585858"/>
        </w:rPr>
        <w:t>Evaluate the compatibility of the new</w:t>
      </w:r>
      <w:r w:rsidR="00D422F5">
        <w:rPr>
          <w:rFonts w:ascii="Aptos" w:hAnsi="Aptos" w:cs="Trebuchet MS"/>
          <w:color w:val="585858"/>
        </w:rPr>
        <w:t xml:space="preserve"> to-be used</w:t>
      </w:r>
      <w:r>
        <w:rPr>
          <w:rFonts w:ascii="Aptos" w:hAnsi="Aptos" w:cs="Trebuchet MS"/>
          <w:color w:val="585858"/>
        </w:rPr>
        <w:t xml:space="preserve"> tool/platform </w:t>
      </w:r>
      <w:r w:rsidR="006414B7">
        <w:rPr>
          <w:rFonts w:ascii="Aptos" w:hAnsi="Aptos" w:cs="Trebuchet MS"/>
          <w:color w:val="585858"/>
        </w:rPr>
        <w:t>with the sources/sinks</w:t>
      </w:r>
      <w:r w:rsidR="00FA2D3F">
        <w:rPr>
          <w:rFonts w:ascii="Aptos" w:hAnsi="Aptos" w:cs="Trebuchet MS"/>
          <w:color w:val="585858"/>
        </w:rPr>
        <w:t xml:space="preserve">, </w:t>
      </w:r>
      <w:r w:rsidR="004C7949">
        <w:rPr>
          <w:rFonts w:ascii="Aptos" w:hAnsi="Aptos" w:cs="Trebuchet MS"/>
          <w:color w:val="585858"/>
        </w:rPr>
        <w:t xml:space="preserve">type of data, </w:t>
      </w:r>
      <w:r w:rsidR="001B1832">
        <w:rPr>
          <w:rFonts w:ascii="Aptos" w:hAnsi="Aptos" w:cs="Trebuchet MS"/>
          <w:color w:val="585858"/>
        </w:rPr>
        <w:t>workflow orchestrator</w:t>
      </w:r>
      <w:r w:rsidR="006414B7">
        <w:rPr>
          <w:rFonts w:ascii="Aptos" w:hAnsi="Aptos" w:cs="Trebuchet MS"/>
          <w:color w:val="585858"/>
        </w:rPr>
        <w:t xml:space="preserve"> and dependencies identified in </w:t>
      </w:r>
      <w:r w:rsidR="0020587F">
        <w:rPr>
          <w:rFonts w:ascii="Aptos" w:hAnsi="Aptos" w:cs="Trebuchet MS"/>
          <w:color w:val="585858"/>
        </w:rPr>
        <w:t xml:space="preserve">the </w:t>
      </w:r>
      <w:r w:rsidR="00F6625A">
        <w:rPr>
          <w:rFonts w:ascii="Aptos" w:hAnsi="Aptos" w:cs="Trebuchet MS"/>
          <w:color w:val="585858"/>
        </w:rPr>
        <w:t>above step.</w:t>
      </w:r>
    </w:p>
    <w:p w14:paraId="11C9A635" w14:textId="77777777" w:rsidR="005A3913" w:rsidRPr="005A3913" w:rsidRDefault="005A3913" w:rsidP="005A3913">
      <w:pPr>
        <w:ind w:left="720"/>
      </w:pPr>
    </w:p>
    <w:p w14:paraId="27D96C28" w14:textId="1F14D414" w:rsidR="00EF55C5" w:rsidRDefault="00EF55C5" w:rsidP="00EF55C5">
      <w:pPr>
        <w:pStyle w:val="Heading4"/>
        <w:numPr>
          <w:ilvl w:val="0"/>
          <w:numId w:val="9"/>
        </w:numPr>
        <w:rPr>
          <w:b/>
          <w:bCs/>
        </w:rPr>
      </w:pPr>
      <w:bookmarkStart w:id="25" w:name="_Toc196932841"/>
      <w:r>
        <w:rPr>
          <w:b/>
          <w:bCs/>
        </w:rPr>
        <w:t>Workflow Refactoring:</w:t>
      </w:r>
      <w:bookmarkEnd w:id="25"/>
    </w:p>
    <w:p w14:paraId="6B0BEAD2" w14:textId="1D5B833C" w:rsidR="00035CF4" w:rsidRDefault="00035CF4" w:rsidP="005F078D">
      <w:pPr>
        <w:pStyle w:val="ListParagraph"/>
        <w:numPr>
          <w:ilvl w:val="0"/>
          <w:numId w:val="19"/>
        </w:numPr>
        <w:rPr>
          <w:rFonts w:ascii="Aptos" w:hAnsi="Aptos" w:cs="Trebuchet MS"/>
          <w:color w:val="585858"/>
        </w:rPr>
      </w:pPr>
      <w:r>
        <w:rPr>
          <w:rFonts w:ascii="Aptos" w:hAnsi="Aptos" w:cs="Trebuchet MS"/>
          <w:color w:val="585858"/>
        </w:rPr>
        <w:t>Setup and configure connections from source and to sink</w:t>
      </w:r>
      <w:r w:rsidR="002F1458">
        <w:rPr>
          <w:rFonts w:ascii="Aptos" w:hAnsi="Aptos" w:cs="Trebuchet MS"/>
          <w:color w:val="585858"/>
        </w:rPr>
        <w:t>.</w:t>
      </w:r>
    </w:p>
    <w:p w14:paraId="05760418" w14:textId="14E1F00D" w:rsidR="002F1458" w:rsidRDefault="002F1458" w:rsidP="005F078D">
      <w:pPr>
        <w:pStyle w:val="ListParagraph"/>
        <w:numPr>
          <w:ilvl w:val="0"/>
          <w:numId w:val="19"/>
        </w:numPr>
        <w:rPr>
          <w:rFonts w:ascii="Aptos" w:hAnsi="Aptos" w:cs="Trebuchet MS"/>
          <w:color w:val="585858"/>
        </w:rPr>
      </w:pPr>
      <w:r>
        <w:rPr>
          <w:rFonts w:ascii="Aptos" w:hAnsi="Aptos" w:cs="Trebuchet MS"/>
          <w:color w:val="585858"/>
        </w:rPr>
        <w:t>Configur</w:t>
      </w:r>
      <w:r w:rsidR="00441C6F">
        <w:rPr>
          <w:rFonts w:ascii="Aptos" w:hAnsi="Aptos" w:cs="Trebuchet MS"/>
          <w:color w:val="585858"/>
        </w:rPr>
        <w:t>e</w:t>
      </w:r>
      <w:r>
        <w:rPr>
          <w:rFonts w:ascii="Aptos" w:hAnsi="Aptos" w:cs="Trebuchet MS"/>
          <w:color w:val="585858"/>
        </w:rPr>
        <w:t xml:space="preserve"> permissions and </w:t>
      </w:r>
      <w:r w:rsidR="00D06195">
        <w:rPr>
          <w:rFonts w:ascii="Aptos" w:hAnsi="Aptos" w:cs="Trebuchet MS"/>
          <w:color w:val="585858"/>
        </w:rPr>
        <w:t>secret</w:t>
      </w:r>
      <w:r w:rsidR="008B03C0">
        <w:rPr>
          <w:rFonts w:ascii="Aptos" w:hAnsi="Aptos" w:cs="Trebuchet MS"/>
          <w:color w:val="585858"/>
        </w:rPr>
        <w:t>s</w:t>
      </w:r>
      <w:r w:rsidR="00D06195">
        <w:rPr>
          <w:rFonts w:ascii="Aptos" w:hAnsi="Aptos" w:cs="Trebuchet MS"/>
          <w:color w:val="585858"/>
        </w:rPr>
        <w:t xml:space="preserve"> management.</w:t>
      </w:r>
    </w:p>
    <w:p w14:paraId="5365180A" w14:textId="25CFD30A" w:rsidR="005F078D" w:rsidRDefault="00D06195" w:rsidP="005F078D">
      <w:pPr>
        <w:pStyle w:val="ListParagraph"/>
        <w:numPr>
          <w:ilvl w:val="0"/>
          <w:numId w:val="19"/>
        </w:numPr>
        <w:rPr>
          <w:rFonts w:ascii="Aptos" w:hAnsi="Aptos" w:cs="Trebuchet MS"/>
          <w:color w:val="585858"/>
        </w:rPr>
      </w:pPr>
      <w:r>
        <w:rPr>
          <w:rFonts w:ascii="Aptos" w:hAnsi="Aptos" w:cs="Trebuchet MS"/>
          <w:color w:val="585858"/>
        </w:rPr>
        <w:t>Rewrite and re</w:t>
      </w:r>
      <w:r w:rsidR="005F078D">
        <w:rPr>
          <w:rFonts w:ascii="Aptos" w:hAnsi="Aptos" w:cs="Trebuchet MS"/>
          <w:color w:val="585858"/>
        </w:rPr>
        <w:t>-engineer the</w:t>
      </w:r>
      <w:r w:rsidR="005F078D" w:rsidRPr="005F078D">
        <w:rPr>
          <w:rFonts w:ascii="Aptos" w:hAnsi="Aptos" w:cs="Trebuchet MS"/>
          <w:color w:val="585858"/>
        </w:rPr>
        <w:t xml:space="preserve"> workflow scripts</w:t>
      </w:r>
      <w:r w:rsidR="00FE1BEC">
        <w:rPr>
          <w:rFonts w:ascii="Aptos" w:hAnsi="Aptos" w:cs="Trebuchet MS"/>
          <w:color w:val="585858"/>
        </w:rPr>
        <w:t>, considering any deprecated functionalities</w:t>
      </w:r>
      <w:r w:rsidR="001B04CF">
        <w:rPr>
          <w:rFonts w:ascii="Aptos" w:hAnsi="Aptos" w:cs="Trebuchet MS"/>
          <w:color w:val="585858"/>
        </w:rPr>
        <w:t>/tools,</w:t>
      </w:r>
      <w:r w:rsidR="005F078D" w:rsidRPr="005F078D">
        <w:rPr>
          <w:rFonts w:ascii="Aptos" w:hAnsi="Aptos" w:cs="Trebuchet MS"/>
          <w:color w:val="585858"/>
        </w:rPr>
        <w:t xml:space="preserve"> to</w:t>
      </w:r>
      <w:r w:rsidR="006B469A">
        <w:rPr>
          <w:rFonts w:ascii="Aptos" w:hAnsi="Aptos" w:cs="Trebuchet MS"/>
          <w:color w:val="585858"/>
        </w:rPr>
        <w:t xml:space="preserve"> </w:t>
      </w:r>
      <w:r w:rsidR="00547FAE">
        <w:rPr>
          <w:rFonts w:ascii="Aptos" w:hAnsi="Aptos" w:cs="Trebuchet MS"/>
          <w:color w:val="585858"/>
        </w:rPr>
        <w:t>meet the requirements.</w:t>
      </w:r>
    </w:p>
    <w:p w14:paraId="5563E829" w14:textId="3A6F2429" w:rsidR="00A27470" w:rsidRPr="005F078D" w:rsidRDefault="00A27470" w:rsidP="005F078D">
      <w:pPr>
        <w:pStyle w:val="ListParagraph"/>
        <w:numPr>
          <w:ilvl w:val="0"/>
          <w:numId w:val="19"/>
        </w:numPr>
        <w:rPr>
          <w:rFonts w:ascii="Aptos" w:hAnsi="Aptos" w:cs="Trebuchet MS"/>
          <w:color w:val="585858"/>
        </w:rPr>
      </w:pPr>
      <w:r>
        <w:rPr>
          <w:rFonts w:ascii="Aptos" w:hAnsi="Aptos" w:cs="Trebuchet MS"/>
          <w:color w:val="585858"/>
        </w:rPr>
        <w:t xml:space="preserve">Establish CI/CD </w:t>
      </w:r>
      <w:r w:rsidR="00441C6F">
        <w:rPr>
          <w:rFonts w:ascii="Aptos" w:hAnsi="Aptos" w:cs="Trebuchet MS"/>
          <w:color w:val="585858"/>
        </w:rPr>
        <w:t>pipelines for deployment.</w:t>
      </w:r>
    </w:p>
    <w:p w14:paraId="1F0DD6D7" w14:textId="77777777" w:rsidR="00EF55C5" w:rsidRDefault="00EF55C5" w:rsidP="003038DA">
      <w:pPr>
        <w:pStyle w:val="Heading4"/>
        <w:ind w:left="360"/>
        <w:rPr>
          <w:b/>
          <w:bCs/>
        </w:rPr>
      </w:pPr>
    </w:p>
    <w:p w14:paraId="30C052A3" w14:textId="077103AC" w:rsidR="001B04CF" w:rsidRDefault="00737149" w:rsidP="001B04CF">
      <w:pPr>
        <w:pStyle w:val="Heading4"/>
        <w:numPr>
          <w:ilvl w:val="0"/>
          <w:numId w:val="9"/>
        </w:numPr>
        <w:rPr>
          <w:b/>
          <w:bCs/>
        </w:rPr>
      </w:pPr>
      <w:bookmarkStart w:id="26" w:name="_Toc196932842"/>
      <w:r>
        <w:rPr>
          <w:b/>
          <w:bCs/>
        </w:rPr>
        <w:t xml:space="preserve">Workflow and </w:t>
      </w:r>
      <w:r w:rsidR="00DB792C">
        <w:rPr>
          <w:b/>
          <w:bCs/>
        </w:rPr>
        <w:t xml:space="preserve">Data </w:t>
      </w:r>
      <w:r w:rsidR="001230EF">
        <w:rPr>
          <w:b/>
          <w:bCs/>
        </w:rPr>
        <w:t>Validations:</w:t>
      </w:r>
      <w:bookmarkEnd w:id="26"/>
    </w:p>
    <w:p w14:paraId="367FE465" w14:textId="6558AEAA" w:rsidR="00AC488B" w:rsidRDefault="00FA2D3F" w:rsidP="00651C41">
      <w:pPr>
        <w:pStyle w:val="ListParagraph"/>
        <w:numPr>
          <w:ilvl w:val="0"/>
          <w:numId w:val="14"/>
        </w:numPr>
        <w:rPr>
          <w:rFonts w:ascii="Aptos" w:hAnsi="Aptos" w:cs="Trebuchet MS"/>
          <w:color w:val="585858"/>
        </w:rPr>
      </w:pPr>
      <w:r w:rsidRPr="001B184B">
        <w:rPr>
          <w:rFonts w:ascii="Aptos" w:hAnsi="Aptos" w:cs="Trebuchet MS"/>
          <w:color w:val="585858"/>
        </w:rPr>
        <w:t xml:space="preserve">Setup </w:t>
      </w:r>
      <w:r w:rsidR="00123E31">
        <w:rPr>
          <w:rFonts w:ascii="Aptos" w:hAnsi="Aptos" w:cs="Trebuchet MS"/>
          <w:color w:val="585858"/>
        </w:rPr>
        <w:t xml:space="preserve">data </w:t>
      </w:r>
      <w:r w:rsidRPr="001B184B">
        <w:rPr>
          <w:rFonts w:ascii="Aptos" w:hAnsi="Aptos" w:cs="Trebuchet MS"/>
          <w:color w:val="585858"/>
        </w:rPr>
        <w:t>validation</w:t>
      </w:r>
      <w:r>
        <w:rPr>
          <w:rFonts w:ascii="Aptos" w:hAnsi="Aptos" w:cs="Trebuchet MS"/>
          <w:color w:val="585858"/>
        </w:rPr>
        <w:t>s</w:t>
      </w:r>
      <w:r w:rsidR="00E94450">
        <w:rPr>
          <w:rFonts w:ascii="Aptos" w:hAnsi="Aptos" w:cs="Trebuchet MS"/>
          <w:color w:val="585858"/>
        </w:rPr>
        <w:t xml:space="preserve"> (</w:t>
      </w:r>
      <w:r>
        <w:rPr>
          <w:rFonts w:ascii="Aptos" w:hAnsi="Aptos" w:cs="Trebuchet MS"/>
          <w:color w:val="585858"/>
        </w:rPr>
        <w:t xml:space="preserve">for </w:t>
      </w:r>
      <w:r w:rsidR="00E94450">
        <w:rPr>
          <w:rFonts w:ascii="Aptos" w:hAnsi="Aptos" w:cs="Trebuchet MS"/>
          <w:color w:val="585858"/>
        </w:rPr>
        <w:t>row count, checksum comparisons and aggregation tests</w:t>
      </w:r>
      <w:r w:rsidR="00E94450">
        <w:rPr>
          <w:rFonts w:ascii="Aptos" w:hAnsi="Aptos" w:cs="Trebuchet MS"/>
          <w:color w:val="585858"/>
        </w:rPr>
        <w:t xml:space="preserve">) </w:t>
      </w:r>
      <w:r w:rsidR="002710FB">
        <w:rPr>
          <w:rFonts w:ascii="Aptos" w:hAnsi="Aptos" w:cs="Trebuchet MS"/>
          <w:color w:val="585858"/>
        </w:rPr>
        <w:t xml:space="preserve">at </w:t>
      </w:r>
      <w:r>
        <w:rPr>
          <w:rFonts w:ascii="Aptos" w:hAnsi="Aptos" w:cs="Trebuchet MS"/>
          <w:color w:val="585858"/>
        </w:rPr>
        <w:t>each individual component</w:t>
      </w:r>
      <w:r w:rsidR="00952CF8">
        <w:rPr>
          <w:rFonts w:ascii="Aptos" w:hAnsi="Aptos" w:cs="Trebuchet MS"/>
          <w:color w:val="585858"/>
        </w:rPr>
        <w:t>/module</w:t>
      </w:r>
      <w:r w:rsidR="00EA4ED9">
        <w:rPr>
          <w:rFonts w:ascii="Aptos" w:hAnsi="Aptos" w:cs="Trebuchet MS"/>
          <w:color w:val="585858"/>
        </w:rPr>
        <w:t xml:space="preserve"> and compare the behaviour </w:t>
      </w:r>
      <w:r w:rsidR="00651C41">
        <w:rPr>
          <w:rFonts w:ascii="Aptos" w:hAnsi="Aptos" w:cs="Trebuchet MS"/>
          <w:color w:val="585858"/>
        </w:rPr>
        <w:t xml:space="preserve">and output </w:t>
      </w:r>
      <w:r w:rsidR="00EA4ED9">
        <w:rPr>
          <w:rFonts w:ascii="Aptos" w:hAnsi="Aptos" w:cs="Trebuchet MS"/>
          <w:color w:val="585858"/>
        </w:rPr>
        <w:t xml:space="preserve">with the </w:t>
      </w:r>
      <w:r w:rsidR="00651C41">
        <w:rPr>
          <w:rFonts w:ascii="Aptos" w:hAnsi="Aptos" w:cs="Trebuchet MS"/>
          <w:color w:val="585858"/>
        </w:rPr>
        <w:t>legacy workflow.</w:t>
      </w:r>
    </w:p>
    <w:p w14:paraId="5E59ED00" w14:textId="53829394" w:rsidR="007851AD" w:rsidRPr="00EE4C8B" w:rsidRDefault="00AC488B" w:rsidP="00EE4C8B">
      <w:pPr>
        <w:pStyle w:val="ListParagraph"/>
        <w:numPr>
          <w:ilvl w:val="0"/>
          <w:numId w:val="14"/>
        </w:numPr>
        <w:rPr>
          <w:rFonts w:ascii="Aptos" w:hAnsi="Aptos" w:cs="Trebuchet MS"/>
          <w:color w:val="585858"/>
        </w:rPr>
      </w:pPr>
      <w:r w:rsidRPr="00E36EEF">
        <w:rPr>
          <w:rFonts w:ascii="Aptos" w:hAnsi="Aptos" w:cs="Trebuchet MS"/>
          <w:color w:val="585858"/>
        </w:rPr>
        <w:t xml:space="preserve">Ensure end-to-end execution including data movement and </w:t>
      </w:r>
      <w:r w:rsidR="00E36EEF">
        <w:rPr>
          <w:rFonts w:ascii="Aptos" w:hAnsi="Aptos" w:cs="Trebuchet MS"/>
          <w:color w:val="585858"/>
        </w:rPr>
        <w:t xml:space="preserve">integration with </w:t>
      </w:r>
      <w:r w:rsidR="00D44C96">
        <w:rPr>
          <w:rFonts w:ascii="Aptos" w:hAnsi="Aptos" w:cs="Trebuchet MS"/>
          <w:color w:val="585858"/>
        </w:rPr>
        <w:t>external components/systems</w:t>
      </w:r>
      <w:r w:rsidRPr="00E36EEF">
        <w:rPr>
          <w:rFonts w:ascii="Aptos" w:hAnsi="Aptos" w:cs="Trebuchet MS"/>
          <w:color w:val="585858"/>
        </w:rPr>
        <w:t>.</w:t>
      </w:r>
    </w:p>
    <w:p w14:paraId="6837B467" w14:textId="52AD14AF" w:rsidR="00A2606B" w:rsidRPr="00A2606B" w:rsidRDefault="00A2606B" w:rsidP="00A2606B">
      <w:pPr>
        <w:pStyle w:val="ListParagraph"/>
        <w:numPr>
          <w:ilvl w:val="0"/>
          <w:numId w:val="14"/>
        </w:numPr>
        <w:rPr>
          <w:rFonts w:ascii="Aptos" w:hAnsi="Aptos" w:cs="Trebuchet MS"/>
          <w:color w:val="585858"/>
        </w:rPr>
      </w:pPr>
      <w:r w:rsidRPr="001B184B">
        <w:rPr>
          <w:rFonts w:ascii="Aptos" w:hAnsi="Aptos" w:cs="Trebuchet MS"/>
          <w:color w:val="585858"/>
        </w:rPr>
        <w:t xml:space="preserve">Ensure </w:t>
      </w:r>
      <w:r w:rsidR="003A1709">
        <w:rPr>
          <w:rFonts w:ascii="Aptos" w:hAnsi="Aptos" w:cs="Trebuchet MS"/>
          <w:color w:val="585858"/>
        </w:rPr>
        <w:t xml:space="preserve">data </w:t>
      </w:r>
      <w:r w:rsidR="0031408D">
        <w:rPr>
          <w:rFonts w:ascii="Aptos" w:hAnsi="Aptos" w:cs="Trebuchet MS"/>
          <w:color w:val="585858"/>
        </w:rPr>
        <w:t xml:space="preserve">security </w:t>
      </w:r>
      <w:r w:rsidR="003A1709">
        <w:rPr>
          <w:rFonts w:ascii="Aptos" w:hAnsi="Aptos" w:cs="Trebuchet MS"/>
          <w:color w:val="585858"/>
        </w:rPr>
        <w:t xml:space="preserve">at </w:t>
      </w:r>
      <w:r>
        <w:rPr>
          <w:rFonts w:ascii="Aptos" w:hAnsi="Aptos" w:cs="Trebuchet MS"/>
          <w:color w:val="585858"/>
        </w:rPr>
        <w:t>rest and transition</w:t>
      </w:r>
      <w:r w:rsidRPr="001B184B">
        <w:rPr>
          <w:rFonts w:ascii="Aptos" w:hAnsi="Aptos" w:cs="Trebuchet MS"/>
          <w:color w:val="585858"/>
        </w:rPr>
        <w:t>.</w:t>
      </w:r>
    </w:p>
    <w:p w14:paraId="6B6F3A3A" w14:textId="12F040FE" w:rsidR="00AC488B" w:rsidRPr="00AC488B" w:rsidRDefault="00AC488B" w:rsidP="00E36EEF">
      <w:pPr>
        <w:pStyle w:val="ListParagraph"/>
        <w:numPr>
          <w:ilvl w:val="0"/>
          <w:numId w:val="14"/>
        </w:numPr>
        <w:rPr>
          <w:rFonts w:ascii="Aptos" w:hAnsi="Aptos" w:cs="Trebuchet MS"/>
          <w:color w:val="585858"/>
        </w:rPr>
      </w:pPr>
      <w:r w:rsidRPr="00AC488B">
        <w:rPr>
          <w:rFonts w:ascii="Aptos" w:hAnsi="Aptos" w:cs="Trebuchet MS"/>
          <w:color w:val="585858"/>
        </w:rPr>
        <w:t>Benchmark execution times</w:t>
      </w:r>
      <w:r w:rsidR="003D6456">
        <w:rPr>
          <w:rFonts w:ascii="Aptos" w:hAnsi="Aptos" w:cs="Trebuchet MS"/>
          <w:color w:val="585858"/>
        </w:rPr>
        <w:t xml:space="preserve">, </w:t>
      </w:r>
      <w:r w:rsidRPr="00AC488B">
        <w:rPr>
          <w:rFonts w:ascii="Aptos" w:hAnsi="Aptos" w:cs="Trebuchet MS"/>
          <w:color w:val="585858"/>
        </w:rPr>
        <w:t>resource usage</w:t>
      </w:r>
      <w:r w:rsidR="003D6456">
        <w:rPr>
          <w:rFonts w:ascii="Aptos" w:hAnsi="Aptos" w:cs="Trebuchet MS"/>
          <w:color w:val="585858"/>
        </w:rPr>
        <w:t xml:space="preserve"> and cos</w:t>
      </w:r>
      <w:r w:rsidR="00C7329E">
        <w:rPr>
          <w:rFonts w:ascii="Aptos" w:hAnsi="Aptos" w:cs="Trebuchet MS"/>
          <w:color w:val="585858"/>
        </w:rPr>
        <w:t>t</w:t>
      </w:r>
      <w:r w:rsidRPr="00AC488B">
        <w:rPr>
          <w:rFonts w:ascii="Aptos" w:hAnsi="Aptos" w:cs="Trebuchet MS"/>
          <w:color w:val="585858"/>
        </w:rPr>
        <w:t>.</w:t>
      </w:r>
    </w:p>
    <w:p w14:paraId="74989DA1" w14:textId="77777777" w:rsidR="001230EF" w:rsidRPr="001230EF" w:rsidRDefault="001230EF" w:rsidP="001230EF">
      <w:pPr>
        <w:ind w:left="720"/>
      </w:pPr>
    </w:p>
    <w:p w14:paraId="1C09B24E" w14:textId="71FE8030" w:rsidR="00557EA1" w:rsidRDefault="003245C0" w:rsidP="00557EA1">
      <w:pPr>
        <w:pStyle w:val="Heading4"/>
        <w:numPr>
          <w:ilvl w:val="0"/>
          <w:numId w:val="9"/>
        </w:numPr>
        <w:rPr>
          <w:b/>
          <w:bCs/>
        </w:rPr>
      </w:pPr>
      <w:bookmarkStart w:id="27" w:name="_Toc196932843"/>
      <w:r>
        <w:rPr>
          <w:b/>
          <w:bCs/>
        </w:rPr>
        <w:t>Rollout Plan</w:t>
      </w:r>
      <w:r w:rsidR="00132B08">
        <w:rPr>
          <w:b/>
          <w:bCs/>
        </w:rPr>
        <w:t>:</w:t>
      </w:r>
      <w:bookmarkEnd w:id="27"/>
    </w:p>
    <w:p w14:paraId="580E9C6C" w14:textId="25F9FF41" w:rsidR="00DE7D1A" w:rsidRDefault="00DE7D1A" w:rsidP="006C4374">
      <w:pPr>
        <w:pStyle w:val="ListParagraph"/>
        <w:numPr>
          <w:ilvl w:val="0"/>
          <w:numId w:val="21"/>
        </w:numPr>
        <w:rPr>
          <w:rFonts w:ascii="Aptos" w:hAnsi="Aptos" w:cs="Trebuchet MS"/>
          <w:color w:val="585858"/>
        </w:rPr>
      </w:pPr>
      <w:r>
        <w:rPr>
          <w:rFonts w:ascii="Aptos" w:hAnsi="Aptos" w:cs="Trebuchet MS"/>
          <w:color w:val="585858"/>
        </w:rPr>
        <w:t xml:space="preserve">Perform dry runs </w:t>
      </w:r>
      <w:r w:rsidR="003D6456">
        <w:rPr>
          <w:rFonts w:ascii="Aptos" w:hAnsi="Aptos" w:cs="Trebuchet MS"/>
          <w:color w:val="585858"/>
        </w:rPr>
        <w:t>to validate connection settings and configuration</w:t>
      </w:r>
      <w:r w:rsidR="00C7329E">
        <w:rPr>
          <w:rFonts w:ascii="Aptos" w:hAnsi="Aptos" w:cs="Trebuchet MS"/>
          <w:color w:val="585858"/>
        </w:rPr>
        <w:t>.</w:t>
      </w:r>
    </w:p>
    <w:p w14:paraId="18718205" w14:textId="214F17F5" w:rsidR="0012799A" w:rsidRPr="005F6EE5" w:rsidRDefault="0012799A" w:rsidP="005F6EE5">
      <w:pPr>
        <w:pStyle w:val="ListParagraph"/>
        <w:numPr>
          <w:ilvl w:val="0"/>
          <w:numId w:val="21"/>
        </w:numPr>
        <w:rPr>
          <w:rFonts w:ascii="Aptos" w:hAnsi="Aptos" w:cs="Trebuchet MS"/>
          <w:color w:val="585858"/>
        </w:rPr>
      </w:pPr>
      <w:r>
        <w:rPr>
          <w:rFonts w:ascii="Aptos" w:hAnsi="Aptos" w:cs="Trebuchet MS"/>
          <w:color w:val="585858"/>
        </w:rPr>
        <w:t>Create a rollback plan</w:t>
      </w:r>
      <w:r w:rsidR="00E95AB5">
        <w:rPr>
          <w:rFonts w:ascii="Aptos" w:hAnsi="Aptos" w:cs="Trebuchet MS"/>
          <w:color w:val="585858"/>
        </w:rPr>
        <w:t xml:space="preserve"> and define when to execute it.</w:t>
      </w:r>
    </w:p>
    <w:p w14:paraId="534999DA" w14:textId="3AEC49D5" w:rsidR="006C4374" w:rsidRPr="00A94575" w:rsidRDefault="0012799A" w:rsidP="00A94575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Aptos" w:hAnsi="Aptos" w:cs="Trebuchet MS"/>
          <w:color w:val="585858"/>
        </w:rPr>
      </w:pPr>
      <w:r w:rsidRPr="00DE7D1A">
        <w:rPr>
          <w:rFonts w:ascii="Aptos" w:hAnsi="Aptos" w:cs="Trebuchet MS"/>
          <w:color w:val="585858"/>
        </w:rPr>
        <w:t xml:space="preserve">Maintain backup of </w:t>
      </w:r>
      <w:r w:rsidR="00F72911" w:rsidRPr="00DE7D1A">
        <w:rPr>
          <w:rFonts w:ascii="Aptos" w:hAnsi="Aptos" w:cs="Trebuchet MS"/>
          <w:color w:val="585858"/>
        </w:rPr>
        <w:t xml:space="preserve">legacy </w:t>
      </w:r>
      <w:r w:rsidRPr="00DE7D1A">
        <w:rPr>
          <w:rFonts w:ascii="Aptos" w:hAnsi="Aptos" w:cs="Trebuchet MS"/>
          <w:color w:val="585858"/>
        </w:rPr>
        <w:t>code</w:t>
      </w:r>
      <w:r w:rsidR="00E95AB5" w:rsidRPr="00DE7D1A">
        <w:rPr>
          <w:rFonts w:ascii="Aptos" w:hAnsi="Aptos" w:cs="Trebuchet MS"/>
          <w:color w:val="585858"/>
        </w:rPr>
        <w:t xml:space="preserve"> and </w:t>
      </w:r>
      <w:r w:rsidRPr="00DE7D1A">
        <w:rPr>
          <w:rFonts w:ascii="Aptos" w:hAnsi="Aptos" w:cs="Trebuchet MS"/>
          <w:color w:val="585858"/>
        </w:rPr>
        <w:t>configuration</w:t>
      </w:r>
      <w:r w:rsidR="00F72911" w:rsidRPr="00DE7D1A">
        <w:rPr>
          <w:rFonts w:ascii="Aptos" w:hAnsi="Aptos" w:cs="Trebuchet MS"/>
          <w:color w:val="585858"/>
        </w:rPr>
        <w:t>s</w:t>
      </w:r>
      <w:r w:rsidR="00C86906">
        <w:rPr>
          <w:rFonts w:ascii="Aptos" w:hAnsi="Aptos" w:cs="Trebuchet MS"/>
          <w:color w:val="585858"/>
        </w:rPr>
        <w:t>.</w:t>
      </w:r>
    </w:p>
    <w:p w14:paraId="17D70E77" w14:textId="79B94DB5" w:rsidR="00F330C7" w:rsidRDefault="00485B5E" w:rsidP="006C4374">
      <w:pPr>
        <w:pStyle w:val="ListParagraph"/>
        <w:numPr>
          <w:ilvl w:val="0"/>
          <w:numId w:val="21"/>
        </w:numPr>
        <w:rPr>
          <w:rFonts w:ascii="Aptos" w:hAnsi="Aptos" w:cs="Trebuchet MS"/>
          <w:color w:val="585858"/>
        </w:rPr>
      </w:pPr>
      <w:r>
        <w:rPr>
          <w:rFonts w:ascii="Aptos" w:hAnsi="Aptos" w:cs="Trebuchet MS"/>
          <w:color w:val="585858"/>
        </w:rPr>
        <w:t>Perform parallel runs of legacy and new workflows</w:t>
      </w:r>
      <w:r w:rsidR="00D37312">
        <w:rPr>
          <w:rFonts w:ascii="Aptos" w:hAnsi="Aptos" w:cs="Trebuchet MS"/>
          <w:color w:val="585858"/>
        </w:rPr>
        <w:t xml:space="preserve">, if required, to compare the data and system performance. Otherwise, disable the </w:t>
      </w:r>
      <w:r w:rsidR="00A94575">
        <w:rPr>
          <w:rFonts w:ascii="Aptos" w:hAnsi="Aptos" w:cs="Trebuchet MS"/>
          <w:color w:val="585858"/>
        </w:rPr>
        <w:t xml:space="preserve">legacy workflow and trigger the </w:t>
      </w:r>
      <w:r w:rsidR="00F330C7">
        <w:rPr>
          <w:rFonts w:ascii="Aptos" w:hAnsi="Aptos" w:cs="Trebuchet MS"/>
          <w:color w:val="585858"/>
        </w:rPr>
        <w:t>new one</w:t>
      </w:r>
      <w:r w:rsidR="002E0B8B">
        <w:rPr>
          <w:rFonts w:ascii="Aptos" w:hAnsi="Aptos" w:cs="Trebuchet MS"/>
          <w:color w:val="585858"/>
        </w:rPr>
        <w:t>s</w:t>
      </w:r>
      <w:r w:rsidR="00F330C7">
        <w:rPr>
          <w:rFonts w:ascii="Aptos" w:hAnsi="Aptos" w:cs="Trebuchet MS"/>
          <w:color w:val="585858"/>
        </w:rPr>
        <w:t xml:space="preserve">. </w:t>
      </w:r>
    </w:p>
    <w:p w14:paraId="2717FB19" w14:textId="4B4FCDF9" w:rsidR="000462AA" w:rsidRPr="000462AA" w:rsidRDefault="00EB2AFE" w:rsidP="000462AA">
      <w:pPr>
        <w:pStyle w:val="ListParagraph"/>
        <w:numPr>
          <w:ilvl w:val="0"/>
          <w:numId w:val="21"/>
        </w:numPr>
        <w:rPr>
          <w:rFonts w:ascii="Aptos" w:hAnsi="Aptos" w:cs="Trebuchet MS"/>
          <w:color w:val="585858"/>
        </w:rPr>
      </w:pPr>
      <w:r w:rsidRPr="006C4374">
        <w:rPr>
          <w:rFonts w:ascii="Aptos" w:hAnsi="Aptos" w:cs="Trebuchet MS"/>
          <w:color w:val="585858"/>
        </w:rPr>
        <w:t>Monitor the first few runs</w:t>
      </w:r>
      <w:r>
        <w:rPr>
          <w:rFonts w:ascii="Aptos" w:hAnsi="Aptos" w:cs="Trebuchet MS"/>
          <w:color w:val="585858"/>
        </w:rPr>
        <w:t xml:space="preserve"> and validate the data and system performance</w:t>
      </w:r>
      <w:r w:rsidRPr="006C4374">
        <w:rPr>
          <w:rFonts w:ascii="Aptos" w:hAnsi="Aptos" w:cs="Trebuchet MS"/>
          <w:color w:val="585858"/>
        </w:rPr>
        <w:t>.</w:t>
      </w:r>
    </w:p>
    <w:p w14:paraId="12A8E2CC" w14:textId="17532576" w:rsidR="000462AA" w:rsidRDefault="000462AA" w:rsidP="006C4374">
      <w:pPr>
        <w:pStyle w:val="ListParagraph"/>
        <w:numPr>
          <w:ilvl w:val="0"/>
          <w:numId w:val="21"/>
        </w:numPr>
        <w:rPr>
          <w:rFonts w:ascii="Aptos" w:hAnsi="Aptos" w:cs="Trebuchet MS"/>
          <w:color w:val="585858"/>
        </w:rPr>
      </w:pPr>
      <w:r>
        <w:rPr>
          <w:rFonts w:ascii="Aptos" w:hAnsi="Aptos" w:cs="Trebuchet MS"/>
          <w:color w:val="585858"/>
        </w:rPr>
        <w:t>Ensure</w:t>
      </w:r>
      <w:r w:rsidR="00563C18">
        <w:rPr>
          <w:rFonts w:ascii="Aptos" w:hAnsi="Aptos" w:cs="Trebuchet MS"/>
          <w:color w:val="585858"/>
        </w:rPr>
        <w:t xml:space="preserve"> workflow completion and</w:t>
      </w:r>
      <w:r>
        <w:rPr>
          <w:rFonts w:ascii="Aptos" w:hAnsi="Aptos" w:cs="Trebuchet MS"/>
          <w:color w:val="585858"/>
        </w:rPr>
        <w:t xml:space="preserve"> data availability</w:t>
      </w:r>
      <w:r w:rsidR="00563C18">
        <w:rPr>
          <w:rFonts w:ascii="Aptos" w:hAnsi="Aptos" w:cs="Trebuchet MS"/>
          <w:color w:val="585858"/>
        </w:rPr>
        <w:t xml:space="preserve"> </w:t>
      </w:r>
      <w:r>
        <w:rPr>
          <w:rFonts w:ascii="Aptos" w:hAnsi="Aptos" w:cs="Trebuchet MS"/>
          <w:color w:val="585858"/>
        </w:rPr>
        <w:t>as per agreed SLA with stakeholders</w:t>
      </w:r>
    </w:p>
    <w:p w14:paraId="3F1DA0A7" w14:textId="5E95B5CB" w:rsidR="00485B5E" w:rsidRDefault="00F330C7" w:rsidP="006C4374">
      <w:pPr>
        <w:pStyle w:val="ListParagraph"/>
        <w:numPr>
          <w:ilvl w:val="0"/>
          <w:numId w:val="21"/>
        </w:numPr>
        <w:rPr>
          <w:rFonts w:ascii="Aptos" w:hAnsi="Aptos" w:cs="Trebuchet MS"/>
          <w:color w:val="585858"/>
        </w:rPr>
      </w:pPr>
      <w:r>
        <w:rPr>
          <w:rFonts w:ascii="Aptos" w:hAnsi="Aptos" w:cs="Trebuchet MS"/>
          <w:color w:val="585858"/>
        </w:rPr>
        <w:t>Do not delete the legacy workflow</w:t>
      </w:r>
      <w:r w:rsidR="003C2725">
        <w:rPr>
          <w:rFonts w:ascii="Aptos" w:hAnsi="Aptos" w:cs="Trebuchet MS"/>
          <w:color w:val="585858"/>
        </w:rPr>
        <w:t>s</w:t>
      </w:r>
      <w:r>
        <w:rPr>
          <w:rFonts w:ascii="Aptos" w:hAnsi="Aptos" w:cs="Trebuchet MS"/>
          <w:color w:val="585858"/>
        </w:rPr>
        <w:t xml:space="preserve"> </w:t>
      </w:r>
      <w:r w:rsidR="00BE30AD">
        <w:rPr>
          <w:rFonts w:ascii="Aptos" w:hAnsi="Aptos" w:cs="Trebuchet MS"/>
          <w:color w:val="585858"/>
        </w:rPr>
        <w:t xml:space="preserve">unless the </w:t>
      </w:r>
      <w:r w:rsidR="00C63640">
        <w:rPr>
          <w:rFonts w:ascii="Aptos" w:hAnsi="Aptos" w:cs="Trebuchet MS"/>
          <w:color w:val="585858"/>
        </w:rPr>
        <w:t>new workflow</w:t>
      </w:r>
      <w:r w:rsidR="003C2725">
        <w:rPr>
          <w:rFonts w:ascii="Aptos" w:hAnsi="Aptos" w:cs="Trebuchet MS"/>
          <w:color w:val="585858"/>
        </w:rPr>
        <w:t>s</w:t>
      </w:r>
      <w:r w:rsidR="00C63640">
        <w:rPr>
          <w:rFonts w:ascii="Aptos" w:hAnsi="Aptos" w:cs="Trebuchet MS"/>
          <w:color w:val="585858"/>
        </w:rPr>
        <w:t xml:space="preserve"> </w:t>
      </w:r>
      <w:r w:rsidR="003C2725">
        <w:rPr>
          <w:rFonts w:ascii="Aptos" w:hAnsi="Aptos" w:cs="Trebuchet MS"/>
          <w:color w:val="585858"/>
        </w:rPr>
        <w:t>are</w:t>
      </w:r>
      <w:r w:rsidR="00C63640">
        <w:rPr>
          <w:rFonts w:ascii="Aptos" w:hAnsi="Aptos" w:cs="Trebuchet MS"/>
          <w:color w:val="585858"/>
        </w:rPr>
        <w:t xml:space="preserve"> stabilized and signoffs obtained from stakeholders.</w:t>
      </w:r>
    </w:p>
    <w:p w14:paraId="602A143A" w14:textId="77777777" w:rsidR="000462AA" w:rsidRPr="006C4374" w:rsidRDefault="000462AA" w:rsidP="00563C18">
      <w:pPr>
        <w:pStyle w:val="ListParagraph"/>
        <w:ind w:left="1440"/>
        <w:rPr>
          <w:rFonts w:ascii="Aptos" w:hAnsi="Aptos" w:cs="Trebuchet MS"/>
          <w:color w:val="585858"/>
        </w:rPr>
      </w:pPr>
    </w:p>
    <w:p w14:paraId="5651DCDB" w14:textId="58C44C72" w:rsidR="00843D18" w:rsidRDefault="008D7DBE" w:rsidP="00843D18">
      <w:pPr>
        <w:pStyle w:val="Heading4"/>
        <w:numPr>
          <w:ilvl w:val="0"/>
          <w:numId w:val="9"/>
        </w:numPr>
        <w:rPr>
          <w:b/>
          <w:bCs/>
        </w:rPr>
      </w:pPr>
      <w:bookmarkStart w:id="28" w:name="_Toc196932844"/>
      <w:r>
        <w:rPr>
          <w:b/>
          <w:bCs/>
        </w:rPr>
        <w:t xml:space="preserve">Stakeholder </w:t>
      </w:r>
      <w:r w:rsidR="00A66D60">
        <w:rPr>
          <w:b/>
          <w:bCs/>
        </w:rPr>
        <w:t>Communication</w:t>
      </w:r>
      <w:r>
        <w:rPr>
          <w:b/>
          <w:bCs/>
        </w:rPr>
        <w:t>:</w:t>
      </w:r>
      <w:bookmarkEnd w:id="28"/>
    </w:p>
    <w:p w14:paraId="713D146A" w14:textId="5EE634FE" w:rsidR="008D7DBE" w:rsidRDefault="008D7DBE" w:rsidP="00AC594A">
      <w:pPr>
        <w:pStyle w:val="ListParagraph"/>
        <w:numPr>
          <w:ilvl w:val="0"/>
          <w:numId w:val="22"/>
        </w:numPr>
        <w:rPr>
          <w:rFonts w:ascii="Aptos" w:hAnsi="Aptos" w:cs="Trebuchet MS"/>
          <w:color w:val="585858"/>
        </w:rPr>
      </w:pPr>
      <w:r w:rsidRPr="00AA662C">
        <w:rPr>
          <w:rFonts w:ascii="Aptos" w:hAnsi="Aptos" w:cs="Trebuchet MS"/>
          <w:color w:val="585858"/>
        </w:rPr>
        <w:t xml:space="preserve">Schedule walkthroughs with </w:t>
      </w:r>
      <w:r w:rsidR="00C254BC">
        <w:rPr>
          <w:rFonts w:ascii="Aptos" w:hAnsi="Aptos" w:cs="Trebuchet MS"/>
          <w:color w:val="585858"/>
        </w:rPr>
        <w:t xml:space="preserve">stakeholders and </w:t>
      </w:r>
      <w:r w:rsidRPr="00AA662C">
        <w:rPr>
          <w:rFonts w:ascii="Aptos" w:hAnsi="Aptos" w:cs="Trebuchet MS"/>
          <w:color w:val="585858"/>
        </w:rPr>
        <w:t xml:space="preserve">data </w:t>
      </w:r>
      <w:r w:rsidR="00C254BC">
        <w:rPr>
          <w:rFonts w:ascii="Aptos" w:hAnsi="Aptos" w:cs="Trebuchet MS"/>
          <w:color w:val="585858"/>
        </w:rPr>
        <w:t>users</w:t>
      </w:r>
      <w:r w:rsidRPr="00AA662C">
        <w:rPr>
          <w:rFonts w:ascii="Aptos" w:hAnsi="Aptos" w:cs="Trebuchet MS"/>
          <w:color w:val="585858"/>
        </w:rPr>
        <w:t xml:space="preserve"> to validate</w:t>
      </w:r>
      <w:r w:rsidR="00C254BC">
        <w:rPr>
          <w:rFonts w:ascii="Aptos" w:hAnsi="Aptos" w:cs="Trebuchet MS"/>
          <w:color w:val="585858"/>
        </w:rPr>
        <w:t xml:space="preserve"> the data</w:t>
      </w:r>
      <w:r w:rsidR="007573AB">
        <w:rPr>
          <w:rFonts w:ascii="Aptos" w:hAnsi="Aptos" w:cs="Trebuchet MS"/>
          <w:color w:val="585858"/>
        </w:rPr>
        <w:t xml:space="preserve"> accuracy</w:t>
      </w:r>
      <w:r w:rsidR="00941D0F">
        <w:rPr>
          <w:rFonts w:ascii="Aptos" w:hAnsi="Aptos" w:cs="Trebuchet MS"/>
          <w:color w:val="585858"/>
        </w:rPr>
        <w:t>.</w:t>
      </w:r>
    </w:p>
    <w:p w14:paraId="34DBE4AE" w14:textId="0D83EAE3" w:rsidR="000D38E5" w:rsidRDefault="00735A7A" w:rsidP="00AC594A">
      <w:pPr>
        <w:pStyle w:val="ListParagraph"/>
        <w:numPr>
          <w:ilvl w:val="0"/>
          <w:numId w:val="22"/>
        </w:numPr>
        <w:rPr>
          <w:rFonts w:ascii="Aptos" w:hAnsi="Aptos" w:cs="Trebuchet MS"/>
          <w:color w:val="585858"/>
        </w:rPr>
      </w:pPr>
      <w:r>
        <w:rPr>
          <w:rFonts w:ascii="Aptos" w:hAnsi="Aptos" w:cs="Trebuchet MS"/>
          <w:color w:val="585858"/>
        </w:rPr>
        <w:t xml:space="preserve">Provide required documentation on changes/enhancements </w:t>
      </w:r>
      <w:r w:rsidR="00A66D60">
        <w:rPr>
          <w:rFonts w:ascii="Aptos" w:hAnsi="Aptos" w:cs="Trebuchet MS"/>
          <w:color w:val="585858"/>
        </w:rPr>
        <w:t>to the new workflow</w:t>
      </w:r>
      <w:r w:rsidR="00941D0F">
        <w:rPr>
          <w:rFonts w:ascii="Aptos" w:hAnsi="Aptos" w:cs="Trebuchet MS"/>
          <w:color w:val="585858"/>
        </w:rPr>
        <w:t>s</w:t>
      </w:r>
      <w:r w:rsidR="00A66D60">
        <w:rPr>
          <w:rFonts w:ascii="Aptos" w:hAnsi="Aptos" w:cs="Trebuchet MS"/>
          <w:color w:val="585858"/>
        </w:rPr>
        <w:t>.</w:t>
      </w:r>
    </w:p>
    <w:p w14:paraId="20DBD686" w14:textId="2D842B46" w:rsidR="00A66D60" w:rsidRDefault="00D502F3" w:rsidP="00AC594A">
      <w:pPr>
        <w:pStyle w:val="ListParagraph"/>
        <w:numPr>
          <w:ilvl w:val="0"/>
          <w:numId w:val="22"/>
        </w:numPr>
        <w:rPr>
          <w:rFonts w:ascii="Aptos" w:hAnsi="Aptos" w:cs="Trebuchet MS"/>
          <w:color w:val="585858"/>
        </w:rPr>
      </w:pPr>
      <w:r>
        <w:rPr>
          <w:rFonts w:ascii="Aptos" w:hAnsi="Aptos" w:cs="Trebuchet MS"/>
          <w:color w:val="585858"/>
        </w:rPr>
        <w:t>S</w:t>
      </w:r>
      <w:r w:rsidR="00A13806">
        <w:rPr>
          <w:rFonts w:ascii="Aptos" w:hAnsi="Aptos" w:cs="Trebuchet MS"/>
          <w:color w:val="585858"/>
        </w:rPr>
        <w:t>hare the rollout plan</w:t>
      </w:r>
      <w:r>
        <w:rPr>
          <w:rFonts w:ascii="Aptos" w:hAnsi="Aptos" w:cs="Trebuchet MS"/>
          <w:color w:val="585858"/>
        </w:rPr>
        <w:t xml:space="preserve"> and</w:t>
      </w:r>
      <w:r w:rsidR="00A13806">
        <w:rPr>
          <w:rFonts w:ascii="Aptos" w:hAnsi="Aptos" w:cs="Trebuchet MS"/>
          <w:color w:val="585858"/>
        </w:rPr>
        <w:t xml:space="preserve"> </w:t>
      </w:r>
      <w:r>
        <w:rPr>
          <w:rFonts w:ascii="Aptos" w:hAnsi="Aptos" w:cs="Trebuchet MS"/>
          <w:color w:val="585858"/>
        </w:rPr>
        <w:t>p</w:t>
      </w:r>
      <w:r w:rsidR="003E09FC">
        <w:rPr>
          <w:rFonts w:ascii="Aptos" w:hAnsi="Aptos" w:cs="Trebuchet MS"/>
          <w:color w:val="585858"/>
        </w:rPr>
        <w:t>lan c</w:t>
      </w:r>
      <w:r w:rsidR="00A66D60">
        <w:rPr>
          <w:rFonts w:ascii="Aptos" w:hAnsi="Aptos" w:cs="Trebuchet MS"/>
          <w:color w:val="585858"/>
        </w:rPr>
        <w:t>hange management</w:t>
      </w:r>
      <w:r>
        <w:rPr>
          <w:rFonts w:ascii="Aptos" w:hAnsi="Aptos" w:cs="Trebuchet MS"/>
          <w:color w:val="585858"/>
        </w:rPr>
        <w:t>,</w:t>
      </w:r>
      <w:r w:rsidR="00A66D60">
        <w:rPr>
          <w:rFonts w:ascii="Aptos" w:hAnsi="Aptos" w:cs="Trebuchet MS"/>
          <w:color w:val="585858"/>
        </w:rPr>
        <w:t xml:space="preserve"> as required</w:t>
      </w:r>
      <w:r w:rsidR="00F62CFF">
        <w:rPr>
          <w:rFonts w:ascii="Aptos" w:hAnsi="Aptos" w:cs="Trebuchet MS"/>
          <w:color w:val="585858"/>
        </w:rPr>
        <w:t>.</w:t>
      </w:r>
    </w:p>
    <w:p w14:paraId="7342254B" w14:textId="09429BAD" w:rsidR="00A803D8" w:rsidRDefault="00D502F3" w:rsidP="00AC594A">
      <w:pPr>
        <w:pStyle w:val="ListParagraph"/>
        <w:numPr>
          <w:ilvl w:val="0"/>
          <w:numId w:val="22"/>
        </w:numPr>
        <w:rPr>
          <w:rFonts w:ascii="Aptos" w:hAnsi="Aptos" w:cs="Trebuchet MS"/>
          <w:color w:val="585858"/>
        </w:rPr>
      </w:pPr>
      <w:r>
        <w:rPr>
          <w:rFonts w:ascii="Aptos" w:hAnsi="Aptos" w:cs="Trebuchet MS"/>
          <w:color w:val="585858"/>
        </w:rPr>
        <w:t>G</w:t>
      </w:r>
      <w:r w:rsidR="00A803D8">
        <w:rPr>
          <w:rFonts w:ascii="Aptos" w:hAnsi="Aptos" w:cs="Trebuchet MS"/>
          <w:color w:val="585858"/>
        </w:rPr>
        <w:t xml:space="preserve">et approvals on SLA </w:t>
      </w:r>
      <w:r w:rsidR="000D38E5">
        <w:rPr>
          <w:rFonts w:ascii="Aptos" w:hAnsi="Aptos" w:cs="Trebuchet MS"/>
          <w:color w:val="585858"/>
        </w:rPr>
        <w:t>for</w:t>
      </w:r>
      <w:r w:rsidR="00A803D8">
        <w:rPr>
          <w:rFonts w:ascii="Aptos" w:hAnsi="Aptos" w:cs="Trebuchet MS"/>
          <w:color w:val="585858"/>
        </w:rPr>
        <w:t xml:space="preserve"> data availability.</w:t>
      </w:r>
    </w:p>
    <w:p w14:paraId="202F1539" w14:textId="12027927" w:rsidR="00F16931" w:rsidRDefault="007078B6" w:rsidP="00AC594A">
      <w:pPr>
        <w:pStyle w:val="ListParagraph"/>
        <w:numPr>
          <w:ilvl w:val="0"/>
          <w:numId w:val="22"/>
        </w:numPr>
        <w:rPr>
          <w:rFonts w:ascii="Aptos" w:hAnsi="Aptos" w:cs="Trebuchet MS"/>
          <w:color w:val="585858"/>
        </w:rPr>
      </w:pPr>
      <w:r>
        <w:rPr>
          <w:rFonts w:ascii="Aptos" w:hAnsi="Aptos" w:cs="Trebuchet MS"/>
          <w:color w:val="585858"/>
        </w:rPr>
        <w:t>Capture</w:t>
      </w:r>
      <w:r w:rsidR="00F16931">
        <w:rPr>
          <w:rFonts w:ascii="Aptos" w:hAnsi="Aptos" w:cs="Trebuchet MS"/>
          <w:color w:val="585858"/>
        </w:rPr>
        <w:t xml:space="preserve"> feedback and change requests during UAT and production rollout</w:t>
      </w:r>
      <w:r>
        <w:rPr>
          <w:rFonts w:ascii="Aptos" w:hAnsi="Aptos" w:cs="Trebuchet MS"/>
          <w:color w:val="585858"/>
        </w:rPr>
        <w:t>, for further action</w:t>
      </w:r>
      <w:r w:rsidR="00F16931">
        <w:rPr>
          <w:rFonts w:ascii="Aptos" w:hAnsi="Aptos" w:cs="Trebuchet MS"/>
          <w:color w:val="585858"/>
        </w:rPr>
        <w:t>.</w:t>
      </w:r>
    </w:p>
    <w:p w14:paraId="7EB6820A" w14:textId="77777777" w:rsidR="00C254BC" w:rsidRPr="00AC594A" w:rsidRDefault="00C254BC" w:rsidP="00AC594A">
      <w:pPr>
        <w:ind w:left="1080"/>
        <w:rPr>
          <w:rFonts w:ascii="Aptos" w:hAnsi="Aptos" w:cs="Trebuchet MS"/>
          <w:color w:val="585858"/>
        </w:rPr>
      </w:pPr>
    </w:p>
    <w:p w14:paraId="2D093F60" w14:textId="77777777" w:rsidR="008D7DBE" w:rsidRPr="008D7DBE" w:rsidRDefault="008D7DBE" w:rsidP="008D7DBE"/>
    <w:p w14:paraId="6DF33BA4" w14:textId="6E573E00" w:rsidR="00BA56E3" w:rsidRPr="00371D20" w:rsidRDefault="00BA56E3" w:rsidP="00BA56E3">
      <w:pPr>
        <w:pStyle w:val="Heading1"/>
        <w:spacing w:before="177"/>
        <w:rPr>
          <w:rFonts w:ascii="Aptos" w:hAnsi="Aptos"/>
        </w:rPr>
      </w:pPr>
      <w:bookmarkStart w:id="29" w:name="_Toc196932845"/>
      <w:r>
        <w:rPr>
          <w:rFonts w:ascii="Aptos" w:hAnsi="Aptos"/>
          <w:color w:val="3D762A"/>
          <w:spacing w:val="-2"/>
        </w:rPr>
        <w:t>Success Metrics &amp; KPI’s</w:t>
      </w:r>
      <w:bookmarkEnd w:id="29"/>
      <w:r>
        <w:rPr>
          <w:rFonts w:ascii="Aptos" w:hAnsi="Aptos"/>
          <w:color w:val="3D762A"/>
          <w:spacing w:val="-2"/>
        </w:rPr>
        <w:t xml:space="preserve"> </w:t>
      </w:r>
    </w:p>
    <w:p w14:paraId="2743F931" w14:textId="4E2DED94" w:rsidR="00BA56E3" w:rsidRDefault="00BA56E3" w:rsidP="00BA56E3">
      <w:pPr>
        <w:rPr>
          <w:rFonts w:ascii="Aptos" w:hAnsi="Aptos" w:cs="Trebuchet MS"/>
          <w:color w:val="585858"/>
        </w:rPr>
      </w:pPr>
      <w:r>
        <w:rPr>
          <w:rFonts w:ascii="Aptos" w:hAnsi="Aptos" w:cs="Trebuchet MS"/>
          <w:color w:val="585858"/>
        </w:rPr>
        <w:t xml:space="preserve"> [Specify how success is measured</w:t>
      </w:r>
      <w:r w:rsidRPr="00B12F93">
        <w:rPr>
          <w:rFonts w:ascii="Aptos" w:hAnsi="Aptos" w:cs="Trebuchet MS"/>
          <w:color w:val="585858"/>
        </w:rPr>
        <w:t>]</w:t>
      </w:r>
    </w:p>
    <w:p w14:paraId="4A456592" w14:textId="77777777" w:rsidR="00BA56E3" w:rsidRDefault="00BA56E3" w:rsidP="00BA56E3">
      <w:pPr>
        <w:rPr>
          <w:rFonts w:ascii="Aptos" w:hAnsi="Aptos" w:cs="Trebuchet MS"/>
          <w:color w:val="585858"/>
        </w:rPr>
      </w:pPr>
    </w:p>
    <w:p w14:paraId="1B1D771F" w14:textId="77777777" w:rsidR="00BA56E3" w:rsidRDefault="00BA56E3" w:rsidP="00BA56E3">
      <w:pPr>
        <w:pStyle w:val="BodyText"/>
        <w:spacing w:before="30" w:line="259" w:lineRule="auto"/>
        <w:ind w:left="165" w:right="317"/>
        <w:rPr>
          <w:rFonts w:ascii="Aptos" w:hAnsi="Aptos"/>
          <w:color w:val="585858"/>
        </w:rPr>
      </w:pPr>
    </w:p>
    <w:tbl>
      <w:tblPr>
        <w:tblStyle w:val="TableGrid"/>
        <w:tblW w:w="0" w:type="auto"/>
        <w:tblInd w:w="993" w:type="dxa"/>
        <w:tblBorders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7"/>
        <w:gridCol w:w="3572"/>
      </w:tblGrid>
      <w:tr w:rsidR="00BA56E3" w14:paraId="60610E3E" w14:textId="77777777" w:rsidTr="00805366">
        <w:trPr>
          <w:trHeight w:val="303"/>
        </w:trPr>
        <w:tc>
          <w:tcPr>
            <w:tcW w:w="3247" w:type="dxa"/>
          </w:tcPr>
          <w:p w14:paraId="546FA0C6" w14:textId="10C2660E" w:rsidR="00BA56E3" w:rsidRDefault="00BA56E3" w:rsidP="00805366">
            <w:pPr>
              <w:pStyle w:val="BodyText"/>
              <w:spacing w:before="30" w:line="259" w:lineRule="auto"/>
              <w:ind w:right="317"/>
              <w:rPr>
                <w:rFonts w:ascii="Aptos" w:hAnsi="Aptos"/>
                <w:b/>
                <w:bCs/>
                <w:color w:val="585858"/>
              </w:rPr>
            </w:pPr>
            <w:r>
              <w:rPr>
                <w:rFonts w:ascii="Aptos" w:hAnsi="Aptos"/>
                <w:b/>
                <w:bCs/>
                <w:color w:val="585858"/>
              </w:rPr>
              <w:t>Metric</w:t>
            </w:r>
          </w:p>
        </w:tc>
        <w:tc>
          <w:tcPr>
            <w:tcW w:w="3572" w:type="dxa"/>
          </w:tcPr>
          <w:p w14:paraId="5977B4D4" w14:textId="1BE8E0FA" w:rsidR="00BA56E3" w:rsidRDefault="00BA56E3" w:rsidP="00805366">
            <w:pPr>
              <w:pStyle w:val="BodyText"/>
              <w:spacing w:before="30" w:line="259" w:lineRule="auto"/>
              <w:ind w:right="317"/>
              <w:rPr>
                <w:rFonts w:ascii="Aptos" w:hAnsi="Aptos"/>
                <w:b/>
                <w:bCs/>
                <w:color w:val="585858"/>
              </w:rPr>
            </w:pPr>
            <w:r>
              <w:rPr>
                <w:rFonts w:ascii="Aptos" w:hAnsi="Aptos"/>
                <w:b/>
                <w:bCs/>
                <w:color w:val="585858"/>
              </w:rPr>
              <w:t>Target / Description</w:t>
            </w:r>
          </w:p>
        </w:tc>
      </w:tr>
      <w:tr w:rsidR="00BA56E3" w14:paraId="7F29CF67" w14:textId="77777777" w:rsidTr="00805366">
        <w:trPr>
          <w:trHeight w:val="303"/>
        </w:trPr>
        <w:tc>
          <w:tcPr>
            <w:tcW w:w="3247" w:type="dxa"/>
          </w:tcPr>
          <w:p w14:paraId="180DA095" w14:textId="04B32C3C" w:rsidR="00BA56E3" w:rsidRPr="00667096" w:rsidRDefault="000F7A22" w:rsidP="00805366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>
              <w:rPr>
                <w:rFonts w:ascii="Aptos" w:hAnsi="Aptos"/>
                <w:color w:val="585858"/>
              </w:rPr>
              <w:t>Data Parity</w:t>
            </w:r>
          </w:p>
        </w:tc>
        <w:tc>
          <w:tcPr>
            <w:tcW w:w="3572" w:type="dxa"/>
          </w:tcPr>
          <w:p w14:paraId="2F6703A9" w14:textId="285DBEF5" w:rsidR="00BA56E3" w:rsidRDefault="000F7A22" w:rsidP="00805366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>
              <w:rPr>
                <w:rFonts w:ascii="Aptos" w:hAnsi="Aptos"/>
                <w:color w:val="585858"/>
              </w:rPr>
              <w:t xml:space="preserve">100% </w:t>
            </w:r>
            <w:r w:rsidR="00F344EA">
              <w:rPr>
                <w:rFonts w:ascii="Aptos" w:hAnsi="Aptos"/>
                <w:color w:val="585858"/>
              </w:rPr>
              <w:t xml:space="preserve">data parity on critical </w:t>
            </w:r>
            <w:r w:rsidR="008D13C7">
              <w:rPr>
                <w:rFonts w:ascii="Aptos" w:hAnsi="Aptos"/>
                <w:color w:val="585858"/>
              </w:rPr>
              <w:t>workflows</w:t>
            </w:r>
          </w:p>
          <w:p w14:paraId="5DD63E88" w14:textId="10B6A168" w:rsidR="00E94488" w:rsidRPr="00667096" w:rsidRDefault="00E94488" w:rsidP="00805366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>
              <w:rPr>
                <w:rFonts w:ascii="Aptos" w:hAnsi="Aptos"/>
                <w:color w:val="585858"/>
              </w:rPr>
              <w:t>&lt;</w:t>
            </w:r>
            <w:r w:rsidR="00FF3D17">
              <w:rPr>
                <w:rFonts w:ascii="Aptos" w:hAnsi="Aptos"/>
                <w:color w:val="585858"/>
              </w:rPr>
              <w:t xml:space="preserve"> </w:t>
            </w:r>
            <w:r>
              <w:rPr>
                <w:rFonts w:ascii="Aptos" w:hAnsi="Aptos"/>
                <w:color w:val="585858"/>
              </w:rPr>
              <w:t xml:space="preserve">1% variation for non-critical </w:t>
            </w:r>
            <w:r w:rsidR="008D13C7">
              <w:rPr>
                <w:rFonts w:ascii="Aptos" w:hAnsi="Aptos"/>
                <w:color w:val="585858"/>
              </w:rPr>
              <w:t>workflows</w:t>
            </w:r>
          </w:p>
        </w:tc>
      </w:tr>
      <w:tr w:rsidR="00BA56E3" w14:paraId="1B3E5007" w14:textId="77777777" w:rsidTr="00805366">
        <w:trPr>
          <w:trHeight w:val="303"/>
        </w:trPr>
        <w:tc>
          <w:tcPr>
            <w:tcW w:w="3247" w:type="dxa"/>
          </w:tcPr>
          <w:p w14:paraId="0206A71F" w14:textId="56852C6A" w:rsidR="00BA56E3" w:rsidRPr="00667096" w:rsidRDefault="000622A6" w:rsidP="00805366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>
              <w:rPr>
                <w:rFonts w:ascii="Aptos" w:hAnsi="Aptos"/>
                <w:color w:val="585858"/>
              </w:rPr>
              <w:t>SLA</w:t>
            </w:r>
          </w:p>
        </w:tc>
        <w:tc>
          <w:tcPr>
            <w:tcW w:w="3572" w:type="dxa"/>
          </w:tcPr>
          <w:p w14:paraId="5445F7BF" w14:textId="64D00CEE" w:rsidR="00BA56E3" w:rsidRPr="00667096" w:rsidRDefault="000622A6" w:rsidP="00805366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>
              <w:rPr>
                <w:rFonts w:ascii="Aptos" w:hAnsi="Aptos"/>
                <w:color w:val="585858"/>
              </w:rPr>
              <w:t>100% adherence on d</w:t>
            </w:r>
            <w:r w:rsidR="000375B3">
              <w:rPr>
                <w:rFonts w:ascii="Aptos" w:hAnsi="Aptos"/>
                <w:color w:val="585858"/>
              </w:rPr>
              <w:t xml:space="preserve">ata availability as per </w:t>
            </w:r>
            <w:r>
              <w:rPr>
                <w:rFonts w:ascii="Aptos" w:hAnsi="Aptos"/>
                <w:color w:val="585858"/>
              </w:rPr>
              <w:t xml:space="preserve">agreed </w:t>
            </w:r>
            <w:r w:rsidR="00E7433D">
              <w:rPr>
                <w:rFonts w:ascii="Aptos" w:hAnsi="Aptos"/>
                <w:color w:val="585858"/>
              </w:rPr>
              <w:t>SLA with</w:t>
            </w:r>
            <w:r>
              <w:rPr>
                <w:rFonts w:ascii="Aptos" w:hAnsi="Aptos"/>
                <w:color w:val="585858"/>
              </w:rPr>
              <w:t xml:space="preserve"> stakeholders</w:t>
            </w:r>
          </w:p>
        </w:tc>
      </w:tr>
      <w:tr w:rsidR="00667096" w14:paraId="43E01C7F" w14:textId="77777777" w:rsidTr="00805366">
        <w:trPr>
          <w:trHeight w:val="303"/>
        </w:trPr>
        <w:tc>
          <w:tcPr>
            <w:tcW w:w="3247" w:type="dxa"/>
          </w:tcPr>
          <w:p w14:paraId="7ECB174E" w14:textId="614D9E20" w:rsidR="00667096" w:rsidRPr="00667096" w:rsidRDefault="000622A6" w:rsidP="00805366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>
              <w:rPr>
                <w:rFonts w:ascii="Aptos" w:hAnsi="Aptos"/>
                <w:color w:val="585858"/>
              </w:rPr>
              <w:t>Uptime</w:t>
            </w:r>
          </w:p>
        </w:tc>
        <w:tc>
          <w:tcPr>
            <w:tcW w:w="3572" w:type="dxa"/>
          </w:tcPr>
          <w:p w14:paraId="504A0CF6" w14:textId="4BAA888E" w:rsidR="00667096" w:rsidRPr="00667096" w:rsidRDefault="000622A6" w:rsidP="00805366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>
              <w:rPr>
                <w:rFonts w:ascii="Aptos" w:hAnsi="Aptos"/>
                <w:color w:val="585858"/>
              </w:rPr>
              <w:t>Z</w:t>
            </w:r>
            <w:r>
              <w:rPr>
                <w:rFonts w:ascii="Aptos" w:hAnsi="Aptos"/>
                <w:color w:val="585858"/>
              </w:rPr>
              <w:t>ero unplanned downtime</w:t>
            </w:r>
          </w:p>
        </w:tc>
      </w:tr>
      <w:tr w:rsidR="00667096" w14:paraId="252EDA87" w14:textId="77777777" w:rsidTr="00805366">
        <w:trPr>
          <w:trHeight w:val="303"/>
        </w:trPr>
        <w:tc>
          <w:tcPr>
            <w:tcW w:w="3247" w:type="dxa"/>
          </w:tcPr>
          <w:p w14:paraId="4FE59B98" w14:textId="77777777" w:rsidR="00667096" w:rsidRDefault="00667096" w:rsidP="00805366">
            <w:pPr>
              <w:pStyle w:val="BodyText"/>
              <w:spacing w:before="30" w:line="259" w:lineRule="auto"/>
              <w:ind w:right="317"/>
              <w:rPr>
                <w:rFonts w:ascii="Aptos" w:hAnsi="Aptos"/>
                <w:b/>
                <w:bCs/>
                <w:color w:val="585858"/>
              </w:rPr>
            </w:pPr>
          </w:p>
        </w:tc>
        <w:tc>
          <w:tcPr>
            <w:tcW w:w="3572" w:type="dxa"/>
          </w:tcPr>
          <w:p w14:paraId="368EF3E1" w14:textId="77777777" w:rsidR="00667096" w:rsidRDefault="00667096" w:rsidP="00805366">
            <w:pPr>
              <w:pStyle w:val="BodyText"/>
              <w:spacing w:before="30" w:line="259" w:lineRule="auto"/>
              <w:ind w:right="317"/>
              <w:rPr>
                <w:rFonts w:ascii="Aptos" w:hAnsi="Aptos"/>
                <w:b/>
                <w:bCs/>
                <w:color w:val="585858"/>
              </w:rPr>
            </w:pPr>
          </w:p>
        </w:tc>
      </w:tr>
    </w:tbl>
    <w:p w14:paraId="45AAEA87" w14:textId="77777777" w:rsidR="00BA56E3" w:rsidRDefault="00BA56E3" w:rsidP="00EF0E77">
      <w:pPr>
        <w:pStyle w:val="BodyText"/>
        <w:spacing w:before="30" w:line="259" w:lineRule="auto"/>
        <w:ind w:right="317"/>
        <w:rPr>
          <w:rFonts w:ascii="Aptos" w:hAnsi="Aptos"/>
          <w:b/>
          <w:bCs/>
          <w:color w:val="585858"/>
        </w:rPr>
      </w:pPr>
    </w:p>
    <w:p w14:paraId="73282460" w14:textId="319E138D" w:rsidR="00022BCF" w:rsidRPr="00371D20" w:rsidRDefault="00022BCF" w:rsidP="00022BCF">
      <w:pPr>
        <w:pStyle w:val="Heading1"/>
        <w:spacing w:before="177"/>
        <w:rPr>
          <w:rFonts w:ascii="Aptos" w:hAnsi="Aptos"/>
        </w:rPr>
      </w:pPr>
      <w:bookmarkStart w:id="30" w:name="_Toc196932846"/>
      <w:r>
        <w:rPr>
          <w:rFonts w:ascii="Aptos" w:hAnsi="Aptos"/>
          <w:color w:val="3D762A"/>
          <w:spacing w:val="-2"/>
        </w:rPr>
        <w:t>Compliance &amp; Audits</w:t>
      </w:r>
      <w:bookmarkEnd w:id="30"/>
      <w:r>
        <w:rPr>
          <w:rFonts w:ascii="Aptos" w:hAnsi="Aptos"/>
          <w:color w:val="3D762A"/>
          <w:spacing w:val="-2"/>
        </w:rPr>
        <w:t xml:space="preserve"> </w:t>
      </w:r>
    </w:p>
    <w:p w14:paraId="64E4A71A" w14:textId="32EB7DFE" w:rsidR="0014000F" w:rsidRDefault="0014000F" w:rsidP="00557DB7">
      <w:pPr>
        <w:rPr>
          <w:rFonts w:ascii="Aptos" w:hAnsi="Aptos" w:cs="Trebuchet MS"/>
          <w:color w:val="585858"/>
        </w:rPr>
      </w:pPr>
      <w:r w:rsidRPr="0014000F">
        <w:rPr>
          <w:rFonts w:ascii="Aptos" w:hAnsi="Aptos" w:cs="Trebuchet MS"/>
          <w:color w:val="585858"/>
        </w:rPr>
        <w:t>The following compliance and audit requirements will be adhered to:</w:t>
      </w:r>
    </w:p>
    <w:p w14:paraId="0C6F73A9" w14:textId="77777777" w:rsidR="0014000F" w:rsidRPr="0014000F" w:rsidRDefault="0014000F" w:rsidP="0014000F">
      <w:pPr>
        <w:pStyle w:val="ListParagraph"/>
        <w:rPr>
          <w:rFonts w:ascii="Aptos" w:hAnsi="Aptos" w:cs="Trebuchet MS"/>
          <w:color w:val="585858"/>
        </w:rPr>
      </w:pPr>
    </w:p>
    <w:p w14:paraId="416A2212" w14:textId="1B14EA5B" w:rsidR="0014000F" w:rsidRPr="0014000F" w:rsidRDefault="0014000F" w:rsidP="00FF3D17">
      <w:pPr>
        <w:pStyle w:val="ListParagraph"/>
        <w:numPr>
          <w:ilvl w:val="0"/>
          <w:numId w:val="8"/>
        </w:numPr>
        <w:rPr>
          <w:rFonts w:ascii="Aptos" w:hAnsi="Aptos" w:cs="Trebuchet MS"/>
          <w:color w:val="585858"/>
        </w:rPr>
      </w:pPr>
      <w:bookmarkStart w:id="31" w:name="_Toc196932847"/>
      <w:r w:rsidRPr="009C26BD">
        <w:rPr>
          <w:rStyle w:val="Heading4Char"/>
          <w:b/>
          <w:bCs/>
        </w:rPr>
        <w:t>Organizational Policies</w:t>
      </w:r>
      <w:bookmarkEnd w:id="31"/>
      <w:r w:rsidRPr="0014000F">
        <w:rPr>
          <w:rFonts w:ascii="Aptos" w:hAnsi="Aptos" w:cs="Trebuchet MS"/>
          <w:color w:val="585858"/>
        </w:rPr>
        <w:t>: Comply with organizational policies, procedures, and guidelines.</w:t>
      </w:r>
    </w:p>
    <w:p w14:paraId="63E9827D" w14:textId="3959698C" w:rsidR="00A238FF" w:rsidRPr="009C26BD" w:rsidRDefault="0014000F" w:rsidP="00FF3D17">
      <w:pPr>
        <w:pStyle w:val="ListParagraph"/>
        <w:numPr>
          <w:ilvl w:val="0"/>
          <w:numId w:val="8"/>
        </w:numPr>
        <w:spacing w:before="177"/>
        <w:rPr>
          <w:rFonts w:ascii="Aptos" w:hAnsi="Aptos"/>
          <w:color w:val="3D762A"/>
          <w:spacing w:val="-2"/>
        </w:rPr>
      </w:pPr>
      <w:bookmarkStart w:id="32" w:name="_Toc196932848"/>
      <w:r w:rsidRPr="009C26BD">
        <w:rPr>
          <w:rStyle w:val="Heading4Char"/>
          <w:b/>
          <w:bCs/>
        </w:rPr>
        <w:t>Security Best Practices</w:t>
      </w:r>
      <w:bookmarkEnd w:id="32"/>
      <w:r w:rsidRPr="009C26BD">
        <w:rPr>
          <w:rFonts w:ascii="Aptos" w:hAnsi="Aptos" w:cs="Trebuchet MS"/>
          <w:color w:val="585858"/>
        </w:rPr>
        <w:t>: Implement security best practices and guidelines.</w:t>
      </w:r>
      <w:r w:rsidR="00557DB7" w:rsidRPr="009C26BD">
        <w:rPr>
          <w:rFonts w:ascii="Aptos" w:hAnsi="Aptos" w:cs="Trebuchet MS"/>
          <w:color w:val="585858"/>
        </w:rPr>
        <w:br/>
      </w:r>
    </w:p>
    <w:p w14:paraId="1F0D410B" w14:textId="6C9925BD" w:rsidR="00F0507E" w:rsidRPr="00371D20" w:rsidRDefault="00F0507E" w:rsidP="00F0507E">
      <w:pPr>
        <w:pStyle w:val="Heading1"/>
        <w:spacing w:before="177"/>
        <w:rPr>
          <w:rFonts w:ascii="Aptos" w:hAnsi="Aptos"/>
        </w:rPr>
      </w:pPr>
      <w:bookmarkStart w:id="33" w:name="_Toc196932849"/>
      <w:r>
        <w:rPr>
          <w:rFonts w:ascii="Aptos" w:hAnsi="Aptos"/>
          <w:color w:val="3D762A"/>
          <w:spacing w:val="-2"/>
        </w:rPr>
        <w:t>Review &amp; Maintenance</w:t>
      </w:r>
      <w:bookmarkEnd w:id="33"/>
      <w:r>
        <w:rPr>
          <w:rFonts w:ascii="Aptos" w:hAnsi="Aptos"/>
          <w:color w:val="3D762A"/>
          <w:spacing w:val="-2"/>
        </w:rPr>
        <w:t xml:space="preserve"> </w:t>
      </w:r>
    </w:p>
    <w:p w14:paraId="31257BAB" w14:textId="0A8CC8F9" w:rsidR="004D3F2C" w:rsidRDefault="004D3F2C" w:rsidP="0014000F">
      <w:pPr>
        <w:pStyle w:val="BodyText"/>
        <w:spacing w:before="30" w:line="259" w:lineRule="auto"/>
        <w:ind w:right="317"/>
        <w:rPr>
          <w:rFonts w:ascii="Aptos" w:eastAsia="Times New Roman" w:hAnsi="Aptos"/>
          <w:color w:val="585858"/>
          <w:sz w:val="24"/>
          <w:szCs w:val="24"/>
          <w:lang w:val="en-IN" w:eastAsia="en-GB"/>
        </w:rPr>
      </w:pPr>
      <w:r>
        <w:rPr>
          <w:rFonts w:ascii="Aptos" w:eastAsia="Times New Roman" w:hAnsi="Aptos"/>
          <w:color w:val="585858"/>
          <w:sz w:val="24"/>
          <w:szCs w:val="24"/>
          <w:lang w:val="en-IN" w:eastAsia="en-GB"/>
        </w:rPr>
        <w:t xml:space="preserve">Schedule ongoing data audits </w:t>
      </w:r>
      <w:r w:rsidR="00080D05">
        <w:rPr>
          <w:rFonts w:ascii="Aptos" w:eastAsia="Times New Roman" w:hAnsi="Aptos"/>
          <w:color w:val="585858"/>
          <w:sz w:val="24"/>
          <w:szCs w:val="24"/>
          <w:lang w:val="en-IN" w:eastAsia="en-GB"/>
        </w:rPr>
        <w:t xml:space="preserve">with stakeholders and data consumers to identify any data </w:t>
      </w:r>
      <w:r w:rsidR="000D7A79">
        <w:rPr>
          <w:rFonts w:ascii="Aptos" w:eastAsia="Times New Roman" w:hAnsi="Aptos"/>
          <w:color w:val="585858"/>
          <w:sz w:val="24"/>
          <w:szCs w:val="24"/>
          <w:lang w:val="en-IN" w:eastAsia="en-GB"/>
        </w:rPr>
        <w:t xml:space="preserve">and performance </w:t>
      </w:r>
      <w:r w:rsidR="00080D05">
        <w:rPr>
          <w:rFonts w:ascii="Aptos" w:eastAsia="Times New Roman" w:hAnsi="Aptos"/>
          <w:color w:val="585858"/>
          <w:sz w:val="24"/>
          <w:szCs w:val="24"/>
          <w:lang w:val="en-IN" w:eastAsia="en-GB"/>
        </w:rPr>
        <w:t>drifts.</w:t>
      </w:r>
    </w:p>
    <w:p w14:paraId="55875A34" w14:textId="42E8A438" w:rsidR="00F0507E" w:rsidRPr="0014000F" w:rsidRDefault="0014000F" w:rsidP="00FF3D17">
      <w:pPr>
        <w:pStyle w:val="BodyText"/>
        <w:numPr>
          <w:ilvl w:val="0"/>
          <w:numId w:val="7"/>
        </w:numPr>
        <w:spacing w:before="30" w:line="259" w:lineRule="auto"/>
        <w:ind w:right="317"/>
        <w:rPr>
          <w:rFonts w:ascii="Aptos" w:eastAsia="Times New Roman" w:hAnsi="Aptos"/>
          <w:color w:val="585858"/>
          <w:sz w:val="24"/>
          <w:szCs w:val="24"/>
          <w:lang w:val="en-IN" w:eastAsia="en-GB"/>
        </w:rPr>
      </w:pPr>
      <w:r w:rsidRPr="0014000F">
        <w:rPr>
          <w:rFonts w:ascii="Aptos" w:eastAsia="Times New Roman" w:hAnsi="Aptos"/>
          <w:color w:val="585858"/>
          <w:sz w:val="24"/>
          <w:szCs w:val="24"/>
          <w:lang w:val="en-IN" w:eastAsia="en-GB"/>
        </w:rPr>
        <w:t xml:space="preserve">Improvements will be made based on lessons learned and changing </w:t>
      </w:r>
      <w:r w:rsidR="00BF5D1C">
        <w:rPr>
          <w:rFonts w:ascii="Aptos" w:eastAsia="Times New Roman" w:hAnsi="Aptos"/>
          <w:color w:val="585858"/>
          <w:sz w:val="24"/>
          <w:szCs w:val="24"/>
          <w:lang w:val="en-IN" w:eastAsia="en-GB"/>
        </w:rPr>
        <w:t>data</w:t>
      </w:r>
      <w:r w:rsidRPr="0014000F">
        <w:rPr>
          <w:rFonts w:ascii="Aptos" w:eastAsia="Times New Roman" w:hAnsi="Aptos"/>
          <w:color w:val="585858"/>
          <w:sz w:val="24"/>
          <w:szCs w:val="24"/>
          <w:lang w:val="en-IN" w:eastAsia="en-GB"/>
        </w:rPr>
        <w:t xml:space="preserve"> requirements.</w:t>
      </w:r>
    </w:p>
    <w:sectPr w:rsidR="00F0507E" w:rsidRPr="0014000F" w:rsidSect="008A5BF1">
      <w:headerReference w:type="default" r:id="rId12"/>
      <w:pgSz w:w="11910" w:h="16840"/>
      <w:pgMar w:top="1360" w:right="1133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A8CF4" w14:textId="77777777" w:rsidR="00AA11B2" w:rsidRDefault="00AA11B2" w:rsidP="00031C59">
      <w:r>
        <w:separator/>
      </w:r>
    </w:p>
  </w:endnote>
  <w:endnote w:type="continuationSeparator" w:id="0">
    <w:p w14:paraId="5E8267E3" w14:textId="77777777" w:rsidR="00AA11B2" w:rsidRDefault="00AA11B2" w:rsidP="00031C59">
      <w:r>
        <w:continuationSeparator/>
      </w:r>
    </w:p>
  </w:endnote>
  <w:endnote w:type="continuationNotice" w:id="1">
    <w:p w14:paraId="470D5E24" w14:textId="77777777" w:rsidR="00AA11B2" w:rsidRDefault="00AA11B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C0D84" w14:textId="77777777" w:rsidR="00AA11B2" w:rsidRDefault="00AA11B2" w:rsidP="00031C59">
      <w:r>
        <w:separator/>
      </w:r>
    </w:p>
  </w:footnote>
  <w:footnote w:type="continuationSeparator" w:id="0">
    <w:p w14:paraId="436AF3BF" w14:textId="77777777" w:rsidR="00AA11B2" w:rsidRDefault="00AA11B2" w:rsidP="00031C59">
      <w:r>
        <w:continuationSeparator/>
      </w:r>
    </w:p>
  </w:footnote>
  <w:footnote w:type="continuationNotice" w:id="1">
    <w:p w14:paraId="4FD8C122" w14:textId="77777777" w:rsidR="00AA11B2" w:rsidRDefault="00AA11B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E89A0" w14:textId="10F5299A" w:rsidR="00031C59" w:rsidRDefault="00132A3F">
    <w:pPr>
      <w:pStyle w:val="Header"/>
    </w:pPr>
    <w:r w:rsidRPr="00F67FE2">
      <w:rPr>
        <w:noProof/>
      </w:rPr>
      <w:drawing>
        <wp:inline distT="0" distB="0" distL="0" distR="0" wp14:anchorId="44515B0B" wp14:editId="001E7BCF">
          <wp:extent cx="1149350" cy="219121"/>
          <wp:effectExtent l="0" t="0" r="0" b="0"/>
          <wp:docPr id="1761835510" name="Picture 7" descr="A blue text on a black background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A617DF63-B4B0-374C-A4C8-2FE7BBD2D42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7" descr="A blue text on a black background&#10;&#10;AI-generated content may be incorrect.">
                    <a:extLst>
                      <a:ext uri="{FF2B5EF4-FFF2-40B4-BE49-F238E27FC236}">
                        <a16:creationId xmlns:a16="http://schemas.microsoft.com/office/drawing/2014/main" id="{A617DF63-B4B0-374C-A4C8-2FE7BBD2D42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183047" cy="2255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6A7ADA6" w14:textId="77777777" w:rsidR="00031C59" w:rsidRDefault="00031C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87BB7"/>
    <w:multiLevelType w:val="hybridMultilevel"/>
    <w:tmpl w:val="D2769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10642"/>
    <w:multiLevelType w:val="hybridMultilevel"/>
    <w:tmpl w:val="79B24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1441F5"/>
    <w:multiLevelType w:val="hybridMultilevel"/>
    <w:tmpl w:val="BAC0C730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CFE729A"/>
    <w:multiLevelType w:val="hybridMultilevel"/>
    <w:tmpl w:val="BAC0C730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0396065"/>
    <w:multiLevelType w:val="hybridMultilevel"/>
    <w:tmpl w:val="8BF0F8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0F7A20"/>
    <w:multiLevelType w:val="hybridMultilevel"/>
    <w:tmpl w:val="DA4E6472"/>
    <w:lvl w:ilvl="0" w:tplc="906C2592">
      <w:start w:val="4"/>
      <w:numFmt w:val="bullet"/>
      <w:lvlText w:val="-"/>
      <w:lvlJc w:val="left"/>
      <w:pPr>
        <w:ind w:left="540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6" w15:restartNumberingAfterBreak="0">
    <w:nsid w:val="477921C0"/>
    <w:multiLevelType w:val="hybridMultilevel"/>
    <w:tmpl w:val="D916B82A"/>
    <w:lvl w:ilvl="0" w:tplc="FFFFFFFF">
      <w:start w:val="1"/>
      <w:numFmt w:val="lowerLetter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49AB758C"/>
    <w:multiLevelType w:val="hybridMultilevel"/>
    <w:tmpl w:val="BAC0C730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E706541"/>
    <w:multiLevelType w:val="hybridMultilevel"/>
    <w:tmpl w:val="83F6ECE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FC92049"/>
    <w:multiLevelType w:val="hybridMultilevel"/>
    <w:tmpl w:val="9AD8E6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B92359"/>
    <w:multiLevelType w:val="hybridMultilevel"/>
    <w:tmpl w:val="6686B7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7B465EA"/>
    <w:multiLevelType w:val="hybridMultilevel"/>
    <w:tmpl w:val="34027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244F3F"/>
    <w:multiLevelType w:val="hybridMultilevel"/>
    <w:tmpl w:val="6508808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017271B"/>
    <w:multiLevelType w:val="hybridMultilevel"/>
    <w:tmpl w:val="83F6ECE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6C569DE"/>
    <w:multiLevelType w:val="hybridMultilevel"/>
    <w:tmpl w:val="939A1924"/>
    <w:lvl w:ilvl="0" w:tplc="08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15" w15:restartNumberingAfterBreak="0">
    <w:nsid w:val="676900AB"/>
    <w:multiLevelType w:val="hybridMultilevel"/>
    <w:tmpl w:val="77DA41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F4101E"/>
    <w:multiLevelType w:val="multilevel"/>
    <w:tmpl w:val="9AD8E68C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FE6BE4"/>
    <w:multiLevelType w:val="hybridMultilevel"/>
    <w:tmpl w:val="BAC0C730"/>
    <w:lvl w:ilvl="0" w:tplc="0D66633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44A0B5B"/>
    <w:multiLevelType w:val="hybridMultilevel"/>
    <w:tmpl w:val="83F6ECE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6364E7C"/>
    <w:multiLevelType w:val="hybridMultilevel"/>
    <w:tmpl w:val="BAC0C730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9BC6E7E"/>
    <w:multiLevelType w:val="hybridMultilevel"/>
    <w:tmpl w:val="B448B206"/>
    <w:lvl w:ilvl="0" w:tplc="2098CF16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21" w15:restartNumberingAfterBreak="0">
    <w:nsid w:val="7EE01D78"/>
    <w:multiLevelType w:val="hybridMultilevel"/>
    <w:tmpl w:val="83F6ECE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12329793">
    <w:abstractNumId w:val="5"/>
  </w:num>
  <w:num w:numId="2" w16cid:durableId="1645430754">
    <w:abstractNumId w:val="14"/>
  </w:num>
  <w:num w:numId="3" w16cid:durableId="1741562533">
    <w:abstractNumId w:val="11"/>
  </w:num>
  <w:num w:numId="4" w16cid:durableId="373041543">
    <w:abstractNumId w:val="10"/>
  </w:num>
  <w:num w:numId="5" w16cid:durableId="1392071834">
    <w:abstractNumId w:val="9"/>
  </w:num>
  <w:num w:numId="6" w16cid:durableId="136609599">
    <w:abstractNumId w:val="20"/>
  </w:num>
  <w:num w:numId="7" w16cid:durableId="515116366">
    <w:abstractNumId w:val="0"/>
  </w:num>
  <w:num w:numId="8" w16cid:durableId="1298216378">
    <w:abstractNumId w:val="15"/>
  </w:num>
  <w:num w:numId="9" w16cid:durableId="283389284">
    <w:abstractNumId w:val="4"/>
  </w:num>
  <w:num w:numId="10" w16cid:durableId="1558319688">
    <w:abstractNumId w:val="1"/>
  </w:num>
  <w:num w:numId="11" w16cid:durableId="1080177303">
    <w:abstractNumId w:val="17"/>
  </w:num>
  <w:num w:numId="12" w16cid:durableId="3365984">
    <w:abstractNumId w:val="16"/>
  </w:num>
  <w:num w:numId="13" w16cid:durableId="135684307">
    <w:abstractNumId w:val="8"/>
  </w:num>
  <w:num w:numId="14" w16cid:durableId="1432704445">
    <w:abstractNumId w:val="18"/>
  </w:num>
  <w:num w:numId="15" w16cid:durableId="1670792844">
    <w:abstractNumId w:val="12"/>
  </w:num>
  <w:num w:numId="16" w16cid:durableId="1179806217">
    <w:abstractNumId w:val="7"/>
  </w:num>
  <w:num w:numId="17" w16cid:durableId="2064979443">
    <w:abstractNumId w:val="6"/>
  </w:num>
  <w:num w:numId="18" w16cid:durableId="1050110472">
    <w:abstractNumId w:val="3"/>
  </w:num>
  <w:num w:numId="19" w16cid:durableId="383679945">
    <w:abstractNumId w:val="2"/>
  </w:num>
  <w:num w:numId="20" w16cid:durableId="929310286">
    <w:abstractNumId w:val="19"/>
  </w:num>
  <w:num w:numId="21" w16cid:durableId="930091165">
    <w:abstractNumId w:val="21"/>
  </w:num>
  <w:num w:numId="22" w16cid:durableId="29497882">
    <w:abstractNumId w:val="1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066"/>
    <w:rsid w:val="00003470"/>
    <w:rsid w:val="000116E1"/>
    <w:rsid w:val="00012C0D"/>
    <w:rsid w:val="00014418"/>
    <w:rsid w:val="00022BCF"/>
    <w:rsid w:val="0002749E"/>
    <w:rsid w:val="00031C59"/>
    <w:rsid w:val="000320D9"/>
    <w:rsid w:val="00032F20"/>
    <w:rsid w:val="00033A16"/>
    <w:rsid w:val="00035CF4"/>
    <w:rsid w:val="000375B3"/>
    <w:rsid w:val="000409CD"/>
    <w:rsid w:val="000409D7"/>
    <w:rsid w:val="000462AA"/>
    <w:rsid w:val="000476F2"/>
    <w:rsid w:val="00055473"/>
    <w:rsid w:val="00055DD5"/>
    <w:rsid w:val="00055F67"/>
    <w:rsid w:val="000622A6"/>
    <w:rsid w:val="0006300C"/>
    <w:rsid w:val="00063CC0"/>
    <w:rsid w:val="00066F23"/>
    <w:rsid w:val="00071F98"/>
    <w:rsid w:val="00072391"/>
    <w:rsid w:val="00072BF1"/>
    <w:rsid w:val="00074052"/>
    <w:rsid w:val="00076B28"/>
    <w:rsid w:val="00080D05"/>
    <w:rsid w:val="00080D87"/>
    <w:rsid w:val="00084075"/>
    <w:rsid w:val="00085C49"/>
    <w:rsid w:val="00085E32"/>
    <w:rsid w:val="000A4806"/>
    <w:rsid w:val="000A6D99"/>
    <w:rsid w:val="000B7A09"/>
    <w:rsid w:val="000C46D9"/>
    <w:rsid w:val="000D38E5"/>
    <w:rsid w:val="000D4483"/>
    <w:rsid w:val="000D5568"/>
    <w:rsid w:val="000D59B0"/>
    <w:rsid w:val="000D6B31"/>
    <w:rsid w:val="000D7A79"/>
    <w:rsid w:val="000E20D8"/>
    <w:rsid w:val="000F3A33"/>
    <w:rsid w:val="000F5FE9"/>
    <w:rsid w:val="000F7A22"/>
    <w:rsid w:val="001012D9"/>
    <w:rsid w:val="001068D6"/>
    <w:rsid w:val="00107563"/>
    <w:rsid w:val="00112EBF"/>
    <w:rsid w:val="00115EAB"/>
    <w:rsid w:val="001203D4"/>
    <w:rsid w:val="00121D6A"/>
    <w:rsid w:val="0012280D"/>
    <w:rsid w:val="001230EF"/>
    <w:rsid w:val="00123E31"/>
    <w:rsid w:val="00124CCD"/>
    <w:rsid w:val="0012799A"/>
    <w:rsid w:val="00132A3F"/>
    <w:rsid w:val="00132B08"/>
    <w:rsid w:val="001336FE"/>
    <w:rsid w:val="001355EA"/>
    <w:rsid w:val="0014000F"/>
    <w:rsid w:val="00142376"/>
    <w:rsid w:val="00144817"/>
    <w:rsid w:val="00155630"/>
    <w:rsid w:val="001562DE"/>
    <w:rsid w:val="00175CE6"/>
    <w:rsid w:val="0017743C"/>
    <w:rsid w:val="0018432D"/>
    <w:rsid w:val="00190760"/>
    <w:rsid w:val="0019354C"/>
    <w:rsid w:val="0019568E"/>
    <w:rsid w:val="001A2F20"/>
    <w:rsid w:val="001A61AE"/>
    <w:rsid w:val="001A6E61"/>
    <w:rsid w:val="001B04CF"/>
    <w:rsid w:val="001B1832"/>
    <w:rsid w:val="001B184B"/>
    <w:rsid w:val="001B2875"/>
    <w:rsid w:val="001B3027"/>
    <w:rsid w:val="001B7AA9"/>
    <w:rsid w:val="001C0782"/>
    <w:rsid w:val="001C26F1"/>
    <w:rsid w:val="001D15AB"/>
    <w:rsid w:val="001D3188"/>
    <w:rsid w:val="001D5080"/>
    <w:rsid w:val="001E1FA6"/>
    <w:rsid w:val="001E202C"/>
    <w:rsid w:val="001E3B21"/>
    <w:rsid w:val="001E658A"/>
    <w:rsid w:val="001E70C7"/>
    <w:rsid w:val="001F2DA5"/>
    <w:rsid w:val="001F46B8"/>
    <w:rsid w:val="00201E98"/>
    <w:rsid w:val="00204421"/>
    <w:rsid w:val="0020587F"/>
    <w:rsid w:val="002212A4"/>
    <w:rsid w:val="00224A3E"/>
    <w:rsid w:val="002255EC"/>
    <w:rsid w:val="002301FC"/>
    <w:rsid w:val="0023068B"/>
    <w:rsid w:val="00230D68"/>
    <w:rsid w:val="00233737"/>
    <w:rsid w:val="002337D5"/>
    <w:rsid w:val="0023438F"/>
    <w:rsid w:val="0023456D"/>
    <w:rsid w:val="002370B5"/>
    <w:rsid w:val="00237589"/>
    <w:rsid w:val="002460EC"/>
    <w:rsid w:val="0025244E"/>
    <w:rsid w:val="00254BA4"/>
    <w:rsid w:val="0026000E"/>
    <w:rsid w:val="00265CAB"/>
    <w:rsid w:val="002663D5"/>
    <w:rsid w:val="002710FB"/>
    <w:rsid w:val="00274144"/>
    <w:rsid w:val="002742D9"/>
    <w:rsid w:val="00274324"/>
    <w:rsid w:val="0027515C"/>
    <w:rsid w:val="00281875"/>
    <w:rsid w:val="00290E1A"/>
    <w:rsid w:val="00295078"/>
    <w:rsid w:val="002A0612"/>
    <w:rsid w:val="002A2979"/>
    <w:rsid w:val="002A3FA6"/>
    <w:rsid w:val="002A4A94"/>
    <w:rsid w:val="002B2536"/>
    <w:rsid w:val="002B3FD6"/>
    <w:rsid w:val="002B58C1"/>
    <w:rsid w:val="002C5286"/>
    <w:rsid w:val="002D4C4B"/>
    <w:rsid w:val="002E0B8B"/>
    <w:rsid w:val="002E7D77"/>
    <w:rsid w:val="002F1458"/>
    <w:rsid w:val="002F39F4"/>
    <w:rsid w:val="002F50C8"/>
    <w:rsid w:val="00301EF4"/>
    <w:rsid w:val="003038DA"/>
    <w:rsid w:val="00311E51"/>
    <w:rsid w:val="003120A3"/>
    <w:rsid w:val="0031281A"/>
    <w:rsid w:val="00312B70"/>
    <w:rsid w:val="0031408D"/>
    <w:rsid w:val="003175AC"/>
    <w:rsid w:val="003236E9"/>
    <w:rsid w:val="003245C0"/>
    <w:rsid w:val="00324731"/>
    <w:rsid w:val="003248DF"/>
    <w:rsid w:val="00326D0B"/>
    <w:rsid w:val="00330F7F"/>
    <w:rsid w:val="003344CD"/>
    <w:rsid w:val="00337541"/>
    <w:rsid w:val="003439CD"/>
    <w:rsid w:val="00347AF2"/>
    <w:rsid w:val="00351323"/>
    <w:rsid w:val="003574EF"/>
    <w:rsid w:val="00360EDF"/>
    <w:rsid w:val="00362965"/>
    <w:rsid w:val="00362FBC"/>
    <w:rsid w:val="00372039"/>
    <w:rsid w:val="00375000"/>
    <w:rsid w:val="003816A0"/>
    <w:rsid w:val="00394FE8"/>
    <w:rsid w:val="003A1709"/>
    <w:rsid w:val="003A4F21"/>
    <w:rsid w:val="003A4FF2"/>
    <w:rsid w:val="003B017F"/>
    <w:rsid w:val="003C2725"/>
    <w:rsid w:val="003C2BEF"/>
    <w:rsid w:val="003C2C17"/>
    <w:rsid w:val="003C38B8"/>
    <w:rsid w:val="003D3608"/>
    <w:rsid w:val="003D4170"/>
    <w:rsid w:val="003D5F89"/>
    <w:rsid w:val="003D6456"/>
    <w:rsid w:val="003D7B2E"/>
    <w:rsid w:val="003E09FC"/>
    <w:rsid w:val="003F0FE8"/>
    <w:rsid w:val="003F2870"/>
    <w:rsid w:val="00402C95"/>
    <w:rsid w:val="00411E62"/>
    <w:rsid w:val="00415A95"/>
    <w:rsid w:val="00425B10"/>
    <w:rsid w:val="004261CA"/>
    <w:rsid w:val="00434825"/>
    <w:rsid w:val="004418EE"/>
    <w:rsid w:val="00441C6F"/>
    <w:rsid w:val="004457C1"/>
    <w:rsid w:val="00445BEC"/>
    <w:rsid w:val="00452B80"/>
    <w:rsid w:val="0045521C"/>
    <w:rsid w:val="00462A13"/>
    <w:rsid w:val="00462D49"/>
    <w:rsid w:val="00465633"/>
    <w:rsid w:val="00475A79"/>
    <w:rsid w:val="00476A32"/>
    <w:rsid w:val="00481552"/>
    <w:rsid w:val="00481C31"/>
    <w:rsid w:val="00483D6D"/>
    <w:rsid w:val="00485B5E"/>
    <w:rsid w:val="00491B3B"/>
    <w:rsid w:val="00497737"/>
    <w:rsid w:val="004B0FB0"/>
    <w:rsid w:val="004B40BA"/>
    <w:rsid w:val="004C5B94"/>
    <w:rsid w:val="004C7236"/>
    <w:rsid w:val="004C7949"/>
    <w:rsid w:val="004D1115"/>
    <w:rsid w:val="004D3F2C"/>
    <w:rsid w:val="004D4AE2"/>
    <w:rsid w:val="004E18CA"/>
    <w:rsid w:val="004E4950"/>
    <w:rsid w:val="004E5D2A"/>
    <w:rsid w:val="004F1727"/>
    <w:rsid w:val="004F3673"/>
    <w:rsid w:val="004F5765"/>
    <w:rsid w:val="004F6DCE"/>
    <w:rsid w:val="00503A54"/>
    <w:rsid w:val="005072AE"/>
    <w:rsid w:val="00510066"/>
    <w:rsid w:val="00516F6D"/>
    <w:rsid w:val="00516F8E"/>
    <w:rsid w:val="005212F0"/>
    <w:rsid w:val="00521BD6"/>
    <w:rsid w:val="005220C4"/>
    <w:rsid w:val="00525142"/>
    <w:rsid w:val="00533B1F"/>
    <w:rsid w:val="0054455F"/>
    <w:rsid w:val="00547FAE"/>
    <w:rsid w:val="00551DC1"/>
    <w:rsid w:val="0055288E"/>
    <w:rsid w:val="0055760C"/>
    <w:rsid w:val="00557DB7"/>
    <w:rsid w:val="00557EA1"/>
    <w:rsid w:val="0056155F"/>
    <w:rsid w:val="00563C18"/>
    <w:rsid w:val="00563C33"/>
    <w:rsid w:val="005642CD"/>
    <w:rsid w:val="005727BA"/>
    <w:rsid w:val="00572A57"/>
    <w:rsid w:val="0057306D"/>
    <w:rsid w:val="00582211"/>
    <w:rsid w:val="00582EB0"/>
    <w:rsid w:val="00582EF6"/>
    <w:rsid w:val="00597D95"/>
    <w:rsid w:val="005A24FE"/>
    <w:rsid w:val="005A2553"/>
    <w:rsid w:val="005A3913"/>
    <w:rsid w:val="005A3EAF"/>
    <w:rsid w:val="005A7C60"/>
    <w:rsid w:val="005C11B2"/>
    <w:rsid w:val="005C3F96"/>
    <w:rsid w:val="005D48C0"/>
    <w:rsid w:val="005E42A4"/>
    <w:rsid w:val="005F078D"/>
    <w:rsid w:val="005F17FE"/>
    <w:rsid w:val="005F29BC"/>
    <w:rsid w:val="005F5370"/>
    <w:rsid w:val="005F5F05"/>
    <w:rsid w:val="005F5FE2"/>
    <w:rsid w:val="005F6EE5"/>
    <w:rsid w:val="0060193A"/>
    <w:rsid w:val="006208CE"/>
    <w:rsid w:val="0062754A"/>
    <w:rsid w:val="00632233"/>
    <w:rsid w:val="00632EEB"/>
    <w:rsid w:val="0063364B"/>
    <w:rsid w:val="00635541"/>
    <w:rsid w:val="006366A3"/>
    <w:rsid w:val="006414B7"/>
    <w:rsid w:val="00641A77"/>
    <w:rsid w:val="0064783C"/>
    <w:rsid w:val="006516A0"/>
    <w:rsid w:val="00651C41"/>
    <w:rsid w:val="00652CEA"/>
    <w:rsid w:val="006541AB"/>
    <w:rsid w:val="006551B1"/>
    <w:rsid w:val="006604B0"/>
    <w:rsid w:val="006608F6"/>
    <w:rsid w:val="00667096"/>
    <w:rsid w:val="00680731"/>
    <w:rsid w:val="00680B97"/>
    <w:rsid w:val="00684EC1"/>
    <w:rsid w:val="00685435"/>
    <w:rsid w:val="00691C63"/>
    <w:rsid w:val="00692ED0"/>
    <w:rsid w:val="00695BE1"/>
    <w:rsid w:val="006A4FE5"/>
    <w:rsid w:val="006A5FE2"/>
    <w:rsid w:val="006A6951"/>
    <w:rsid w:val="006B2354"/>
    <w:rsid w:val="006B3D1B"/>
    <w:rsid w:val="006B469A"/>
    <w:rsid w:val="006C4374"/>
    <w:rsid w:val="006C5233"/>
    <w:rsid w:val="006D0860"/>
    <w:rsid w:val="006D5C0B"/>
    <w:rsid w:val="006E0D78"/>
    <w:rsid w:val="006E16BA"/>
    <w:rsid w:val="006E3230"/>
    <w:rsid w:val="006E726C"/>
    <w:rsid w:val="006F292A"/>
    <w:rsid w:val="006F5201"/>
    <w:rsid w:val="00700420"/>
    <w:rsid w:val="00701E4B"/>
    <w:rsid w:val="00706BC3"/>
    <w:rsid w:val="007078B6"/>
    <w:rsid w:val="0071356B"/>
    <w:rsid w:val="00727BFF"/>
    <w:rsid w:val="00730839"/>
    <w:rsid w:val="00730B17"/>
    <w:rsid w:val="00730CEA"/>
    <w:rsid w:val="00735A7A"/>
    <w:rsid w:val="00737149"/>
    <w:rsid w:val="00742968"/>
    <w:rsid w:val="0075460A"/>
    <w:rsid w:val="007560C3"/>
    <w:rsid w:val="007573AB"/>
    <w:rsid w:val="00761559"/>
    <w:rsid w:val="007617AB"/>
    <w:rsid w:val="00761AC8"/>
    <w:rsid w:val="00767FF6"/>
    <w:rsid w:val="00771C64"/>
    <w:rsid w:val="00783914"/>
    <w:rsid w:val="007851AD"/>
    <w:rsid w:val="00790E2C"/>
    <w:rsid w:val="007A48B2"/>
    <w:rsid w:val="007A4D22"/>
    <w:rsid w:val="007B1B68"/>
    <w:rsid w:val="007B25E3"/>
    <w:rsid w:val="007B39F4"/>
    <w:rsid w:val="007C6EFB"/>
    <w:rsid w:val="007D0B0E"/>
    <w:rsid w:val="007D1BB8"/>
    <w:rsid w:val="007D2C2D"/>
    <w:rsid w:val="007D4F0A"/>
    <w:rsid w:val="007E72E7"/>
    <w:rsid w:val="007F4612"/>
    <w:rsid w:val="007F5B7F"/>
    <w:rsid w:val="007F7767"/>
    <w:rsid w:val="008003ED"/>
    <w:rsid w:val="0080272F"/>
    <w:rsid w:val="00805366"/>
    <w:rsid w:val="008139F4"/>
    <w:rsid w:val="008150E6"/>
    <w:rsid w:val="00815F55"/>
    <w:rsid w:val="008322FD"/>
    <w:rsid w:val="00832848"/>
    <w:rsid w:val="00835591"/>
    <w:rsid w:val="00843D18"/>
    <w:rsid w:val="00851561"/>
    <w:rsid w:val="008552B4"/>
    <w:rsid w:val="00861AD6"/>
    <w:rsid w:val="008623EE"/>
    <w:rsid w:val="00876BD9"/>
    <w:rsid w:val="00884957"/>
    <w:rsid w:val="0089725F"/>
    <w:rsid w:val="008A5BF1"/>
    <w:rsid w:val="008B03C0"/>
    <w:rsid w:val="008B0C1E"/>
    <w:rsid w:val="008B3927"/>
    <w:rsid w:val="008C3F8D"/>
    <w:rsid w:val="008C7EB4"/>
    <w:rsid w:val="008D0A90"/>
    <w:rsid w:val="008D13C7"/>
    <w:rsid w:val="008D7DBE"/>
    <w:rsid w:val="008E03C9"/>
    <w:rsid w:val="008E047F"/>
    <w:rsid w:val="008E2F8C"/>
    <w:rsid w:val="008F6693"/>
    <w:rsid w:val="0090277F"/>
    <w:rsid w:val="00905D4E"/>
    <w:rsid w:val="009064B1"/>
    <w:rsid w:val="0091531A"/>
    <w:rsid w:val="009156EE"/>
    <w:rsid w:val="00917443"/>
    <w:rsid w:val="00920BB8"/>
    <w:rsid w:val="00920C6E"/>
    <w:rsid w:val="0092127C"/>
    <w:rsid w:val="0092193E"/>
    <w:rsid w:val="00921E84"/>
    <w:rsid w:val="00927212"/>
    <w:rsid w:val="00927F6C"/>
    <w:rsid w:val="009328DD"/>
    <w:rsid w:val="00937E13"/>
    <w:rsid w:val="00940287"/>
    <w:rsid w:val="00940438"/>
    <w:rsid w:val="00941D0F"/>
    <w:rsid w:val="009426F5"/>
    <w:rsid w:val="00943C4E"/>
    <w:rsid w:val="00944B26"/>
    <w:rsid w:val="0095126B"/>
    <w:rsid w:val="00952CF8"/>
    <w:rsid w:val="00953B81"/>
    <w:rsid w:val="0096382E"/>
    <w:rsid w:val="009708BF"/>
    <w:rsid w:val="0097394B"/>
    <w:rsid w:val="00975DF4"/>
    <w:rsid w:val="009821A8"/>
    <w:rsid w:val="00992EB2"/>
    <w:rsid w:val="00995ADC"/>
    <w:rsid w:val="00995D13"/>
    <w:rsid w:val="00995E84"/>
    <w:rsid w:val="009A1828"/>
    <w:rsid w:val="009A3258"/>
    <w:rsid w:val="009A5BF6"/>
    <w:rsid w:val="009B1156"/>
    <w:rsid w:val="009C26BD"/>
    <w:rsid w:val="009C37C1"/>
    <w:rsid w:val="009C46ED"/>
    <w:rsid w:val="009C6214"/>
    <w:rsid w:val="009C6A83"/>
    <w:rsid w:val="009D2641"/>
    <w:rsid w:val="009D44B5"/>
    <w:rsid w:val="009D4B25"/>
    <w:rsid w:val="009D5532"/>
    <w:rsid w:val="009E3501"/>
    <w:rsid w:val="009E36ED"/>
    <w:rsid w:val="009E6B29"/>
    <w:rsid w:val="009F1F10"/>
    <w:rsid w:val="009F4515"/>
    <w:rsid w:val="00A0512B"/>
    <w:rsid w:val="00A05B5A"/>
    <w:rsid w:val="00A06F14"/>
    <w:rsid w:val="00A07F7D"/>
    <w:rsid w:val="00A104F9"/>
    <w:rsid w:val="00A1301A"/>
    <w:rsid w:val="00A13806"/>
    <w:rsid w:val="00A238FF"/>
    <w:rsid w:val="00A23CDD"/>
    <w:rsid w:val="00A2606B"/>
    <w:rsid w:val="00A26498"/>
    <w:rsid w:val="00A27470"/>
    <w:rsid w:val="00A31039"/>
    <w:rsid w:val="00A318F8"/>
    <w:rsid w:val="00A33E58"/>
    <w:rsid w:val="00A357B8"/>
    <w:rsid w:val="00A4047A"/>
    <w:rsid w:val="00A40D1B"/>
    <w:rsid w:val="00A40FB4"/>
    <w:rsid w:val="00A44E5C"/>
    <w:rsid w:val="00A477FE"/>
    <w:rsid w:val="00A545BA"/>
    <w:rsid w:val="00A5749C"/>
    <w:rsid w:val="00A6065A"/>
    <w:rsid w:val="00A60682"/>
    <w:rsid w:val="00A65F1E"/>
    <w:rsid w:val="00A66D60"/>
    <w:rsid w:val="00A7627E"/>
    <w:rsid w:val="00A76411"/>
    <w:rsid w:val="00A76F9D"/>
    <w:rsid w:val="00A803D8"/>
    <w:rsid w:val="00A82A84"/>
    <w:rsid w:val="00A94575"/>
    <w:rsid w:val="00AA1199"/>
    <w:rsid w:val="00AA11B2"/>
    <w:rsid w:val="00AA4DDD"/>
    <w:rsid w:val="00AA5EFE"/>
    <w:rsid w:val="00AA662C"/>
    <w:rsid w:val="00AB1889"/>
    <w:rsid w:val="00AC1986"/>
    <w:rsid w:val="00AC488B"/>
    <w:rsid w:val="00AC594A"/>
    <w:rsid w:val="00AC77B3"/>
    <w:rsid w:val="00AD2949"/>
    <w:rsid w:val="00AD4558"/>
    <w:rsid w:val="00AD4903"/>
    <w:rsid w:val="00AE1797"/>
    <w:rsid w:val="00AE3100"/>
    <w:rsid w:val="00AF1BFC"/>
    <w:rsid w:val="00AF683A"/>
    <w:rsid w:val="00B007F3"/>
    <w:rsid w:val="00B00C0B"/>
    <w:rsid w:val="00B04412"/>
    <w:rsid w:val="00B07435"/>
    <w:rsid w:val="00B07A60"/>
    <w:rsid w:val="00B12F93"/>
    <w:rsid w:val="00B139CE"/>
    <w:rsid w:val="00B251B6"/>
    <w:rsid w:val="00B324FF"/>
    <w:rsid w:val="00B35011"/>
    <w:rsid w:val="00B41C70"/>
    <w:rsid w:val="00B45D2E"/>
    <w:rsid w:val="00B46DF8"/>
    <w:rsid w:val="00B47114"/>
    <w:rsid w:val="00B47974"/>
    <w:rsid w:val="00B47D94"/>
    <w:rsid w:val="00B52C05"/>
    <w:rsid w:val="00B55F9F"/>
    <w:rsid w:val="00B633AE"/>
    <w:rsid w:val="00B74DAF"/>
    <w:rsid w:val="00B80CEF"/>
    <w:rsid w:val="00B9226E"/>
    <w:rsid w:val="00B9558C"/>
    <w:rsid w:val="00B9727D"/>
    <w:rsid w:val="00B9736C"/>
    <w:rsid w:val="00BA0A17"/>
    <w:rsid w:val="00BA56E3"/>
    <w:rsid w:val="00BB0BE6"/>
    <w:rsid w:val="00BC2819"/>
    <w:rsid w:val="00BC294D"/>
    <w:rsid w:val="00BD2EA4"/>
    <w:rsid w:val="00BD31D4"/>
    <w:rsid w:val="00BD7EAA"/>
    <w:rsid w:val="00BE30AD"/>
    <w:rsid w:val="00BE38D9"/>
    <w:rsid w:val="00BE3D6A"/>
    <w:rsid w:val="00BE40F5"/>
    <w:rsid w:val="00BF0438"/>
    <w:rsid w:val="00BF26E4"/>
    <w:rsid w:val="00BF48B6"/>
    <w:rsid w:val="00BF4CC3"/>
    <w:rsid w:val="00BF5D1C"/>
    <w:rsid w:val="00C01DF5"/>
    <w:rsid w:val="00C127E5"/>
    <w:rsid w:val="00C14AC7"/>
    <w:rsid w:val="00C177E0"/>
    <w:rsid w:val="00C23831"/>
    <w:rsid w:val="00C24DE8"/>
    <w:rsid w:val="00C254BC"/>
    <w:rsid w:val="00C31444"/>
    <w:rsid w:val="00C3269E"/>
    <w:rsid w:val="00C37169"/>
    <w:rsid w:val="00C37FBE"/>
    <w:rsid w:val="00C40484"/>
    <w:rsid w:val="00C4213A"/>
    <w:rsid w:val="00C5766E"/>
    <w:rsid w:val="00C63640"/>
    <w:rsid w:val="00C636CA"/>
    <w:rsid w:val="00C70E4A"/>
    <w:rsid w:val="00C721F1"/>
    <w:rsid w:val="00C7329E"/>
    <w:rsid w:val="00C75620"/>
    <w:rsid w:val="00C7580C"/>
    <w:rsid w:val="00C8388A"/>
    <w:rsid w:val="00C86906"/>
    <w:rsid w:val="00C97066"/>
    <w:rsid w:val="00CB3508"/>
    <w:rsid w:val="00CB42F7"/>
    <w:rsid w:val="00CB47B6"/>
    <w:rsid w:val="00CB79D0"/>
    <w:rsid w:val="00CC17B1"/>
    <w:rsid w:val="00CC303E"/>
    <w:rsid w:val="00CC747C"/>
    <w:rsid w:val="00CE0EAA"/>
    <w:rsid w:val="00CE3656"/>
    <w:rsid w:val="00CE3D1B"/>
    <w:rsid w:val="00CE4958"/>
    <w:rsid w:val="00CE76E7"/>
    <w:rsid w:val="00CF00C4"/>
    <w:rsid w:val="00CF215D"/>
    <w:rsid w:val="00CF7C8D"/>
    <w:rsid w:val="00D004AA"/>
    <w:rsid w:val="00D01D49"/>
    <w:rsid w:val="00D06195"/>
    <w:rsid w:val="00D06AF7"/>
    <w:rsid w:val="00D1418A"/>
    <w:rsid w:val="00D165DE"/>
    <w:rsid w:val="00D16780"/>
    <w:rsid w:val="00D20309"/>
    <w:rsid w:val="00D268CD"/>
    <w:rsid w:val="00D34F24"/>
    <w:rsid w:val="00D37312"/>
    <w:rsid w:val="00D40002"/>
    <w:rsid w:val="00D422F5"/>
    <w:rsid w:val="00D44146"/>
    <w:rsid w:val="00D44C96"/>
    <w:rsid w:val="00D47D2A"/>
    <w:rsid w:val="00D502F3"/>
    <w:rsid w:val="00D53520"/>
    <w:rsid w:val="00D641F5"/>
    <w:rsid w:val="00D770D4"/>
    <w:rsid w:val="00D8180F"/>
    <w:rsid w:val="00D97339"/>
    <w:rsid w:val="00DA0EA4"/>
    <w:rsid w:val="00DA30E3"/>
    <w:rsid w:val="00DA6529"/>
    <w:rsid w:val="00DB792C"/>
    <w:rsid w:val="00DC5BFE"/>
    <w:rsid w:val="00DD186F"/>
    <w:rsid w:val="00DD1A65"/>
    <w:rsid w:val="00DD350F"/>
    <w:rsid w:val="00DD60FE"/>
    <w:rsid w:val="00DE7D1A"/>
    <w:rsid w:val="00DF6865"/>
    <w:rsid w:val="00E10362"/>
    <w:rsid w:val="00E107F7"/>
    <w:rsid w:val="00E131A3"/>
    <w:rsid w:val="00E20C44"/>
    <w:rsid w:val="00E2273D"/>
    <w:rsid w:val="00E22917"/>
    <w:rsid w:val="00E25E90"/>
    <w:rsid w:val="00E275B4"/>
    <w:rsid w:val="00E3110B"/>
    <w:rsid w:val="00E31D75"/>
    <w:rsid w:val="00E34DDB"/>
    <w:rsid w:val="00E36EEF"/>
    <w:rsid w:val="00E4257B"/>
    <w:rsid w:val="00E51A52"/>
    <w:rsid w:val="00E67A83"/>
    <w:rsid w:val="00E7433D"/>
    <w:rsid w:val="00E75479"/>
    <w:rsid w:val="00E826E6"/>
    <w:rsid w:val="00E859CC"/>
    <w:rsid w:val="00E8608A"/>
    <w:rsid w:val="00E94450"/>
    <w:rsid w:val="00E94488"/>
    <w:rsid w:val="00E94CAF"/>
    <w:rsid w:val="00E95AB5"/>
    <w:rsid w:val="00EA256E"/>
    <w:rsid w:val="00EA4DD0"/>
    <w:rsid w:val="00EA4ED9"/>
    <w:rsid w:val="00EB2AFE"/>
    <w:rsid w:val="00EB722C"/>
    <w:rsid w:val="00EB7467"/>
    <w:rsid w:val="00EC3775"/>
    <w:rsid w:val="00EC70BE"/>
    <w:rsid w:val="00ED10FF"/>
    <w:rsid w:val="00ED1872"/>
    <w:rsid w:val="00ED7551"/>
    <w:rsid w:val="00EE4C8B"/>
    <w:rsid w:val="00EE7425"/>
    <w:rsid w:val="00EF042D"/>
    <w:rsid w:val="00EF0E77"/>
    <w:rsid w:val="00EF123B"/>
    <w:rsid w:val="00EF55C5"/>
    <w:rsid w:val="00EF7975"/>
    <w:rsid w:val="00F01E78"/>
    <w:rsid w:val="00F031B7"/>
    <w:rsid w:val="00F0507E"/>
    <w:rsid w:val="00F121F3"/>
    <w:rsid w:val="00F1427A"/>
    <w:rsid w:val="00F166AC"/>
    <w:rsid w:val="00F16931"/>
    <w:rsid w:val="00F24073"/>
    <w:rsid w:val="00F330C7"/>
    <w:rsid w:val="00F344EA"/>
    <w:rsid w:val="00F35D0F"/>
    <w:rsid w:val="00F435D9"/>
    <w:rsid w:val="00F45CC1"/>
    <w:rsid w:val="00F46422"/>
    <w:rsid w:val="00F51442"/>
    <w:rsid w:val="00F53EDD"/>
    <w:rsid w:val="00F55B49"/>
    <w:rsid w:val="00F57E0C"/>
    <w:rsid w:val="00F60EA2"/>
    <w:rsid w:val="00F62987"/>
    <w:rsid w:val="00F62CFF"/>
    <w:rsid w:val="00F6625A"/>
    <w:rsid w:val="00F665E1"/>
    <w:rsid w:val="00F67FE2"/>
    <w:rsid w:val="00F72911"/>
    <w:rsid w:val="00F82C9E"/>
    <w:rsid w:val="00F91C42"/>
    <w:rsid w:val="00F94DDE"/>
    <w:rsid w:val="00F97918"/>
    <w:rsid w:val="00FA2CCB"/>
    <w:rsid w:val="00FA2D3F"/>
    <w:rsid w:val="00FA50B3"/>
    <w:rsid w:val="00FA62B2"/>
    <w:rsid w:val="00FB2209"/>
    <w:rsid w:val="00FB56C8"/>
    <w:rsid w:val="00FC100A"/>
    <w:rsid w:val="00FC2592"/>
    <w:rsid w:val="00FC3FBE"/>
    <w:rsid w:val="00FC7D96"/>
    <w:rsid w:val="00FD0AEA"/>
    <w:rsid w:val="00FD0D0F"/>
    <w:rsid w:val="00FD28D9"/>
    <w:rsid w:val="00FD2A55"/>
    <w:rsid w:val="00FD474C"/>
    <w:rsid w:val="00FD7B82"/>
    <w:rsid w:val="00FD7E14"/>
    <w:rsid w:val="00FD7F73"/>
    <w:rsid w:val="00FE129D"/>
    <w:rsid w:val="00FE1346"/>
    <w:rsid w:val="00FE1670"/>
    <w:rsid w:val="00FE1BEC"/>
    <w:rsid w:val="00FF07DF"/>
    <w:rsid w:val="00FF3D17"/>
    <w:rsid w:val="00FF4CE0"/>
    <w:rsid w:val="00FF5D28"/>
    <w:rsid w:val="08137DA6"/>
    <w:rsid w:val="0CFD8DAB"/>
    <w:rsid w:val="0FB2D886"/>
    <w:rsid w:val="25C45B8B"/>
    <w:rsid w:val="2BE1FB60"/>
    <w:rsid w:val="346403B0"/>
    <w:rsid w:val="40DEEE37"/>
    <w:rsid w:val="4C82893A"/>
    <w:rsid w:val="5F2325EF"/>
    <w:rsid w:val="675CF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BFE62"/>
  <w15:chartTrackingRefBased/>
  <w15:docId w15:val="{439E3898-5866-4A11-BC43-AEEFE46F6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93A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0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0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10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10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0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0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0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0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0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0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10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10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0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06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0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10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06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476F2"/>
    <w:rPr>
      <w:b/>
      <w:bCs/>
    </w:rPr>
  </w:style>
  <w:style w:type="character" w:styleId="Hyperlink">
    <w:name w:val="Hyperlink"/>
    <w:basedOn w:val="DefaultParagraphFont"/>
    <w:uiPriority w:val="99"/>
    <w:unhideWhenUsed/>
    <w:rsid w:val="00D641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41F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75A79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9C37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1C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1C59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31C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1C59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9226E"/>
    <w:pPr>
      <w:spacing w:before="480" w:after="0" w:line="276" w:lineRule="auto"/>
      <w:outlineLvl w:val="9"/>
    </w:pPr>
    <w:rPr>
      <w:b/>
      <w:bCs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B9226E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B9226E"/>
    <w:pPr>
      <w:ind w:left="240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B9226E"/>
    <w:pPr>
      <w:ind w:left="480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B9226E"/>
    <w:pPr>
      <w:ind w:left="72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B9226E"/>
    <w:pPr>
      <w:ind w:left="96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9226E"/>
    <w:pPr>
      <w:ind w:left="12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9226E"/>
    <w:pPr>
      <w:ind w:left="144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9226E"/>
    <w:pPr>
      <w:ind w:left="168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9226E"/>
    <w:pPr>
      <w:ind w:left="1920"/>
    </w:pPr>
    <w:rPr>
      <w:rFonts w:asciiTheme="minorHAnsi" w:hAnsiTheme="minorHAns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5244E"/>
    <w:rPr>
      <w:color w:val="96607D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E22917"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C721F1"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721F1"/>
    <w:rPr>
      <w:rFonts w:ascii="Trebuchet MS" w:eastAsia="Trebuchet MS" w:hAnsi="Trebuchet MS" w:cs="Trebuchet MS"/>
      <w:kern w:val="0"/>
      <w:sz w:val="22"/>
      <w:szCs w:val="22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75460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7743C"/>
    <w:rPr>
      <w:rFonts w:ascii="Courier New" w:eastAsia="Times New Roman" w:hAnsi="Courier New" w:cs="Courier New"/>
      <w:sz w:val="20"/>
      <w:szCs w:val="20"/>
    </w:rPr>
  </w:style>
  <w:style w:type="numbering" w:customStyle="1" w:styleId="CurrentList1">
    <w:name w:val="Current List1"/>
    <w:uiPriority w:val="99"/>
    <w:rsid w:val="005A3913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08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4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glineExample xmlns="ca2cf2f6-3fc5-48bd-9114-9e4e1767563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AF1A2E04612646B70A3F5F172EBEF0" ma:contentTypeVersion="4" ma:contentTypeDescription="Create a new document." ma:contentTypeScope="" ma:versionID="e47eb55749698289121493e1cc657e55">
  <xsd:schema xmlns:xsd="http://www.w3.org/2001/XMLSchema" xmlns:xs="http://www.w3.org/2001/XMLSchema" xmlns:p="http://schemas.microsoft.com/office/2006/metadata/properties" xmlns:ns2="ca2cf2f6-3fc5-48bd-9114-9e4e17675639" targetNamespace="http://schemas.microsoft.com/office/2006/metadata/properties" ma:root="true" ma:fieldsID="48843ea12d2d5ae9da5d46fc34ea04cc" ns2:_="">
    <xsd:import namespace="ca2cf2f6-3fc5-48bd-9114-9e4e176756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TaglineExamp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2cf2f6-3fc5-48bd-9114-9e4e176756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aglineExample" ma:index="11" nillable="true" ma:displayName="Tagline Example" ma:format="Dropdown" ma:internalName="TaglineExampl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5414D1-1C35-634B-90D8-BE9666997E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42B4DF-CC81-411F-B499-8953D0B446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204B65-2EA9-4277-B8CA-48D9A5E4E2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E770B37-273C-4E2A-8B45-83E8E4051B0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1858</TotalTime>
  <Pages>6</Pages>
  <Words>1098</Words>
  <Characters>6260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Pogu, Prashanth</dc:creator>
  <cp:keywords/>
  <dc:description/>
  <cp:lastModifiedBy>Yadavalli, Ujwala</cp:lastModifiedBy>
  <cp:revision>254</cp:revision>
  <dcterms:created xsi:type="dcterms:W3CDTF">2025-04-29T06:31:00Z</dcterms:created>
  <dcterms:modified xsi:type="dcterms:W3CDTF">2025-04-30T13:44:00Z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0x0101000CAF1A2E04612646B70A3F5F172EBEF0</vt:lpwstr>
  </property>
  <property fmtid="{D5CDD505-2E9C-101B-9397-08002B2CF9AE}" pid="3" name="MediaServiceImageTags">
    <vt:lpwstr/>
  </property>
</Properties>
</file>