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body>
    <w:p w:rsidR="00E826E6" w:rsidP="00A477FE" w:rsidRDefault="00DA0EA4" w14:paraId="45F94655" w14:textId="22F2EDAE">
      <w:pPr>
        <w:rPr>
          <w:rFonts w:ascii="Aptos Display" w:hAnsi="Aptos Display"/>
          <w:color w:val="0F4761" w:themeColor="accent1" w:themeShade="BF"/>
          <w:sz w:val="56"/>
          <w:szCs w:val="56"/>
          <w:lang w:val="en-US"/>
        </w:rPr>
      </w:pPr>
      <w:r>
        <w:rPr>
          <w:rFonts w:ascii="Aptos Display" w:hAnsi="Aptos Display"/>
          <w:color w:val="0F4761" w:themeColor="accent1" w:themeShade="BF"/>
          <w:sz w:val="56"/>
          <w:szCs w:val="56"/>
          <w:lang w:val="en-US"/>
        </w:rPr>
        <w:tab/>
      </w:r>
    </w:p>
    <w:p w:rsidR="00E826E6" w:rsidP="00A477FE" w:rsidRDefault="00E826E6" w14:paraId="70D932A3" w14:textId="77777777">
      <w:pPr>
        <w:rPr>
          <w:rFonts w:ascii="Aptos Display" w:hAnsi="Aptos Display"/>
          <w:color w:val="0F4761" w:themeColor="accent1" w:themeShade="BF"/>
          <w:sz w:val="56"/>
          <w:szCs w:val="56"/>
          <w:lang w:val="en-US"/>
        </w:rPr>
      </w:pPr>
    </w:p>
    <w:p w:rsidR="00E826E6" w:rsidP="00A477FE" w:rsidRDefault="00E826E6" w14:paraId="4689CA4F" w14:textId="77777777">
      <w:pPr>
        <w:rPr>
          <w:rFonts w:ascii="Aptos Display" w:hAnsi="Aptos Display"/>
          <w:color w:val="0F4761" w:themeColor="accent1" w:themeShade="BF"/>
          <w:sz w:val="56"/>
          <w:szCs w:val="56"/>
          <w:lang w:val="en-US"/>
        </w:rPr>
      </w:pPr>
    </w:p>
    <w:p w:rsidR="00E826E6" w:rsidP="00A477FE" w:rsidRDefault="00080D87" w14:paraId="71991223" w14:textId="577D133B">
      <w:pPr>
        <w:rPr>
          <w:rFonts w:ascii="Aptos Display" w:hAnsi="Aptos Display"/>
          <w:color w:val="0F4761" w:themeColor="accent1" w:themeShade="BF"/>
          <w:sz w:val="56"/>
          <w:szCs w:val="56"/>
          <w:lang w:val="en-US"/>
        </w:rPr>
      </w:pPr>
      <w:r>
        <w:rPr>
          <w:rFonts w:ascii="Aptos Display" w:hAnsi="Aptos Display"/>
          <w:color w:val="0F4761" w:themeColor="accent1" w:themeShade="BF"/>
          <w:sz w:val="56"/>
          <w:szCs w:val="56"/>
          <w:lang w:val="en-US"/>
        </w:rPr>
        <w:t xml:space="preserve">                </w:t>
      </w:r>
      <w:r w:rsidRPr="00F67FE2" w:rsidR="002742D9">
        <w:rPr>
          <w:noProof/>
        </w:rPr>
        <w:drawing>
          <wp:inline distT="0" distB="0" distL="0" distR="0" wp14:anchorId="2D2A93EF" wp14:editId="237CD880">
            <wp:extent cx="3178934" cy="606056"/>
            <wp:effectExtent l="0" t="0" r="0" b="3810"/>
            <wp:docPr id="220745073" name="Picture 7" descr="A blue text on a black background&#10;&#10;AI-generated content may be incorrect.">
              <a:extLst xmlns:a="http://schemas.openxmlformats.org/drawingml/2006/main">
                <a:ext uri="{FF2B5EF4-FFF2-40B4-BE49-F238E27FC236}">
                  <a16:creationId xmlns:a16="http://schemas.microsoft.com/office/drawing/2014/main" id="{A617DF63-B4B0-374C-A4C8-2FE7BBD2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text on a black background&#10;&#10;AI-generated content may be incorrect.">
                      <a:extLst>
                        <a:ext uri="{FF2B5EF4-FFF2-40B4-BE49-F238E27FC236}">
                          <a16:creationId xmlns:a16="http://schemas.microsoft.com/office/drawing/2014/main" id="{A617DF63-B4B0-374C-A4C8-2FE7BBD2D42F}"/>
                        </a:ext>
                      </a:extLst>
                    </pic:cNvPr>
                    <pic:cNvPicPr>
                      <a:picLocks noChangeAspect="1"/>
                    </pic:cNvPicPr>
                  </pic:nvPicPr>
                  <pic:blipFill>
                    <a:blip r:embed="rId11"/>
                    <a:srcRect/>
                    <a:stretch/>
                  </pic:blipFill>
                  <pic:spPr>
                    <a:xfrm>
                      <a:off x="0" y="0"/>
                      <a:ext cx="3305863" cy="630255"/>
                    </a:xfrm>
                    <a:prstGeom prst="rect">
                      <a:avLst/>
                    </a:prstGeom>
                  </pic:spPr>
                </pic:pic>
              </a:graphicData>
            </a:graphic>
          </wp:inline>
        </w:drawing>
      </w:r>
    </w:p>
    <w:p w:rsidR="00E826E6" w:rsidP="00A477FE" w:rsidRDefault="00E826E6" w14:paraId="43A3BD67" w14:textId="77777777">
      <w:pPr>
        <w:rPr>
          <w:rFonts w:ascii="Aptos Display" w:hAnsi="Aptos Display"/>
          <w:color w:val="0F4761" w:themeColor="accent1" w:themeShade="BF"/>
          <w:sz w:val="56"/>
          <w:szCs w:val="56"/>
          <w:lang w:val="en-US"/>
        </w:rPr>
      </w:pPr>
    </w:p>
    <w:p w:rsidR="00E826E6" w:rsidP="00A477FE" w:rsidRDefault="00E826E6" w14:paraId="27574AA5" w14:textId="44304833">
      <w:pPr>
        <w:rPr>
          <w:rFonts w:ascii="Aptos Display" w:hAnsi="Aptos Display"/>
          <w:color w:val="0F4761" w:themeColor="accent1" w:themeShade="BF"/>
          <w:sz w:val="56"/>
          <w:szCs w:val="56"/>
          <w:lang w:val="en-US"/>
        </w:rPr>
      </w:pPr>
    </w:p>
    <w:p w:rsidR="00E826E6" w:rsidP="00A477FE" w:rsidRDefault="00E826E6" w14:paraId="11C0C587" w14:textId="1FA58672">
      <w:pPr>
        <w:rPr>
          <w:rFonts w:ascii="Aptos Display" w:hAnsi="Aptos Display"/>
          <w:color w:val="0F4761" w:themeColor="accent1" w:themeShade="BF"/>
          <w:sz w:val="56"/>
          <w:szCs w:val="56"/>
          <w:lang w:val="en-US"/>
        </w:rPr>
      </w:pPr>
    </w:p>
    <w:p w:rsidR="00080D87" w:rsidP="00A477FE" w:rsidRDefault="00080D87" w14:paraId="2B1B5F64" w14:textId="0B4EB189">
      <w:pPr>
        <w:rPr>
          <w:rFonts w:ascii="Aptos Display" w:hAnsi="Aptos Display"/>
          <w:color w:val="0F4761" w:themeColor="accent1" w:themeShade="BF"/>
          <w:sz w:val="56"/>
          <w:szCs w:val="56"/>
          <w:lang w:val="en-US"/>
        </w:rPr>
      </w:pPr>
      <w:r>
        <w:rPr>
          <w:rFonts w:ascii="Aptos Display" w:hAnsi="Aptos Display"/>
          <w:noProof/>
          <w:color w:val="156082" w:themeColor="accent1"/>
          <w:sz w:val="56"/>
          <w:szCs w:val="56"/>
          <w:lang w:val="en-US"/>
          <w14:ligatures w14:val="standardContextual"/>
        </w:rPr>
        <mc:AlternateContent>
          <mc:Choice Requires="wps">
            <w:drawing>
              <wp:anchor distT="0" distB="0" distL="114300" distR="114300" simplePos="0" relativeHeight="251658240" behindDoc="0" locked="0" layoutInCell="1" allowOverlap="1" wp14:anchorId="137EFDBD" wp14:editId="26770B66">
                <wp:simplePos x="0" y="0"/>
                <wp:positionH relativeFrom="column">
                  <wp:posOffset>-279401</wp:posOffset>
                </wp:positionH>
                <wp:positionV relativeFrom="paragraph">
                  <wp:posOffset>333163</wp:posOffset>
                </wp:positionV>
                <wp:extent cx="6256443" cy="42334"/>
                <wp:effectExtent l="0" t="0" r="17780" b="21590"/>
                <wp:wrapNone/>
                <wp:docPr id="391290899" name="Straight Connector 12"/>
                <wp:cNvGraphicFramePr/>
                <a:graphic xmlns:a="http://schemas.openxmlformats.org/drawingml/2006/main">
                  <a:graphicData uri="http://schemas.microsoft.com/office/word/2010/wordprocessingShape">
                    <wps:wsp>
                      <wps:cNvCnPr/>
                      <wps:spPr>
                        <a:xfrm>
                          <a:off x="0" y="0"/>
                          <a:ext cx="6256443" cy="423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2"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2pt,26.25pt" to="470.65pt,29.6pt" w14:anchorId="702CA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">
                <v:stroke joinstyle="miter"/>
              </v:line>
            </w:pict>
          </mc:Fallback>
        </mc:AlternateContent>
      </w:r>
    </w:p>
    <w:p w:rsidR="00080D87" w:rsidP="00A477FE" w:rsidRDefault="00080D87" w14:paraId="007E475F" w14:textId="77777777">
      <w:pPr>
        <w:rPr>
          <w:rFonts w:ascii="Aptos Display" w:hAnsi="Aptos Display"/>
          <w:color w:val="0F4761" w:themeColor="accent1" w:themeShade="BF"/>
          <w:sz w:val="56"/>
          <w:szCs w:val="56"/>
          <w:lang w:val="en-US"/>
        </w:rPr>
      </w:pPr>
    </w:p>
    <w:p w:rsidR="00A60682" w:rsidP="00A477FE" w:rsidRDefault="00F07239" w14:paraId="06776360" w14:textId="0EEAEEA1">
      <w:pPr>
        <w:rPr>
          <w:rFonts w:ascii="Aptos" w:hAnsi="Aptos"/>
          <w:color w:val="455F51"/>
          <w:spacing w:val="-2"/>
          <w:sz w:val="56"/>
          <w:szCs w:val="56"/>
        </w:rPr>
      </w:pPr>
      <w:r>
        <w:rPr>
          <w:rFonts w:ascii="Aptos" w:hAnsi="Aptos"/>
          <w:color w:val="455F51"/>
          <w:spacing w:val="-2"/>
          <w:sz w:val="56"/>
          <w:szCs w:val="56"/>
        </w:rPr>
        <w:t xml:space="preserve">Data </w:t>
      </w:r>
      <w:r w:rsidR="002A0C1C">
        <w:rPr>
          <w:rFonts w:ascii="Aptos" w:hAnsi="Aptos"/>
          <w:color w:val="455F51"/>
          <w:spacing w:val="-2"/>
          <w:sz w:val="56"/>
          <w:szCs w:val="56"/>
        </w:rPr>
        <w:t>Governance</w:t>
      </w:r>
      <w:r>
        <w:rPr>
          <w:rFonts w:ascii="Aptos" w:hAnsi="Aptos"/>
          <w:color w:val="455F51"/>
          <w:spacing w:val="-2"/>
          <w:sz w:val="56"/>
          <w:szCs w:val="56"/>
        </w:rPr>
        <w:t xml:space="preserve"> and </w:t>
      </w:r>
      <w:r w:rsidR="002A0C1C">
        <w:rPr>
          <w:rFonts w:ascii="Aptos" w:hAnsi="Aptos"/>
          <w:color w:val="455F51"/>
          <w:spacing w:val="-2"/>
          <w:sz w:val="56"/>
          <w:szCs w:val="56"/>
        </w:rPr>
        <w:t>Security</w:t>
      </w:r>
    </w:p>
    <w:p w:rsidR="00085E32" w:rsidP="00085E32" w:rsidRDefault="00085E32" w14:paraId="036DF10D" w14:textId="7E302E94">
      <w:pPr>
        <w:spacing w:before="205"/>
        <w:ind w:left="720" w:right="139" w:firstLine="720"/>
        <w:rPr>
          <w:rFonts w:ascii="Aptos" w:hAnsi="Aptos"/>
          <w:color w:val="455F51"/>
          <w:spacing w:val="-2"/>
          <w:sz w:val="36"/>
        </w:rPr>
      </w:pPr>
      <w:r w:rsidRPr="00371D20">
        <w:rPr>
          <w:rFonts w:ascii="Aptos" w:hAnsi="Aptos"/>
          <w:color w:val="455F51"/>
          <w:sz w:val="36"/>
        </w:rPr>
        <w:t>Standard</w:t>
      </w:r>
      <w:r w:rsidRPr="00371D20">
        <w:rPr>
          <w:rFonts w:ascii="Aptos" w:hAnsi="Aptos"/>
          <w:color w:val="455F51"/>
          <w:spacing w:val="-7"/>
          <w:sz w:val="36"/>
        </w:rPr>
        <w:t xml:space="preserve"> </w:t>
      </w:r>
      <w:r w:rsidRPr="00371D20">
        <w:rPr>
          <w:rFonts w:ascii="Aptos" w:hAnsi="Aptos"/>
          <w:color w:val="455F51"/>
          <w:sz w:val="36"/>
        </w:rPr>
        <w:t>Operating</w:t>
      </w:r>
      <w:r w:rsidRPr="00371D20">
        <w:rPr>
          <w:rFonts w:ascii="Aptos" w:hAnsi="Aptos"/>
          <w:color w:val="455F51"/>
          <w:spacing w:val="-6"/>
          <w:sz w:val="36"/>
        </w:rPr>
        <w:t xml:space="preserve"> </w:t>
      </w:r>
      <w:r w:rsidRPr="00371D20">
        <w:rPr>
          <w:rFonts w:ascii="Aptos" w:hAnsi="Aptos"/>
          <w:color w:val="455F51"/>
          <w:spacing w:val="-2"/>
          <w:sz w:val="36"/>
        </w:rPr>
        <w:t>Procedure</w:t>
      </w:r>
    </w:p>
    <w:p w:rsidRPr="00A477FE" w:rsidR="004C5B94" w:rsidP="00A477FE" w:rsidRDefault="004C5B94" w14:paraId="59B90116" w14:textId="2BC54076">
      <w:pPr>
        <w:rPr>
          <w:rFonts w:ascii="Aptos Display" w:hAnsi="Aptos Display"/>
          <w:color w:val="0F4761" w:themeColor="accent1" w:themeShade="BF"/>
          <w:sz w:val="56"/>
          <w:szCs w:val="56"/>
          <w:lang w:val="en-US"/>
        </w:rPr>
      </w:pPr>
    </w:p>
    <w:p w:rsidRPr="00EE7425" w:rsidR="00362FBC" w:rsidP="006D0860" w:rsidRDefault="006D0860" w14:paraId="10CEAACC" w14:textId="309A830F">
      <w:pPr>
        <w:pStyle w:val="ListParagraph"/>
        <w:numPr>
          <w:ilvl w:val="0"/>
          <w:numId w:val="21"/>
        </w:numPr>
        <w:rPr>
          <w:rFonts w:asciiTheme="majorHAnsi" w:hAnsiTheme="majorHAnsi" w:eastAsiaTheme="majorEastAsia" w:cstheme="majorBidi"/>
          <w:color w:val="0F4761" w:themeColor="accent1" w:themeShade="BF"/>
          <w:sz w:val="22"/>
          <w:szCs w:val="22"/>
          <w:lang w:val="en-US"/>
        </w:rPr>
      </w:pPr>
      <w:r w:rsidRPr="00EE7425">
        <w:rPr>
          <w:rFonts w:asciiTheme="majorHAnsi" w:hAnsiTheme="majorHAnsi" w:eastAsiaTheme="majorEastAsia" w:cstheme="majorBidi"/>
          <w:color w:val="0F4761" w:themeColor="accent1" w:themeShade="BF"/>
          <w:sz w:val="22"/>
          <w:szCs w:val="22"/>
          <w:lang w:val="en-US"/>
        </w:rPr>
        <w:t xml:space="preserve">Version: </w:t>
      </w:r>
      <w:r w:rsidR="00A60682">
        <w:rPr>
          <w:rFonts w:asciiTheme="majorHAnsi" w:hAnsiTheme="majorHAnsi" w:eastAsiaTheme="majorEastAsia" w:cstheme="majorBidi"/>
          <w:color w:val="0F4761" w:themeColor="accent1" w:themeShade="BF"/>
          <w:sz w:val="22"/>
          <w:szCs w:val="22"/>
          <w:lang w:val="en-US"/>
        </w:rPr>
        <w:t>1.0</w:t>
      </w:r>
    </w:p>
    <w:p w:rsidRPr="00EE7425" w:rsidR="002F50C8" w:rsidP="006D0860" w:rsidRDefault="002F50C8" w14:paraId="58CBE1B7" w14:textId="0515CEF9">
      <w:pPr>
        <w:pStyle w:val="ListParagraph"/>
        <w:numPr>
          <w:ilvl w:val="0"/>
          <w:numId w:val="21"/>
        </w:numPr>
        <w:rPr>
          <w:rFonts w:asciiTheme="majorHAnsi" w:hAnsiTheme="majorHAnsi" w:eastAsiaTheme="majorEastAsia" w:cstheme="majorBidi"/>
          <w:color w:val="0F4761" w:themeColor="accent1" w:themeShade="BF"/>
          <w:sz w:val="22"/>
          <w:szCs w:val="22"/>
          <w:lang w:val="en-US"/>
        </w:rPr>
      </w:pPr>
      <w:r w:rsidRPr="00EE7425">
        <w:rPr>
          <w:rFonts w:asciiTheme="majorHAnsi" w:hAnsiTheme="majorHAnsi" w:eastAsiaTheme="majorEastAsia" w:cstheme="majorBidi"/>
          <w:color w:val="0F4761" w:themeColor="accent1" w:themeShade="BF"/>
          <w:sz w:val="22"/>
          <w:szCs w:val="22"/>
          <w:lang w:val="en-US"/>
        </w:rPr>
        <w:t>Date</w:t>
      </w:r>
      <w:r w:rsidRPr="00EE7425" w:rsidR="00EE7425">
        <w:rPr>
          <w:rFonts w:asciiTheme="majorHAnsi" w:hAnsiTheme="majorHAnsi" w:eastAsiaTheme="majorEastAsia" w:cstheme="majorBidi"/>
          <w:color w:val="0F4761" w:themeColor="accent1" w:themeShade="BF"/>
          <w:sz w:val="22"/>
          <w:szCs w:val="22"/>
          <w:lang w:val="en-US"/>
        </w:rPr>
        <w:t xml:space="preserve">: </w:t>
      </w:r>
      <w:r w:rsidR="00F07239">
        <w:rPr>
          <w:rFonts w:asciiTheme="majorHAnsi" w:hAnsiTheme="majorHAnsi" w:eastAsiaTheme="majorEastAsia" w:cstheme="majorBidi"/>
          <w:color w:val="0F4761" w:themeColor="accent1" w:themeShade="BF"/>
          <w:sz w:val="22"/>
          <w:szCs w:val="22"/>
          <w:lang w:val="en-US"/>
        </w:rPr>
        <w:t>2</w:t>
      </w:r>
      <w:r w:rsidR="002A0C1C">
        <w:rPr>
          <w:rFonts w:asciiTheme="majorHAnsi" w:hAnsiTheme="majorHAnsi" w:eastAsiaTheme="majorEastAsia" w:cstheme="majorBidi"/>
          <w:color w:val="0F4761" w:themeColor="accent1" w:themeShade="BF"/>
          <w:sz w:val="22"/>
          <w:szCs w:val="22"/>
          <w:lang w:val="en-US"/>
        </w:rPr>
        <w:t>8</w:t>
      </w:r>
      <w:proofErr w:type="gramStart"/>
      <w:r w:rsidRPr="002A0C1C" w:rsidR="002A0C1C">
        <w:rPr>
          <w:rFonts w:asciiTheme="majorHAnsi" w:hAnsiTheme="majorHAnsi" w:eastAsiaTheme="majorEastAsia" w:cstheme="majorBidi"/>
          <w:color w:val="0F4761" w:themeColor="accent1" w:themeShade="BF"/>
          <w:sz w:val="22"/>
          <w:szCs w:val="22"/>
          <w:vertAlign w:val="superscript"/>
          <w:lang w:val="en-US"/>
        </w:rPr>
        <w:t>th</w:t>
      </w:r>
      <w:r w:rsidR="00F07239">
        <w:rPr>
          <w:rFonts w:asciiTheme="majorHAnsi" w:hAnsiTheme="majorHAnsi" w:eastAsiaTheme="majorEastAsia" w:cstheme="majorBidi"/>
          <w:color w:val="0F4761" w:themeColor="accent1" w:themeShade="BF"/>
          <w:sz w:val="22"/>
          <w:szCs w:val="22"/>
          <w:lang w:val="en-US"/>
        </w:rPr>
        <w:t xml:space="preserve"> </w:t>
      </w:r>
      <w:r w:rsidR="00A60682">
        <w:rPr>
          <w:rFonts w:asciiTheme="majorHAnsi" w:hAnsiTheme="majorHAnsi" w:eastAsiaTheme="majorEastAsia" w:cstheme="majorBidi"/>
          <w:color w:val="0F4761" w:themeColor="accent1" w:themeShade="BF"/>
          <w:sz w:val="22"/>
          <w:szCs w:val="22"/>
          <w:lang w:val="en-US"/>
        </w:rPr>
        <w:t xml:space="preserve"> April</w:t>
      </w:r>
      <w:proofErr w:type="gramEnd"/>
      <w:r w:rsidR="00A60682">
        <w:rPr>
          <w:rFonts w:asciiTheme="majorHAnsi" w:hAnsiTheme="majorHAnsi" w:eastAsiaTheme="majorEastAsia" w:cstheme="majorBidi"/>
          <w:color w:val="0F4761" w:themeColor="accent1" w:themeShade="BF"/>
          <w:sz w:val="22"/>
          <w:szCs w:val="22"/>
          <w:lang w:val="en-US"/>
        </w:rPr>
        <w:t xml:space="preserve"> 2025</w:t>
      </w:r>
    </w:p>
    <w:p w:rsidR="00E826E6" w:rsidP="00362FBC" w:rsidRDefault="00E826E6" w14:paraId="5C7C2965" w14:textId="1EFD4D11"/>
    <w:p w:rsidR="00E826E6" w:rsidP="00362FBC" w:rsidRDefault="00E826E6" w14:paraId="7E96C07C" w14:textId="70ACB51B"/>
    <w:p w:rsidR="0014000F" w:rsidP="00362FBC" w:rsidRDefault="0014000F" w14:paraId="18DD57F2" w14:textId="77777777"/>
    <w:p w:rsidR="00E826E6" w:rsidP="00362FBC" w:rsidRDefault="00080D87" w14:paraId="12AB2DF4" w14:textId="2CACB2DD">
      <w:r>
        <w:rPr>
          <w:noProof/>
          <w14:ligatures w14:val="standardContextual"/>
        </w:rPr>
        <mc:AlternateContent>
          <mc:Choice Requires="wps">
            <w:drawing>
              <wp:anchor distT="0" distB="0" distL="114300" distR="114300" simplePos="0" relativeHeight="251658241" behindDoc="0" locked="0" layoutInCell="1" allowOverlap="1" wp14:anchorId="770E9F2C" wp14:editId="12A738E6">
                <wp:simplePos x="0" y="0"/>
                <wp:positionH relativeFrom="column">
                  <wp:posOffset>-334645</wp:posOffset>
                </wp:positionH>
                <wp:positionV relativeFrom="paragraph">
                  <wp:posOffset>103294</wp:posOffset>
                </wp:positionV>
                <wp:extent cx="6316134" cy="0"/>
                <wp:effectExtent l="0" t="0" r="8890" b="12700"/>
                <wp:wrapNone/>
                <wp:docPr id="1462951303" name="Straight Connector 13"/>
                <wp:cNvGraphicFramePr/>
                <a:graphic xmlns:a="http://schemas.openxmlformats.org/drawingml/2006/main">
                  <a:graphicData uri="http://schemas.microsoft.com/office/word/2010/wordprocessingShape">
                    <wps:wsp>
                      <wps:cNvCnPr/>
                      <wps:spPr>
                        <a:xfrm flipV="1">
                          <a:off x="0" y="0"/>
                          <a:ext cx="631613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3" style="position:absolute;flip:y;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156082 [3204]" strokeweight=".5pt" from="-26.35pt,8.15pt" to="471pt,8.15pt" w14:anchorId="54D4B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">
                <v:stroke joinstyle="miter"/>
              </v:line>
            </w:pict>
          </mc:Fallback>
        </mc:AlternateContent>
      </w:r>
    </w:p>
    <w:p w:rsidR="00E826E6" w:rsidP="00362FBC" w:rsidRDefault="00E826E6" w14:paraId="32D2EF38" w14:textId="77777777"/>
    <w:p w:rsidR="0014000F" w:rsidP="00362FBC" w:rsidRDefault="0014000F" w14:paraId="5FA34654" w14:textId="77777777"/>
    <w:p w:rsidRPr="00311E51" w:rsidR="00312B70" w:rsidP="00312B70" w:rsidRDefault="00D34F24" w14:paraId="655B3BC7" w14:textId="6D4A0CF1" w14:noSpellErr="1">
      <w:pPr>
        <w:pStyle w:val="Heading1"/>
        <w:rPr>
          <w:rFonts w:ascii="Aptos" w:hAnsi="Aptos"/>
          <w:color w:val="3D762A"/>
          <w:spacing w:val="-2"/>
          <w:sz w:val="36"/>
          <w:szCs w:val="36"/>
        </w:rPr>
      </w:pPr>
      <w:bookmarkStart w:name="_Toc2034171056" w:id="2146485874"/>
      <w:r w:rsidRPr="00311E51" w:rsidR="00D34F24">
        <w:rPr>
          <w:rFonts w:ascii="Aptos" w:hAnsi="Aptos"/>
          <w:color w:val="3D762A"/>
          <w:spacing w:val="-2"/>
          <w:sz w:val="36"/>
          <w:szCs w:val="36"/>
        </w:rPr>
        <w:t>Owners</w:t>
      </w:r>
      <w:bookmarkEnd w:id="2146485874"/>
    </w:p>
    <w:p w:rsidR="00312B70" w:rsidP="00312B70" w:rsidRDefault="00312B70" w14:paraId="5DDEB733" w14:textId="77777777"/>
    <w:tbl>
      <w:tblPr>
        <w:tblW w:w="8722" w:type="dxa"/>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2768"/>
        <w:gridCol w:w="2977"/>
        <w:gridCol w:w="2977"/>
      </w:tblGrid>
      <w:tr w:rsidRPr="00371D20" w:rsidR="00D34F24" w:rsidTr="00D34F24" w14:paraId="744E080E" w14:textId="77777777">
        <w:trPr>
          <w:trHeight w:val="443"/>
        </w:trPr>
        <w:tc>
          <w:tcPr>
            <w:tcW w:w="2768" w:type="dxa"/>
            <w:shd w:val="clear" w:color="auto" w:fill="455F51"/>
          </w:tcPr>
          <w:p w:rsidRPr="00371D20" w:rsidR="00D34F24" w:rsidP="00805366" w:rsidRDefault="00D34F24" w14:paraId="0614584B" w14:textId="4321A6C6">
            <w:pPr>
              <w:pStyle w:val="TableParagraph"/>
              <w:spacing w:before="67"/>
              <w:ind w:left="4"/>
              <w:jc w:val="center"/>
              <w:rPr>
                <w:rFonts w:ascii="Aptos" w:hAnsi="Aptos"/>
                <w:b/>
                <w:sz w:val="24"/>
              </w:rPr>
            </w:pPr>
            <w:r>
              <w:rPr>
                <w:rFonts w:ascii="Aptos" w:hAnsi="Aptos"/>
                <w:b/>
                <w:color w:val="FFFFFF"/>
                <w:w w:val="90"/>
                <w:sz w:val="24"/>
              </w:rPr>
              <w:t>Name</w:t>
            </w:r>
          </w:p>
        </w:tc>
        <w:tc>
          <w:tcPr>
            <w:tcW w:w="2977" w:type="dxa"/>
            <w:shd w:val="clear" w:color="auto" w:fill="455F51"/>
          </w:tcPr>
          <w:p w:rsidRPr="00371D20" w:rsidR="00D34F24" w:rsidP="00805366" w:rsidRDefault="00D34F24" w14:paraId="558BE1C1" w14:textId="20DBBCF7">
            <w:pPr>
              <w:pStyle w:val="TableParagraph"/>
              <w:spacing w:before="67"/>
              <w:ind w:left="4"/>
              <w:jc w:val="center"/>
              <w:rPr>
                <w:rFonts w:ascii="Aptos" w:hAnsi="Aptos"/>
                <w:b/>
                <w:sz w:val="24"/>
              </w:rPr>
            </w:pPr>
            <w:r>
              <w:rPr>
                <w:rFonts w:ascii="Aptos" w:hAnsi="Aptos"/>
                <w:b/>
                <w:color w:val="FFFFFF"/>
                <w:w w:val="90"/>
                <w:sz w:val="24"/>
              </w:rPr>
              <w:t>Role</w:t>
            </w:r>
          </w:p>
        </w:tc>
        <w:tc>
          <w:tcPr>
            <w:tcW w:w="2977" w:type="dxa"/>
            <w:shd w:val="clear" w:color="auto" w:fill="455F51"/>
          </w:tcPr>
          <w:p w:rsidRPr="00371D20" w:rsidR="00D34F24" w:rsidP="00805366" w:rsidRDefault="00D34F24" w14:paraId="72607EE7" w14:textId="475778FC">
            <w:pPr>
              <w:pStyle w:val="TableParagraph"/>
              <w:spacing w:before="67"/>
              <w:ind w:left="4"/>
              <w:jc w:val="center"/>
              <w:rPr>
                <w:rFonts w:ascii="Aptos" w:hAnsi="Aptos"/>
                <w:b/>
                <w:sz w:val="24"/>
              </w:rPr>
            </w:pPr>
            <w:r>
              <w:rPr>
                <w:rFonts w:ascii="Aptos" w:hAnsi="Aptos"/>
                <w:b/>
                <w:color w:val="FFFFFF"/>
                <w:w w:val="90"/>
                <w:sz w:val="24"/>
              </w:rPr>
              <w:t>Group</w:t>
            </w:r>
          </w:p>
        </w:tc>
      </w:tr>
      <w:tr w:rsidRPr="00371D20" w:rsidR="00D34F24" w:rsidTr="00D34F24" w14:paraId="227C7284" w14:textId="77777777">
        <w:trPr>
          <w:trHeight w:val="328"/>
        </w:trPr>
        <w:tc>
          <w:tcPr>
            <w:tcW w:w="2768" w:type="dxa"/>
          </w:tcPr>
          <w:p w:rsidRPr="00371D20" w:rsidR="00D34F24" w:rsidP="00805366" w:rsidRDefault="00D34F24" w14:paraId="70980089" w14:textId="22D73243">
            <w:pPr>
              <w:pStyle w:val="TableParagraph"/>
              <w:spacing w:before="81"/>
              <w:ind w:left="107"/>
              <w:rPr>
                <w:rFonts w:ascii="Aptos" w:hAnsi="Aptos"/>
              </w:rPr>
            </w:pPr>
          </w:p>
        </w:tc>
        <w:tc>
          <w:tcPr>
            <w:tcW w:w="2977" w:type="dxa"/>
          </w:tcPr>
          <w:p w:rsidRPr="00371D20" w:rsidR="00D34F24" w:rsidP="00805366" w:rsidRDefault="00D34F24" w14:paraId="125986ED" w14:textId="2E128656">
            <w:pPr>
              <w:pStyle w:val="TableParagraph"/>
              <w:spacing w:before="81"/>
              <w:ind w:left="107"/>
              <w:rPr>
                <w:rFonts w:ascii="Aptos" w:hAnsi="Aptos"/>
              </w:rPr>
            </w:pPr>
          </w:p>
        </w:tc>
        <w:tc>
          <w:tcPr>
            <w:tcW w:w="2977" w:type="dxa"/>
          </w:tcPr>
          <w:p w:rsidRPr="00371D20" w:rsidR="00D34F24" w:rsidP="00805366" w:rsidRDefault="00D34F24" w14:paraId="0F99EF05" w14:textId="17B8671D">
            <w:pPr>
              <w:pStyle w:val="TableParagraph"/>
              <w:spacing w:before="81" w:line="242" w:lineRule="auto"/>
              <w:ind w:left="106" w:right="188"/>
              <w:rPr>
                <w:rFonts w:ascii="Aptos" w:hAnsi="Aptos"/>
              </w:rPr>
            </w:pPr>
          </w:p>
        </w:tc>
      </w:tr>
      <w:tr w:rsidRPr="00371D20" w:rsidR="00D34F24" w:rsidTr="00D34F24" w14:paraId="659F7BC6" w14:textId="77777777">
        <w:trPr>
          <w:trHeight w:val="406"/>
        </w:trPr>
        <w:tc>
          <w:tcPr>
            <w:tcW w:w="2768" w:type="dxa"/>
          </w:tcPr>
          <w:p w:rsidRPr="00371D20" w:rsidR="00D34F24" w:rsidP="00805366" w:rsidRDefault="00D34F24" w14:paraId="1B420906" w14:textId="723743FC">
            <w:pPr>
              <w:pStyle w:val="TableParagraph"/>
              <w:spacing w:before="81" w:line="242" w:lineRule="auto"/>
              <w:ind w:left="107" w:right="388"/>
              <w:rPr>
                <w:rFonts w:ascii="Aptos" w:hAnsi="Aptos"/>
              </w:rPr>
            </w:pPr>
          </w:p>
        </w:tc>
        <w:tc>
          <w:tcPr>
            <w:tcW w:w="2977" w:type="dxa"/>
          </w:tcPr>
          <w:p w:rsidRPr="00371D20" w:rsidR="00D34F24" w:rsidP="00805366" w:rsidRDefault="00D34F24" w14:paraId="4F60E134" w14:textId="77777777">
            <w:pPr>
              <w:pStyle w:val="TableParagraph"/>
              <w:rPr>
                <w:rFonts w:ascii="Aptos" w:hAnsi="Aptos"/>
              </w:rPr>
            </w:pPr>
          </w:p>
        </w:tc>
        <w:tc>
          <w:tcPr>
            <w:tcW w:w="2977" w:type="dxa"/>
          </w:tcPr>
          <w:p w:rsidRPr="00371D20" w:rsidR="00D34F24" w:rsidP="00805366" w:rsidRDefault="00D34F24" w14:paraId="52AC604E" w14:textId="426972C9">
            <w:pPr>
              <w:pStyle w:val="TableParagraph"/>
              <w:spacing w:before="81"/>
              <w:ind w:left="106"/>
              <w:rPr>
                <w:rFonts w:ascii="Aptos" w:hAnsi="Aptos"/>
              </w:rPr>
            </w:pPr>
          </w:p>
        </w:tc>
      </w:tr>
      <w:tr w:rsidRPr="00371D20" w:rsidR="00D34F24" w:rsidTr="00D34F24" w14:paraId="12931136" w14:textId="77777777">
        <w:trPr>
          <w:trHeight w:val="388"/>
        </w:trPr>
        <w:tc>
          <w:tcPr>
            <w:tcW w:w="2768" w:type="dxa"/>
          </w:tcPr>
          <w:p w:rsidRPr="00371D20" w:rsidR="00D34F24" w:rsidP="00805366" w:rsidRDefault="00D34F24" w14:paraId="325C4867" w14:textId="0E3A3FC7">
            <w:pPr>
              <w:pStyle w:val="TableParagraph"/>
              <w:spacing w:before="81"/>
              <w:ind w:left="107"/>
              <w:rPr>
                <w:rFonts w:ascii="Aptos" w:hAnsi="Aptos"/>
              </w:rPr>
            </w:pPr>
          </w:p>
        </w:tc>
        <w:tc>
          <w:tcPr>
            <w:tcW w:w="2977" w:type="dxa"/>
          </w:tcPr>
          <w:p w:rsidRPr="00371D20" w:rsidR="00D34F24" w:rsidP="00805366" w:rsidRDefault="00D34F24" w14:paraId="1952595C" w14:textId="77777777">
            <w:pPr>
              <w:pStyle w:val="TableParagraph"/>
              <w:rPr>
                <w:rFonts w:ascii="Aptos" w:hAnsi="Aptos"/>
              </w:rPr>
            </w:pPr>
          </w:p>
        </w:tc>
        <w:tc>
          <w:tcPr>
            <w:tcW w:w="2977" w:type="dxa"/>
          </w:tcPr>
          <w:p w:rsidRPr="00371D20" w:rsidR="00D34F24" w:rsidP="00805366" w:rsidRDefault="00D34F24" w14:paraId="073ACBE8" w14:textId="6BAD683F">
            <w:pPr>
              <w:pStyle w:val="TableParagraph"/>
              <w:spacing w:before="81"/>
              <w:ind w:left="106"/>
              <w:rPr>
                <w:rFonts w:ascii="Aptos" w:hAnsi="Aptos"/>
              </w:rPr>
            </w:pPr>
          </w:p>
        </w:tc>
      </w:tr>
      <w:tr w:rsidRPr="00371D20" w:rsidR="00D34F24" w:rsidTr="00D34F24" w14:paraId="11492C6E" w14:textId="77777777">
        <w:trPr>
          <w:trHeight w:val="390"/>
        </w:trPr>
        <w:tc>
          <w:tcPr>
            <w:tcW w:w="2768" w:type="dxa"/>
          </w:tcPr>
          <w:p w:rsidRPr="00371D20" w:rsidR="00D34F24" w:rsidP="00805366" w:rsidRDefault="00D34F24" w14:paraId="19774928" w14:textId="2823FA8A">
            <w:pPr>
              <w:pStyle w:val="TableParagraph"/>
              <w:spacing w:before="81"/>
              <w:ind w:left="107"/>
              <w:rPr>
                <w:rFonts w:ascii="Aptos" w:hAnsi="Aptos"/>
              </w:rPr>
            </w:pPr>
          </w:p>
        </w:tc>
        <w:tc>
          <w:tcPr>
            <w:tcW w:w="2977" w:type="dxa"/>
          </w:tcPr>
          <w:p w:rsidRPr="00371D20" w:rsidR="00D34F24" w:rsidP="00805366" w:rsidRDefault="00D34F24" w14:paraId="103E3C1B" w14:textId="074F4525">
            <w:pPr>
              <w:pStyle w:val="TableParagraph"/>
              <w:spacing w:before="81"/>
              <w:ind w:left="107"/>
              <w:rPr>
                <w:rFonts w:ascii="Aptos" w:hAnsi="Aptos"/>
              </w:rPr>
            </w:pPr>
          </w:p>
        </w:tc>
        <w:tc>
          <w:tcPr>
            <w:tcW w:w="2977" w:type="dxa"/>
          </w:tcPr>
          <w:p w:rsidRPr="00371D20" w:rsidR="00D34F24" w:rsidP="00805366" w:rsidRDefault="00D34F24" w14:paraId="3E94909B" w14:textId="071C5B16">
            <w:pPr>
              <w:pStyle w:val="TableParagraph"/>
              <w:spacing w:before="81"/>
              <w:ind w:left="106"/>
              <w:rPr>
                <w:rFonts w:ascii="Aptos" w:hAnsi="Aptos"/>
              </w:rPr>
            </w:pPr>
          </w:p>
        </w:tc>
      </w:tr>
    </w:tbl>
    <w:p w:rsidRPr="00312B70" w:rsidR="00312B70" w:rsidP="00312B70" w:rsidRDefault="00312B70" w14:paraId="28C01FB9" w14:textId="77777777"/>
    <w:p w:rsidR="00311E51" w:rsidP="00311E51" w:rsidRDefault="00311E51" w14:paraId="2E7A1DAE" w14:textId="43F3B92F" w14:noSpellErr="1">
      <w:pPr>
        <w:pStyle w:val="Heading1"/>
        <w:rPr>
          <w:rFonts w:ascii="Aptos" w:hAnsi="Aptos"/>
          <w:color w:val="3D762A"/>
          <w:spacing w:val="-2"/>
        </w:rPr>
      </w:pPr>
      <w:bookmarkStart w:name="_Toc325115436" w:id="125097176"/>
      <w:r w:rsidR="00311E51">
        <w:rPr>
          <w:rFonts w:ascii="Aptos" w:hAnsi="Aptos"/>
          <w:color w:val="3D762A"/>
          <w:spacing w:val="-2"/>
        </w:rPr>
        <w:lastRenderedPageBreak/>
        <w:t>Document History</w:t>
      </w:r>
      <w:bookmarkEnd w:id="125097176"/>
    </w:p>
    <w:tbl>
      <w:tblPr>
        <w:tblW w:w="9998" w:type="dxa"/>
        <w:tblInd w:w="6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left w:w="0" w:type="dxa"/>
          <w:right w:w="0" w:type="dxa"/>
        </w:tblCellMar>
        <w:tblLook w:val="01E0" w:firstRow="1" w:lastRow="1" w:firstColumn="1" w:lastColumn="1" w:noHBand="0" w:noVBand="0"/>
      </w:tblPr>
      <w:tblGrid>
        <w:gridCol w:w="1634"/>
        <w:gridCol w:w="1701"/>
        <w:gridCol w:w="1985"/>
        <w:gridCol w:w="3118"/>
        <w:gridCol w:w="1560"/>
      </w:tblGrid>
      <w:tr w:rsidRPr="00371D20" w:rsidR="007617AB" w:rsidTr="007617AB" w14:paraId="200B3BC2" w14:textId="4544BC1C">
        <w:trPr>
          <w:trHeight w:val="443"/>
        </w:trPr>
        <w:tc>
          <w:tcPr>
            <w:tcW w:w="1634" w:type="dxa"/>
            <w:shd w:val="clear" w:color="auto" w:fill="455F51"/>
          </w:tcPr>
          <w:p w:rsidRPr="007617AB" w:rsidR="007617AB" w:rsidP="007617AB" w:rsidRDefault="007617AB" w14:paraId="5B69EB62" w14:textId="0E5C09DA">
            <w:pPr>
              <w:pStyle w:val="TableParagraph"/>
              <w:spacing w:before="67"/>
              <w:ind w:left="4"/>
              <w:jc w:val="center"/>
              <w:rPr>
                <w:rFonts w:ascii="Aptos" w:hAnsi="Aptos"/>
                <w:b/>
                <w:color w:val="FFFFFF"/>
                <w:w w:val="90"/>
                <w:sz w:val="24"/>
              </w:rPr>
            </w:pPr>
            <w:r>
              <w:rPr>
                <w:rFonts w:ascii="Aptos" w:hAnsi="Aptos"/>
                <w:b/>
                <w:color w:val="FFFFFF"/>
                <w:w w:val="90"/>
                <w:sz w:val="24"/>
              </w:rPr>
              <w:t>Version</w:t>
            </w:r>
          </w:p>
        </w:tc>
        <w:tc>
          <w:tcPr>
            <w:tcW w:w="1701" w:type="dxa"/>
            <w:shd w:val="clear" w:color="auto" w:fill="455F51"/>
          </w:tcPr>
          <w:p w:rsidRPr="007617AB" w:rsidR="007617AB" w:rsidP="007617AB" w:rsidRDefault="007617AB" w14:paraId="0977EA64" w14:textId="7698F079">
            <w:pPr>
              <w:pStyle w:val="TableParagraph"/>
              <w:spacing w:before="67"/>
              <w:ind w:left="4"/>
              <w:jc w:val="center"/>
              <w:rPr>
                <w:rFonts w:ascii="Aptos" w:hAnsi="Aptos"/>
                <w:b/>
                <w:color w:val="FFFFFF"/>
                <w:w w:val="90"/>
                <w:sz w:val="24"/>
              </w:rPr>
            </w:pPr>
            <w:r>
              <w:rPr>
                <w:rFonts w:ascii="Aptos" w:hAnsi="Aptos"/>
                <w:b/>
                <w:color w:val="FFFFFF"/>
                <w:w w:val="90"/>
                <w:sz w:val="24"/>
              </w:rPr>
              <w:t>Revision Date</w:t>
            </w:r>
          </w:p>
        </w:tc>
        <w:tc>
          <w:tcPr>
            <w:tcW w:w="1985" w:type="dxa"/>
            <w:shd w:val="clear" w:color="auto" w:fill="455F51"/>
          </w:tcPr>
          <w:p w:rsidRPr="007617AB" w:rsidR="007617AB" w:rsidP="007617AB" w:rsidRDefault="007617AB" w14:paraId="5867C55C" w14:textId="2E01C16F">
            <w:pPr>
              <w:pStyle w:val="TableParagraph"/>
              <w:spacing w:before="67"/>
              <w:ind w:left="4"/>
              <w:jc w:val="center"/>
              <w:rPr>
                <w:rFonts w:ascii="Aptos" w:hAnsi="Aptos"/>
                <w:b/>
                <w:color w:val="FFFFFF"/>
                <w:w w:val="90"/>
                <w:sz w:val="24"/>
              </w:rPr>
            </w:pPr>
            <w:r>
              <w:rPr>
                <w:rFonts w:ascii="Aptos" w:hAnsi="Aptos"/>
                <w:b/>
                <w:color w:val="FFFFFF"/>
                <w:w w:val="90"/>
                <w:sz w:val="24"/>
              </w:rPr>
              <w:t>Document Revision Description</w:t>
            </w:r>
          </w:p>
        </w:tc>
        <w:tc>
          <w:tcPr>
            <w:tcW w:w="3118" w:type="dxa"/>
            <w:shd w:val="clear" w:color="auto" w:fill="455F51"/>
          </w:tcPr>
          <w:p w:rsidR="007617AB" w:rsidP="007617AB" w:rsidRDefault="007617AB" w14:paraId="3E1F9141" w14:textId="1BE00DBA">
            <w:pPr>
              <w:pStyle w:val="TableParagraph"/>
              <w:spacing w:before="67"/>
              <w:ind w:left="4"/>
              <w:jc w:val="center"/>
              <w:rPr>
                <w:rFonts w:ascii="Aptos" w:hAnsi="Aptos"/>
                <w:b/>
                <w:color w:val="FFFFFF"/>
                <w:w w:val="90"/>
                <w:sz w:val="24"/>
              </w:rPr>
            </w:pPr>
            <w:r>
              <w:rPr>
                <w:rFonts w:ascii="Aptos" w:hAnsi="Aptos"/>
                <w:b/>
                <w:color w:val="FFFFFF"/>
                <w:w w:val="90"/>
                <w:sz w:val="24"/>
              </w:rPr>
              <w:t>Author &amp; Department</w:t>
            </w:r>
          </w:p>
        </w:tc>
        <w:tc>
          <w:tcPr>
            <w:tcW w:w="1560" w:type="dxa"/>
            <w:shd w:val="clear" w:color="auto" w:fill="455F51"/>
          </w:tcPr>
          <w:p w:rsidR="007617AB" w:rsidP="007617AB" w:rsidRDefault="007617AB" w14:paraId="78F165DF" w14:textId="63B696B8">
            <w:pPr>
              <w:pStyle w:val="TableParagraph"/>
              <w:spacing w:before="67"/>
              <w:ind w:left="4"/>
              <w:jc w:val="center"/>
              <w:rPr>
                <w:rFonts w:ascii="Aptos" w:hAnsi="Aptos"/>
                <w:b/>
                <w:color w:val="FFFFFF"/>
                <w:w w:val="90"/>
                <w:sz w:val="24"/>
              </w:rPr>
            </w:pPr>
            <w:r>
              <w:rPr>
                <w:rFonts w:ascii="Aptos" w:hAnsi="Aptos"/>
                <w:b/>
                <w:color w:val="FFFFFF"/>
                <w:w w:val="90"/>
                <w:sz w:val="24"/>
              </w:rPr>
              <w:t>Approved By</w:t>
            </w:r>
          </w:p>
        </w:tc>
      </w:tr>
      <w:tr w:rsidRPr="00371D20" w:rsidR="007617AB" w:rsidTr="007617AB" w14:paraId="54350F4C" w14:textId="5048210A">
        <w:trPr>
          <w:trHeight w:val="328"/>
        </w:trPr>
        <w:tc>
          <w:tcPr>
            <w:tcW w:w="1634" w:type="dxa"/>
          </w:tcPr>
          <w:p w:rsidRPr="00371D20" w:rsidR="007617AB" w:rsidP="007617AB" w:rsidRDefault="007617AB" w14:paraId="6A003314" w14:textId="77777777">
            <w:pPr>
              <w:pStyle w:val="TableParagraph"/>
              <w:spacing w:before="81"/>
              <w:ind w:left="107"/>
              <w:rPr>
                <w:rFonts w:ascii="Aptos" w:hAnsi="Aptos"/>
              </w:rPr>
            </w:pPr>
          </w:p>
        </w:tc>
        <w:tc>
          <w:tcPr>
            <w:tcW w:w="1701" w:type="dxa"/>
          </w:tcPr>
          <w:p w:rsidRPr="00371D20" w:rsidR="007617AB" w:rsidP="007617AB" w:rsidRDefault="007617AB" w14:paraId="24B4698C" w14:textId="77777777">
            <w:pPr>
              <w:pStyle w:val="TableParagraph"/>
              <w:spacing w:before="81"/>
              <w:ind w:left="107"/>
              <w:rPr>
                <w:rFonts w:ascii="Aptos" w:hAnsi="Aptos"/>
              </w:rPr>
            </w:pPr>
          </w:p>
        </w:tc>
        <w:tc>
          <w:tcPr>
            <w:tcW w:w="1985" w:type="dxa"/>
          </w:tcPr>
          <w:p w:rsidRPr="00371D20" w:rsidR="007617AB" w:rsidP="007617AB" w:rsidRDefault="007617AB" w14:paraId="3841ED30" w14:textId="77777777">
            <w:pPr>
              <w:pStyle w:val="TableParagraph"/>
              <w:spacing w:before="81" w:line="242" w:lineRule="auto"/>
              <w:ind w:left="106" w:right="188"/>
              <w:rPr>
                <w:rFonts w:ascii="Aptos" w:hAnsi="Aptos"/>
              </w:rPr>
            </w:pPr>
          </w:p>
        </w:tc>
        <w:tc>
          <w:tcPr>
            <w:tcW w:w="3118" w:type="dxa"/>
          </w:tcPr>
          <w:p w:rsidRPr="00371D20" w:rsidR="007617AB" w:rsidP="007617AB" w:rsidRDefault="007617AB" w14:paraId="19B736B3" w14:textId="77777777">
            <w:pPr>
              <w:pStyle w:val="TableParagraph"/>
              <w:spacing w:before="81" w:line="242" w:lineRule="auto"/>
              <w:ind w:left="106" w:right="188"/>
              <w:rPr>
                <w:rFonts w:ascii="Aptos" w:hAnsi="Aptos"/>
              </w:rPr>
            </w:pPr>
          </w:p>
        </w:tc>
        <w:tc>
          <w:tcPr>
            <w:tcW w:w="1560" w:type="dxa"/>
          </w:tcPr>
          <w:p w:rsidRPr="00371D20" w:rsidR="007617AB" w:rsidP="007617AB" w:rsidRDefault="007617AB" w14:paraId="7A286B4C" w14:textId="3F949D6A">
            <w:pPr>
              <w:pStyle w:val="TableParagraph"/>
              <w:spacing w:before="81" w:line="242" w:lineRule="auto"/>
              <w:ind w:left="106" w:right="188"/>
              <w:rPr>
                <w:rFonts w:ascii="Aptos" w:hAnsi="Aptos"/>
              </w:rPr>
            </w:pPr>
          </w:p>
        </w:tc>
      </w:tr>
      <w:tr w:rsidRPr="00371D20" w:rsidR="007617AB" w:rsidTr="007617AB" w14:paraId="55C3EE58" w14:textId="431F8C68">
        <w:trPr>
          <w:trHeight w:val="406"/>
        </w:trPr>
        <w:tc>
          <w:tcPr>
            <w:tcW w:w="1634" w:type="dxa"/>
          </w:tcPr>
          <w:p w:rsidRPr="00371D20" w:rsidR="007617AB" w:rsidP="007617AB" w:rsidRDefault="007617AB" w14:paraId="1298ADAE" w14:textId="77777777">
            <w:pPr>
              <w:pStyle w:val="TableParagraph"/>
              <w:spacing w:before="81" w:line="242" w:lineRule="auto"/>
              <w:ind w:left="107" w:right="388"/>
              <w:rPr>
                <w:rFonts w:ascii="Aptos" w:hAnsi="Aptos"/>
              </w:rPr>
            </w:pPr>
          </w:p>
        </w:tc>
        <w:tc>
          <w:tcPr>
            <w:tcW w:w="1701" w:type="dxa"/>
          </w:tcPr>
          <w:p w:rsidRPr="00371D20" w:rsidR="007617AB" w:rsidP="007617AB" w:rsidRDefault="007617AB" w14:paraId="064BA23D" w14:textId="77777777">
            <w:pPr>
              <w:pStyle w:val="TableParagraph"/>
              <w:rPr>
                <w:rFonts w:ascii="Aptos" w:hAnsi="Aptos"/>
              </w:rPr>
            </w:pPr>
          </w:p>
        </w:tc>
        <w:tc>
          <w:tcPr>
            <w:tcW w:w="1985" w:type="dxa"/>
          </w:tcPr>
          <w:p w:rsidRPr="00371D20" w:rsidR="007617AB" w:rsidP="007617AB" w:rsidRDefault="007617AB" w14:paraId="1E9BB037" w14:textId="77777777">
            <w:pPr>
              <w:pStyle w:val="TableParagraph"/>
              <w:spacing w:before="81"/>
              <w:ind w:left="106"/>
              <w:rPr>
                <w:rFonts w:ascii="Aptos" w:hAnsi="Aptos"/>
              </w:rPr>
            </w:pPr>
          </w:p>
        </w:tc>
        <w:tc>
          <w:tcPr>
            <w:tcW w:w="3118" w:type="dxa"/>
          </w:tcPr>
          <w:p w:rsidRPr="00371D20" w:rsidR="007617AB" w:rsidP="007617AB" w:rsidRDefault="007617AB" w14:paraId="2C85133A" w14:textId="77777777">
            <w:pPr>
              <w:pStyle w:val="TableParagraph"/>
              <w:spacing w:before="81"/>
              <w:ind w:left="106"/>
              <w:rPr>
                <w:rFonts w:ascii="Aptos" w:hAnsi="Aptos"/>
              </w:rPr>
            </w:pPr>
          </w:p>
        </w:tc>
        <w:tc>
          <w:tcPr>
            <w:tcW w:w="1560" w:type="dxa"/>
          </w:tcPr>
          <w:p w:rsidRPr="00371D20" w:rsidR="007617AB" w:rsidP="007617AB" w:rsidRDefault="007617AB" w14:paraId="2C5A56F0" w14:textId="5D845B1C">
            <w:pPr>
              <w:pStyle w:val="TableParagraph"/>
              <w:spacing w:before="81"/>
              <w:ind w:left="106"/>
              <w:rPr>
                <w:rFonts w:ascii="Aptos" w:hAnsi="Aptos"/>
              </w:rPr>
            </w:pPr>
          </w:p>
        </w:tc>
      </w:tr>
      <w:tr w:rsidRPr="00371D20" w:rsidR="007617AB" w:rsidTr="007617AB" w14:paraId="4A2625AF" w14:textId="79153C52">
        <w:trPr>
          <w:trHeight w:val="388"/>
        </w:trPr>
        <w:tc>
          <w:tcPr>
            <w:tcW w:w="1634" w:type="dxa"/>
          </w:tcPr>
          <w:p w:rsidRPr="00371D20" w:rsidR="007617AB" w:rsidP="007617AB" w:rsidRDefault="007617AB" w14:paraId="589B80EE" w14:textId="77777777">
            <w:pPr>
              <w:pStyle w:val="TableParagraph"/>
              <w:spacing w:before="81"/>
              <w:ind w:left="107"/>
              <w:rPr>
                <w:rFonts w:ascii="Aptos" w:hAnsi="Aptos"/>
              </w:rPr>
            </w:pPr>
          </w:p>
        </w:tc>
        <w:tc>
          <w:tcPr>
            <w:tcW w:w="1701" w:type="dxa"/>
          </w:tcPr>
          <w:p w:rsidRPr="00371D20" w:rsidR="007617AB" w:rsidP="007617AB" w:rsidRDefault="007617AB" w14:paraId="60AE17EE" w14:textId="77777777">
            <w:pPr>
              <w:pStyle w:val="TableParagraph"/>
              <w:rPr>
                <w:rFonts w:ascii="Aptos" w:hAnsi="Aptos"/>
              </w:rPr>
            </w:pPr>
          </w:p>
        </w:tc>
        <w:tc>
          <w:tcPr>
            <w:tcW w:w="1985" w:type="dxa"/>
          </w:tcPr>
          <w:p w:rsidRPr="00371D20" w:rsidR="007617AB" w:rsidP="007617AB" w:rsidRDefault="007617AB" w14:paraId="11D8EDC4" w14:textId="77777777">
            <w:pPr>
              <w:pStyle w:val="TableParagraph"/>
              <w:spacing w:before="81"/>
              <w:ind w:left="106"/>
              <w:rPr>
                <w:rFonts w:ascii="Aptos" w:hAnsi="Aptos"/>
              </w:rPr>
            </w:pPr>
          </w:p>
        </w:tc>
        <w:tc>
          <w:tcPr>
            <w:tcW w:w="3118" w:type="dxa"/>
          </w:tcPr>
          <w:p w:rsidRPr="00371D20" w:rsidR="007617AB" w:rsidP="007617AB" w:rsidRDefault="007617AB" w14:paraId="3FE4039A" w14:textId="77777777">
            <w:pPr>
              <w:pStyle w:val="TableParagraph"/>
              <w:spacing w:before="81"/>
              <w:ind w:left="106"/>
              <w:rPr>
                <w:rFonts w:ascii="Aptos" w:hAnsi="Aptos"/>
              </w:rPr>
            </w:pPr>
          </w:p>
        </w:tc>
        <w:tc>
          <w:tcPr>
            <w:tcW w:w="1560" w:type="dxa"/>
          </w:tcPr>
          <w:p w:rsidRPr="00371D20" w:rsidR="007617AB" w:rsidP="007617AB" w:rsidRDefault="007617AB" w14:paraId="3EB80D3A" w14:textId="5101B310">
            <w:pPr>
              <w:pStyle w:val="TableParagraph"/>
              <w:spacing w:before="81"/>
              <w:ind w:left="106"/>
              <w:rPr>
                <w:rFonts w:ascii="Aptos" w:hAnsi="Aptos"/>
              </w:rPr>
            </w:pPr>
          </w:p>
        </w:tc>
      </w:tr>
      <w:tr w:rsidRPr="00371D20" w:rsidR="007617AB" w:rsidTr="007617AB" w14:paraId="0F8DAC3C" w14:textId="676D71D6">
        <w:trPr>
          <w:trHeight w:val="390"/>
        </w:trPr>
        <w:tc>
          <w:tcPr>
            <w:tcW w:w="1634" w:type="dxa"/>
          </w:tcPr>
          <w:p w:rsidRPr="00371D20" w:rsidR="007617AB" w:rsidP="007617AB" w:rsidRDefault="007617AB" w14:paraId="34808E3B" w14:textId="77777777">
            <w:pPr>
              <w:pStyle w:val="TableParagraph"/>
              <w:spacing w:before="81"/>
              <w:ind w:left="107"/>
              <w:rPr>
                <w:rFonts w:ascii="Aptos" w:hAnsi="Aptos"/>
              </w:rPr>
            </w:pPr>
          </w:p>
        </w:tc>
        <w:tc>
          <w:tcPr>
            <w:tcW w:w="1701" w:type="dxa"/>
          </w:tcPr>
          <w:p w:rsidRPr="00371D20" w:rsidR="007617AB" w:rsidP="007617AB" w:rsidRDefault="007617AB" w14:paraId="42DD373D" w14:textId="77777777">
            <w:pPr>
              <w:pStyle w:val="TableParagraph"/>
              <w:spacing w:before="81"/>
              <w:ind w:left="107"/>
              <w:rPr>
                <w:rFonts w:ascii="Aptos" w:hAnsi="Aptos"/>
              </w:rPr>
            </w:pPr>
          </w:p>
        </w:tc>
        <w:tc>
          <w:tcPr>
            <w:tcW w:w="1985" w:type="dxa"/>
          </w:tcPr>
          <w:p w:rsidRPr="00371D20" w:rsidR="007617AB" w:rsidP="007617AB" w:rsidRDefault="007617AB" w14:paraId="3B9CF5C7" w14:textId="77777777">
            <w:pPr>
              <w:pStyle w:val="TableParagraph"/>
              <w:spacing w:before="81"/>
              <w:ind w:left="106"/>
              <w:rPr>
                <w:rFonts w:ascii="Aptos" w:hAnsi="Aptos"/>
              </w:rPr>
            </w:pPr>
          </w:p>
        </w:tc>
        <w:tc>
          <w:tcPr>
            <w:tcW w:w="3118" w:type="dxa"/>
          </w:tcPr>
          <w:p w:rsidRPr="00371D20" w:rsidR="007617AB" w:rsidP="007617AB" w:rsidRDefault="007617AB" w14:paraId="6F145035" w14:textId="77777777">
            <w:pPr>
              <w:pStyle w:val="TableParagraph"/>
              <w:spacing w:before="81"/>
              <w:ind w:left="106"/>
              <w:rPr>
                <w:rFonts w:ascii="Aptos" w:hAnsi="Aptos"/>
              </w:rPr>
            </w:pPr>
          </w:p>
        </w:tc>
        <w:tc>
          <w:tcPr>
            <w:tcW w:w="1560" w:type="dxa"/>
          </w:tcPr>
          <w:p w:rsidRPr="00371D20" w:rsidR="007617AB" w:rsidP="007617AB" w:rsidRDefault="007617AB" w14:paraId="6CB506F7" w14:textId="4842D420">
            <w:pPr>
              <w:pStyle w:val="TableParagraph"/>
              <w:spacing w:before="81"/>
              <w:ind w:left="106"/>
              <w:rPr>
                <w:rFonts w:ascii="Aptos" w:hAnsi="Aptos"/>
              </w:rPr>
            </w:pPr>
          </w:p>
        </w:tc>
      </w:tr>
    </w:tbl>
    <w:p w:rsidRPr="00311E51" w:rsidR="00311E51" w:rsidP="00311E51" w:rsidRDefault="00311E51" w14:paraId="787FD70C" w14:textId="77777777"/>
    <w:sdt>
      <w:sdtPr>
        <w:id w:val="1394914540"/>
        <w:docPartObj>
          <w:docPartGallery w:val="Table of Contents"/>
          <w:docPartUnique/>
        </w:docPartObj>
      </w:sdtPr>
      <w:sdtContent>
        <w:p w:rsidR="009C26BD" w:rsidRDefault="009C26BD" w14:paraId="0AD3F8DE" w14:textId="0A8AC69F" w14:noSpellErr="1">
          <w:pPr>
            <w:pStyle w:val="TOCHeading"/>
          </w:pPr>
          <w:r w:rsidR="009C26BD">
            <w:rPr/>
            <w:t>Contents</w:t>
          </w:r>
        </w:p>
        <w:p w:rsidR="00D71578" w:rsidP="5AC18F0D" w:rsidRDefault="009C26BD" w14:paraId="4FD0A589" w14:textId="34A1FAC2">
          <w:pPr>
            <w:pStyle w:val="TOC1"/>
            <w:tabs>
              <w:tab w:val="right" w:leader="dot" w:pos="9480"/>
            </w:tabs>
            <w:rPr>
              <w:rStyle w:val="Hyperlink"/>
              <w:noProof/>
              <w:kern w:val="2"/>
              <w:lang w:eastAsia="en-IN"/>
              <w14:ligatures w14:val="standardContextual"/>
            </w:rPr>
          </w:pPr>
          <w:r>
            <w:fldChar w:fldCharType="begin"/>
          </w:r>
          <w:r>
            <w:instrText xml:space="preserve">TOC \o "1-4" \z \u \h</w:instrText>
          </w:r>
          <w:r>
            <w:fldChar w:fldCharType="separate"/>
          </w:r>
          <w:hyperlink w:anchor="_Toc2034171056">
            <w:r w:rsidRPr="5AC18F0D" w:rsidR="5AC18F0D">
              <w:rPr>
                <w:rStyle w:val="Hyperlink"/>
              </w:rPr>
              <w:t>Owners</w:t>
            </w:r>
            <w:r>
              <w:tab/>
            </w:r>
            <w:r>
              <w:fldChar w:fldCharType="begin"/>
            </w:r>
            <w:r>
              <w:instrText xml:space="preserve">PAGEREF _Toc2034171056 \h</w:instrText>
            </w:r>
            <w:r>
              <w:fldChar w:fldCharType="separate"/>
            </w:r>
            <w:r w:rsidRPr="5AC18F0D" w:rsidR="5AC18F0D">
              <w:rPr>
                <w:rStyle w:val="Hyperlink"/>
              </w:rPr>
              <w:t>1</w:t>
            </w:r>
            <w:r>
              <w:fldChar w:fldCharType="end"/>
            </w:r>
          </w:hyperlink>
        </w:p>
        <w:p w:rsidR="00D71578" w:rsidP="5AC18F0D" w:rsidRDefault="00D71578" w14:paraId="126B480C" w14:textId="4E892584">
          <w:pPr>
            <w:pStyle w:val="TOC1"/>
            <w:tabs>
              <w:tab w:val="right" w:leader="dot" w:pos="9480"/>
            </w:tabs>
            <w:rPr>
              <w:rStyle w:val="Hyperlink"/>
              <w:noProof/>
              <w:kern w:val="2"/>
              <w:lang w:eastAsia="en-IN"/>
              <w14:ligatures w14:val="standardContextual"/>
            </w:rPr>
          </w:pPr>
          <w:hyperlink w:anchor="_Toc325115436">
            <w:r w:rsidRPr="5AC18F0D" w:rsidR="5AC18F0D">
              <w:rPr>
                <w:rStyle w:val="Hyperlink"/>
              </w:rPr>
              <w:t>Document History</w:t>
            </w:r>
            <w:r>
              <w:tab/>
            </w:r>
            <w:r>
              <w:fldChar w:fldCharType="begin"/>
            </w:r>
            <w:r>
              <w:instrText xml:space="preserve">PAGEREF _Toc325115436 \h</w:instrText>
            </w:r>
            <w:r>
              <w:fldChar w:fldCharType="separate"/>
            </w:r>
            <w:r w:rsidRPr="5AC18F0D" w:rsidR="5AC18F0D">
              <w:rPr>
                <w:rStyle w:val="Hyperlink"/>
              </w:rPr>
              <w:t>1</w:t>
            </w:r>
            <w:r>
              <w:fldChar w:fldCharType="end"/>
            </w:r>
          </w:hyperlink>
        </w:p>
        <w:p w:rsidR="00D71578" w:rsidP="5AC18F0D" w:rsidRDefault="00D71578" w14:paraId="38B7AE94" w14:textId="55CBF61E">
          <w:pPr>
            <w:pStyle w:val="TOC1"/>
            <w:tabs>
              <w:tab w:val="right" w:leader="dot" w:pos="9480"/>
            </w:tabs>
            <w:rPr>
              <w:rStyle w:val="Hyperlink"/>
              <w:noProof/>
              <w:kern w:val="2"/>
              <w:lang w:eastAsia="en-IN"/>
              <w14:ligatures w14:val="standardContextual"/>
            </w:rPr>
          </w:pPr>
          <w:hyperlink w:anchor="_Toc1644395244">
            <w:r w:rsidRPr="5AC18F0D" w:rsidR="5AC18F0D">
              <w:rPr>
                <w:rStyle w:val="Hyperlink"/>
              </w:rPr>
              <w:t>Purpose</w:t>
            </w:r>
            <w:r>
              <w:tab/>
            </w:r>
            <w:r>
              <w:fldChar w:fldCharType="begin"/>
            </w:r>
            <w:r>
              <w:instrText xml:space="preserve">PAGEREF _Toc1644395244 \h</w:instrText>
            </w:r>
            <w:r>
              <w:fldChar w:fldCharType="separate"/>
            </w:r>
            <w:r w:rsidRPr="5AC18F0D" w:rsidR="5AC18F0D">
              <w:rPr>
                <w:rStyle w:val="Hyperlink"/>
              </w:rPr>
              <w:t>2</w:t>
            </w:r>
            <w:r>
              <w:fldChar w:fldCharType="end"/>
            </w:r>
          </w:hyperlink>
        </w:p>
        <w:p w:rsidR="00D71578" w:rsidP="5AC18F0D" w:rsidRDefault="00D71578" w14:paraId="79B142C6" w14:textId="3963C4DA">
          <w:pPr>
            <w:pStyle w:val="TOC1"/>
            <w:tabs>
              <w:tab w:val="right" w:leader="dot" w:pos="9480"/>
            </w:tabs>
            <w:rPr>
              <w:rStyle w:val="Hyperlink"/>
              <w:noProof/>
              <w:kern w:val="2"/>
              <w:lang w:eastAsia="en-IN"/>
              <w14:ligatures w14:val="standardContextual"/>
            </w:rPr>
          </w:pPr>
          <w:hyperlink w:anchor="_Toc1712585716">
            <w:r w:rsidRPr="5AC18F0D" w:rsidR="5AC18F0D">
              <w:rPr>
                <w:rStyle w:val="Hyperlink"/>
              </w:rPr>
              <w:t>The purpose of this Standard Operating Procedure (SOP) document is to establish a comprehensive framework for data security within the organization for structured data at rest. It aims to protect sensitive information from unauthorized access and disclosure by outlining clear and consistent security measures. This SOP serves as a guideline for implementing robust data protection strategies, including encryption, access controls, and incident response protocols. By adhering to standardized practices for data security, the organization seeks to enhance its overall data governance, support regulatory compliance, safeguard stakeholder privacy, and maintain the integrity and confidentiality of its data assets.</w:t>
            </w:r>
            <w:r>
              <w:tab/>
            </w:r>
            <w:r>
              <w:fldChar w:fldCharType="begin"/>
            </w:r>
            <w:r>
              <w:instrText xml:space="preserve">PAGEREF _Toc1712585716 \h</w:instrText>
            </w:r>
            <w:r>
              <w:fldChar w:fldCharType="separate"/>
            </w:r>
            <w:r w:rsidRPr="5AC18F0D" w:rsidR="5AC18F0D">
              <w:rPr>
                <w:rStyle w:val="Hyperlink"/>
              </w:rPr>
              <w:t>2</w:t>
            </w:r>
            <w:r>
              <w:fldChar w:fldCharType="end"/>
            </w:r>
          </w:hyperlink>
        </w:p>
        <w:p w:rsidR="00D71578" w:rsidP="5AC18F0D" w:rsidRDefault="00D71578" w14:paraId="205B8C0F" w14:textId="17B12B4F">
          <w:pPr>
            <w:pStyle w:val="TOC1"/>
            <w:tabs>
              <w:tab w:val="right" w:leader="dot" w:pos="9480"/>
            </w:tabs>
            <w:rPr>
              <w:rStyle w:val="Hyperlink"/>
              <w:noProof/>
              <w:kern w:val="2"/>
              <w:lang w:eastAsia="en-IN"/>
              <w14:ligatures w14:val="standardContextual"/>
            </w:rPr>
          </w:pPr>
          <w:hyperlink w:anchor="_Toc34807673">
            <w:r w:rsidRPr="5AC18F0D" w:rsidR="5AC18F0D">
              <w:rPr>
                <w:rStyle w:val="Hyperlink"/>
              </w:rPr>
              <w:t>Scope</w:t>
            </w:r>
            <w:r>
              <w:tab/>
            </w:r>
            <w:r>
              <w:fldChar w:fldCharType="begin"/>
            </w:r>
            <w:r>
              <w:instrText xml:space="preserve">PAGEREF _Toc34807673 \h</w:instrText>
            </w:r>
            <w:r>
              <w:fldChar w:fldCharType="separate"/>
            </w:r>
            <w:r w:rsidRPr="5AC18F0D" w:rsidR="5AC18F0D">
              <w:rPr>
                <w:rStyle w:val="Hyperlink"/>
              </w:rPr>
              <w:t>2</w:t>
            </w:r>
            <w:r>
              <w:fldChar w:fldCharType="end"/>
            </w:r>
          </w:hyperlink>
        </w:p>
        <w:p w:rsidR="00D71578" w:rsidP="5AC18F0D" w:rsidRDefault="00D71578" w14:paraId="7318E51A" w14:textId="5FD4BC9A">
          <w:pPr>
            <w:pStyle w:val="TOC1"/>
            <w:tabs>
              <w:tab w:val="right" w:leader="dot" w:pos="9480"/>
            </w:tabs>
            <w:rPr>
              <w:rStyle w:val="Hyperlink"/>
              <w:noProof/>
              <w:kern w:val="2"/>
              <w:lang w:eastAsia="en-IN"/>
              <w14:ligatures w14:val="standardContextual"/>
            </w:rPr>
          </w:pPr>
          <w:hyperlink w:anchor="_Toc79654840">
            <w:r w:rsidRPr="5AC18F0D" w:rsidR="5AC18F0D">
              <w:rPr>
                <w:rStyle w:val="Hyperlink"/>
              </w:rPr>
              <w:t>Key Definitions</w:t>
            </w:r>
            <w:r>
              <w:tab/>
            </w:r>
            <w:r>
              <w:fldChar w:fldCharType="begin"/>
            </w:r>
            <w:r>
              <w:instrText xml:space="preserve">PAGEREF _Toc79654840 \h</w:instrText>
            </w:r>
            <w:r>
              <w:fldChar w:fldCharType="separate"/>
            </w:r>
            <w:r w:rsidRPr="5AC18F0D" w:rsidR="5AC18F0D">
              <w:rPr>
                <w:rStyle w:val="Hyperlink"/>
              </w:rPr>
              <w:t>2</w:t>
            </w:r>
            <w:r>
              <w:fldChar w:fldCharType="end"/>
            </w:r>
          </w:hyperlink>
        </w:p>
        <w:p w:rsidR="00D71578" w:rsidP="5AC18F0D" w:rsidRDefault="00D71578" w14:paraId="1D1A057E" w14:textId="4E46E750">
          <w:pPr>
            <w:pStyle w:val="TOC1"/>
            <w:tabs>
              <w:tab w:val="right" w:leader="dot" w:pos="9480"/>
            </w:tabs>
            <w:rPr>
              <w:rStyle w:val="Hyperlink"/>
              <w:noProof/>
              <w:kern w:val="2"/>
              <w:lang w:eastAsia="en-IN"/>
              <w14:ligatures w14:val="standardContextual"/>
            </w:rPr>
          </w:pPr>
          <w:hyperlink w:anchor="_Toc1094718137">
            <w:r w:rsidRPr="5AC18F0D" w:rsidR="5AC18F0D">
              <w:rPr>
                <w:rStyle w:val="Hyperlink"/>
              </w:rPr>
              <w:t>Key Stakeholders for the SOP</w:t>
            </w:r>
            <w:r>
              <w:tab/>
            </w:r>
            <w:r>
              <w:fldChar w:fldCharType="begin"/>
            </w:r>
            <w:r>
              <w:instrText xml:space="preserve">PAGEREF _Toc1094718137 \h</w:instrText>
            </w:r>
            <w:r>
              <w:fldChar w:fldCharType="separate"/>
            </w:r>
            <w:r w:rsidRPr="5AC18F0D" w:rsidR="5AC18F0D">
              <w:rPr>
                <w:rStyle w:val="Hyperlink"/>
              </w:rPr>
              <w:t>3</w:t>
            </w:r>
            <w:r>
              <w:fldChar w:fldCharType="end"/>
            </w:r>
          </w:hyperlink>
        </w:p>
        <w:p w:rsidR="00D71578" w:rsidP="5AC18F0D" w:rsidRDefault="00D71578" w14:paraId="0A516DBF" w14:textId="7C5FE761">
          <w:pPr>
            <w:pStyle w:val="TOC4"/>
            <w:tabs>
              <w:tab w:val="right" w:leader="dot" w:pos="9480"/>
            </w:tabs>
            <w:rPr>
              <w:rStyle w:val="Hyperlink"/>
              <w:noProof/>
              <w:kern w:val="2"/>
              <w:lang w:eastAsia="en-IN"/>
              <w14:ligatures w14:val="standardContextual"/>
            </w:rPr>
          </w:pPr>
          <w:hyperlink w:anchor="_Toc953310398">
            <w:r w:rsidRPr="5AC18F0D" w:rsidR="5AC18F0D">
              <w:rPr>
                <w:rStyle w:val="Hyperlink"/>
              </w:rPr>
              <w:t>Data Governance Lead</w:t>
            </w:r>
            <w:r>
              <w:tab/>
            </w:r>
            <w:r>
              <w:fldChar w:fldCharType="begin"/>
            </w:r>
            <w:r>
              <w:instrText xml:space="preserve">PAGEREF _Toc953310398 \h</w:instrText>
            </w:r>
            <w:r>
              <w:fldChar w:fldCharType="separate"/>
            </w:r>
            <w:r w:rsidRPr="5AC18F0D" w:rsidR="5AC18F0D">
              <w:rPr>
                <w:rStyle w:val="Hyperlink"/>
              </w:rPr>
              <w:t>3</w:t>
            </w:r>
            <w:r>
              <w:fldChar w:fldCharType="end"/>
            </w:r>
          </w:hyperlink>
        </w:p>
        <w:p w:rsidR="00D71578" w:rsidP="5AC18F0D" w:rsidRDefault="00D71578" w14:paraId="70EBE9FD" w14:textId="1883C8B4">
          <w:pPr>
            <w:pStyle w:val="TOC4"/>
            <w:tabs>
              <w:tab w:val="right" w:leader="dot" w:pos="9480"/>
            </w:tabs>
            <w:rPr>
              <w:rStyle w:val="Hyperlink"/>
              <w:noProof/>
              <w:kern w:val="2"/>
              <w:lang w:eastAsia="en-IN"/>
              <w14:ligatures w14:val="standardContextual"/>
            </w:rPr>
          </w:pPr>
          <w:hyperlink w:anchor="_Toc1940330702">
            <w:r w:rsidRPr="5AC18F0D" w:rsidR="5AC18F0D">
              <w:rPr>
                <w:rStyle w:val="Hyperlink"/>
              </w:rPr>
              <w:t>Data Governance Engineer</w:t>
            </w:r>
            <w:r>
              <w:tab/>
            </w:r>
            <w:r>
              <w:fldChar w:fldCharType="begin"/>
            </w:r>
            <w:r>
              <w:instrText xml:space="preserve">PAGEREF _Toc1940330702 \h</w:instrText>
            </w:r>
            <w:r>
              <w:fldChar w:fldCharType="separate"/>
            </w:r>
            <w:r w:rsidRPr="5AC18F0D" w:rsidR="5AC18F0D">
              <w:rPr>
                <w:rStyle w:val="Hyperlink"/>
              </w:rPr>
              <w:t>3</w:t>
            </w:r>
            <w:r>
              <w:fldChar w:fldCharType="end"/>
            </w:r>
          </w:hyperlink>
        </w:p>
        <w:p w:rsidR="00D71578" w:rsidP="5AC18F0D" w:rsidRDefault="00D71578" w14:paraId="257C7231" w14:textId="6AFADE90">
          <w:pPr>
            <w:pStyle w:val="TOC1"/>
            <w:tabs>
              <w:tab w:val="right" w:leader="dot" w:pos="9480"/>
            </w:tabs>
            <w:rPr>
              <w:rStyle w:val="Hyperlink"/>
              <w:noProof/>
              <w:kern w:val="2"/>
              <w:lang w:eastAsia="en-IN"/>
              <w14:ligatures w14:val="standardContextual"/>
            </w:rPr>
          </w:pPr>
          <w:hyperlink w:anchor="_Toc1610862074">
            <w:r w:rsidRPr="5AC18F0D" w:rsidR="5AC18F0D">
              <w:rPr>
                <w:rStyle w:val="Hyperlink"/>
              </w:rPr>
              <w:t>Responsibilities</w:t>
            </w:r>
            <w:r>
              <w:tab/>
            </w:r>
            <w:r>
              <w:fldChar w:fldCharType="begin"/>
            </w:r>
            <w:r>
              <w:instrText xml:space="preserve">PAGEREF _Toc1610862074 \h</w:instrText>
            </w:r>
            <w:r>
              <w:fldChar w:fldCharType="separate"/>
            </w:r>
            <w:r w:rsidRPr="5AC18F0D" w:rsidR="5AC18F0D">
              <w:rPr>
                <w:rStyle w:val="Hyperlink"/>
              </w:rPr>
              <w:t>3</w:t>
            </w:r>
            <w:r>
              <w:fldChar w:fldCharType="end"/>
            </w:r>
          </w:hyperlink>
        </w:p>
        <w:p w:rsidR="00D71578" w:rsidP="5AC18F0D" w:rsidRDefault="00D71578" w14:paraId="32358F34" w14:textId="154C8018">
          <w:pPr>
            <w:pStyle w:val="TOC4"/>
            <w:tabs>
              <w:tab w:val="right" w:leader="dot" w:pos="9480"/>
            </w:tabs>
            <w:rPr>
              <w:rStyle w:val="Hyperlink"/>
              <w:noProof/>
              <w:kern w:val="2"/>
              <w:lang w:eastAsia="en-IN"/>
              <w14:ligatures w14:val="standardContextual"/>
            </w:rPr>
          </w:pPr>
          <w:hyperlink w:anchor="_Toc803882556">
            <w:r w:rsidRPr="5AC18F0D" w:rsidR="5AC18F0D">
              <w:rPr>
                <w:rStyle w:val="Hyperlink"/>
              </w:rPr>
              <w:t>Data Governance Lead</w:t>
            </w:r>
            <w:r>
              <w:tab/>
            </w:r>
            <w:r>
              <w:fldChar w:fldCharType="begin"/>
            </w:r>
            <w:r>
              <w:instrText xml:space="preserve">PAGEREF _Toc803882556 \h</w:instrText>
            </w:r>
            <w:r>
              <w:fldChar w:fldCharType="separate"/>
            </w:r>
            <w:r w:rsidRPr="5AC18F0D" w:rsidR="5AC18F0D">
              <w:rPr>
                <w:rStyle w:val="Hyperlink"/>
              </w:rPr>
              <w:t>4</w:t>
            </w:r>
            <w:r>
              <w:fldChar w:fldCharType="end"/>
            </w:r>
          </w:hyperlink>
        </w:p>
        <w:p w:rsidR="00D71578" w:rsidP="5AC18F0D" w:rsidRDefault="00D71578" w14:paraId="4BC389B8" w14:textId="739BE8FE">
          <w:pPr>
            <w:pStyle w:val="TOC4"/>
            <w:tabs>
              <w:tab w:val="right" w:leader="dot" w:pos="9480"/>
            </w:tabs>
            <w:rPr>
              <w:rStyle w:val="Hyperlink"/>
              <w:noProof/>
              <w:kern w:val="2"/>
              <w:lang w:eastAsia="en-IN"/>
              <w14:ligatures w14:val="standardContextual"/>
            </w:rPr>
          </w:pPr>
          <w:hyperlink w:anchor="_Toc168119951">
            <w:r w:rsidRPr="5AC18F0D" w:rsidR="5AC18F0D">
              <w:rPr>
                <w:rStyle w:val="Hyperlink"/>
              </w:rPr>
              <w:t>Data Governance Engineer</w:t>
            </w:r>
            <w:r>
              <w:tab/>
            </w:r>
            <w:r>
              <w:fldChar w:fldCharType="begin"/>
            </w:r>
            <w:r>
              <w:instrText xml:space="preserve">PAGEREF _Toc168119951 \h</w:instrText>
            </w:r>
            <w:r>
              <w:fldChar w:fldCharType="separate"/>
            </w:r>
            <w:r w:rsidRPr="5AC18F0D" w:rsidR="5AC18F0D">
              <w:rPr>
                <w:rStyle w:val="Hyperlink"/>
              </w:rPr>
              <w:t>4</w:t>
            </w:r>
            <w:r>
              <w:fldChar w:fldCharType="end"/>
            </w:r>
          </w:hyperlink>
        </w:p>
        <w:p w:rsidR="00D71578" w:rsidP="5AC18F0D" w:rsidRDefault="00D71578" w14:paraId="27872ACB" w14:textId="29E78563">
          <w:pPr>
            <w:pStyle w:val="TOC4"/>
            <w:tabs>
              <w:tab w:val="right" w:leader="dot" w:pos="9480"/>
            </w:tabs>
            <w:rPr>
              <w:rStyle w:val="Hyperlink"/>
              <w:noProof/>
              <w:kern w:val="2"/>
              <w:lang w:eastAsia="en-IN"/>
              <w14:ligatures w14:val="standardContextual"/>
            </w:rPr>
          </w:pPr>
          <w:hyperlink w:anchor="_Toc1774147575">
            <w:r w:rsidRPr="5AC18F0D" w:rsidR="5AC18F0D">
              <w:rPr>
                <w:rStyle w:val="Hyperlink"/>
              </w:rPr>
              <w:t>Data Ops Engineer</w:t>
            </w:r>
            <w:r>
              <w:tab/>
            </w:r>
            <w:r>
              <w:fldChar w:fldCharType="begin"/>
            </w:r>
            <w:r>
              <w:instrText xml:space="preserve">PAGEREF _Toc1774147575 \h</w:instrText>
            </w:r>
            <w:r>
              <w:fldChar w:fldCharType="separate"/>
            </w:r>
            <w:r w:rsidRPr="5AC18F0D" w:rsidR="5AC18F0D">
              <w:rPr>
                <w:rStyle w:val="Hyperlink"/>
              </w:rPr>
              <w:t>4</w:t>
            </w:r>
            <w:r>
              <w:fldChar w:fldCharType="end"/>
            </w:r>
          </w:hyperlink>
        </w:p>
        <w:p w:rsidR="00D71578" w:rsidP="5AC18F0D" w:rsidRDefault="00D71578" w14:paraId="07816426" w14:textId="1A4BC27F">
          <w:pPr>
            <w:pStyle w:val="TOC1"/>
            <w:tabs>
              <w:tab w:val="right" w:leader="dot" w:pos="9480"/>
            </w:tabs>
            <w:rPr>
              <w:rStyle w:val="Hyperlink"/>
              <w:noProof/>
              <w:kern w:val="2"/>
              <w:lang w:eastAsia="en-IN"/>
              <w14:ligatures w14:val="standardContextual"/>
            </w:rPr>
          </w:pPr>
          <w:hyperlink w:anchor="_Toc568819198">
            <w:r w:rsidRPr="5AC18F0D" w:rsidR="5AC18F0D">
              <w:rPr>
                <w:rStyle w:val="Hyperlink"/>
              </w:rPr>
              <w:t>Tools and Technologies</w:t>
            </w:r>
            <w:r>
              <w:tab/>
            </w:r>
            <w:r>
              <w:fldChar w:fldCharType="begin"/>
            </w:r>
            <w:r>
              <w:instrText xml:space="preserve">PAGEREF _Toc568819198 \h</w:instrText>
            </w:r>
            <w:r>
              <w:fldChar w:fldCharType="separate"/>
            </w:r>
            <w:r w:rsidRPr="5AC18F0D" w:rsidR="5AC18F0D">
              <w:rPr>
                <w:rStyle w:val="Hyperlink"/>
              </w:rPr>
              <w:t>4</w:t>
            </w:r>
            <w:r>
              <w:fldChar w:fldCharType="end"/>
            </w:r>
          </w:hyperlink>
        </w:p>
        <w:p w:rsidR="00D71578" w:rsidP="5AC18F0D" w:rsidRDefault="00D71578" w14:paraId="09EBB457" w14:textId="00DC8ECF">
          <w:pPr>
            <w:pStyle w:val="TOC4"/>
            <w:tabs>
              <w:tab w:val="left" w:leader="none" w:pos="900"/>
              <w:tab w:val="right" w:leader="dot" w:pos="9480"/>
            </w:tabs>
            <w:rPr>
              <w:rStyle w:val="Hyperlink"/>
              <w:noProof/>
              <w:kern w:val="2"/>
              <w:lang w:eastAsia="en-IN"/>
              <w14:ligatures w14:val="standardContextual"/>
            </w:rPr>
          </w:pPr>
          <w:hyperlink w:anchor="_Toc879278169">
            <w:r w:rsidRPr="5AC18F0D" w:rsidR="5AC18F0D">
              <w:rPr>
                <w:rStyle w:val="Hyperlink"/>
                <w:rFonts w:ascii="Symbol" w:hAnsi="Symbol" w:eastAsia="Symbol" w:cs="Symbol"/>
              </w:rPr>
              <w:t></w:t>
            </w:r>
            <w:r>
              <w:tab/>
            </w:r>
            <w:r w:rsidRPr="5AC18F0D" w:rsidR="5AC18F0D">
              <w:rPr>
                <w:rStyle w:val="Hyperlink"/>
              </w:rPr>
              <w:t>Azure DevOps\GitHub</w:t>
            </w:r>
            <w:r>
              <w:tab/>
            </w:r>
            <w:r>
              <w:fldChar w:fldCharType="begin"/>
            </w:r>
            <w:r>
              <w:instrText xml:space="preserve">PAGEREF _Toc879278169 \h</w:instrText>
            </w:r>
            <w:r>
              <w:fldChar w:fldCharType="separate"/>
            </w:r>
            <w:r w:rsidRPr="5AC18F0D" w:rsidR="5AC18F0D">
              <w:rPr>
                <w:rStyle w:val="Hyperlink"/>
              </w:rPr>
              <w:t>4</w:t>
            </w:r>
            <w:r>
              <w:fldChar w:fldCharType="end"/>
            </w:r>
          </w:hyperlink>
        </w:p>
        <w:p w:rsidR="00D71578" w:rsidP="5AC18F0D" w:rsidRDefault="00D71578" w14:paraId="3272195D" w14:textId="5E01A977">
          <w:pPr>
            <w:pStyle w:val="TOC4"/>
            <w:tabs>
              <w:tab w:val="left" w:leader="none" w:pos="900"/>
              <w:tab w:val="right" w:leader="dot" w:pos="9480"/>
            </w:tabs>
            <w:rPr>
              <w:rStyle w:val="Hyperlink"/>
              <w:noProof/>
              <w:kern w:val="2"/>
              <w:lang w:eastAsia="en-IN"/>
              <w14:ligatures w14:val="standardContextual"/>
            </w:rPr>
          </w:pPr>
          <w:hyperlink w:anchor="_Toc1110664153">
            <w:r w:rsidRPr="5AC18F0D" w:rsidR="5AC18F0D">
              <w:rPr>
                <w:rStyle w:val="Hyperlink"/>
                <w:rFonts w:ascii="Symbol" w:hAnsi="Symbol" w:eastAsia="Symbol" w:cs="Symbol"/>
              </w:rPr>
              <w:t></w:t>
            </w:r>
            <w:r>
              <w:tab/>
            </w:r>
            <w:r w:rsidRPr="5AC18F0D" w:rsidR="5AC18F0D">
              <w:rPr>
                <w:rStyle w:val="Hyperlink"/>
              </w:rPr>
              <w:t>Azure Wiki/Sharepoint</w:t>
            </w:r>
            <w:r>
              <w:tab/>
            </w:r>
            <w:r>
              <w:fldChar w:fldCharType="begin"/>
            </w:r>
            <w:r>
              <w:instrText xml:space="preserve">PAGEREF _Toc1110664153 \h</w:instrText>
            </w:r>
            <w:r>
              <w:fldChar w:fldCharType="separate"/>
            </w:r>
            <w:r w:rsidRPr="5AC18F0D" w:rsidR="5AC18F0D">
              <w:rPr>
                <w:rStyle w:val="Hyperlink"/>
              </w:rPr>
              <w:t>4</w:t>
            </w:r>
            <w:r>
              <w:fldChar w:fldCharType="end"/>
            </w:r>
          </w:hyperlink>
        </w:p>
        <w:p w:rsidR="00D71578" w:rsidP="5AC18F0D" w:rsidRDefault="00D71578" w14:paraId="5E43E19F" w14:textId="12592561">
          <w:pPr>
            <w:pStyle w:val="TOC4"/>
            <w:tabs>
              <w:tab w:val="left" w:leader="none" w:pos="990"/>
              <w:tab w:val="right" w:leader="dot" w:pos="9480"/>
            </w:tabs>
            <w:rPr>
              <w:rStyle w:val="Hyperlink"/>
              <w:noProof/>
              <w:kern w:val="2"/>
              <w:lang w:eastAsia="en-IN"/>
              <w14:ligatures w14:val="standardContextual"/>
            </w:rPr>
          </w:pPr>
          <w:hyperlink w:anchor="_Toc719044882">
            <w:r w:rsidRPr="5AC18F0D" w:rsidR="5AC18F0D">
              <w:rPr>
                <w:rStyle w:val="Hyperlink"/>
                <w:rFonts w:ascii="Symbol" w:hAnsi="Symbol" w:eastAsia="Symbol" w:cs="Symbol"/>
              </w:rPr>
              <w:t></w:t>
            </w:r>
            <w:r>
              <w:tab/>
            </w:r>
            <w:r w:rsidRPr="5AC18F0D" w:rsidR="5AC18F0D">
              <w:rPr>
                <w:rStyle w:val="Hyperlink"/>
              </w:rPr>
              <w:t>Custom/Vendor Tools –</w:t>
            </w:r>
            <w:r>
              <w:tab/>
            </w:r>
            <w:r>
              <w:fldChar w:fldCharType="begin"/>
            </w:r>
            <w:r>
              <w:instrText xml:space="preserve">PAGEREF _Toc719044882 \h</w:instrText>
            </w:r>
            <w:r>
              <w:fldChar w:fldCharType="separate"/>
            </w:r>
            <w:r w:rsidRPr="5AC18F0D" w:rsidR="5AC18F0D">
              <w:rPr>
                <w:rStyle w:val="Hyperlink"/>
              </w:rPr>
              <w:t>4</w:t>
            </w:r>
            <w:r>
              <w:fldChar w:fldCharType="end"/>
            </w:r>
          </w:hyperlink>
        </w:p>
        <w:p w:rsidR="00D71578" w:rsidP="5AC18F0D" w:rsidRDefault="00D71578" w14:paraId="6D336C9F" w14:textId="11F67076">
          <w:pPr>
            <w:pStyle w:val="TOC1"/>
            <w:tabs>
              <w:tab w:val="right" w:leader="dot" w:pos="9480"/>
            </w:tabs>
            <w:rPr>
              <w:rStyle w:val="Hyperlink"/>
              <w:noProof/>
              <w:kern w:val="2"/>
              <w:lang w:eastAsia="en-IN"/>
              <w14:ligatures w14:val="standardContextual"/>
            </w:rPr>
          </w:pPr>
          <w:hyperlink w:anchor="_Toc667038782">
            <w:r w:rsidRPr="5AC18F0D" w:rsidR="5AC18F0D">
              <w:rPr>
                <w:rStyle w:val="Hyperlink"/>
              </w:rPr>
              <w:t>Procedure</w:t>
            </w:r>
            <w:r>
              <w:tab/>
            </w:r>
            <w:r>
              <w:fldChar w:fldCharType="begin"/>
            </w:r>
            <w:r>
              <w:instrText xml:space="preserve">PAGEREF _Toc667038782 \h</w:instrText>
            </w:r>
            <w:r>
              <w:fldChar w:fldCharType="separate"/>
            </w:r>
            <w:r w:rsidRPr="5AC18F0D" w:rsidR="5AC18F0D">
              <w:rPr>
                <w:rStyle w:val="Hyperlink"/>
              </w:rPr>
              <w:t>4</w:t>
            </w:r>
            <w:r>
              <w:fldChar w:fldCharType="end"/>
            </w:r>
          </w:hyperlink>
        </w:p>
        <w:p w:rsidR="00D71578" w:rsidP="5AC18F0D" w:rsidRDefault="00D71578" w14:paraId="68DB0420" w14:textId="3F0A06D2">
          <w:pPr>
            <w:pStyle w:val="TOC4"/>
            <w:tabs>
              <w:tab w:val="left" w:leader="none" w:pos="900"/>
              <w:tab w:val="right" w:leader="dot" w:pos="9480"/>
            </w:tabs>
            <w:rPr>
              <w:rStyle w:val="Hyperlink"/>
              <w:noProof/>
              <w:kern w:val="2"/>
              <w:lang w:eastAsia="en-IN"/>
              <w14:ligatures w14:val="standardContextual"/>
            </w:rPr>
          </w:pPr>
          <w:hyperlink w:anchor="_Toc1981649602">
            <w:r w:rsidRPr="5AC18F0D" w:rsidR="5AC18F0D">
              <w:rPr>
                <w:rStyle w:val="Hyperlink"/>
              </w:rPr>
              <w:t>1.</w:t>
            </w:r>
            <w:r>
              <w:tab/>
            </w:r>
            <w:r w:rsidRPr="5AC18F0D" w:rsidR="5AC18F0D">
              <w:rPr>
                <w:rStyle w:val="Hyperlink"/>
              </w:rPr>
              <w:t>Identify the sensitive data assets:</w:t>
            </w:r>
            <w:r>
              <w:tab/>
            </w:r>
            <w:r>
              <w:fldChar w:fldCharType="begin"/>
            </w:r>
            <w:r>
              <w:instrText xml:space="preserve">PAGEREF _Toc1981649602 \h</w:instrText>
            </w:r>
            <w:r>
              <w:fldChar w:fldCharType="separate"/>
            </w:r>
            <w:r w:rsidRPr="5AC18F0D" w:rsidR="5AC18F0D">
              <w:rPr>
                <w:rStyle w:val="Hyperlink"/>
              </w:rPr>
              <w:t>4</w:t>
            </w:r>
            <w:r>
              <w:fldChar w:fldCharType="end"/>
            </w:r>
          </w:hyperlink>
        </w:p>
        <w:p w:rsidR="00D71578" w:rsidP="5AC18F0D" w:rsidRDefault="00D71578" w14:paraId="353A1CE9" w14:textId="0BEF3765">
          <w:pPr>
            <w:pStyle w:val="TOC4"/>
            <w:tabs>
              <w:tab w:val="left" w:leader="none" w:pos="900"/>
              <w:tab w:val="right" w:leader="dot" w:pos="9480"/>
            </w:tabs>
            <w:rPr>
              <w:rStyle w:val="Hyperlink"/>
              <w:noProof/>
              <w:kern w:val="2"/>
              <w:lang w:eastAsia="en-IN"/>
              <w14:ligatures w14:val="standardContextual"/>
            </w:rPr>
          </w:pPr>
          <w:hyperlink w:anchor="_Toc1032296335">
            <w:r w:rsidRPr="5AC18F0D" w:rsidR="5AC18F0D">
              <w:rPr>
                <w:rStyle w:val="Hyperlink"/>
              </w:rPr>
              <w:t>2.</w:t>
            </w:r>
            <w:r>
              <w:tab/>
            </w:r>
            <w:r w:rsidRPr="5AC18F0D" w:rsidR="5AC18F0D">
              <w:rPr>
                <w:rStyle w:val="Hyperlink"/>
              </w:rPr>
              <w:t>Define Masking/Encryption Policy:</w:t>
            </w:r>
            <w:r>
              <w:tab/>
            </w:r>
            <w:r>
              <w:fldChar w:fldCharType="begin"/>
            </w:r>
            <w:r>
              <w:instrText xml:space="preserve">PAGEREF _Toc1032296335 \h</w:instrText>
            </w:r>
            <w:r>
              <w:fldChar w:fldCharType="separate"/>
            </w:r>
            <w:r w:rsidRPr="5AC18F0D" w:rsidR="5AC18F0D">
              <w:rPr>
                <w:rStyle w:val="Hyperlink"/>
              </w:rPr>
              <w:t>4</w:t>
            </w:r>
            <w:r>
              <w:fldChar w:fldCharType="end"/>
            </w:r>
          </w:hyperlink>
        </w:p>
        <w:p w:rsidR="00D71578" w:rsidP="5AC18F0D" w:rsidRDefault="00D71578" w14:paraId="1173F5F5" w14:textId="46F62428">
          <w:pPr>
            <w:pStyle w:val="TOC4"/>
            <w:tabs>
              <w:tab w:val="left" w:leader="none" w:pos="900"/>
              <w:tab w:val="right" w:leader="dot" w:pos="9480"/>
            </w:tabs>
            <w:rPr>
              <w:rStyle w:val="Hyperlink"/>
              <w:noProof/>
              <w:kern w:val="2"/>
              <w:lang w:eastAsia="en-IN"/>
              <w14:ligatures w14:val="standardContextual"/>
            </w:rPr>
          </w:pPr>
          <w:hyperlink w:anchor="_Toc690553492">
            <w:r w:rsidRPr="5AC18F0D" w:rsidR="5AC18F0D">
              <w:rPr>
                <w:rStyle w:val="Hyperlink"/>
              </w:rPr>
              <w:t>3.</w:t>
            </w:r>
            <w:r>
              <w:tab/>
            </w:r>
            <w:r w:rsidRPr="5AC18F0D" w:rsidR="5AC18F0D">
              <w:rPr>
                <w:rStyle w:val="Hyperlink"/>
              </w:rPr>
              <w:t>Identify Existing access and business justification:</w:t>
            </w:r>
            <w:r>
              <w:tab/>
            </w:r>
            <w:r>
              <w:fldChar w:fldCharType="begin"/>
            </w:r>
            <w:r>
              <w:instrText xml:space="preserve">PAGEREF _Toc690553492 \h</w:instrText>
            </w:r>
            <w:r>
              <w:fldChar w:fldCharType="separate"/>
            </w:r>
            <w:r w:rsidRPr="5AC18F0D" w:rsidR="5AC18F0D">
              <w:rPr>
                <w:rStyle w:val="Hyperlink"/>
              </w:rPr>
              <w:t>4</w:t>
            </w:r>
            <w:r>
              <w:fldChar w:fldCharType="end"/>
            </w:r>
          </w:hyperlink>
        </w:p>
        <w:p w:rsidR="00D71578" w:rsidP="5AC18F0D" w:rsidRDefault="00D71578" w14:paraId="28AF6D48" w14:textId="29D45B9F">
          <w:pPr>
            <w:pStyle w:val="TOC4"/>
            <w:tabs>
              <w:tab w:val="left" w:leader="none" w:pos="900"/>
              <w:tab w:val="right" w:leader="dot" w:pos="9480"/>
            </w:tabs>
            <w:rPr>
              <w:rStyle w:val="Hyperlink"/>
              <w:noProof/>
              <w:kern w:val="2"/>
              <w:lang w:eastAsia="en-IN"/>
              <w14:ligatures w14:val="standardContextual"/>
            </w:rPr>
          </w:pPr>
          <w:hyperlink w:anchor="_Toc2022698165">
            <w:r w:rsidRPr="5AC18F0D" w:rsidR="5AC18F0D">
              <w:rPr>
                <w:rStyle w:val="Hyperlink"/>
              </w:rPr>
              <w:t>4.</w:t>
            </w:r>
            <w:r>
              <w:tab/>
            </w:r>
            <w:r w:rsidRPr="5AC18F0D" w:rsidR="5AC18F0D">
              <w:rPr>
                <w:rStyle w:val="Hyperlink"/>
              </w:rPr>
              <w:t>Data Access Request and Approval workflow:</w:t>
            </w:r>
            <w:r>
              <w:tab/>
            </w:r>
            <w:r>
              <w:fldChar w:fldCharType="begin"/>
            </w:r>
            <w:r>
              <w:instrText xml:space="preserve">PAGEREF _Toc2022698165 \h</w:instrText>
            </w:r>
            <w:r>
              <w:fldChar w:fldCharType="separate"/>
            </w:r>
            <w:r w:rsidRPr="5AC18F0D" w:rsidR="5AC18F0D">
              <w:rPr>
                <w:rStyle w:val="Hyperlink"/>
              </w:rPr>
              <w:t>5</w:t>
            </w:r>
            <w:r>
              <w:fldChar w:fldCharType="end"/>
            </w:r>
          </w:hyperlink>
        </w:p>
        <w:p w:rsidR="00D71578" w:rsidP="5AC18F0D" w:rsidRDefault="00D71578" w14:paraId="6D001C40" w14:textId="48A4BB98">
          <w:pPr>
            <w:pStyle w:val="TOC4"/>
            <w:tabs>
              <w:tab w:val="left" w:leader="none" w:pos="900"/>
              <w:tab w:val="right" w:leader="dot" w:pos="9480"/>
            </w:tabs>
            <w:rPr>
              <w:rStyle w:val="Hyperlink"/>
              <w:noProof/>
              <w:kern w:val="2"/>
              <w:lang w:eastAsia="en-IN"/>
              <w14:ligatures w14:val="standardContextual"/>
            </w:rPr>
          </w:pPr>
          <w:hyperlink w:anchor="_Toc436596972">
            <w:r w:rsidRPr="5AC18F0D" w:rsidR="5AC18F0D">
              <w:rPr>
                <w:rStyle w:val="Hyperlink"/>
              </w:rPr>
              <w:t>5.</w:t>
            </w:r>
            <w:r>
              <w:tab/>
            </w:r>
            <w:r w:rsidRPr="5AC18F0D" w:rsidR="5AC18F0D">
              <w:rPr>
                <w:rStyle w:val="Hyperlink"/>
              </w:rPr>
              <w:t>Communicate the changes:</w:t>
            </w:r>
            <w:r>
              <w:tab/>
            </w:r>
            <w:r>
              <w:fldChar w:fldCharType="begin"/>
            </w:r>
            <w:r>
              <w:instrText xml:space="preserve">PAGEREF _Toc436596972 \h</w:instrText>
            </w:r>
            <w:r>
              <w:fldChar w:fldCharType="separate"/>
            </w:r>
            <w:r w:rsidRPr="5AC18F0D" w:rsidR="5AC18F0D">
              <w:rPr>
                <w:rStyle w:val="Hyperlink"/>
              </w:rPr>
              <w:t>5</w:t>
            </w:r>
            <w:r>
              <w:fldChar w:fldCharType="end"/>
            </w:r>
          </w:hyperlink>
        </w:p>
        <w:p w:rsidR="00D71578" w:rsidP="5AC18F0D" w:rsidRDefault="00D71578" w14:paraId="3848ACD3" w14:textId="379DA7E1">
          <w:pPr>
            <w:pStyle w:val="TOC4"/>
            <w:tabs>
              <w:tab w:val="left" w:leader="none" w:pos="900"/>
              <w:tab w:val="right" w:leader="dot" w:pos="9480"/>
            </w:tabs>
            <w:rPr>
              <w:rStyle w:val="Hyperlink"/>
              <w:noProof/>
              <w:kern w:val="2"/>
              <w:lang w:eastAsia="en-IN"/>
              <w14:ligatures w14:val="standardContextual"/>
            </w:rPr>
          </w:pPr>
          <w:hyperlink w:anchor="_Toc742500349">
            <w:r w:rsidRPr="5AC18F0D" w:rsidR="5AC18F0D">
              <w:rPr>
                <w:rStyle w:val="Hyperlink"/>
              </w:rPr>
              <w:t>6.</w:t>
            </w:r>
            <w:r>
              <w:tab/>
            </w:r>
            <w:r w:rsidRPr="5AC18F0D" w:rsidR="5AC18F0D">
              <w:rPr>
                <w:rStyle w:val="Hyperlink"/>
              </w:rPr>
              <w:t>Implement the access control:</w:t>
            </w:r>
            <w:r>
              <w:tab/>
            </w:r>
            <w:r>
              <w:fldChar w:fldCharType="begin"/>
            </w:r>
            <w:r>
              <w:instrText xml:space="preserve">PAGEREF _Toc742500349 \h</w:instrText>
            </w:r>
            <w:r>
              <w:fldChar w:fldCharType="separate"/>
            </w:r>
            <w:r w:rsidRPr="5AC18F0D" w:rsidR="5AC18F0D">
              <w:rPr>
                <w:rStyle w:val="Hyperlink"/>
              </w:rPr>
              <w:t>5</w:t>
            </w:r>
            <w:r>
              <w:fldChar w:fldCharType="end"/>
            </w:r>
          </w:hyperlink>
        </w:p>
        <w:p w:rsidR="00D71578" w:rsidP="5AC18F0D" w:rsidRDefault="00D71578" w14:paraId="571AF1F1" w14:textId="4ABCCFD9">
          <w:pPr>
            <w:pStyle w:val="TOC4"/>
            <w:tabs>
              <w:tab w:val="left" w:leader="none" w:pos="990"/>
              <w:tab w:val="right" w:leader="dot" w:pos="9480"/>
            </w:tabs>
            <w:rPr>
              <w:rStyle w:val="Hyperlink"/>
              <w:noProof/>
              <w:kern w:val="2"/>
              <w:lang w:eastAsia="en-IN"/>
              <w14:ligatures w14:val="standardContextual"/>
            </w:rPr>
          </w:pPr>
          <w:hyperlink w:anchor="_Toc794411117">
            <w:r w:rsidRPr="5AC18F0D" w:rsidR="5AC18F0D">
              <w:rPr>
                <w:rStyle w:val="Hyperlink"/>
              </w:rPr>
              <w:t>7.</w:t>
            </w:r>
            <w:r>
              <w:tab/>
            </w:r>
            <w:r w:rsidRPr="5AC18F0D" w:rsidR="5AC18F0D">
              <w:rPr>
                <w:rStyle w:val="Hyperlink"/>
              </w:rPr>
              <w:t>Reporting:</w:t>
            </w:r>
            <w:r>
              <w:tab/>
            </w:r>
            <w:r>
              <w:fldChar w:fldCharType="begin"/>
            </w:r>
            <w:r>
              <w:instrText xml:space="preserve">PAGEREF _Toc794411117 \h</w:instrText>
            </w:r>
            <w:r>
              <w:fldChar w:fldCharType="separate"/>
            </w:r>
            <w:r w:rsidRPr="5AC18F0D" w:rsidR="5AC18F0D">
              <w:rPr>
                <w:rStyle w:val="Hyperlink"/>
              </w:rPr>
              <w:t>5</w:t>
            </w:r>
            <w:r>
              <w:fldChar w:fldCharType="end"/>
            </w:r>
          </w:hyperlink>
        </w:p>
        <w:p w:rsidR="00D71578" w:rsidP="5AC18F0D" w:rsidRDefault="00D71578" w14:paraId="3FC09BD8" w14:textId="0247D9F8">
          <w:pPr>
            <w:pStyle w:val="TOC4"/>
            <w:tabs>
              <w:tab w:val="left" w:leader="none" w:pos="990"/>
              <w:tab w:val="right" w:leader="dot" w:pos="9480"/>
            </w:tabs>
            <w:rPr>
              <w:rStyle w:val="Hyperlink"/>
              <w:noProof/>
              <w:kern w:val="2"/>
              <w:lang w:eastAsia="en-IN"/>
              <w14:ligatures w14:val="standardContextual"/>
            </w:rPr>
          </w:pPr>
          <w:hyperlink w:anchor="_Toc213293765">
            <w:r w:rsidRPr="5AC18F0D" w:rsidR="5AC18F0D">
              <w:rPr>
                <w:rStyle w:val="Hyperlink"/>
              </w:rPr>
              <w:t>8.</w:t>
            </w:r>
            <w:r>
              <w:tab/>
            </w:r>
            <w:r w:rsidRPr="5AC18F0D" w:rsidR="5AC18F0D">
              <w:rPr>
                <w:rStyle w:val="Hyperlink"/>
              </w:rPr>
              <w:t>Set up Audits:</w:t>
            </w:r>
            <w:r>
              <w:tab/>
            </w:r>
            <w:r>
              <w:fldChar w:fldCharType="begin"/>
            </w:r>
            <w:r>
              <w:instrText xml:space="preserve">PAGEREF _Toc213293765 \h</w:instrText>
            </w:r>
            <w:r>
              <w:fldChar w:fldCharType="separate"/>
            </w:r>
            <w:r w:rsidRPr="5AC18F0D" w:rsidR="5AC18F0D">
              <w:rPr>
                <w:rStyle w:val="Hyperlink"/>
              </w:rPr>
              <w:t>5</w:t>
            </w:r>
            <w:r>
              <w:fldChar w:fldCharType="end"/>
            </w:r>
          </w:hyperlink>
        </w:p>
        <w:p w:rsidR="00D71578" w:rsidP="5AC18F0D" w:rsidRDefault="00D71578" w14:paraId="5B277985" w14:textId="4ADFE569">
          <w:pPr>
            <w:pStyle w:val="TOC1"/>
            <w:tabs>
              <w:tab w:val="right" w:leader="dot" w:pos="9480"/>
            </w:tabs>
            <w:rPr>
              <w:rStyle w:val="Hyperlink"/>
              <w:noProof/>
              <w:kern w:val="2"/>
              <w:lang w:eastAsia="en-IN"/>
              <w14:ligatures w14:val="standardContextual"/>
            </w:rPr>
          </w:pPr>
          <w:hyperlink w:anchor="_Toc1705599034">
            <w:r w:rsidRPr="5AC18F0D" w:rsidR="5AC18F0D">
              <w:rPr>
                <w:rStyle w:val="Hyperlink"/>
              </w:rPr>
              <w:t>Success Metrics &amp; KPI’s</w:t>
            </w:r>
            <w:r>
              <w:tab/>
            </w:r>
            <w:r>
              <w:fldChar w:fldCharType="begin"/>
            </w:r>
            <w:r>
              <w:instrText xml:space="preserve">PAGEREF _Toc1705599034 \h</w:instrText>
            </w:r>
            <w:r>
              <w:fldChar w:fldCharType="separate"/>
            </w:r>
            <w:r w:rsidRPr="5AC18F0D" w:rsidR="5AC18F0D">
              <w:rPr>
                <w:rStyle w:val="Hyperlink"/>
              </w:rPr>
              <w:t>5</w:t>
            </w:r>
            <w:r>
              <w:fldChar w:fldCharType="end"/>
            </w:r>
          </w:hyperlink>
        </w:p>
        <w:p w:rsidR="00D71578" w:rsidP="5AC18F0D" w:rsidRDefault="00D71578" w14:paraId="146DCB2C" w14:textId="70763B5F">
          <w:pPr>
            <w:pStyle w:val="TOC1"/>
            <w:tabs>
              <w:tab w:val="right" w:leader="dot" w:pos="9480"/>
            </w:tabs>
            <w:rPr>
              <w:rStyle w:val="Hyperlink"/>
              <w:noProof/>
              <w:kern w:val="2"/>
              <w:lang w:eastAsia="en-IN"/>
              <w14:ligatures w14:val="standardContextual"/>
            </w:rPr>
          </w:pPr>
          <w:hyperlink w:anchor="_Toc356997641">
            <w:r w:rsidRPr="5AC18F0D" w:rsidR="5AC18F0D">
              <w:rPr>
                <w:rStyle w:val="Hyperlink"/>
              </w:rPr>
              <w:t>Compliance &amp; Audits</w:t>
            </w:r>
            <w:r>
              <w:tab/>
            </w:r>
            <w:r>
              <w:fldChar w:fldCharType="begin"/>
            </w:r>
            <w:r>
              <w:instrText xml:space="preserve">PAGEREF _Toc356997641 \h</w:instrText>
            </w:r>
            <w:r>
              <w:fldChar w:fldCharType="separate"/>
            </w:r>
            <w:r w:rsidRPr="5AC18F0D" w:rsidR="5AC18F0D">
              <w:rPr>
                <w:rStyle w:val="Hyperlink"/>
              </w:rPr>
              <w:t>6</w:t>
            </w:r>
            <w:r>
              <w:fldChar w:fldCharType="end"/>
            </w:r>
          </w:hyperlink>
        </w:p>
        <w:p w:rsidR="00D71578" w:rsidP="5AC18F0D" w:rsidRDefault="00D71578" w14:paraId="53180105" w14:textId="0B0E9CAF">
          <w:pPr>
            <w:pStyle w:val="TOC4"/>
            <w:tabs>
              <w:tab w:val="left" w:leader="none" w:pos="990"/>
              <w:tab w:val="right" w:leader="dot" w:pos="9480"/>
            </w:tabs>
            <w:rPr>
              <w:rStyle w:val="Hyperlink"/>
              <w:noProof/>
              <w:kern w:val="2"/>
              <w:lang w:eastAsia="en-IN"/>
              <w14:ligatures w14:val="standardContextual"/>
            </w:rPr>
          </w:pPr>
          <w:hyperlink w:anchor="_Toc843206673">
            <w:r w:rsidRPr="5AC18F0D" w:rsidR="5AC18F0D">
              <w:rPr>
                <w:rStyle w:val="Hyperlink"/>
              </w:rPr>
              <w:t>1.</w:t>
            </w:r>
            <w:r>
              <w:tab/>
            </w:r>
            <w:r w:rsidRPr="5AC18F0D" w:rsidR="5AC18F0D">
              <w:rPr>
                <w:rStyle w:val="Hyperlink"/>
              </w:rPr>
              <w:t>Organizational Policies</w:t>
            </w:r>
            <w:r>
              <w:tab/>
            </w:r>
            <w:r>
              <w:fldChar w:fldCharType="begin"/>
            </w:r>
            <w:r>
              <w:instrText xml:space="preserve">PAGEREF _Toc843206673 \h</w:instrText>
            </w:r>
            <w:r>
              <w:fldChar w:fldCharType="separate"/>
            </w:r>
            <w:r w:rsidRPr="5AC18F0D" w:rsidR="5AC18F0D">
              <w:rPr>
                <w:rStyle w:val="Hyperlink"/>
              </w:rPr>
              <w:t>6</w:t>
            </w:r>
            <w:r>
              <w:fldChar w:fldCharType="end"/>
            </w:r>
          </w:hyperlink>
        </w:p>
        <w:p w:rsidR="5AC18F0D" w:rsidP="5AC18F0D" w:rsidRDefault="5AC18F0D" w14:paraId="4EBD968B" w14:textId="467C7533">
          <w:pPr>
            <w:pStyle w:val="TOC4"/>
            <w:tabs>
              <w:tab w:val="left" w:leader="none" w:pos="1200"/>
              <w:tab w:val="right" w:leader="dot" w:pos="9480"/>
            </w:tabs>
            <w:rPr>
              <w:rStyle w:val="Hyperlink"/>
            </w:rPr>
          </w:pPr>
          <w:hyperlink w:anchor="_Toc1313328202">
            <w:r w:rsidRPr="5AC18F0D" w:rsidR="5AC18F0D">
              <w:rPr>
                <w:rStyle w:val="Hyperlink"/>
              </w:rPr>
              <w:t>2.</w:t>
            </w:r>
            <w:r>
              <w:tab/>
            </w:r>
            <w:r w:rsidRPr="5AC18F0D" w:rsidR="5AC18F0D">
              <w:rPr>
                <w:rStyle w:val="Hyperlink"/>
              </w:rPr>
              <w:t>Security Best Practices</w:t>
            </w:r>
            <w:r>
              <w:tab/>
            </w:r>
            <w:r>
              <w:fldChar w:fldCharType="begin"/>
            </w:r>
            <w:r>
              <w:instrText xml:space="preserve">PAGEREF _Toc1313328202 \h</w:instrText>
            </w:r>
            <w:r>
              <w:fldChar w:fldCharType="separate"/>
            </w:r>
            <w:r w:rsidRPr="5AC18F0D" w:rsidR="5AC18F0D">
              <w:rPr>
                <w:rStyle w:val="Hyperlink"/>
              </w:rPr>
              <w:t>6</w:t>
            </w:r>
            <w:r>
              <w:fldChar w:fldCharType="end"/>
            </w:r>
          </w:hyperlink>
        </w:p>
        <w:p w:rsidR="5AC18F0D" w:rsidP="5AC18F0D" w:rsidRDefault="5AC18F0D" w14:paraId="7FD9A640" w14:textId="26903011">
          <w:pPr>
            <w:pStyle w:val="TOC1"/>
            <w:tabs>
              <w:tab w:val="right" w:leader="dot" w:pos="9480"/>
            </w:tabs>
            <w:rPr>
              <w:rStyle w:val="Hyperlink"/>
            </w:rPr>
          </w:pPr>
          <w:hyperlink w:anchor="_Toc1777638649">
            <w:r w:rsidRPr="5AC18F0D" w:rsidR="5AC18F0D">
              <w:rPr>
                <w:rStyle w:val="Hyperlink"/>
              </w:rPr>
              <w:t>Review &amp; Maintenance</w:t>
            </w:r>
            <w:r>
              <w:tab/>
            </w:r>
            <w:r>
              <w:fldChar w:fldCharType="begin"/>
            </w:r>
            <w:r>
              <w:instrText xml:space="preserve">PAGEREF _Toc1777638649 \h</w:instrText>
            </w:r>
            <w:r>
              <w:fldChar w:fldCharType="separate"/>
            </w:r>
            <w:r w:rsidRPr="5AC18F0D" w:rsidR="5AC18F0D">
              <w:rPr>
                <w:rStyle w:val="Hyperlink"/>
              </w:rPr>
              <w:t>6</w:t>
            </w:r>
            <w:r>
              <w:fldChar w:fldCharType="end"/>
            </w:r>
          </w:hyperlink>
          <w:r>
            <w:fldChar w:fldCharType="end"/>
          </w:r>
        </w:p>
      </w:sdtContent>
    </w:sdt>
    <w:p w:rsidR="009C26BD" w:rsidRDefault="009C26BD" w14:paraId="00FF15F9" w14:textId="5AEBF2D5" w14:noSpellErr="1"/>
    <w:p w:rsidR="00C721F1" w:rsidRDefault="00C721F1" w14:paraId="6EC8180F" w14:textId="77777777"/>
    <w:p w:rsidR="00C721F1" w:rsidRDefault="00C721F1" w14:paraId="50890BA8" w14:textId="77777777"/>
    <w:p w:rsidR="00C721F1" w:rsidRDefault="00C721F1" w14:paraId="3905BFEB" w14:textId="77777777"/>
    <w:p w:rsidR="009C26BD" w:rsidRDefault="009C26BD" w14:paraId="03F69A44" w14:textId="77777777"/>
    <w:p w:rsidRPr="00371D20" w:rsidR="00A238FF" w:rsidP="00A238FF" w:rsidRDefault="00A238FF" w14:paraId="103FD77F" w14:textId="45408E88" w14:noSpellErr="1">
      <w:pPr>
        <w:pStyle w:val="Heading1"/>
        <w:spacing w:before="177"/>
        <w:rPr>
          <w:rFonts w:ascii="Aptos" w:hAnsi="Aptos"/>
        </w:rPr>
      </w:pPr>
      <w:bookmarkStart w:name="_Toc1644395244" w:id="2117137718"/>
      <w:r w:rsidR="00A238FF">
        <w:rPr>
          <w:rFonts w:ascii="Aptos" w:hAnsi="Aptos"/>
          <w:color w:val="3D762A"/>
          <w:spacing w:val="-2"/>
        </w:rPr>
        <w:lastRenderedPageBreak/>
        <w:t>Purpose</w:t>
      </w:r>
      <w:bookmarkEnd w:id="2117137718"/>
    </w:p>
    <w:p w:rsidR="00766024" w:rsidP="00A238FF" w:rsidRDefault="009D7E5F" w14:paraId="1FD1DA3F" w14:textId="2ABC18FD" w14:noSpellErr="1">
      <w:pPr>
        <w:pStyle w:val="Heading1"/>
        <w:spacing w:before="177"/>
        <w:rPr>
          <w:rFonts w:ascii="Aptos" w:hAnsi="Aptos" w:eastAsia="Trebuchet MS" w:cs="Trebuchet MS"/>
          <w:color w:val="585858"/>
          <w:sz w:val="22"/>
          <w:szCs w:val="22"/>
          <w:lang w:eastAsia="en-US"/>
        </w:rPr>
      </w:pPr>
      <w:bookmarkStart w:name="_Toc1712585716" w:id="1479605376"/>
      <w:r w:rsidRPr="5AC18F0D" w:rsidR="009D7E5F">
        <w:rPr>
          <w:rFonts w:ascii="Aptos" w:hAnsi="Aptos" w:eastAsia="Trebuchet MS" w:cs="Trebuchet MS"/>
          <w:color w:val="585858"/>
          <w:sz w:val="22"/>
          <w:szCs w:val="22"/>
          <w:lang w:eastAsia="en-US"/>
        </w:rPr>
        <w:t xml:space="preserve">The purpose of this Standard Operating Procedure (SOP) document is to </w:t>
      </w:r>
      <w:r w:rsidRPr="5AC18F0D" w:rsidR="009D7E5F">
        <w:rPr>
          <w:rFonts w:ascii="Aptos" w:hAnsi="Aptos" w:eastAsia="Trebuchet MS" w:cs="Trebuchet MS"/>
          <w:color w:val="585858"/>
          <w:sz w:val="22"/>
          <w:szCs w:val="22"/>
          <w:lang w:eastAsia="en-US"/>
        </w:rPr>
        <w:t>establish</w:t>
      </w:r>
      <w:r w:rsidRPr="5AC18F0D" w:rsidR="009D7E5F">
        <w:rPr>
          <w:rFonts w:ascii="Aptos" w:hAnsi="Aptos" w:eastAsia="Trebuchet MS" w:cs="Trebuchet MS"/>
          <w:color w:val="585858"/>
          <w:sz w:val="22"/>
          <w:szCs w:val="22"/>
          <w:lang w:eastAsia="en-US"/>
        </w:rPr>
        <w:t xml:space="preserve"> a comprehensive framework for data security within the organization</w:t>
      </w:r>
      <w:r w:rsidRPr="5AC18F0D" w:rsidR="005F402D">
        <w:rPr>
          <w:rFonts w:ascii="Aptos" w:hAnsi="Aptos" w:eastAsia="Trebuchet MS" w:cs="Trebuchet MS"/>
          <w:color w:val="585858"/>
          <w:sz w:val="22"/>
          <w:szCs w:val="22"/>
          <w:lang w:eastAsia="en-US"/>
        </w:rPr>
        <w:t xml:space="preserve"> for struct</w:t>
      </w:r>
      <w:r w:rsidRPr="5AC18F0D" w:rsidR="00B85604">
        <w:rPr>
          <w:rFonts w:ascii="Aptos" w:hAnsi="Aptos" w:eastAsia="Trebuchet MS" w:cs="Trebuchet MS"/>
          <w:color w:val="585858"/>
          <w:sz w:val="22"/>
          <w:szCs w:val="22"/>
          <w:lang w:eastAsia="en-US"/>
        </w:rPr>
        <w:t>ured data at rest</w:t>
      </w:r>
      <w:r w:rsidRPr="5AC18F0D" w:rsidR="009D7E5F">
        <w:rPr>
          <w:rFonts w:ascii="Aptos" w:hAnsi="Aptos" w:eastAsia="Trebuchet MS" w:cs="Trebuchet MS"/>
          <w:color w:val="585858"/>
          <w:sz w:val="22"/>
          <w:szCs w:val="22"/>
          <w:lang w:eastAsia="en-US"/>
        </w:rPr>
        <w:t>. It aims to protect sensitive information from unauthorized access</w:t>
      </w:r>
      <w:r w:rsidRPr="5AC18F0D" w:rsidR="00766024">
        <w:rPr>
          <w:rFonts w:ascii="Aptos" w:hAnsi="Aptos" w:eastAsia="Trebuchet MS" w:cs="Trebuchet MS"/>
          <w:color w:val="585858"/>
          <w:sz w:val="22"/>
          <w:szCs w:val="22"/>
          <w:lang w:eastAsia="en-US"/>
        </w:rPr>
        <w:t xml:space="preserve"> and</w:t>
      </w:r>
      <w:r w:rsidRPr="5AC18F0D" w:rsidR="009D7E5F">
        <w:rPr>
          <w:rFonts w:ascii="Aptos" w:hAnsi="Aptos" w:eastAsia="Trebuchet MS" w:cs="Trebuchet MS"/>
          <w:color w:val="585858"/>
          <w:sz w:val="22"/>
          <w:szCs w:val="22"/>
          <w:lang w:eastAsia="en-US"/>
        </w:rPr>
        <w:t xml:space="preserve"> disclosure by outlining clear and consistent security measures. This SOP serves as a guideline for implementing robust data protection strategies, including encryption, access controls, and incident response protocols. By adhering to standardized practices for data security, the organization </w:t>
      </w:r>
      <w:r w:rsidRPr="5AC18F0D" w:rsidR="009D7E5F">
        <w:rPr>
          <w:rFonts w:ascii="Aptos" w:hAnsi="Aptos" w:eastAsia="Trebuchet MS" w:cs="Trebuchet MS"/>
          <w:color w:val="585858"/>
          <w:sz w:val="22"/>
          <w:szCs w:val="22"/>
          <w:lang w:eastAsia="en-US"/>
        </w:rPr>
        <w:t>seeks</w:t>
      </w:r>
      <w:r w:rsidRPr="5AC18F0D" w:rsidR="009D7E5F">
        <w:rPr>
          <w:rFonts w:ascii="Aptos" w:hAnsi="Aptos" w:eastAsia="Trebuchet MS" w:cs="Trebuchet MS"/>
          <w:color w:val="585858"/>
          <w:sz w:val="22"/>
          <w:szCs w:val="22"/>
          <w:lang w:eastAsia="en-US"/>
        </w:rPr>
        <w:t xml:space="preserve"> to enhance its overall data governance, support regulatory compliance, safeguard stakeholder privacy, and </w:t>
      </w:r>
      <w:r w:rsidRPr="5AC18F0D" w:rsidR="009D7E5F">
        <w:rPr>
          <w:rFonts w:ascii="Aptos" w:hAnsi="Aptos" w:eastAsia="Trebuchet MS" w:cs="Trebuchet MS"/>
          <w:color w:val="585858"/>
          <w:sz w:val="22"/>
          <w:szCs w:val="22"/>
          <w:lang w:eastAsia="en-US"/>
        </w:rPr>
        <w:t>maintain</w:t>
      </w:r>
      <w:r w:rsidRPr="5AC18F0D" w:rsidR="009D7E5F">
        <w:rPr>
          <w:rFonts w:ascii="Aptos" w:hAnsi="Aptos" w:eastAsia="Trebuchet MS" w:cs="Trebuchet MS"/>
          <w:color w:val="585858"/>
          <w:sz w:val="22"/>
          <w:szCs w:val="22"/>
          <w:lang w:eastAsia="en-US"/>
        </w:rPr>
        <w:t xml:space="preserve"> the integrity and confidentiality of its data assets.</w:t>
      </w:r>
      <w:bookmarkEnd w:id="1479605376"/>
    </w:p>
    <w:p w:rsidRPr="00371D20" w:rsidR="00A238FF" w:rsidP="00A238FF" w:rsidRDefault="00A238FF" w14:paraId="1B8A4296" w14:textId="168FA5A1" w14:noSpellErr="1">
      <w:pPr>
        <w:pStyle w:val="Heading1"/>
        <w:spacing w:before="177"/>
        <w:rPr>
          <w:rFonts w:ascii="Aptos" w:hAnsi="Aptos"/>
        </w:rPr>
      </w:pPr>
      <w:bookmarkStart w:name="_Toc34807673" w:id="1560964622"/>
      <w:r w:rsidR="00A238FF">
        <w:rPr>
          <w:rFonts w:ascii="Aptos" w:hAnsi="Aptos"/>
          <w:color w:val="3D762A"/>
          <w:spacing w:val="-2"/>
        </w:rPr>
        <w:t>Scope</w:t>
      </w:r>
      <w:bookmarkEnd w:id="1560964622"/>
      <w:r w:rsidR="00A60682">
        <w:rPr>
          <w:rFonts w:ascii="Aptos" w:hAnsi="Aptos"/>
          <w:color w:val="3D762A"/>
          <w:spacing w:val="-2"/>
        </w:rPr>
        <w:t xml:space="preserve"> </w:t>
      </w:r>
    </w:p>
    <w:p w:rsidRPr="00D8180F" w:rsidR="00D8180F" w:rsidP="00D8180F" w:rsidRDefault="00D8180F" w14:paraId="6D628855" w14:textId="02A0D9EF">
      <w:pPr>
        <w:rPr>
          <w:rFonts w:ascii="Aptos" w:hAnsi="Aptos" w:eastAsia="Trebuchet MS" w:cs="Trebuchet MS"/>
          <w:color w:val="585858"/>
          <w:sz w:val="22"/>
          <w:szCs w:val="22"/>
          <w:lang w:val="en-US" w:eastAsia="en-US"/>
        </w:rPr>
      </w:pPr>
      <w:r w:rsidRPr="00D8180F">
        <w:rPr>
          <w:rFonts w:ascii="Aptos" w:hAnsi="Aptos" w:eastAsia="Trebuchet MS" w:cs="Trebuchet MS"/>
          <w:color w:val="585858"/>
          <w:sz w:val="22"/>
          <w:szCs w:val="22"/>
          <w:lang w:val="en-US" w:eastAsia="en-US"/>
        </w:rPr>
        <w:t>This SOP</w:t>
      </w:r>
      <w:r>
        <w:rPr>
          <w:rFonts w:ascii="Aptos" w:hAnsi="Aptos" w:eastAsia="Trebuchet MS" w:cs="Trebuchet MS"/>
          <w:color w:val="585858"/>
          <w:sz w:val="22"/>
          <w:szCs w:val="22"/>
          <w:lang w:val="en-US" w:eastAsia="en-US"/>
        </w:rPr>
        <w:t xml:space="preserve"> document</w:t>
      </w:r>
      <w:r w:rsidRPr="00D8180F">
        <w:rPr>
          <w:rFonts w:ascii="Aptos" w:hAnsi="Aptos" w:eastAsia="Trebuchet MS" w:cs="Trebuchet MS"/>
          <w:color w:val="585858"/>
          <w:sz w:val="22"/>
          <w:szCs w:val="22"/>
          <w:lang w:val="en-US" w:eastAsia="en-US"/>
        </w:rPr>
        <w:t xml:space="preserve"> applies to:</w:t>
      </w:r>
    </w:p>
    <w:p w:rsidRPr="00D8180F" w:rsidR="00D8180F" w:rsidP="00D8180F" w:rsidRDefault="00D8180F" w14:paraId="78151DE3" w14:textId="77777777">
      <w:pPr>
        <w:rPr>
          <w:rFonts w:ascii="Aptos" w:hAnsi="Aptos" w:eastAsia="Trebuchet MS" w:cs="Trebuchet MS"/>
          <w:color w:val="585858"/>
          <w:sz w:val="22"/>
          <w:szCs w:val="22"/>
          <w:lang w:val="en-US" w:eastAsia="en-US"/>
        </w:rPr>
      </w:pPr>
    </w:p>
    <w:p w:rsidR="00D8180F" w:rsidP="00D8180F" w:rsidRDefault="00D8180F" w14:paraId="3D3381B7" w14:textId="60000C1C">
      <w:pPr>
        <w:pStyle w:val="ListParagraph"/>
        <w:numPr>
          <w:ilvl w:val="0"/>
          <w:numId w:val="35"/>
        </w:numPr>
        <w:rPr>
          <w:rFonts w:ascii="Aptos" w:hAnsi="Aptos" w:eastAsia="Trebuchet MS" w:cs="Trebuchet MS"/>
          <w:color w:val="585858"/>
          <w:sz w:val="22"/>
          <w:szCs w:val="22"/>
          <w:lang w:val="en-US" w:eastAsia="en-US"/>
        </w:rPr>
      </w:pPr>
      <w:r w:rsidRPr="00D8180F">
        <w:rPr>
          <w:rFonts w:ascii="Aptos" w:hAnsi="Aptos" w:eastAsia="Trebuchet MS" w:cs="Trebuchet MS"/>
          <w:b/>
          <w:bCs/>
          <w:color w:val="585858"/>
          <w:sz w:val="22"/>
          <w:szCs w:val="22"/>
          <w:lang w:val="en-US" w:eastAsia="en-US"/>
        </w:rPr>
        <w:t>Departments:</w:t>
      </w:r>
      <w:r w:rsidRPr="00D8180F">
        <w:rPr>
          <w:rFonts w:ascii="Aptos" w:hAnsi="Aptos" w:eastAsia="Trebuchet MS" w:cs="Trebuchet MS"/>
          <w:color w:val="585858"/>
          <w:sz w:val="22"/>
          <w:szCs w:val="22"/>
          <w:lang w:val="en-US" w:eastAsia="en-US"/>
        </w:rPr>
        <w:t xml:space="preserve"> </w:t>
      </w:r>
      <w:r w:rsidRPr="006B79AC" w:rsidR="006B79AC">
        <w:rPr>
          <w:rFonts w:ascii="Aptos" w:hAnsi="Aptos" w:eastAsia="Trebuchet MS" w:cs="Trebuchet MS"/>
          <w:color w:val="585858"/>
          <w:sz w:val="22"/>
          <w:szCs w:val="22"/>
          <w:lang w:eastAsia="en-US"/>
        </w:rPr>
        <w:t>Data Governance, IT, and Compliance teams, as well as any other departments involved in data management and protection.</w:t>
      </w:r>
    </w:p>
    <w:p w:rsidR="00D8180F" w:rsidP="00D8180F" w:rsidRDefault="00D8180F" w14:paraId="5A38ABA2" w14:textId="11B5879C">
      <w:pPr>
        <w:pStyle w:val="ListParagraph"/>
        <w:numPr>
          <w:ilvl w:val="0"/>
          <w:numId w:val="35"/>
        </w:numPr>
        <w:rPr>
          <w:rFonts w:ascii="Aptos" w:hAnsi="Aptos" w:eastAsia="Trebuchet MS" w:cs="Trebuchet MS"/>
          <w:color w:val="585858"/>
          <w:sz w:val="22"/>
          <w:szCs w:val="22"/>
          <w:lang w:val="en-US" w:eastAsia="en-US"/>
        </w:rPr>
      </w:pPr>
      <w:r w:rsidRPr="00D8180F">
        <w:rPr>
          <w:rFonts w:ascii="Aptos" w:hAnsi="Aptos" w:eastAsia="Trebuchet MS" w:cs="Trebuchet MS"/>
          <w:b/>
          <w:bCs/>
          <w:color w:val="585858"/>
          <w:sz w:val="22"/>
          <w:szCs w:val="22"/>
          <w:lang w:val="en-US" w:eastAsia="en-US"/>
        </w:rPr>
        <w:t>Personnel</w:t>
      </w:r>
      <w:r w:rsidRPr="00D8180F">
        <w:rPr>
          <w:rFonts w:ascii="Aptos" w:hAnsi="Aptos" w:eastAsia="Trebuchet MS" w:cs="Trebuchet MS"/>
          <w:color w:val="585858"/>
          <w:sz w:val="22"/>
          <w:szCs w:val="22"/>
          <w:lang w:val="en-US" w:eastAsia="en-US"/>
        </w:rPr>
        <w:t xml:space="preserve">: </w:t>
      </w:r>
      <w:r w:rsidRPr="00243303" w:rsidR="00243303">
        <w:rPr>
          <w:rFonts w:ascii="Aptos" w:hAnsi="Aptos" w:eastAsia="Trebuchet MS" w:cs="Trebuchet MS"/>
          <w:color w:val="585858"/>
          <w:sz w:val="22"/>
          <w:szCs w:val="22"/>
          <w:lang w:eastAsia="en-US"/>
        </w:rPr>
        <w:t>All team members responsible for implementing, maintaining, and overseeing data governance and security protocols within the organization.</w:t>
      </w:r>
    </w:p>
    <w:p w:rsidRPr="00FC4881" w:rsidR="0031281A" w:rsidP="00D8180F" w:rsidRDefault="00D8180F" w14:paraId="2EDA3F45" w14:textId="4513197F">
      <w:pPr>
        <w:pStyle w:val="ListParagraph"/>
        <w:numPr>
          <w:ilvl w:val="0"/>
          <w:numId w:val="35"/>
        </w:numPr>
        <w:rPr>
          <w:rFonts w:ascii="Aptos" w:hAnsi="Aptos" w:eastAsia="Trebuchet MS" w:cs="Trebuchet MS"/>
          <w:color w:val="585858"/>
          <w:sz w:val="22"/>
          <w:szCs w:val="22"/>
          <w:lang w:val="en-US" w:eastAsia="en-US"/>
        </w:rPr>
      </w:pPr>
      <w:r w:rsidRPr="00D8180F">
        <w:rPr>
          <w:rFonts w:ascii="Aptos" w:hAnsi="Aptos" w:eastAsia="Trebuchet MS" w:cs="Trebuchet MS"/>
          <w:b/>
          <w:bCs/>
          <w:color w:val="585858"/>
          <w:sz w:val="22"/>
          <w:szCs w:val="22"/>
          <w:lang w:val="en-US" w:eastAsia="en-US"/>
        </w:rPr>
        <w:t>Systems</w:t>
      </w:r>
      <w:r w:rsidRPr="00D8180F">
        <w:rPr>
          <w:rFonts w:ascii="Aptos" w:hAnsi="Aptos" w:eastAsia="Trebuchet MS" w:cs="Trebuchet MS"/>
          <w:color w:val="585858"/>
          <w:sz w:val="22"/>
          <w:szCs w:val="22"/>
          <w:lang w:val="en-US" w:eastAsia="en-US"/>
        </w:rPr>
        <w:t xml:space="preserve">: </w:t>
      </w:r>
      <w:r w:rsidRPr="00891059" w:rsidR="00891059">
        <w:rPr>
          <w:rFonts w:ascii="Aptos" w:hAnsi="Aptos" w:eastAsia="Trebuchet MS" w:cs="Trebuchet MS"/>
          <w:color w:val="585858"/>
          <w:sz w:val="22"/>
          <w:szCs w:val="22"/>
          <w:lang w:eastAsia="en-US"/>
        </w:rPr>
        <w:t>All organizational databases, data storage solutions, and any systems that handle or transmit sensitive data.</w:t>
      </w:r>
    </w:p>
    <w:p w:rsidRPr="00A37CEB" w:rsidR="00D01D49" w:rsidP="00364004" w:rsidRDefault="00FC4881" w14:paraId="2187B1FB" w14:textId="55F83FFB">
      <w:pPr>
        <w:pStyle w:val="ListParagraph"/>
        <w:numPr>
          <w:ilvl w:val="0"/>
          <w:numId w:val="35"/>
        </w:numPr>
        <w:rPr>
          <w:rFonts w:ascii="Aptos" w:hAnsi="Aptos" w:eastAsia="Trebuchet MS" w:cs="Trebuchet MS"/>
          <w:color w:val="585858"/>
          <w:sz w:val="22"/>
          <w:szCs w:val="22"/>
          <w:lang w:val="en-US" w:eastAsia="en-US"/>
        </w:rPr>
      </w:pPr>
      <w:r w:rsidRPr="00A37CEB">
        <w:rPr>
          <w:rFonts w:ascii="Aptos" w:hAnsi="Aptos" w:eastAsia="Trebuchet MS" w:cs="Trebuchet MS"/>
          <w:b/>
          <w:bCs/>
          <w:color w:val="585858"/>
          <w:sz w:val="22"/>
          <w:szCs w:val="22"/>
          <w:lang w:val="en-US" w:eastAsia="en-US"/>
        </w:rPr>
        <w:t>Processes</w:t>
      </w:r>
      <w:r w:rsidRPr="00A37CEB">
        <w:rPr>
          <w:rFonts w:ascii="Aptos" w:hAnsi="Aptos" w:eastAsia="Trebuchet MS" w:cs="Trebuchet MS"/>
          <w:color w:val="585858"/>
          <w:sz w:val="22"/>
          <w:szCs w:val="22"/>
          <w:lang w:val="en-US" w:eastAsia="en-US"/>
        </w:rPr>
        <w:t xml:space="preserve">: </w:t>
      </w:r>
      <w:r w:rsidRPr="00A37CEB">
        <w:rPr>
          <w:rFonts w:ascii="Aptos" w:hAnsi="Aptos" w:eastAsia="Trebuchet MS" w:cs="Trebuchet MS"/>
          <w:color w:val="585858"/>
          <w:sz w:val="22"/>
          <w:szCs w:val="22"/>
          <w:lang w:eastAsia="en-US"/>
        </w:rPr>
        <w:t>Procedures related to data access controls, encryption</w:t>
      </w:r>
      <w:r w:rsidRPr="00A37CEB">
        <w:rPr>
          <w:rFonts w:ascii="Aptos" w:hAnsi="Aptos" w:eastAsia="Trebuchet MS" w:cs="Trebuchet MS"/>
          <w:color w:val="585858"/>
          <w:sz w:val="22"/>
          <w:szCs w:val="22"/>
          <w:lang w:eastAsia="en-US"/>
        </w:rPr>
        <w:t xml:space="preserve"> and</w:t>
      </w:r>
      <w:r w:rsidRPr="00A37CEB">
        <w:rPr>
          <w:rFonts w:ascii="Aptos" w:hAnsi="Aptos" w:eastAsia="Trebuchet MS" w:cs="Trebuchet MS"/>
          <w:color w:val="585858"/>
          <w:sz w:val="22"/>
          <w:szCs w:val="22"/>
          <w:lang w:eastAsia="en-US"/>
        </w:rPr>
        <w:t xml:space="preserve"> incident response</w:t>
      </w:r>
      <w:r w:rsidRPr="00A37CEB" w:rsidR="00A37CEB">
        <w:rPr>
          <w:rFonts w:ascii="Aptos" w:hAnsi="Aptos" w:eastAsia="Trebuchet MS" w:cs="Trebuchet MS"/>
          <w:color w:val="585858"/>
          <w:sz w:val="22"/>
          <w:szCs w:val="22"/>
          <w:lang w:eastAsia="en-US"/>
        </w:rPr>
        <w:t xml:space="preserve"> to ensure compliance and security.</w:t>
      </w:r>
    </w:p>
    <w:p w:rsidR="00D01D49" w:rsidP="00D01D49" w:rsidRDefault="00D01D49" w14:paraId="4D548D55" w14:textId="77777777">
      <w:pPr>
        <w:rPr>
          <w:rFonts w:ascii="Aptos" w:hAnsi="Aptos" w:eastAsia="Trebuchet MS" w:cs="Trebuchet MS"/>
          <w:color w:val="585858"/>
          <w:sz w:val="22"/>
          <w:szCs w:val="22"/>
          <w:lang w:val="en-US" w:eastAsia="en-US"/>
        </w:rPr>
      </w:pPr>
    </w:p>
    <w:p w:rsidRPr="00D01D49" w:rsidR="00D01D49" w:rsidP="00D01D49" w:rsidRDefault="00D01D49" w14:paraId="24247E51" w14:textId="0701061F">
      <w:pPr>
        <w:ind w:firstLine="360"/>
        <w:rPr>
          <w:rFonts w:ascii="Aptos" w:hAnsi="Aptos" w:eastAsia="Trebuchet MS" w:cs="Trebuchet MS"/>
          <w:b/>
          <w:bCs/>
          <w:color w:val="585858"/>
          <w:sz w:val="22"/>
          <w:szCs w:val="22"/>
          <w:lang w:val="en-US" w:eastAsia="en-US"/>
        </w:rPr>
      </w:pPr>
      <w:r w:rsidRPr="00D01D49">
        <w:rPr>
          <w:rFonts w:ascii="Aptos" w:hAnsi="Aptos" w:eastAsia="Trebuchet MS" w:cs="Trebuchet MS"/>
          <w:b/>
          <w:bCs/>
          <w:color w:val="585858"/>
          <w:sz w:val="22"/>
          <w:szCs w:val="22"/>
          <w:lang w:val="en-US" w:eastAsia="en-US"/>
        </w:rPr>
        <w:t>Exceptions</w:t>
      </w:r>
    </w:p>
    <w:p w:rsidRPr="00246748" w:rsidR="00246748" w:rsidP="00246748" w:rsidRDefault="00304396" w14:paraId="5CC27B9E" w14:textId="61421F9D">
      <w:pPr>
        <w:pStyle w:val="ListParagraph"/>
        <w:numPr>
          <w:ilvl w:val="0"/>
          <w:numId w:val="42"/>
        </w:numPr>
        <w:rPr>
          <w:rFonts w:ascii="Aptos" w:hAnsi="Aptos" w:eastAsia="Trebuchet MS" w:cs="Trebuchet MS"/>
          <w:color w:val="585858"/>
          <w:sz w:val="22"/>
          <w:szCs w:val="22"/>
          <w:lang w:eastAsia="en-US"/>
        </w:rPr>
      </w:pPr>
      <w:r>
        <w:rPr>
          <w:rFonts w:ascii="Aptos" w:hAnsi="Aptos" w:eastAsia="Trebuchet MS" w:cs="Trebuchet MS"/>
          <w:b/>
          <w:bCs/>
          <w:color w:val="585858"/>
          <w:sz w:val="22"/>
          <w:szCs w:val="22"/>
          <w:lang w:eastAsia="en-US"/>
        </w:rPr>
        <w:t xml:space="preserve">Highly </w:t>
      </w:r>
      <w:r w:rsidR="008E2098">
        <w:rPr>
          <w:rFonts w:ascii="Aptos" w:hAnsi="Aptos" w:eastAsia="Trebuchet MS" w:cs="Trebuchet MS"/>
          <w:b/>
          <w:bCs/>
          <w:color w:val="585858"/>
          <w:sz w:val="22"/>
          <w:szCs w:val="22"/>
          <w:lang w:eastAsia="en-US"/>
        </w:rPr>
        <w:t>S</w:t>
      </w:r>
      <w:r>
        <w:rPr>
          <w:rFonts w:ascii="Aptos" w:hAnsi="Aptos" w:eastAsia="Trebuchet MS" w:cs="Trebuchet MS"/>
          <w:b/>
          <w:bCs/>
          <w:color w:val="585858"/>
          <w:sz w:val="22"/>
          <w:szCs w:val="22"/>
          <w:lang w:eastAsia="en-US"/>
        </w:rPr>
        <w:t xml:space="preserve">ensitive </w:t>
      </w:r>
      <w:r w:rsidR="008E2098">
        <w:rPr>
          <w:rFonts w:ascii="Aptos" w:hAnsi="Aptos" w:eastAsia="Trebuchet MS" w:cs="Trebuchet MS"/>
          <w:b/>
          <w:bCs/>
          <w:color w:val="585858"/>
          <w:sz w:val="22"/>
          <w:szCs w:val="22"/>
          <w:lang w:eastAsia="en-US"/>
        </w:rPr>
        <w:t>Data</w:t>
      </w:r>
      <w:r w:rsidRPr="00246748" w:rsidR="00246748">
        <w:rPr>
          <w:rFonts w:ascii="Aptos" w:hAnsi="Aptos" w:eastAsia="Trebuchet MS" w:cs="Trebuchet MS"/>
          <w:b/>
          <w:bCs/>
          <w:color w:val="585858"/>
          <w:sz w:val="22"/>
          <w:szCs w:val="22"/>
          <w:lang w:eastAsia="en-US"/>
        </w:rPr>
        <w:t>: </w:t>
      </w:r>
      <w:r w:rsidRPr="008E2098" w:rsidR="008E2098">
        <w:rPr>
          <w:rFonts w:ascii="Aptos" w:hAnsi="Aptos" w:eastAsia="Trebuchet MS" w:cs="Trebuchet MS"/>
          <w:color w:val="585858"/>
          <w:sz w:val="22"/>
          <w:szCs w:val="22"/>
          <w:lang w:eastAsia="en-US"/>
        </w:rPr>
        <w:t>Additional security measures or exemptions may be required for data sets deemed highly sensitive, including proprietary or classified information, due to specific legal or regulatory requirements.</w:t>
      </w:r>
    </w:p>
    <w:p w:rsidRPr="00246748" w:rsidR="00246748" w:rsidP="00246748" w:rsidRDefault="008E2098" w14:paraId="2C0D36EA" w14:textId="4A595E61">
      <w:pPr>
        <w:pStyle w:val="ListParagraph"/>
        <w:numPr>
          <w:ilvl w:val="0"/>
          <w:numId w:val="42"/>
        </w:numPr>
        <w:rPr>
          <w:rFonts w:ascii="Aptos" w:hAnsi="Aptos" w:eastAsia="Trebuchet MS" w:cs="Trebuchet MS"/>
          <w:color w:val="585858"/>
          <w:sz w:val="22"/>
          <w:szCs w:val="22"/>
          <w:lang w:eastAsia="en-US"/>
        </w:rPr>
      </w:pPr>
      <w:r>
        <w:rPr>
          <w:rFonts w:ascii="Aptos" w:hAnsi="Aptos" w:eastAsia="Trebuchet MS" w:cs="Trebuchet MS"/>
          <w:b/>
          <w:bCs/>
          <w:color w:val="585858"/>
          <w:sz w:val="22"/>
          <w:szCs w:val="22"/>
          <w:lang w:eastAsia="en-US"/>
        </w:rPr>
        <w:t>Legacy Systems</w:t>
      </w:r>
      <w:r w:rsidRPr="00246748" w:rsidR="00246748">
        <w:rPr>
          <w:rFonts w:ascii="Aptos" w:hAnsi="Aptos" w:eastAsia="Trebuchet MS" w:cs="Trebuchet MS"/>
          <w:b/>
          <w:bCs/>
          <w:color w:val="585858"/>
          <w:sz w:val="22"/>
          <w:szCs w:val="22"/>
          <w:lang w:eastAsia="en-US"/>
        </w:rPr>
        <w:t>: </w:t>
      </w:r>
      <w:r w:rsidRPr="007C79A6" w:rsidR="007C79A6">
        <w:rPr>
          <w:rFonts w:ascii="Aptos" w:hAnsi="Aptos" w:eastAsia="Trebuchet MS" w:cs="Trebuchet MS"/>
          <w:color w:val="585858"/>
          <w:sz w:val="22"/>
          <w:szCs w:val="22"/>
          <w:lang w:eastAsia="en-US"/>
        </w:rPr>
        <w:t>Older systems or technologies that cannot fully comply with current security standards may be subject to alternative governance and security procedures.</w:t>
      </w:r>
    </w:p>
    <w:p w:rsidRPr="00EA0B8A" w:rsidR="00D01D49" w:rsidP="00117E4A" w:rsidRDefault="007C79A6" w14:paraId="2B7FB8B9" w14:textId="1828EF2E">
      <w:pPr>
        <w:pStyle w:val="ListParagraph"/>
        <w:numPr>
          <w:ilvl w:val="0"/>
          <w:numId w:val="42"/>
        </w:numPr>
        <w:rPr>
          <w:rFonts w:ascii="Aptos" w:hAnsi="Aptos" w:eastAsia="Trebuchet MS" w:cs="Trebuchet MS"/>
          <w:color w:val="585858"/>
          <w:sz w:val="22"/>
          <w:szCs w:val="22"/>
          <w:lang w:val="en-US" w:eastAsia="en-US"/>
        </w:rPr>
      </w:pPr>
      <w:r w:rsidRPr="00117E4A">
        <w:rPr>
          <w:rFonts w:ascii="Aptos" w:hAnsi="Aptos" w:eastAsia="Trebuchet MS" w:cs="Trebuchet MS"/>
          <w:b/>
          <w:bCs/>
          <w:color w:val="585858"/>
          <w:sz w:val="22"/>
          <w:szCs w:val="22"/>
          <w:lang w:eastAsia="en-US"/>
        </w:rPr>
        <w:t>Third-Party Systems</w:t>
      </w:r>
      <w:r w:rsidRPr="00117E4A" w:rsidR="00246748">
        <w:rPr>
          <w:rFonts w:ascii="Aptos" w:hAnsi="Aptos" w:eastAsia="Trebuchet MS" w:cs="Trebuchet MS"/>
          <w:b/>
          <w:bCs/>
          <w:color w:val="585858"/>
          <w:sz w:val="22"/>
          <w:szCs w:val="22"/>
          <w:lang w:eastAsia="en-US"/>
        </w:rPr>
        <w:t>: </w:t>
      </w:r>
      <w:r w:rsidRPr="00117E4A" w:rsidR="00117E4A">
        <w:rPr>
          <w:rFonts w:ascii="Aptos" w:hAnsi="Aptos" w:eastAsia="Trebuchet MS" w:cs="Trebuchet MS"/>
          <w:color w:val="585858"/>
          <w:sz w:val="22"/>
          <w:szCs w:val="22"/>
          <w:lang w:eastAsia="en-US"/>
        </w:rPr>
        <w:t>Data managed by external vendors or third-party platforms may necessitate separate security protocols, in accordance with contractual agreements and external compliance regulations.</w:t>
      </w:r>
    </w:p>
    <w:p w:rsidRPr="00117E4A" w:rsidR="00EA0B8A" w:rsidP="00117E4A" w:rsidRDefault="005F402D" w14:paraId="2017F20D" w14:textId="73EFE55B">
      <w:pPr>
        <w:pStyle w:val="ListParagraph"/>
        <w:numPr>
          <w:ilvl w:val="0"/>
          <w:numId w:val="42"/>
        </w:numPr>
        <w:rPr>
          <w:rFonts w:ascii="Aptos" w:hAnsi="Aptos" w:eastAsia="Trebuchet MS" w:cs="Trebuchet MS"/>
          <w:color w:val="585858"/>
          <w:sz w:val="22"/>
          <w:szCs w:val="22"/>
          <w:lang w:val="en-US" w:eastAsia="en-US"/>
        </w:rPr>
      </w:pPr>
      <w:r>
        <w:rPr>
          <w:rFonts w:ascii="Aptos" w:hAnsi="Aptos" w:eastAsia="Trebuchet MS" w:cs="Trebuchet MS"/>
          <w:b/>
          <w:bCs/>
          <w:color w:val="585858"/>
          <w:sz w:val="22"/>
          <w:szCs w:val="22"/>
          <w:lang w:eastAsia="en-US"/>
        </w:rPr>
        <w:t>Unstructured or In-</w:t>
      </w:r>
      <w:r w:rsidRPr="00C1756A">
        <w:rPr>
          <w:rFonts w:ascii="Aptos" w:hAnsi="Aptos" w:eastAsia="Trebuchet MS" w:cs="Trebuchet MS"/>
          <w:b/>
          <w:bCs/>
          <w:color w:val="585858"/>
          <w:sz w:val="22"/>
          <w:szCs w:val="22"/>
          <w:lang w:eastAsia="en-US"/>
        </w:rPr>
        <w:t>Transit Data:</w:t>
      </w:r>
      <w:r>
        <w:rPr>
          <w:rFonts w:ascii="Aptos" w:hAnsi="Aptos" w:eastAsia="Trebuchet MS" w:cs="Trebuchet MS"/>
          <w:color w:val="585858"/>
          <w:sz w:val="22"/>
          <w:szCs w:val="22"/>
          <w:lang w:val="en-US" w:eastAsia="en-US"/>
        </w:rPr>
        <w:t xml:space="preserve"> This SOP </w:t>
      </w:r>
      <w:r w:rsidRPr="00C1756A" w:rsidR="00C1756A">
        <w:rPr>
          <w:rFonts w:ascii="Aptos" w:hAnsi="Aptos" w:eastAsia="Trebuchet MS" w:cs="Trebuchet MS"/>
          <w:color w:val="585858"/>
          <w:sz w:val="22"/>
          <w:szCs w:val="22"/>
          <w:lang w:eastAsia="en-US"/>
        </w:rPr>
        <w:t>does not cover unstructured data or data that is in transit, as these may require separate processes for ensuring security.</w:t>
      </w:r>
    </w:p>
    <w:p w:rsidRPr="00371D20" w:rsidR="0031281A" w:rsidP="0031281A" w:rsidRDefault="0031281A" w14:paraId="05B9F7BC" w14:textId="77777777" w14:noSpellErr="1">
      <w:pPr>
        <w:pStyle w:val="Heading1"/>
        <w:spacing w:before="177"/>
        <w:rPr>
          <w:rFonts w:ascii="Aptos" w:hAnsi="Aptos"/>
        </w:rPr>
      </w:pPr>
      <w:bookmarkStart w:name="_Toc79654840" w:id="430508417"/>
      <w:r w:rsidR="0031281A">
        <w:rPr>
          <w:rFonts w:ascii="Aptos" w:hAnsi="Aptos"/>
          <w:color w:val="3D762A"/>
          <w:spacing w:val="-2"/>
        </w:rPr>
        <w:t>Key Definitions</w:t>
      </w:r>
      <w:bookmarkEnd w:id="430508417"/>
    </w:p>
    <w:p w:rsidR="0031281A" w:rsidP="0031281A" w:rsidRDefault="0031281A" w14:paraId="4A61AD94" w14:textId="77777777">
      <w:pPr>
        <w:pStyle w:val="BodyText"/>
        <w:spacing w:before="30" w:line="259" w:lineRule="auto"/>
        <w:ind w:left="165" w:right="317"/>
        <w:rPr>
          <w:rFonts w:ascii="Segoe UI" w:hAnsi="Segoe UI" w:cs="Segoe UI"/>
          <w:color w:val="404040"/>
        </w:rPr>
      </w:pPr>
      <w:r>
        <w:rPr>
          <w:rFonts w:ascii="Segoe UI" w:hAnsi="Segoe UI" w:cs="Segoe UI"/>
          <w:color w:val="404040"/>
        </w:rPr>
        <w:t>[Provide explanations of key terms, abbreviations, or jargon used in the document.]</w:t>
      </w:r>
    </w:p>
    <w:p w:rsidR="0031281A" w:rsidP="0031281A" w:rsidRDefault="0031281A" w14:paraId="204CEF25" w14:textId="77777777">
      <w:pPr>
        <w:pStyle w:val="BodyText"/>
        <w:spacing w:before="30" w:line="259" w:lineRule="auto"/>
        <w:ind w:left="165" w:right="317"/>
        <w:rPr>
          <w:rFonts w:ascii="Segoe UI" w:hAnsi="Segoe UI" w:cs="Segoe UI"/>
          <w:color w:val="404040"/>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31281A" w:rsidTr="00805366" w14:paraId="6ABC7DF6" w14:textId="77777777">
        <w:trPr>
          <w:trHeight w:val="303"/>
        </w:trPr>
        <w:tc>
          <w:tcPr>
            <w:tcW w:w="3247" w:type="dxa"/>
          </w:tcPr>
          <w:p w:rsidR="0031281A" w:rsidP="00805366" w:rsidRDefault="0031281A" w14:paraId="427F12E4" w14:textId="77777777">
            <w:pPr>
              <w:pStyle w:val="BodyText"/>
              <w:spacing w:before="30" w:line="259" w:lineRule="auto"/>
              <w:ind w:right="317"/>
              <w:rPr>
                <w:rFonts w:ascii="Aptos" w:hAnsi="Aptos"/>
                <w:b/>
                <w:bCs/>
                <w:color w:val="585858"/>
              </w:rPr>
            </w:pPr>
            <w:r>
              <w:rPr>
                <w:rFonts w:ascii="Aptos" w:hAnsi="Aptos"/>
                <w:b/>
                <w:bCs/>
                <w:color w:val="585858"/>
              </w:rPr>
              <w:t>Term/Acronym</w:t>
            </w:r>
          </w:p>
        </w:tc>
        <w:tc>
          <w:tcPr>
            <w:tcW w:w="3572" w:type="dxa"/>
          </w:tcPr>
          <w:p w:rsidR="0031281A" w:rsidP="00805366" w:rsidRDefault="0031281A" w14:paraId="2004945D" w14:textId="77777777">
            <w:pPr>
              <w:pStyle w:val="BodyText"/>
              <w:spacing w:before="30" w:line="259" w:lineRule="auto"/>
              <w:ind w:right="317"/>
              <w:rPr>
                <w:rFonts w:ascii="Aptos" w:hAnsi="Aptos"/>
                <w:b/>
                <w:bCs/>
                <w:color w:val="585858"/>
              </w:rPr>
            </w:pPr>
            <w:r>
              <w:rPr>
                <w:rFonts w:ascii="Aptos" w:hAnsi="Aptos"/>
                <w:b/>
                <w:bCs/>
                <w:color w:val="585858"/>
              </w:rPr>
              <w:t>Definition</w:t>
            </w:r>
          </w:p>
        </w:tc>
      </w:tr>
      <w:tr w:rsidR="0031281A" w:rsidTr="00805366" w14:paraId="44138559" w14:textId="77777777">
        <w:trPr>
          <w:trHeight w:val="303"/>
        </w:trPr>
        <w:tc>
          <w:tcPr>
            <w:tcW w:w="3247" w:type="dxa"/>
          </w:tcPr>
          <w:p w:rsidRPr="00CE3D1B" w:rsidR="0031281A" w:rsidP="00805366" w:rsidRDefault="00F80109" w14:paraId="5C393FD3" w14:textId="61BE746D">
            <w:pPr>
              <w:pStyle w:val="BodyText"/>
              <w:spacing w:before="30" w:line="259" w:lineRule="auto"/>
              <w:ind w:right="317"/>
              <w:rPr>
                <w:rFonts w:ascii="Aptos" w:hAnsi="Aptos"/>
                <w:color w:val="585858"/>
              </w:rPr>
            </w:pPr>
            <w:r>
              <w:rPr>
                <w:rFonts w:ascii="Aptos" w:hAnsi="Aptos"/>
                <w:color w:val="585858"/>
              </w:rPr>
              <w:t>PII</w:t>
            </w:r>
          </w:p>
        </w:tc>
        <w:tc>
          <w:tcPr>
            <w:tcW w:w="3572" w:type="dxa"/>
          </w:tcPr>
          <w:p w:rsidRPr="00CE3D1B" w:rsidR="0031281A" w:rsidP="00805366" w:rsidRDefault="00FC7DA5" w14:paraId="1B526C5A" w14:textId="3D6EAD8D">
            <w:pPr>
              <w:pStyle w:val="BodyText"/>
              <w:spacing w:before="30" w:line="259" w:lineRule="auto"/>
              <w:ind w:right="317"/>
              <w:rPr>
                <w:rFonts w:ascii="Aptos" w:hAnsi="Aptos"/>
                <w:color w:val="585858"/>
              </w:rPr>
            </w:pPr>
            <w:r w:rsidRPr="00FC7DA5">
              <w:rPr>
                <w:rFonts w:ascii="Aptos" w:hAnsi="Aptos"/>
                <w:color w:val="585858"/>
                <w:lang w:val="en-IN"/>
              </w:rPr>
              <w:t>PII, or Personally Identifiable Information, is data that can uniquely identify an individual, such as their name, address, phone number, or social security number.</w:t>
            </w:r>
          </w:p>
        </w:tc>
      </w:tr>
      <w:tr w:rsidR="0031281A" w:rsidTr="00805366" w14:paraId="637DFC96" w14:textId="77777777">
        <w:trPr>
          <w:trHeight w:val="303"/>
        </w:trPr>
        <w:tc>
          <w:tcPr>
            <w:tcW w:w="3247" w:type="dxa"/>
          </w:tcPr>
          <w:p w:rsidRPr="00CE3D1B" w:rsidR="0031281A" w:rsidP="00805366" w:rsidRDefault="00F80109" w14:paraId="3BEF7A34" w14:textId="36FEF04B">
            <w:pPr>
              <w:pStyle w:val="BodyText"/>
              <w:spacing w:before="30" w:line="259" w:lineRule="auto"/>
              <w:ind w:right="317"/>
              <w:rPr>
                <w:rFonts w:ascii="Aptos" w:hAnsi="Aptos"/>
                <w:color w:val="585858"/>
              </w:rPr>
            </w:pPr>
            <w:r>
              <w:rPr>
                <w:rFonts w:ascii="Aptos" w:hAnsi="Aptos"/>
                <w:color w:val="585858"/>
              </w:rPr>
              <w:t>PHI</w:t>
            </w:r>
          </w:p>
        </w:tc>
        <w:tc>
          <w:tcPr>
            <w:tcW w:w="3572" w:type="dxa"/>
          </w:tcPr>
          <w:p w:rsidRPr="00CE3D1B" w:rsidR="0031281A" w:rsidP="00805366" w:rsidRDefault="003D3D65" w14:paraId="6D2FF2AE" w14:textId="6A20157C">
            <w:pPr>
              <w:pStyle w:val="BodyText"/>
              <w:spacing w:before="30" w:line="259" w:lineRule="auto"/>
              <w:ind w:right="317"/>
              <w:rPr>
                <w:rFonts w:ascii="Aptos" w:hAnsi="Aptos"/>
                <w:color w:val="585858"/>
              </w:rPr>
            </w:pPr>
            <w:r w:rsidRPr="003D3D65">
              <w:rPr>
                <w:rFonts w:ascii="Aptos" w:hAnsi="Aptos"/>
                <w:color w:val="585858"/>
                <w:lang w:val="en-IN"/>
              </w:rPr>
              <w:t>PHI, or Protected Health Information, is any information about health status, provision of healthcare, or payment for healthcare that can be linked to an individual</w:t>
            </w:r>
          </w:p>
        </w:tc>
      </w:tr>
      <w:tr w:rsidR="0031281A" w:rsidTr="00805366" w14:paraId="67B48C70" w14:textId="77777777">
        <w:trPr>
          <w:trHeight w:val="303"/>
        </w:trPr>
        <w:tc>
          <w:tcPr>
            <w:tcW w:w="3247" w:type="dxa"/>
          </w:tcPr>
          <w:p w:rsidRPr="00CE3D1B" w:rsidR="0031281A" w:rsidP="00805366" w:rsidRDefault="000C7823" w14:paraId="734FFE99" w14:textId="532E2EB9">
            <w:pPr>
              <w:pStyle w:val="BodyText"/>
              <w:spacing w:before="30" w:line="259" w:lineRule="auto"/>
              <w:ind w:right="317"/>
              <w:rPr>
                <w:rFonts w:ascii="Aptos" w:hAnsi="Aptos"/>
                <w:color w:val="585858"/>
              </w:rPr>
            </w:pPr>
            <w:r>
              <w:rPr>
                <w:rFonts w:ascii="Aptos" w:hAnsi="Aptos"/>
                <w:color w:val="585858"/>
              </w:rPr>
              <w:t>Sensitive data</w:t>
            </w:r>
          </w:p>
        </w:tc>
        <w:tc>
          <w:tcPr>
            <w:tcW w:w="3572" w:type="dxa"/>
          </w:tcPr>
          <w:p w:rsidRPr="00CE3D1B" w:rsidR="0031281A" w:rsidP="00805366" w:rsidRDefault="000C7823" w14:paraId="5EE73A4D" w14:textId="0CF5FA6F">
            <w:pPr>
              <w:pStyle w:val="BodyText"/>
              <w:spacing w:before="30" w:line="259" w:lineRule="auto"/>
              <w:ind w:right="317"/>
              <w:rPr>
                <w:rFonts w:ascii="Aptos" w:hAnsi="Aptos"/>
                <w:color w:val="585858"/>
              </w:rPr>
            </w:pPr>
            <w:r w:rsidRPr="000C7823">
              <w:rPr>
                <w:rFonts w:ascii="Aptos" w:hAnsi="Aptos"/>
                <w:color w:val="585858"/>
                <w:lang w:val="en-IN"/>
              </w:rPr>
              <w:t xml:space="preserve">Sensitive data is information </w:t>
            </w:r>
            <w:r w:rsidRPr="000C7823">
              <w:rPr>
                <w:rFonts w:ascii="Aptos" w:hAnsi="Aptos"/>
                <w:color w:val="585858"/>
                <w:lang w:val="en-IN"/>
              </w:rPr>
              <w:lastRenderedPageBreak/>
              <w:t>that requires protection due to privacy, security, or regulatory reasons, beyond just PII and PHI, such as financial records and intellectual property.</w:t>
            </w:r>
          </w:p>
        </w:tc>
      </w:tr>
      <w:tr w:rsidR="00F80109" w:rsidTr="00805366" w14:paraId="34B971CB" w14:textId="77777777">
        <w:trPr>
          <w:trHeight w:val="303"/>
        </w:trPr>
        <w:tc>
          <w:tcPr>
            <w:tcW w:w="3247" w:type="dxa"/>
          </w:tcPr>
          <w:p w:rsidR="00F80109" w:rsidP="00805366" w:rsidRDefault="006B4379" w14:paraId="17A5B129" w14:textId="6B12FA12">
            <w:pPr>
              <w:pStyle w:val="BodyText"/>
              <w:spacing w:before="30" w:line="259" w:lineRule="auto"/>
              <w:ind w:right="317"/>
              <w:rPr>
                <w:rFonts w:ascii="Aptos" w:hAnsi="Aptos"/>
                <w:color w:val="585858"/>
              </w:rPr>
            </w:pPr>
            <w:r>
              <w:rPr>
                <w:rFonts w:ascii="Aptos" w:hAnsi="Aptos"/>
                <w:color w:val="585858"/>
              </w:rPr>
              <w:lastRenderedPageBreak/>
              <w:t xml:space="preserve">Data </w:t>
            </w:r>
            <w:r w:rsidR="00F80109">
              <w:rPr>
                <w:rFonts w:ascii="Aptos" w:hAnsi="Aptos"/>
                <w:color w:val="585858"/>
              </w:rPr>
              <w:t>Classification</w:t>
            </w:r>
          </w:p>
        </w:tc>
        <w:tc>
          <w:tcPr>
            <w:tcW w:w="3572" w:type="dxa"/>
          </w:tcPr>
          <w:p w:rsidRPr="00CE3D1B" w:rsidR="00F80109" w:rsidP="00805366" w:rsidRDefault="00864427" w14:paraId="4A8A3FAB" w14:textId="2EB503FA">
            <w:pPr>
              <w:pStyle w:val="BodyText"/>
              <w:spacing w:before="30" w:line="259" w:lineRule="auto"/>
              <w:ind w:right="317"/>
              <w:rPr>
                <w:rFonts w:ascii="Aptos" w:hAnsi="Aptos"/>
                <w:color w:val="585858"/>
              </w:rPr>
            </w:pPr>
            <w:r w:rsidRPr="00864427">
              <w:rPr>
                <w:rFonts w:ascii="Aptos" w:hAnsi="Aptos"/>
                <w:color w:val="585858"/>
                <w:lang w:val="en-IN"/>
              </w:rPr>
              <w:t>Data classification is the process of organizing and categorizing data based on its sensitivity, value, and importance to ensure proper handling, security, and compliance.</w:t>
            </w:r>
          </w:p>
        </w:tc>
      </w:tr>
      <w:tr w:rsidR="00CE3D1B" w:rsidTr="00805366" w14:paraId="2188D354" w14:textId="77777777">
        <w:trPr>
          <w:trHeight w:val="303"/>
        </w:trPr>
        <w:tc>
          <w:tcPr>
            <w:tcW w:w="3247" w:type="dxa"/>
          </w:tcPr>
          <w:p w:rsidR="00CE3D1B" w:rsidP="00805366" w:rsidRDefault="00CE3D1B" w14:paraId="4153938B" w14:textId="77777777">
            <w:pPr>
              <w:pStyle w:val="BodyText"/>
              <w:spacing w:before="30" w:line="259" w:lineRule="auto"/>
              <w:ind w:right="317"/>
              <w:rPr>
                <w:rFonts w:ascii="Aptos" w:hAnsi="Aptos"/>
                <w:b/>
                <w:bCs/>
                <w:color w:val="585858"/>
              </w:rPr>
            </w:pPr>
          </w:p>
        </w:tc>
        <w:tc>
          <w:tcPr>
            <w:tcW w:w="3572" w:type="dxa"/>
          </w:tcPr>
          <w:p w:rsidR="00CE3D1B" w:rsidP="00805366" w:rsidRDefault="00CE3D1B" w14:paraId="3E5016D6" w14:textId="77777777">
            <w:pPr>
              <w:pStyle w:val="BodyText"/>
              <w:spacing w:before="30" w:line="259" w:lineRule="auto"/>
              <w:ind w:right="317"/>
              <w:rPr>
                <w:rFonts w:ascii="Aptos" w:hAnsi="Aptos"/>
                <w:b/>
                <w:bCs/>
                <w:color w:val="585858"/>
              </w:rPr>
            </w:pPr>
          </w:p>
        </w:tc>
      </w:tr>
    </w:tbl>
    <w:p w:rsidR="0014000F" w:rsidP="009F1F10" w:rsidRDefault="0014000F" w14:paraId="2CA312AF" w14:textId="77777777">
      <w:pPr>
        <w:pStyle w:val="Heading1"/>
        <w:spacing w:before="177"/>
        <w:rPr>
          <w:rFonts w:ascii="Aptos" w:hAnsi="Aptos"/>
          <w:color w:val="3D762A"/>
          <w:spacing w:val="-2"/>
        </w:rPr>
      </w:pPr>
    </w:p>
    <w:p w:rsidRPr="00371D20" w:rsidR="009F1F10" w:rsidP="009F1F10" w:rsidRDefault="009F1F10" w14:paraId="5B0AD5BE" w14:textId="7AFF3BB9" w14:noSpellErr="1">
      <w:pPr>
        <w:pStyle w:val="Heading1"/>
        <w:spacing w:before="177"/>
        <w:rPr>
          <w:rFonts w:ascii="Aptos" w:hAnsi="Aptos"/>
        </w:rPr>
      </w:pPr>
      <w:bookmarkStart w:name="_Toc1094718137" w:id="648215805"/>
      <w:r w:rsidR="009F1F10">
        <w:rPr>
          <w:rFonts w:ascii="Aptos" w:hAnsi="Aptos"/>
          <w:color w:val="3D762A"/>
          <w:spacing w:val="-2"/>
        </w:rPr>
        <w:t>Key Stakeholders for the SOP</w:t>
      </w:r>
      <w:bookmarkEnd w:id="648215805"/>
    </w:p>
    <w:p w:rsidR="009F1F10" w:rsidP="009F1F10" w:rsidRDefault="0014000F" w14:paraId="49B6BD27" w14:textId="1C56E3A9">
      <w:r>
        <w:rPr>
          <w:rFonts w:ascii="Aptos" w:hAnsi="Aptos" w:cs="Trebuchet MS"/>
          <w:color w:val="585858"/>
        </w:rPr>
        <w:t>T</w:t>
      </w:r>
      <w:r w:rsidRPr="00B41C70" w:rsidR="009F1F10">
        <w:rPr>
          <w:rFonts w:ascii="Aptos" w:hAnsi="Aptos" w:cs="Trebuchet MS"/>
          <w:color w:val="585858"/>
        </w:rPr>
        <w:t xml:space="preserve">he </w:t>
      </w:r>
      <w:r>
        <w:rPr>
          <w:rFonts w:ascii="Aptos" w:hAnsi="Aptos" w:cs="Trebuchet MS"/>
          <w:color w:val="585858"/>
        </w:rPr>
        <w:t xml:space="preserve">following </w:t>
      </w:r>
      <w:r w:rsidR="009F1F10">
        <w:rPr>
          <w:rFonts w:ascii="Aptos" w:hAnsi="Aptos" w:cs="Trebuchet MS"/>
          <w:color w:val="585858"/>
        </w:rPr>
        <w:t>key stakeholder i</w:t>
      </w:r>
      <w:r w:rsidRPr="00B41C70" w:rsidR="009F1F10">
        <w:rPr>
          <w:rFonts w:ascii="Aptos" w:hAnsi="Aptos" w:cs="Trebuchet MS"/>
          <w:color w:val="585858"/>
        </w:rPr>
        <w:t xml:space="preserve">ndividuals or teams involved in </w:t>
      </w:r>
      <w:r w:rsidR="009F1F10">
        <w:rPr>
          <w:rFonts w:ascii="Aptos" w:hAnsi="Aptos" w:cs="Trebuchet MS"/>
          <w:color w:val="585858"/>
        </w:rPr>
        <w:t xml:space="preserve">reviewing </w:t>
      </w:r>
      <w:r w:rsidRPr="00B41C70" w:rsidR="009F1F10">
        <w:rPr>
          <w:rFonts w:ascii="Aptos" w:hAnsi="Aptos" w:cs="Trebuchet MS"/>
          <w:color w:val="585858"/>
        </w:rPr>
        <w:t>the SOP.</w:t>
      </w:r>
    </w:p>
    <w:p w:rsidR="009F1F10" w:rsidP="009F1F10" w:rsidRDefault="009F1F10" w14:paraId="028366ED" w14:textId="77777777">
      <w:pPr>
        <w:pStyle w:val="BodyText"/>
        <w:spacing w:before="30" w:line="259" w:lineRule="auto"/>
        <w:ind w:left="165" w:right="317"/>
        <w:rPr>
          <w:rFonts w:ascii="Aptos" w:hAnsi="Aptos"/>
          <w:color w:val="585858"/>
        </w:rPr>
      </w:pPr>
    </w:p>
    <w:tbl>
      <w:tblPr>
        <w:tblStyle w:val="TableGrid"/>
        <w:tblW w:w="0" w:type="auto"/>
        <w:tblInd w:w="810"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600"/>
        <w:gridCol w:w="3420"/>
      </w:tblGrid>
      <w:tr w:rsidR="00944B26" w:rsidTr="5AC18F0D" w14:paraId="28E379E1" w14:textId="77777777">
        <w:trPr>
          <w:trHeight w:val="303"/>
        </w:trPr>
        <w:tc>
          <w:tcPr>
            <w:tcW w:w="3600" w:type="dxa"/>
            <w:tcMar/>
          </w:tcPr>
          <w:p w:rsidR="00944B26" w:rsidP="00805366" w:rsidRDefault="00944B26" w14:paraId="1BBAF3E8" w14:textId="19370A68">
            <w:pPr>
              <w:pStyle w:val="BodyText"/>
              <w:spacing w:before="30" w:line="259" w:lineRule="auto"/>
              <w:ind w:right="317"/>
              <w:rPr>
                <w:rFonts w:ascii="Aptos" w:hAnsi="Aptos"/>
                <w:b/>
                <w:bCs/>
                <w:color w:val="585858"/>
              </w:rPr>
            </w:pPr>
            <w:r>
              <w:rPr>
                <w:rFonts w:ascii="Aptos" w:hAnsi="Aptos"/>
                <w:b/>
                <w:bCs/>
                <w:color w:val="585858"/>
              </w:rPr>
              <w:t>Role</w:t>
            </w:r>
          </w:p>
        </w:tc>
        <w:tc>
          <w:tcPr>
            <w:tcW w:w="3420" w:type="dxa"/>
            <w:tcMar/>
          </w:tcPr>
          <w:p w:rsidR="00944B26" w:rsidP="009D44B5" w:rsidRDefault="00944B26" w14:paraId="37614010" w14:textId="77777777">
            <w:pPr>
              <w:pStyle w:val="BodyText"/>
              <w:spacing w:before="30" w:line="259" w:lineRule="auto"/>
              <w:ind w:right="317"/>
              <w:rPr>
                <w:rFonts w:ascii="Aptos" w:hAnsi="Aptos"/>
                <w:b/>
                <w:bCs/>
                <w:color w:val="585858"/>
              </w:rPr>
            </w:pPr>
            <w:r>
              <w:rPr>
                <w:rFonts w:ascii="Aptos" w:hAnsi="Aptos"/>
                <w:b/>
                <w:bCs/>
                <w:color w:val="585858"/>
              </w:rPr>
              <w:t>Responsibility</w:t>
            </w:r>
          </w:p>
        </w:tc>
      </w:tr>
      <w:tr w:rsidR="00944B26" w:rsidTr="5AC18F0D" w14:paraId="6E281961" w14:textId="77777777">
        <w:trPr>
          <w:trHeight w:val="303"/>
        </w:trPr>
        <w:tc>
          <w:tcPr>
            <w:tcW w:w="3600" w:type="dxa"/>
            <w:tcMar/>
          </w:tcPr>
          <w:p w:rsidRPr="009C26BD" w:rsidR="00944B26" w:rsidP="009C26BD" w:rsidRDefault="00711CD7" w14:paraId="7FB6D4D5" w14:textId="4F6DF83F" w14:noSpellErr="1">
            <w:pPr>
              <w:pStyle w:val="Heading4"/>
              <w:rPr>
                <w:b w:val="1"/>
                <w:bCs w:val="1"/>
              </w:rPr>
            </w:pPr>
            <w:bookmarkStart w:name="_Toc953310398" w:id="742470501"/>
            <w:r w:rsidRPr="5AC18F0D" w:rsidR="00711CD7">
              <w:rPr>
                <w:b w:val="1"/>
                <w:bCs w:val="1"/>
              </w:rPr>
              <w:t xml:space="preserve">Data Governance </w:t>
            </w:r>
            <w:r w:rsidRPr="5AC18F0D" w:rsidR="00252F36">
              <w:rPr>
                <w:b w:val="1"/>
                <w:bCs w:val="1"/>
              </w:rPr>
              <w:t>Lead</w:t>
            </w:r>
            <w:bookmarkEnd w:id="742470501"/>
          </w:p>
        </w:tc>
        <w:tc>
          <w:tcPr>
            <w:tcW w:w="3420" w:type="dxa"/>
            <w:tcMar/>
          </w:tcPr>
          <w:p w:rsidRPr="00CE3D1B" w:rsidR="00944B26" w:rsidP="009D44B5" w:rsidRDefault="00A52C8A" w14:paraId="343847D2" w14:textId="3AD84FD1">
            <w:pPr>
              <w:pStyle w:val="BodyText"/>
              <w:spacing w:before="30" w:line="259" w:lineRule="auto"/>
              <w:ind w:right="317"/>
              <w:rPr>
                <w:rFonts w:ascii="Aptos" w:hAnsi="Aptos"/>
                <w:color w:val="585858"/>
              </w:rPr>
            </w:pPr>
            <w:r>
              <w:rPr>
                <w:rFonts w:ascii="Aptos" w:hAnsi="Aptos"/>
                <w:color w:val="585858"/>
              </w:rPr>
              <w:t>Review for alignment with Data Management policies and regulatory compliance.</w:t>
            </w:r>
          </w:p>
        </w:tc>
      </w:tr>
      <w:tr w:rsidR="00944B26" w:rsidTr="5AC18F0D" w14:paraId="3D02EB1B" w14:textId="77777777">
        <w:trPr>
          <w:trHeight w:val="303"/>
        </w:trPr>
        <w:tc>
          <w:tcPr>
            <w:tcW w:w="3600" w:type="dxa"/>
            <w:tcMar/>
          </w:tcPr>
          <w:p w:rsidRPr="009C26BD" w:rsidR="00944B26" w:rsidP="009C26BD" w:rsidRDefault="006F50FF" w14:paraId="60FF2B37" w14:textId="0EEF0306" w14:noSpellErr="1">
            <w:pPr>
              <w:pStyle w:val="Heading4"/>
              <w:rPr>
                <w:b w:val="1"/>
                <w:bCs w:val="1"/>
              </w:rPr>
            </w:pPr>
            <w:bookmarkStart w:name="_Toc1940330702" w:id="1860908898"/>
            <w:r w:rsidRPr="5AC18F0D" w:rsidR="006F50FF">
              <w:rPr>
                <w:b w:val="1"/>
                <w:bCs w:val="1"/>
              </w:rPr>
              <w:t xml:space="preserve">Data Governance </w:t>
            </w:r>
            <w:r w:rsidRPr="5AC18F0D" w:rsidR="006F50FF">
              <w:rPr>
                <w:b w:val="1"/>
                <w:bCs w:val="1"/>
              </w:rPr>
              <w:t>Engine</w:t>
            </w:r>
            <w:r w:rsidRPr="5AC18F0D" w:rsidR="00027280">
              <w:rPr>
                <w:b w:val="1"/>
                <w:bCs w:val="1"/>
              </w:rPr>
              <w:t>er</w:t>
            </w:r>
            <w:bookmarkEnd w:id="1860908898"/>
          </w:p>
        </w:tc>
        <w:tc>
          <w:tcPr>
            <w:tcW w:w="3420" w:type="dxa"/>
            <w:tcMar/>
          </w:tcPr>
          <w:p w:rsidRPr="009D44B5" w:rsidR="00944B26" w:rsidP="009D44B5" w:rsidRDefault="006F50FF" w14:paraId="47B31A40" w14:textId="46B9281C">
            <w:pPr>
              <w:pStyle w:val="BodyText"/>
              <w:spacing w:before="30" w:line="259" w:lineRule="auto"/>
              <w:ind w:right="317"/>
              <w:rPr>
                <w:rFonts w:ascii="Aptos" w:hAnsi="Aptos"/>
                <w:color w:val="585858"/>
              </w:rPr>
            </w:pPr>
            <w:r w:rsidRPr="009D44B5">
              <w:rPr>
                <w:rFonts w:ascii="Aptos" w:hAnsi="Aptos"/>
                <w:color w:val="585858"/>
              </w:rPr>
              <w:t>Review for technical accuracy and feasibility.</w:t>
            </w:r>
          </w:p>
        </w:tc>
      </w:tr>
      <w:tr w:rsidR="0031281A" w:rsidTr="5AC18F0D" w14:paraId="79DD70C7" w14:textId="77777777">
        <w:trPr>
          <w:trHeight w:val="303"/>
        </w:trPr>
        <w:tc>
          <w:tcPr>
            <w:tcW w:w="3600" w:type="dxa"/>
            <w:tcMar/>
          </w:tcPr>
          <w:p w:rsidR="0031281A" w:rsidP="00805366" w:rsidRDefault="0031281A" w14:paraId="38DD38DA" w14:textId="77777777">
            <w:pPr>
              <w:pStyle w:val="BodyText"/>
              <w:spacing w:before="30" w:line="259" w:lineRule="auto"/>
              <w:ind w:right="317"/>
              <w:rPr>
                <w:rFonts w:ascii="Aptos" w:hAnsi="Aptos"/>
                <w:b/>
                <w:bCs/>
                <w:color w:val="585858"/>
              </w:rPr>
            </w:pPr>
          </w:p>
        </w:tc>
        <w:tc>
          <w:tcPr>
            <w:tcW w:w="3420" w:type="dxa"/>
            <w:tcMar/>
          </w:tcPr>
          <w:p w:rsidR="0031281A" w:rsidP="00805366" w:rsidRDefault="0031281A" w14:paraId="19DACC54" w14:textId="77777777">
            <w:pPr>
              <w:pStyle w:val="BodyText"/>
              <w:spacing w:before="30" w:line="259" w:lineRule="auto"/>
              <w:ind w:right="317"/>
              <w:rPr>
                <w:rFonts w:ascii="Aptos" w:hAnsi="Aptos"/>
                <w:b/>
                <w:bCs/>
                <w:color w:val="585858"/>
              </w:rPr>
            </w:pPr>
          </w:p>
        </w:tc>
      </w:tr>
    </w:tbl>
    <w:p w:rsidRPr="00371D20" w:rsidR="0031281A" w:rsidP="0031281A" w:rsidRDefault="0031281A" w14:paraId="7059E129" w14:textId="77777777" w14:noSpellErr="1">
      <w:pPr>
        <w:pStyle w:val="Heading1"/>
        <w:spacing w:before="177"/>
        <w:rPr>
          <w:rFonts w:ascii="Aptos" w:hAnsi="Aptos"/>
        </w:rPr>
      </w:pPr>
      <w:bookmarkStart w:name="_Toc1610862074" w:id="1377085114"/>
      <w:r w:rsidR="0031281A">
        <w:rPr>
          <w:rFonts w:ascii="Aptos" w:hAnsi="Aptos"/>
          <w:color w:val="3D762A"/>
          <w:spacing w:val="-2"/>
        </w:rPr>
        <w:t>Responsibilities</w:t>
      </w:r>
      <w:bookmarkEnd w:id="1377085114"/>
    </w:p>
    <w:p w:rsidR="0031281A" w:rsidP="0031281A" w:rsidRDefault="0014000F" w14:paraId="37434113" w14:textId="1658FC4F">
      <w:pPr>
        <w:pStyle w:val="BodyText"/>
        <w:spacing w:before="30" w:line="259" w:lineRule="auto"/>
        <w:ind w:left="165" w:right="317"/>
        <w:rPr>
          <w:rFonts w:ascii="Aptos" w:hAnsi="Aptos" w:eastAsia="Times New Roman" w:cs="Times New Roman"/>
          <w:color w:val="585858"/>
          <w:sz w:val="24"/>
          <w:szCs w:val="24"/>
          <w:lang w:val="en-IN" w:eastAsia="en-GB"/>
        </w:rPr>
      </w:pPr>
      <w:r w:rsidRPr="0014000F">
        <w:rPr>
          <w:rFonts w:ascii="Aptos" w:hAnsi="Aptos" w:eastAsia="Times New Roman" w:cs="Times New Roman"/>
          <w:color w:val="585858"/>
          <w:sz w:val="24"/>
          <w:szCs w:val="24"/>
          <w:lang w:val="en-IN" w:eastAsia="en-GB"/>
        </w:rPr>
        <w:t>The following roles and responsibilities are defined for individuals and teams involved in executing the SOP</w:t>
      </w:r>
      <w:r>
        <w:rPr>
          <w:rFonts w:ascii="Aptos" w:hAnsi="Aptos" w:eastAsia="Times New Roman" w:cs="Times New Roman"/>
          <w:color w:val="585858"/>
          <w:sz w:val="24"/>
          <w:szCs w:val="24"/>
          <w:lang w:val="en-IN" w:eastAsia="en-GB"/>
        </w:rPr>
        <w:t>:</w:t>
      </w:r>
    </w:p>
    <w:p w:rsidR="0014000F" w:rsidP="0031281A" w:rsidRDefault="0014000F" w14:paraId="5D462145" w14:textId="77777777">
      <w:pPr>
        <w:pStyle w:val="BodyText"/>
        <w:spacing w:before="30" w:line="259" w:lineRule="auto"/>
        <w:ind w:left="165" w:right="317"/>
        <w:rPr>
          <w:rFonts w:ascii="Aptos" w:hAnsi="Aptos"/>
          <w:color w:val="585858"/>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31281A" w:rsidTr="5AC18F0D" w14:paraId="782F90D7" w14:textId="77777777">
        <w:trPr>
          <w:trHeight w:val="303"/>
        </w:trPr>
        <w:tc>
          <w:tcPr>
            <w:tcW w:w="3247" w:type="dxa"/>
            <w:tcMar/>
          </w:tcPr>
          <w:p w:rsidR="0031281A" w:rsidP="00805366" w:rsidRDefault="0031281A" w14:paraId="2A24422E" w14:textId="77777777">
            <w:pPr>
              <w:pStyle w:val="BodyText"/>
              <w:spacing w:before="30" w:line="259" w:lineRule="auto"/>
              <w:ind w:right="317"/>
              <w:rPr>
                <w:rFonts w:ascii="Aptos" w:hAnsi="Aptos"/>
                <w:b/>
                <w:bCs/>
                <w:color w:val="585858"/>
              </w:rPr>
            </w:pPr>
            <w:r>
              <w:rPr>
                <w:rFonts w:ascii="Aptos" w:hAnsi="Aptos"/>
                <w:b/>
                <w:bCs/>
                <w:color w:val="585858"/>
              </w:rPr>
              <w:t>Role</w:t>
            </w:r>
          </w:p>
        </w:tc>
        <w:tc>
          <w:tcPr>
            <w:tcW w:w="3572" w:type="dxa"/>
            <w:tcMar/>
          </w:tcPr>
          <w:p w:rsidR="0031281A" w:rsidP="00805366" w:rsidRDefault="0031281A" w14:paraId="4C0BB51A" w14:textId="77777777">
            <w:pPr>
              <w:pStyle w:val="BodyText"/>
              <w:spacing w:before="30" w:line="259" w:lineRule="auto"/>
              <w:ind w:right="317"/>
              <w:rPr>
                <w:rFonts w:ascii="Aptos" w:hAnsi="Aptos"/>
                <w:b/>
                <w:bCs/>
                <w:color w:val="585858"/>
              </w:rPr>
            </w:pPr>
            <w:r>
              <w:rPr>
                <w:rFonts w:ascii="Aptos" w:hAnsi="Aptos"/>
                <w:b/>
                <w:bCs/>
                <w:color w:val="585858"/>
              </w:rPr>
              <w:t>Responsibility</w:t>
            </w:r>
          </w:p>
        </w:tc>
      </w:tr>
      <w:tr w:rsidR="0031281A" w:rsidTr="5AC18F0D" w14:paraId="4C62E1B5" w14:textId="77777777">
        <w:trPr>
          <w:trHeight w:val="303"/>
        </w:trPr>
        <w:tc>
          <w:tcPr>
            <w:tcW w:w="3247" w:type="dxa"/>
            <w:tcMar/>
          </w:tcPr>
          <w:p w:rsidRPr="009C26BD" w:rsidR="0031281A" w:rsidP="009C26BD" w:rsidRDefault="00B90413" w14:paraId="53D4859C" w14:textId="4D04079B" w14:noSpellErr="1">
            <w:pPr>
              <w:pStyle w:val="Heading4"/>
              <w:rPr>
                <w:b w:val="1"/>
                <w:bCs w:val="1"/>
              </w:rPr>
            </w:pPr>
            <w:bookmarkStart w:name="_Toc803882556" w:id="1656046654"/>
            <w:r w:rsidRPr="5AC18F0D" w:rsidR="00B90413">
              <w:rPr>
                <w:b w:val="1"/>
                <w:bCs w:val="1"/>
              </w:rPr>
              <w:t xml:space="preserve">Data Governance </w:t>
            </w:r>
            <w:r w:rsidRPr="5AC18F0D" w:rsidR="00252F36">
              <w:rPr>
                <w:b w:val="1"/>
                <w:bCs w:val="1"/>
              </w:rPr>
              <w:t>Lead</w:t>
            </w:r>
            <w:bookmarkEnd w:id="1656046654"/>
          </w:p>
        </w:tc>
        <w:tc>
          <w:tcPr>
            <w:tcW w:w="3572" w:type="dxa"/>
            <w:tcMar/>
          </w:tcPr>
          <w:p w:rsidRPr="00CE3D1B" w:rsidR="0031281A" w:rsidP="00805366" w:rsidRDefault="00120028" w14:paraId="1B16951B" w14:textId="76A3C995">
            <w:pPr>
              <w:pStyle w:val="BodyText"/>
              <w:spacing w:before="30" w:line="259" w:lineRule="auto"/>
              <w:ind w:right="317"/>
              <w:rPr>
                <w:rFonts w:ascii="Aptos" w:hAnsi="Aptos"/>
                <w:color w:val="585858"/>
              </w:rPr>
            </w:pPr>
            <w:r w:rsidRPr="00120028">
              <w:rPr>
                <w:rFonts w:ascii="Aptos" w:hAnsi="Aptos"/>
                <w:color w:val="585858"/>
                <w:lang w:val="en-IN"/>
              </w:rPr>
              <w:t xml:space="preserve">Responsible for overseeing data management policies, ensuring compliance, and driving the implementation of </w:t>
            </w:r>
            <w:r w:rsidR="00C0488D">
              <w:rPr>
                <w:rFonts w:ascii="Aptos" w:hAnsi="Aptos"/>
                <w:color w:val="585858"/>
                <w:lang w:val="en-IN"/>
              </w:rPr>
              <w:t>access controls and data classification</w:t>
            </w:r>
            <w:r w:rsidRPr="00120028">
              <w:rPr>
                <w:rFonts w:ascii="Aptos" w:hAnsi="Aptos"/>
                <w:color w:val="585858"/>
                <w:lang w:val="en-IN"/>
              </w:rPr>
              <w:t>.</w:t>
            </w:r>
          </w:p>
        </w:tc>
      </w:tr>
      <w:tr w:rsidR="001537FE" w:rsidTr="5AC18F0D" w14:paraId="4C0984AB" w14:textId="77777777">
        <w:trPr>
          <w:trHeight w:val="303"/>
        </w:trPr>
        <w:tc>
          <w:tcPr>
            <w:tcW w:w="3247" w:type="dxa"/>
            <w:tcMar/>
          </w:tcPr>
          <w:p w:rsidR="001537FE" w:rsidP="009C26BD" w:rsidRDefault="001537FE" w14:paraId="07C07701" w14:textId="51C5788E" w14:noSpellErr="1">
            <w:pPr>
              <w:pStyle w:val="Heading4"/>
              <w:rPr>
                <w:b w:val="1"/>
                <w:bCs w:val="1"/>
              </w:rPr>
            </w:pPr>
            <w:bookmarkStart w:name="_Toc168119951" w:id="416169441"/>
            <w:r w:rsidRPr="5AC18F0D" w:rsidR="001537FE">
              <w:rPr>
                <w:b w:val="1"/>
                <w:bCs w:val="1"/>
              </w:rPr>
              <w:t>Data Governance Engineer</w:t>
            </w:r>
            <w:bookmarkEnd w:id="416169441"/>
          </w:p>
        </w:tc>
        <w:tc>
          <w:tcPr>
            <w:tcW w:w="3572" w:type="dxa"/>
            <w:tcMar/>
          </w:tcPr>
          <w:p w:rsidR="001537FE" w:rsidP="009D44B5" w:rsidRDefault="001537FE" w14:paraId="7DA20793" w14:textId="325548EE">
            <w:pPr>
              <w:pStyle w:val="BodyText"/>
              <w:spacing w:before="30" w:line="259" w:lineRule="auto"/>
              <w:ind w:right="317"/>
              <w:rPr>
                <w:rFonts w:ascii="Aptos" w:hAnsi="Aptos"/>
                <w:color w:val="585858"/>
                <w:lang w:val="en-IN"/>
              </w:rPr>
            </w:pPr>
            <w:r>
              <w:rPr>
                <w:rFonts w:ascii="Aptos" w:hAnsi="Aptos"/>
                <w:color w:val="585858"/>
                <w:lang w:val="en-IN"/>
              </w:rPr>
              <w:t>Responsible for setting up automated data classification and their management</w:t>
            </w:r>
            <w:r w:rsidR="00036854">
              <w:rPr>
                <w:rFonts w:ascii="Aptos" w:hAnsi="Aptos"/>
                <w:color w:val="585858"/>
                <w:lang w:val="en-IN"/>
              </w:rPr>
              <w:t>.</w:t>
            </w:r>
          </w:p>
        </w:tc>
      </w:tr>
      <w:tr w:rsidR="009D44B5" w:rsidTr="5AC18F0D" w14:paraId="1A2998E2" w14:textId="77777777">
        <w:trPr>
          <w:trHeight w:val="303"/>
        </w:trPr>
        <w:tc>
          <w:tcPr>
            <w:tcW w:w="3247" w:type="dxa"/>
            <w:tcMar/>
          </w:tcPr>
          <w:p w:rsidRPr="009C26BD" w:rsidR="009D44B5" w:rsidP="009C26BD" w:rsidRDefault="00120028" w14:paraId="0879BFBD" w14:textId="7A1E84F1" w14:noSpellErr="1">
            <w:pPr>
              <w:pStyle w:val="Heading4"/>
              <w:rPr>
                <w:b w:val="1"/>
                <w:bCs w:val="1"/>
              </w:rPr>
            </w:pPr>
            <w:bookmarkStart w:name="_Toc1774147575" w:id="916134800"/>
            <w:r w:rsidRPr="5AC18F0D" w:rsidR="00120028">
              <w:rPr>
                <w:b w:val="1"/>
                <w:bCs w:val="1"/>
              </w:rPr>
              <w:t xml:space="preserve">Data </w:t>
            </w:r>
            <w:r w:rsidRPr="5AC18F0D" w:rsidR="001537FE">
              <w:rPr>
                <w:b w:val="1"/>
                <w:bCs w:val="1"/>
              </w:rPr>
              <w:t>Ops</w:t>
            </w:r>
            <w:r w:rsidRPr="5AC18F0D" w:rsidR="009D44B5">
              <w:rPr>
                <w:b w:val="1"/>
                <w:bCs w:val="1"/>
              </w:rPr>
              <w:t xml:space="preserve"> Engineer</w:t>
            </w:r>
            <w:bookmarkEnd w:id="916134800"/>
          </w:p>
        </w:tc>
        <w:tc>
          <w:tcPr>
            <w:tcW w:w="3572" w:type="dxa"/>
            <w:tcMar/>
          </w:tcPr>
          <w:p w:rsidRPr="00CE3D1B" w:rsidR="009D44B5" w:rsidP="009D44B5" w:rsidRDefault="00192035" w14:paraId="41BD671D" w14:textId="0933685A">
            <w:pPr>
              <w:pStyle w:val="BodyText"/>
              <w:spacing w:before="30" w:line="259" w:lineRule="auto"/>
              <w:ind w:right="317"/>
              <w:rPr>
                <w:rFonts w:ascii="Aptos" w:hAnsi="Aptos"/>
                <w:color w:val="585858"/>
              </w:rPr>
            </w:pPr>
            <w:r>
              <w:rPr>
                <w:rFonts w:ascii="Aptos" w:hAnsi="Aptos"/>
                <w:color w:val="585858"/>
                <w:lang w:val="en-IN"/>
              </w:rPr>
              <w:t>Responsible for p</w:t>
            </w:r>
            <w:r w:rsidRPr="00192035">
              <w:rPr>
                <w:rFonts w:ascii="Aptos" w:hAnsi="Aptos"/>
                <w:color w:val="585858"/>
                <w:lang w:val="en-IN"/>
              </w:rPr>
              <w:t>rovid</w:t>
            </w:r>
            <w:r>
              <w:rPr>
                <w:rFonts w:ascii="Aptos" w:hAnsi="Aptos"/>
                <w:color w:val="585858"/>
                <w:lang w:val="en-IN"/>
              </w:rPr>
              <w:t>ing</w:t>
            </w:r>
            <w:r w:rsidRPr="00192035">
              <w:rPr>
                <w:rFonts w:ascii="Aptos" w:hAnsi="Aptos"/>
                <w:color w:val="585858"/>
                <w:lang w:val="en-IN"/>
              </w:rPr>
              <w:t xml:space="preserve"> technical support for data </w:t>
            </w:r>
            <w:r w:rsidR="00C0488D">
              <w:rPr>
                <w:rFonts w:ascii="Aptos" w:hAnsi="Aptos"/>
                <w:color w:val="585858"/>
                <w:lang w:val="en-IN"/>
              </w:rPr>
              <w:t>protection</w:t>
            </w:r>
            <w:r>
              <w:rPr>
                <w:rFonts w:ascii="Aptos" w:hAnsi="Aptos"/>
                <w:color w:val="585858"/>
                <w:lang w:val="en-IN"/>
              </w:rPr>
              <w:t xml:space="preserve"> </w:t>
            </w:r>
            <w:r w:rsidRPr="00192035">
              <w:rPr>
                <w:rFonts w:ascii="Aptos" w:hAnsi="Aptos"/>
                <w:color w:val="585858"/>
                <w:lang w:val="en-IN"/>
              </w:rPr>
              <w:t xml:space="preserve">and ensures </w:t>
            </w:r>
            <w:r w:rsidR="00591D8C">
              <w:rPr>
                <w:rFonts w:ascii="Aptos" w:hAnsi="Aptos"/>
                <w:color w:val="585858"/>
                <w:lang w:val="en-IN"/>
              </w:rPr>
              <w:t>appropriate accesses</w:t>
            </w:r>
            <w:r w:rsidRPr="00192035">
              <w:rPr>
                <w:rFonts w:ascii="Aptos" w:hAnsi="Aptos"/>
                <w:color w:val="585858"/>
                <w:lang w:val="en-IN"/>
              </w:rPr>
              <w:t xml:space="preserve"> </w:t>
            </w:r>
            <w:r w:rsidRPr="00B6108E" w:rsidR="00B6108E">
              <w:rPr>
                <w:rFonts w:ascii="Aptos" w:hAnsi="Aptos"/>
                <w:color w:val="585858"/>
                <w:lang w:val="en-IN"/>
              </w:rPr>
              <w:t>and support the documentation processes</w:t>
            </w:r>
            <w:r w:rsidRPr="00192035">
              <w:rPr>
                <w:rFonts w:ascii="Aptos" w:hAnsi="Aptos"/>
                <w:color w:val="585858"/>
                <w:lang w:val="en-IN"/>
              </w:rPr>
              <w:t>.</w:t>
            </w:r>
          </w:p>
        </w:tc>
      </w:tr>
      <w:tr w:rsidR="009D44B5" w:rsidTr="5AC18F0D" w14:paraId="4C2D824F" w14:textId="77777777">
        <w:trPr>
          <w:trHeight w:val="303"/>
        </w:trPr>
        <w:tc>
          <w:tcPr>
            <w:tcW w:w="3247" w:type="dxa"/>
            <w:tcMar/>
          </w:tcPr>
          <w:p w:rsidR="009D44B5" w:rsidP="009D44B5" w:rsidRDefault="009D44B5" w14:paraId="48DAC54E" w14:textId="77777777">
            <w:pPr>
              <w:pStyle w:val="BodyText"/>
              <w:spacing w:before="30" w:line="259" w:lineRule="auto"/>
              <w:ind w:right="317"/>
              <w:rPr>
                <w:rFonts w:ascii="Aptos" w:hAnsi="Aptos"/>
                <w:b/>
                <w:bCs/>
                <w:color w:val="585858"/>
              </w:rPr>
            </w:pPr>
          </w:p>
        </w:tc>
        <w:tc>
          <w:tcPr>
            <w:tcW w:w="3572" w:type="dxa"/>
            <w:tcMar/>
          </w:tcPr>
          <w:p w:rsidR="009D44B5" w:rsidP="009D44B5" w:rsidRDefault="009D44B5" w14:paraId="0BD02BD0" w14:textId="77777777">
            <w:pPr>
              <w:pStyle w:val="BodyText"/>
              <w:spacing w:before="30" w:line="259" w:lineRule="auto"/>
              <w:ind w:right="317"/>
              <w:rPr>
                <w:rFonts w:ascii="Aptos" w:hAnsi="Aptos"/>
                <w:b/>
                <w:bCs/>
                <w:color w:val="585858"/>
              </w:rPr>
            </w:pPr>
          </w:p>
        </w:tc>
      </w:tr>
    </w:tbl>
    <w:p w:rsidR="00D01D49" w:rsidP="004E18CA" w:rsidRDefault="00D01D49" w14:paraId="34124A57" w14:textId="77777777"/>
    <w:p w:rsidRPr="00371D20" w:rsidR="0055288E" w:rsidP="0055288E" w:rsidRDefault="0055288E" w14:paraId="59B9D8E0" w14:textId="1ED01759" w14:noSpellErr="1">
      <w:pPr>
        <w:pStyle w:val="Heading1"/>
        <w:spacing w:before="177"/>
        <w:rPr>
          <w:rFonts w:ascii="Aptos" w:hAnsi="Aptos"/>
        </w:rPr>
      </w:pPr>
      <w:bookmarkStart w:name="_Toc568819198" w:id="957178973"/>
      <w:r w:rsidR="0055288E">
        <w:rPr>
          <w:rFonts w:ascii="Aptos" w:hAnsi="Aptos"/>
          <w:color w:val="3D762A"/>
          <w:spacing w:val="-2"/>
        </w:rPr>
        <w:lastRenderedPageBreak/>
        <w:t>Tools and Technologies</w:t>
      </w:r>
      <w:bookmarkEnd w:id="957178973"/>
    </w:p>
    <w:p w:rsidR="00667096" w:rsidP="00667096" w:rsidRDefault="00667096" w14:paraId="1C00E6AB" w14:textId="6E205988">
      <w:pPr>
        <w:rPr>
          <w:rFonts w:ascii="Aptos" w:hAnsi="Aptos" w:cs="Trebuchet MS"/>
          <w:color w:val="585858"/>
        </w:rPr>
      </w:pPr>
      <w:r w:rsidRPr="00667096">
        <w:rPr>
          <w:rFonts w:ascii="Aptos" w:hAnsi="Aptos" w:cs="Trebuchet MS"/>
          <w:color w:val="585858"/>
        </w:rPr>
        <w:t xml:space="preserve">The following tools and technologies will be utilized to support </w:t>
      </w:r>
      <w:r w:rsidR="007379B5">
        <w:rPr>
          <w:rFonts w:ascii="Aptos" w:hAnsi="Aptos" w:cs="Trebuchet MS"/>
          <w:color w:val="585858"/>
        </w:rPr>
        <w:t xml:space="preserve">Data </w:t>
      </w:r>
      <w:r w:rsidR="000749A8">
        <w:rPr>
          <w:rFonts w:ascii="Aptos" w:hAnsi="Aptos" w:cs="Trebuchet MS"/>
          <w:color w:val="585858"/>
        </w:rPr>
        <w:t>Governance</w:t>
      </w:r>
      <w:r w:rsidR="007379B5">
        <w:rPr>
          <w:rFonts w:ascii="Aptos" w:hAnsi="Aptos" w:cs="Trebuchet MS"/>
          <w:color w:val="585858"/>
        </w:rPr>
        <w:t xml:space="preserve"> and </w:t>
      </w:r>
      <w:r w:rsidR="000749A8">
        <w:rPr>
          <w:rFonts w:ascii="Aptos" w:hAnsi="Aptos" w:cs="Trebuchet MS"/>
          <w:color w:val="585858"/>
        </w:rPr>
        <w:t>Security</w:t>
      </w:r>
      <w:r w:rsidRPr="00667096">
        <w:rPr>
          <w:rFonts w:ascii="Aptos" w:hAnsi="Aptos" w:cs="Trebuchet MS"/>
          <w:color w:val="585858"/>
        </w:rPr>
        <w:t>:</w:t>
      </w:r>
    </w:p>
    <w:p w:rsidR="0014000F" w:rsidP="00667096" w:rsidRDefault="0014000F" w14:paraId="1C36EA20" w14:textId="77777777">
      <w:pPr>
        <w:rPr>
          <w:rFonts w:ascii="Aptos" w:hAnsi="Aptos" w:cs="Trebuchet MS"/>
          <w:color w:val="585858"/>
        </w:rPr>
      </w:pPr>
    </w:p>
    <w:p w:rsidRPr="0014000F" w:rsidR="0055288E" w:rsidP="0014000F" w:rsidRDefault="00CE3D1B" w14:paraId="1395CB5D" w14:textId="3402975F" w14:noSpellErr="1">
      <w:pPr>
        <w:pStyle w:val="ListParagraph"/>
        <w:numPr>
          <w:ilvl w:val="0"/>
          <w:numId w:val="38"/>
        </w:numPr>
        <w:rPr>
          <w:rFonts w:ascii="Aptos" w:hAnsi="Aptos" w:cs="Trebuchet MS"/>
          <w:color w:val="585858"/>
        </w:rPr>
      </w:pPr>
      <w:bookmarkStart w:name="_Toc879278169" w:id="437339951"/>
      <w:r w:rsidRPr="5AC18F0D" w:rsidR="00CE3D1B">
        <w:rPr>
          <w:rStyle w:val="Heading4Char"/>
          <w:b w:val="1"/>
          <w:bCs w:val="1"/>
        </w:rPr>
        <w:t>Azure DevOps\GitHub</w:t>
      </w:r>
      <w:bookmarkEnd w:id="437339951"/>
      <w:r w:rsidRPr="5AC18F0D" w:rsidR="0055288E">
        <w:rPr>
          <w:rFonts w:ascii="Aptos" w:hAnsi="Aptos"/>
          <w:color w:val="585858"/>
        </w:rPr>
        <w:t xml:space="preserve"> – Code Repository</w:t>
      </w:r>
    </w:p>
    <w:p w:rsidRPr="00CE3D1B" w:rsidR="00940287" w:rsidP="00CE3D1B" w:rsidRDefault="00CE3D1B" w14:paraId="48D31091" w14:textId="75C3C00A">
      <w:pPr>
        <w:pStyle w:val="BodyText"/>
        <w:numPr>
          <w:ilvl w:val="0"/>
          <w:numId w:val="28"/>
        </w:numPr>
        <w:spacing w:before="30" w:line="259" w:lineRule="auto"/>
        <w:ind w:right="317"/>
        <w:rPr>
          <w:rFonts w:ascii="Aptos" w:hAnsi="Aptos"/>
        </w:rPr>
      </w:pPr>
      <w:bookmarkStart w:name="_Toc1110664153" w:id="1614344048"/>
      <w:r w:rsidRPr="5AC18F0D" w:rsidR="00CE3D1B">
        <w:rPr>
          <w:rStyle w:val="Heading4Char"/>
          <w:b w:val="1"/>
          <w:bCs w:val="1"/>
        </w:rPr>
        <w:t>Azure Wiki</w:t>
      </w:r>
      <w:r w:rsidRPr="5AC18F0D" w:rsidR="00EA5507">
        <w:rPr>
          <w:rStyle w:val="Heading4Char"/>
          <w:b w:val="1"/>
          <w:bCs w:val="1"/>
        </w:rPr>
        <w:t>/</w:t>
      </w:r>
      <w:r w:rsidRPr="5AC18F0D" w:rsidR="003E6060">
        <w:rPr>
          <w:rStyle w:val="Heading4Char"/>
          <w:b w:val="1"/>
          <w:bCs w:val="1"/>
        </w:rPr>
        <w:t>Sharepoint</w:t>
      </w:r>
      <w:bookmarkEnd w:id="1614344048"/>
      <w:r w:rsidRPr="5AC18F0D" w:rsidR="00CE3D1B">
        <w:rPr>
          <w:rFonts w:ascii="Aptos" w:hAnsi="Aptos"/>
          <w:color w:val="585858"/>
        </w:rPr>
        <w:t xml:space="preserve"> – </w:t>
      </w:r>
      <w:r w:rsidRPr="5AC18F0D" w:rsidR="00940287">
        <w:rPr>
          <w:rFonts w:ascii="Aptos" w:hAnsi="Aptos"/>
          <w:color w:val="585858"/>
        </w:rPr>
        <w:t>Documentation</w:t>
      </w:r>
    </w:p>
    <w:p w:rsidRPr="00811F54" w:rsidR="00D01D49" w:rsidP="00CE3D1B" w:rsidRDefault="00D01D49" w14:paraId="160ACCD8" w14:textId="601D5E85">
      <w:pPr>
        <w:pStyle w:val="BodyText"/>
        <w:numPr>
          <w:ilvl w:val="0"/>
          <w:numId w:val="28"/>
        </w:numPr>
        <w:spacing w:before="30" w:line="259" w:lineRule="auto"/>
        <w:ind w:right="317"/>
        <w:rPr>
          <w:rFonts w:ascii="Aptos" w:hAnsi="Aptos" w:eastAsia="Times New Roman"/>
          <w:color w:val="585858"/>
          <w:sz w:val="24"/>
          <w:szCs w:val="24"/>
          <w:lang w:val="en-IN" w:eastAsia="en-GB"/>
        </w:rPr>
      </w:pPr>
      <w:bookmarkStart w:name="_Toc719044882" w:id="334204594"/>
      <w:r w:rsidRPr="5AC18F0D" w:rsidR="00D01D49">
        <w:rPr>
          <w:rStyle w:val="Heading4Char"/>
          <w:b w:val="1"/>
          <w:bCs w:val="1"/>
        </w:rPr>
        <w:t>Custom</w:t>
      </w:r>
      <w:r w:rsidRPr="5AC18F0D" w:rsidR="00E60691">
        <w:rPr>
          <w:rStyle w:val="Heading4Char"/>
          <w:b w:val="1"/>
          <w:bCs w:val="1"/>
        </w:rPr>
        <w:t>/Vendor</w:t>
      </w:r>
      <w:r w:rsidRPr="5AC18F0D" w:rsidR="00D01D49">
        <w:rPr>
          <w:rStyle w:val="Heading4Char"/>
          <w:b w:val="1"/>
          <w:bCs w:val="1"/>
        </w:rPr>
        <w:t xml:space="preserve"> Tools –</w:t>
      </w:r>
      <w:bookmarkEnd w:id="334204594"/>
      <w:r w:rsidRPr="5AC18F0D" w:rsidR="00D01D49">
        <w:rPr>
          <w:rFonts w:ascii="Aptos" w:hAnsi="Aptos" w:eastAsia="Times New Roman"/>
          <w:color w:val="585858"/>
          <w:sz w:val="24"/>
          <w:szCs w:val="24"/>
          <w:lang w:val="en-IN" w:eastAsia="en-GB"/>
        </w:rPr>
        <w:t xml:space="preserve"> Used for </w:t>
      </w:r>
      <w:r w:rsidRPr="5AC18F0D" w:rsidR="00E60691">
        <w:rPr>
          <w:rFonts w:ascii="Aptos" w:hAnsi="Aptos" w:eastAsia="Times New Roman"/>
          <w:color w:val="585858"/>
          <w:sz w:val="24"/>
          <w:szCs w:val="24"/>
          <w:lang w:val="en-IN" w:eastAsia="en-GB"/>
        </w:rPr>
        <w:t xml:space="preserve">data </w:t>
      </w:r>
      <w:r w:rsidRPr="5AC18F0D" w:rsidR="009F55E8">
        <w:rPr>
          <w:rFonts w:ascii="Aptos" w:hAnsi="Aptos" w:eastAsia="Times New Roman"/>
          <w:color w:val="585858"/>
          <w:sz w:val="24"/>
          <w:szCs w:val="24"/>
          <w:lang w:val="en-IN" w:eastAsia="en-GB"/>
        </w:rPr>
        <w:t>protection</w:t>
      </w:r>
      <w:r w:rsidRPr="5AC18F0D" w:rsidR="00D01D49">
        <w:rPr>
          <w:rFonts w:ascii="Aptos" w:hAnsi="Aptos" w:eastAsia="Times New Roman"/>
          <w:color w:val="585858"/>
          <w:sz w:val="24"/>
          <w:szCs w:val="24"/>
          <w:lang w:val="en-IN" w:eastAsia="en-GB"/>
        </w:rPr>
        <w:t xml:space="preserve">, such as </w:t>
      </w:r>
      <w:r w:rsidRPr="5AC18F0D" w:rsidR="009F55E8">
        <w:rPr>
          <w:rFonts w:ascii="Aptos" w:hAnsi="Aptos" w:eastAsia="Times New Roman"/>
          <w:color w:val="585858"/>
          <w:sz w:val="24"/>
          <w:szCs w:val="24"/>
          <w:lang w:val="en-IN" w:eastAsia="en-GB"/>
        </w:rPr>
        <w:t>data classification</w:t>
      </w:r>
      <w:r w:rsidRPr="5AC18F0D" w:rsidR="00C767A3">
        <w:rPr>
          <w:rFonts w:ascii="Aptos" w:hAnsi="Aptos" w:eastAsia="Times New Roman"/>
          <w:color w:val="585858"/>
          <w:sz w:val="24"/>
          <w:szCs w:val="24"/>
          <w:lang w:val="en-IN" w:eastAsia="en-GB"/>
        </w:rPr>
        <w:t xml:space="preserve">, </w:t>
      </w:r>
      <w:r w:rsidRPr="5AC18F0D" w:rsidR="00540E10">
        <w:rPr>
          <w:rFonts w:ascii="Aptos" w:hAnsi="Aptos" w:eastAsia="Times New Roman"/>
          <w:color w:val="585858"/>
          <w:sz w:val="24"/>
          <w:szCs w:val="24"/>
          <w:lang w:val="en-IN" w:eastAsia="en-GB"/>
        </w:rPr>
        <w:t xml:space="preserve">masking/encryption, </w:t>
      </w:r>
      <w:r w:rsidRPr="5AC18F0D" w:rsidR="009F55E8">
        <w:rPr>
          <w:rFonts w:ascii="Aptos" w:hAnsi="Aptos" w:eastAsia="Times New Roman"/>
          <w:color w:val="585858"/>
          <w:sz w:val="24"/>
          <w:szCs w:val="24"/>
          <w:lang w:val="en-IN" w:eastAsia="en-GB"/>
        </w:rPr>
        <w:t>access control and</w:t>
      </w:r>
      <w:r w:rsidRPr="5AC18F0D" w:rsidR="00540E10">
        <w:rPr>
          <w:rFonts w:ascii="Aptos" w:hAnsi="Aptos" w:eastAsia="Times New Roman"/>
          <w:color w:val="585858"/>
          <w:sz w:val="24"/>
          <w:szCs w:val="24"/>
          <w:lang w:val="en-IN" w:eastAsia="en-GB"/>
        </w:rPr>
        <w:t xml:space="preserve"> monitoring</w:t>
      </w:r>
      <w:r w:rsidRPr="5AC18F0D" w:rsidR="00D01D49">
        <w:rPr>
          <w:rFonts w:ascii="Aptos" w:hAnsi="Aptos" w:eastAsia="Times New Roman"/>
          <w:color w:val="585858"/>
          <w:sz w:val="24"/>
          <w:szCs w:val="24"/>
          <w:lang w:val="en-IN" w:eastAsia="en-GB"/>
        </w:rPr>
        <w:t>.</w:t>
      </w:r>
      <w:r w:rsidRPr="5AC18F0D" w:rsidR="00540E10">
        <w:rPr>
          <w:rFonts w:ascii="Aptos" w:hAnsi="Aptos" w:eastAsia="Times New Roman"/>
          <w:color w:val="585858"/>
          <w:sz w:val="24"/>
          <w:szCs w:val="24"/>
          <w:lang w:val="en-IN" w:eastAsia="en-GB"/>
        </w:rPr>
        <w:t xml:space="preserve"> Some of the vendor tools are </w:t>
      </w:r>
      <w:r w:rsidRPr="5AC18F0D" w:rsidR="00540E10">
        <w:rPr>
          <w:rFonts w:ascii="Aptos" w:hAnsi="Aptos" w:eastAsia="Times New Roman"/>
          <w:color w:val="585858"/>
          <w:sz w:val="24"/>
          <w:szCs w:val="24"/>
          <w:lang w:val="en-IN" w:eastAsia="en-GB"/>
        </w:rPr>
        <w:t>Immuta</w:t>
      </w:r>
      <w:r w:rsidRPr="5AC18F0D" w:rsidR="00540E10">
        <w:rPr>
          <w:rFonts w:ascii="Aptos" w:hAnsi="Aptos" w:eastAsia="Times New Roman"/>
          <w:color w:val="585858"/>
          <w:sz w:val="24"/>
          <w:szCs w:val="24"/>
          <w:lang w:val="en-IN" w:eastAsia="en-GB"/>
        </w:rPr>
        <w:t xml:space="preserve">, </w:t>
      </w:r>
      <w:r w:rsidRPr="5AC18F0D" w:rsidR="00540E10">
        <w:rPr>
          <w:rFonts w:ascii="Aptos" w:hAnsi="Aptos" w:eastAsia="Times New Roman"/>
          <w:color w:val="585858"/>
          <w:sz w:val="24"/>
          <w:szCs w:val="24"/>
          <w:lang w:val="en-IN" w:eastAsia="en-GB"/>
        </w:rPr>
        <w:t>Okera</w:t>
      </w:r>
      <w:r w:rsidRPr="5AC18F0D" w:rsidR="00540E10">
        <w:rPr>
          <w:rFonts w:ascii="Aptos" w:hAnsi="Aptos" w:eastAsia="Times New Roman"/>
          <w:color w:val="585858"/>
          <w:sz w:val="24"/>
          <w:szCs w:val="24"/>
          <w:lang w:val="en-IN" w:eastAsia="en-GB"/>
        </w:rPr>
        <w:t xml:space="preserve">, </w:t>
      </w:r>
      <w:r w:rsidRPr="5AC18F0D" w:rsidR="00540E10">
        <w:rPr>
          <w:rFonts w:ascii="Aptos" w:hAnsi="Aptos" w:eastAsia="Times New Roman"/>
          <w:color w:val="585858"/>
          <w:sz w:val="24"/>
          <w:szCs w:val="24"/>
          <w:lang w:val="en-IN" w:eastAsia="en-GB"/>
        </w:rPr>
        <w:t>Priv</w:t>
      </w:r>
      <w:r w:rsidRPr="5AC18F0D" w:rsidR="00916DE6">
        <w:rPr>
          <w:rFonts w:ascii="Aptos" w:hAnsi="Aptos" w:eastAsia="Times New Roman"/>
          <w:color w:val="585858"/>
          <w:sz w:val="24"/>
          <w:szCs w:val="24"/>
          <w:lang w:val="en-IN" w:eastAsia="en-GB"/>
        </w:rPr>
        <w:t>acera</w:t>
      </w:r>
      <w:r w:rsidRPr="5AC18F0D" w:rsidR="00CA6035">
        <w:rPr>
          <w:rFonts w:ascii="Aptos" w:hAnsi="Aptos" w:eastAsia="Times New Roman"/>
          <w:color w:val="585858"/>
          <w:sz w:val="24"/>
          <w:szCs w:val="24"/>
          <w:lang w:val="en-IN" w:eastAsia="en-GB"/>
        </w:rPr>
        <w:t xml:space="preserve"> etc.</w:t>
      </w:r>
    </w:p>
    <w:p w:rsidRPr="00D01D49" w:rsidR="00D01D49" w:rsidP="00D01D49" w:rsidRDefault="00D01D49" w14:paraId="54388835" w14:textId="77777777">
      <w:pPr>
        <w:pStyle w:val="BodyText"/>
        <w:spacing w:before="30" w:line="259" w:lineRule="auto"/>
        <w:ind w:left="926" w:right="317"/>
        <w:rPr>
          <w:rFonts w:ascii="Aptos" w:hAnsi="Aptos"/>
          <w:color w:val="585858"/>
        </w:rPr>
      </w:pPr>
    </w:p>
    <w:p w:rsidRPr="00371D20" w:rsidR="009D2641" w:rsidP="009D2641" w:rsidRDefault="009D2641" w14:paraId="076F3209" w14:textId="4DC5EAA7" w14:noSpellErr="1">
      <w:pPr>
        <w:pStyle w:val="Heading1"/>
        <w:spacing w:before="177"/>
        <w:rPr>
          <w:rFonts w:ascii="Aptos" w:hAnsi="Aptos"/>
        </w:rPr>
      </w:pPr>
      <w:bookmarkStart w:name="_Toc667038782" w:id="824557578"/>
      <w:r w:rsidR="009D2641">
        <w:rPr>
          <w:rFonts w:ascii="Aptos" w:hAnsi="Aptos"/>
          <w:color w:val="3D762A"/>
          <w:spacing w:val="-2"/>
        </w:rPr>
        <w:t>Procedure</w:t>
      </w:r>
      <w:bookmarkEnd w:id="824557578"/>
    </w:p>
    <w:p w:rsidR="00B12F93" w:rsidP="009D2641" w:rsidRDefault="00667096" w14:paraId="5A00B2CD" w14:textId="1CA50C91">
      <w:pPr>
        <w:rPr>
          <w:rFonts w:ascii="Aptos" w:hAnsi="Aptos" w:cs="Trebuchet MS"/>
          <w:color w:val="585858"/>
        </w:rPr>
      </w:pPr>
      <w:r w:rsidRPr="00667096">
        <w:rPr>
          <w:rFonts w:ascii="Aptos" w:hAnsi="Aptos" w:cs="Trebuchet MS"/>
          <w:color w:val="585858"/>
        </w:rPr>
        <w:t xml:space="preserve">The following procedures will be followed to ensure effective </w:t>
      </w:r>
      <w:r w:rsidR="00897B86">
        <w:rPr>
          <w:rFonts w:ascii="Aptos" w:hAnsi="Aptos" w:cs="Trebuchet MS"/>
          <w:color w:val="585858"/>
        </w:rPr>
        <w:t xml:space="preserve">Data </w:t>
      </w:r>
      <w:r w:rsidR="00D34C8A">
        <w:rPr>
          <w:rFonts w:ascii="Aptos" w:hAnsi="Aptos" w:cs="Trebuchet MS"/>
          <w:color w:val="585858"/>
        </w:rPr>
        <w:t>Governance</w:t>
      </w:r>
      <w:r w:rsidR="00897B86">
        <w:rPr>
          <w:rFonts w:ascii="Aptos" w:hAnsi="Aptos" w:cs="Trebuchet MS"/>
          <w:color w:val="585858"/>
        </w:rPr>
        <w:t xml:space="preserve"> and </w:t>
      </w:r>
      <w:r w:rsidR="00212D64">
        <w:rPr>
          <w:rFonts w:ascii="Aptos" w:hAnsi="Aptos" w:cs="Trebuchet MS"/>
          <w:color w:val="585858"/>
        </w:rPr>
        <w:t>Security</w:t>
      </w:r>
      <w:r w:rsidRPr="00667096">
        <w:rPr>
          <w:rFonts w:ascii="Aptos" w:hAnsi="Aptos" w:cs="Trebuchet MS"/>
          <w:color w:val="585858"/>
        </w:rPr>
        <w:t>:</w:t>
      </w:r>
    </w:p>
    <w:p w:rsidR="00667096" w:rsidP="009D2641" w:rsidRDefault="00667096" w14:paraId="60DE025A" w14:textId="77777777"/>
    <w:p w:rsidR="007650E7" w:rsidP="009C26BD" w:rsidRDefault="007650E7" w14:paraId="088D3FE8" w14:textId="7AA7A5FC" w14:noSpellErr="1">
      <w:pPr>
        <w:pStyle w:val="Heading4"/>
        <w:numPr>
          <w:ilvl w:val="0"/>
          <w:numId w:val="41"/>
        </w:numPr>
        <w:rPr>
          <w:b w:val="1"/>
          <w:bCs w:val="1"/>
        </w:rPr>
      </w:pPr>
      <w:bookmarkStart w:name="_Toc1981649602" w:id="214719640"/>
      <w:r w:rsidRPr="5AC18F0D" w:rsidR="007650E7">
        <w:rPr>
          <w:b w:val="1"/>
          <w:bCs w:val="1"/>
        </w:rPr>
        <w:t>Identify</w:t>
      </w:r>
      <w:r w:rsidRPr="5AC18F0D" w:rsidR="007650E7">
        <w:rPr>
          <w:b w:val="1"/>
          <w:bCs w:val="1"/>
        </w:rPr>
        <w:t xml:space="preserve"> the </w:t>
      </w:r>
      <w:r w:rsidRPr="5AC18F0D" w:rsidR="00BE6D6B">
        <w:rPr>
          <w:b w:val="1"/>
          <w:bCs w:val="1"/>
        </w:rPr>
        <w:t>sensitive data assets</w:t>
      </w:r>
      <w:r w:rsidRPr="5AC18F0D" w:rsidR="007650E7">
        <w:rPr>
          <w:b w:val="1"/>
          <w:bCs w:val="1"/>
        </w:rPr>
        <w:t>:</w:t>
      </w:r>
      <w:bookmarkEnd w:id="214719640"/>
    </w:p>
    <w:p w:rsidR="003518EF" w:rsidP="003518EF" w:rsidRDefault="003518EF" w14:paraId="100359F6" w14:textId="77777777" w14:noSpellErr="1">
      <w:pPr>
        <w:pStyle w:val="ListParagraph"/>
        <w:numPr>
          <w:ilvl w:val="1"/>
          <w:numId w:val="41"/>
        </w:numPr>
        <w:rPr>
          <w:rFonts w:ascii="Aptos" w:hAnsi="Aptos" w:cs="Trebuchet MS"/>
          <w:color w:val="585858"/>
        </w:rPr>
      </w:pPr>
      <w:r w:rsidRPr="5AC18F0D" w:rsidR="003518EF">
        <w:rPr>
          <w:rFonts w:ascii="Aptos" w:hAnsi="Aptos" w:cs="Trebuchet MS"/>
          <w:color w:val="585858"/>
        </w:rPr>
        <w:t xml:space="preserve">DG leads will </w:t>
      </w:r>
      <w:r w:rsidRPr="5AC18F0D" w:rsidR="003518EF">
        <w:rPr>
          <w:rFonts w:ascii="Aptos" w:hAnsi="Aptos" w:cs="Trebuchet MS"/>
          <w:color w:val="585858"/>
        </w:rPr>
        <w:t>identify</w:t>
      </w:r>
      <w:r w:rsidRPr="5AC18F0D" w:rsidR="003518EF">
        <w:rPr>
          <w:rFonts w:ascii="Aptos" w:hAnsi="Aptos" w:cs="Trebuchet MS"/>
          <w:color w:val="585858"/>
        </w:rPr>
        <w:t xml:space="preserve"> the attributes that would be considered as PII, PHI or sensitive information.</w:t>
      </w:r>
    </w:p>
    <w:p w:rsidR="003518EF" w:rsidP="003518EF" w:rsidRDefault="003518EF" w14:paraId="6B9EF713" w14:textId="77777777">
      <w:pPr>
        <w:pStyle w:val="ListParagraph"/>
        <w:numPr>
          <w:ilvl w:val="1"/>
          <w:numId w:val="41"/>
        </w:numPr>
        <w:rPr>
          <w:rFonts w:ascii="Aptos" w:hAnsi="Aptos" w:cs="Trebuchet MS"/>
          <w:color w:val="585858"/>
        </w:rPr>
      </w:pPr>
      <w:r w:rsidRPr="00D01D49">
        <w:rPr>
          <w:rFonts w:ascii="Aptos" w:hAnsi="Aptos" w:cs="Trebuchet MS"/>
          <w:color w:val="585858"/>
        </w:rPr>
        <w:t xml:space="preserve">The </w:t>
      </w:r>
      <w:r>
        <w:rPr>
          <w:rFonts w:ascii="Aptos" w:hAnsi="Aptos" w:cs="Trebuchet MS"/>
          <w:color w:val="585858"/>
        </w:rPr>
        <w:t>data governance</w:t>
      </w:r>
      <w:r w:rsidRPr="00D01D49">
        <w:rPr>
          <w:rFonts w:ascii="Aptos" w:hAnsi="Aptos" w:cs="Trebuchet MS"/>
          <w:color w:val="585858"/>
        </w:rPr>
        <w:t xml:space="preserve"> team will configure </w:t>
      </w:r>
      <w:r>
        <w:rPr>
          <w:rFonts w:ascii="Aptos" w:hAnsi="Aptos" w:cs="Trebuchet MS"/>
          <w:color w:val="585858"/>
        </w:rPr>
        <w:t>classifications in the tool to identify PII, PHI or sensitive information.</w:t>
      </w:r>
    </w:p>
    <w:p w:rsidRPr="00A828E1" w:rsidR="003518EF" w:rsidP="00A828E1" w:rsidRDefault="00645F73" w14:paraId="126EF61C" w14:textId="12D656E2">
      <w:pPr>
        <w:pStyle w:val="ListParagraph"/>
        <w:numPr>
          <w:ilvl w:val="1"/>
          <w:numId w:val="41"/>
        </w:numPr>
        <w:rPr>
          <w:rFonts w:ascii="Aptos" w:hAnsi="Aptos" w:cs="Trebuchet MS"/>
          <w:color w:val="585858"/>
        </w:rPr>
      </w:pPr>
      <w:r w:rsidRPr="00645F73">
        <w:rPr>
          <w:rFonts w:ascii="Aptos" w:hAnsi="Aptos" w:cs="Trebuchet MS"/>
          <w:color w:val="585858"/>
        </w:rPr>
        <w:t>Implement procedures for manual review and adjustment to address false positives or classification mismatches.</w:t>
      </w:r>
    </w:p>
    <w:p w:rsidR="0032181A" w:rsidP="0032181A" w:rsidRDefault="0032181A" w14:paraId="35511485" w14:textId="4F0B207D" w14:noSpellErr="1">
      <w:pPr>
        <w:pStyle w:val="Heading4"/>
        <w:numPr>
          <w:ilvl w:val="0"/>
          <w:numId w:val="41"/>
        </w:numPr>
        <w:rPr>
          <w:b w:val="1"/>
          <w:bCs w:val="1"/>
        </w:rPr>
      </w:pPr>
      <w:bookmarkStart w:name="_Toc1032296335" w:id="1588733152"/>
      <w:r w:rsidRPr="5AC18F0D" w:rsidR="0032181A">
        <w:rPr>
          <w:b w:val="1"/>
          <w:bCs w:val="1"/>
        </w:rPr>
        <w:t>Define Masking/Encryption Policy:</w:t>
      </w:r>
      <w:bookmarkEnd w:id="1588733152"/>
    </w:p>
    <w:p w:rsidRPr="00D136F5" w:rsidR="0032181A" w:rsidP="00D136F5" w:rsidRDefault="001B77C0" w14:paraId="73051175" w14:textId="1D9897F6">
      <w:pPr>
        <w:ind w:left="720"/>
        <w:rPr>
          <w:rFonts w:ascii="Aptos" w:hAnsi="Aptos" w:cs="Trebuchet MS"/>
          <w:color w:val="585858"/>
        </w:rPr>
      </w:pPr>
      <w:r w:rsidRPr="00D136F5">
        <w:rPr>
          <w:rFonts w:ascii="Aptos" w:hAnsi="Aptos" w:cs="Trebuchet MS"/>
          <w:color w:val="585858"/>
        </w:rPr>
        <w:t>Choose suitable masking or encryption techniques for each classification level. For example, use data masking for confidential information that requires anonymity in non-production environments, and encryption for restricted data that must be protected during storage and transmission.</w:t>
      </w:r>
    </w:p>
    <w:p w:rsidR="006D5E78" w:rsidP="005F4B8D" w:rsidRDefault="000A466A" w14:paraId="0B4AAC85" w14:textId="3BB077B6" w14:noSpellErr="1">
      <w:pPr>
        <w:pStyle w:val="Heading4"/>
        <w:numPr>
          <w:ilvl w:val="0"/>
          <w:numId w:val="41"/>
        </w:numPr>
        <w:rPr>
          <w:b w:val="1"/>
          <w:bCs w:val="1"/>
        </w:rPr>
      </w:pPr>
      <w:bookmarkStart w:name="_Toc690553492" w:id="185133562"/>
      <w:r w:rsidRPr="5AC18F0D" w:rsidR="000A466A">
        <w:rPr>
          <w:b w:val="1"/>
          <w:bCs w:val="1"/>
        </w:rPr>
        <w:t>Identify</w:t>
      </w:r>
      <w:r w:rsidRPr="5AC18F0D" w:rsidR="000A466A">
        <w:rPr>
          <w:b w:val="1"/>
          <w:bCs w:val="1"/>
        </w:rPr>
        <w:t xml:space="preserve"> Existing access and business justification:</w:t>
      </w:r>
      <w:bookmarkEnd w:id="185133562"/>
    </w:p>
    <w:p w:rsidRPr="001F523F" w:rsidR="00074787" w:rsidP="00074787" w:rsidRDefault="00074787" w14:paraId="4FD6728C" w14:textId="43849CDF">
      <w:pPr>
        <w:ind w:left="720"/>
        <w:rPr>
          <w:rFonts w:ascii="Aptos" w:hAnsi="Aptos" w:cs="Trebuchet MS"/>
          <w:color w:val="585858"/>
        </w:rPr>
      </w:pPr>
      <w:r w:rsidRPr="001F523F">
        <w:rPr>
          <w:rFonts w:ascii="Aptos" w:hAnsi="Aptos" w:cs="Trebuchet MS"/>
          <w:color w:val="585858"/>
        </w:rPr>
        <w:t xml:space="preserve">Identify </w:t>
      </w:r>
      <w:r w:rsidRPr="001F523F" w:rsidR="00767AE0">
        <w:rPr>
          <w:rFonts w:ascii="Aptos" w:hAnsi="Aptos" w:cs="Trebuchet MS"/>
          <w:color w:val="585858"/>
        </w:rPr>
        <w:t>CGs presently</w:t>
      </w:r>
      <w:r w:rsidR="007D35A7">
        <w:rPr>
          <w:rFonts w:ascii="Aptos" w:hAnsi="Aptos" w:cs="Trebuchet MS"/>
          <w:color w:val="585858"/>
        </w:rPr>
        <w:t xml:space="preserve"> </w:t>
      </w:r>
      <w:r w:rsidRPr="007D35A7" w:rsidR="007D35A7">
        <w:rPr>
          <w:rFonts w:ascii="Aptos" w:hAnsi="Aptos" w:cs="Trebuchet MS"/>
          <w:color w:val="585858"/>
        </w:rPr>
        <w:t>currently</w:t>
      </w:r>
      <w:r w:rsidRPr="001F523F" w:rsidR="00767AE0">
        <w:rPr>
          <w:rFonts w:ascii="Aptos" w:hAnsi="Aptos" w:cs="Trebuchet MS"/>
          <w:color w:val="585858"/>
        </w:rPr>
        <w:t xml:space="preserve"> have access to Personally Identifiable Information (PII), Protected Health Information (PHI), or other sensitive data, and verify whether there is an existing request supported by valid business justification.</w:t>
      </w:r>
    </w:p>
    <w:p w:rsidR="00DB3983" w:rsidP="005F4B8D" w:rsidRDefault="00A70ED0" w14:paraId="10B6C3BB" w14:textId="0652303D" w14:noSpellErr="1">
      <w:pPr>
        <w:pStyle w:val="Heading4"/>
        <w:numPr>
          <w:ilvl w:val="0"/>
          <w:numId w:val="41"/>
        </w:numPr>
        <w:rPr>
          <w:b w:val="1"/>
          <w:bCs w:val="1"/>
        </w:rPr>
      </w:pPr>
      <w:bookmarkStart w:name="_Toc2022698165" w:id="391456714"/>
      <w:r w:rsidRPr="5AC18F0D" w:rsidR="00A70ED0">
        <w:rPr>
          <w:b w:val="1"/>
          <w:bCs w:val="1"/>
        </w:rPr>
        <w:t xml:space="preserve">Data </w:t>
      </w:r>
      <w:r w:rsidRPr="5AC18F0D" w:rsidR="006D5E78">
        <w:rPr>
          <w:b w:val="1"/>
          <w:bCs w:val="1"/>
        </w:rPr>
        <w:t>Access Request and Approval workflow:</w:t>
      </w:r>
      <w:bookmarkEnd w:id="391456714"/>
    </w:p>
    <w:p w:rsidRPr="00456E99" w:rsidR="001F523F" w:rsidP="001F523F" w:rsidRDefault="00FC1741" w14:paraId="34FE979B" w14:textId="04DF3AFA">
      <w:pPr>
        <w:ind w:left="720"/>
        <w:rPr>
          <w:rFonts w:ascii="Aptos" w:hAnsi="Aptos" w:cs="Trebuchet MS"/>
          <w:color w:val="585858"/>
        </w:rPr>
      </w:pPr>
      <w:r>
        <w:rPr>
          <w:rFonts w:ascii="Aptos" w:hAnsi="Aptos" w:cs="Trebuchet MS"/>
          <w:color w:val="585858"/>
        </w:rPr>
        <w:t>Establish</w:t>
      </w:r>
      <w:r w:rsidRPr="00456E99" w:rsidR="00791FA7">
        <w:rPr>
          <w:rFonts w:ascii="Aptos" w:hAnsi="Aptos" w:cs="Trebuchet MS"/>
          <w:color w:val="585858"/>
        </w:rPr>
        <w:t xml:space="preserve"> a process</w:t>
      </w:r>
      <w:r>
        <w:rPr>
          <w:rFonts w:ascii="Aptos" w:hAnsi="Aptos" w:cs="Trebuchet MS"/>
          <w:color w:val="585858"/>
        </w:rPr>
        <w:t xml:space="preserve"> that allows</w:t>
      </w:r>
      <w:r w:rsidRPr="00456E99" w:rsidR="00CA12B2">
        <w:rPr>
          <w:rFonts w:ascii="Aptos" w:hAnsi="Aptos" w:cs="Trebuchet MS"/>
          <w:color w:val="585858"/>
        </w:rPr>
        <w:t xml:space="preserve"> for CGs to </w:t>
      </w:r>
      <w:r>
        <w:rPr>
          <w:rFonts w:ascii="Aptos" w:hAnsi="Aptos" w:cs="Trebuchet MS"/>
          <w:color w:val="585858"/>
        </w:rPr>
        <w:t>gain</w:t>
      </w:r>
      <w:r w:rsidRPr="00456E99" w:rsidR="00CA12B2">
        <w:rPr>
          <w:rFonts w:ascii="Aptos" w:hAnsi="Aptos" w:cs="Trebuchet MS"/>
          <w:color w:val="585858"/>
        </w:rPr>
        <w:t xml:space="preserve"> access to the PII, </w:t>
      </w:r>
      <w:r w:rsidRPr="00456E99" w:rsidR="00FE3451">
        <w:rPr>
          <w:rFonts w:ascii="Aptos" w:hAnsi="Aptos" w:cs="Trebuchet MS"/>
          <w:color w:val="585858"/>
        </w:rPr>
        <w:t xml:space="preserve">PHI or sensitive data by </w:t>
      </w:r>
      <w:r w:rsidR="00031EDE">
        <w:rPr>
          <w:rFonts w:ascii="Aptos" w:hAnsi="Aptos" w:cs="Trebuchet MS"/>
          <w:color w:val="585858"/>
        </w:rPr>
        <w:t>submitting a request with</w:t>
      </w:r>
      <w:r w:rsidRPr="00456E99" w:rsidR="00FE3451">
        <w:rPr>
          <w:rFonts w:ascii="Aptos" w:hAnsi="Aptos" w:cs="Trebuchet MS"/>
          <w:color w:val="585858"/>
        </w:rPr>
        <w:t xml:space="preserve"> business justification</w:t>
      </w:r>
      <w:r w:rsidRPr="00456E99" w:rsidR="006A274E">
        <w:rPr>
          <w:rFonts w:ascii="Aptos" w:hAnsi="Aptos" w:cs="Trebuchet MS"/>
          <w:color w:val="585858"/>
        </w:rPr>
        <w:t xml:space="preserve">. </w:t>
      </w:r>
      <w:r w:rsidRPr="00031EDE" w:rsidR="00031EDE">
        <w:rPr>
          <w:rFonts w:ascii="Aptos" w:hAnsi="Aptos" w:cs="Trebuchet MS"/>
          <w:color w:val="585858"/>
        </w:rPr>
        <w:t>The request must undergo an approval process that includes the CG's manager and the data owner as a minimum requirement.</w:t>
      </w:r>
    </w:p>
    <w:p w:rsidR="004F16F9" w:rsidP="005F4B8D" w:rsidRDefault="004F16F9" w14:paraId="021A7645" w14:textId="79C003C6" w14:noSpellErr="1">
      <w:pPr>
        <w:pStyle w:val="Heading4"/>
        <w:numPr>
          <w:ilvl w:val="0"/>
          <w:numId w:val="41"/>
        </w:numPr>
        <w:rPr>
          <w:b w:val="1"/>
          <w:bCs w:val="1"/>
        </w:rPr>
      </w:pPr>
      <w:bookmarkStart w:name="_Toc436596972" w:id="1210571659"/>
      <w:r w:rsidRPr="5AC18F0D" w:rsidR="004F16F9">
        <w:rPr>
          <w:b w:val="1"/>
          <w:bCs w:val="1"/>
        </w:rPr>
        <w:t>Communicate the changes:</w:t>
      </w:r>
      <w:bookmarkEnd w:id="1210571659"/>
    </w:p>
    <w:p w:rsidRPr="00EA0B8A" w:rsidR="009932C4" w:rsidP="009932C4" w:rsidRDefault="00EA0B8A" w14:paraId="19298212" w14:textId="75F48050">
      <w:pPr>
        <w:ind w:left="720"/>
        <w:rPr>
          <w:rFonts w:ascii="Aptos" w:hAnsi="Aptos" w:cs="Trebuchet MS"/>
          <w:color w:val="585858"/>
        </w:rPr>
      </w:pPr>
      <w:r w:rsidRPr="00EA0B8A">
        <w:rPr>
          <w:rFonts w:ascii="Aptos" w:hAnsi="Aptos" w:cs="Trebuchet MS"/>
          <w:color w:val="585858"/>
        </w:rPr>
        <w:t>Prior</w:t>
      </w:r>
      <w:r w:rsidRPr="00EA0B8A" w:rsidR="00456E99">
        <w:rPr>
          <w:rFonts w:ascii="Aptos" w:hAnsi="Aptos" w:cs="Trebuchet MS"/>
          <w:color w:val="585858"/>
        </w:rPr>
        <w:t xml:space="preserve"> </w:t>
      </w:r>
      <w:r w:rsidRPr="00EA0B8A">
        <w:rPr>
          <w:rFonts w:ascii="Aptos" w:hAnsi="Aptos" w:cs="Trebuchet MS"/>
          <w:color w:val="585858"/>
        </w:rPr>
        <w:t>to enacting any modifications to the access policy, inform affected users of the forthcoming changes and provide them with sufficient time to submit a new request if necessary.</w:t>
      </w:r>
    </w:p>
    <w:p w:rsidR="005F4B8D" w:rsidP="005F4B8D" w:rsidRDefault="00901051" w14:paraId="0D9FAD0D" w14:textId="4C2D54C9" w14:noSpellErr="1">
      <w:pPr>
        <w:pStyle w:val="Heading4"/>
        <w:numPr>
          <w:ilvl w:val="0"/>
          <w:numId w:val="41"/>
        </w:numPr>
        <w:rPr>
          <w:b w:val="1"/>
          <w:bCs w:val="1"/>
        </w:rPr>
      </w:pPr>
      <w:bookmarkStart w:name="_Toc742500349" w:id="944473680"/>
      <w:r w:rsidRPr="5AC18F0D" w:rsidR="00901051">
        <w:rPr>
          <w:b w:val="1"/>
          <w:bCs w:val="1"/>
        </w:rPr>
        <w:t>I</w:t>
      </w:r>
      <w:r w:rsidRPr="5AC18F0D" w:rsidR="00402996">
        <w:rPr>
          <w:b w:val="1"/>
          <w:bCs w:val="1"/>
        </w:rPr>
        <w:t>mplement</w:t>
      </w:r>
      <w:r w:rsidRPr="5AC18F0D" w:rsidR="00F84D66">
        <w:rPr>
          <w:b w:val="1"/>
          <w:bCs w:val="1"/>
        </w:rPr>
        <w:t xml:space="preserve"> the access </w:t>
      </w:r>
      <w:r w:rsidRPr="5AC18F0D" w:rsidR="00D90867">
        <w:rPr>
          <w:b w:val="1"/>
          <w:bCs w:val="1"/>
        </w:rPr>
        <w:t>control</w:t>
      </w:r>
      <w:r w:rsidRPr="5AC18F0D" w:rsidR="005F4B8D">
        <w:rPr>
          <w:b w:val="1"/>
          <w:bCs w:val="1"/>
        </w:rPr>
        <w:t>:</w:t>
      </w:r>
      <w:bookmarkEnd w:id="944473680"/>
      <w:r w:rsidRPr="5AC18F0D" w:rsidR="005F4B8D">
        <w:rPr>
          <w:b w:val="1"/>
          <w:bCs w:val="1"/>
        </w:rPr>
        <w:t xml:space="preserve"> </w:t>
      </w:r>
    </w:p>
    <w:p w:rsidRPr="0016789F" w:rsidR="00402996" w:rsidP="00402996" w:rsidRDefault="00901051" w14:paraId="226FF6D7" w14:textId="06226616">
      <w:pPr>
        <w:ind w:left="720"/>
        <w:rPr>
          <w:rFonts w:ascii="Aptos" w:hAnsi="Aptos" w:cs="Trebuchet MS"/>
          <w:color w:val="585858"/>
        </w:rPr>
      </w:pPr>
      <w:r w:rsidRPr="0016789F">
        <w:rPr>
          <w:rFonts w:ascii="Aptos" w:hAnsi="Aptos" w:cs="Trebuchet MS"/>
          <w:color w:val="585858"/>
        </w:rPr>
        <w:t>Any of the below controls can be applied based on the requirements.</w:t>
      </w:r>
    </w:p>
    <w:p w:rsidR="00F84D66" w:rsidP="005F4B8D" w:rsidRDefault="00F84D66" w14:paraId="0960BE12" w14:textId="135F6B34">
      <w:pPr>
        <w:pStyle w:val="ListParagraph"/>
        <w:numPr>
          <w:ilvl w:val="1"/>
          <w:numId w:val="41"/>
        </w:numPr>
        <w:rPr>
          <w:rFonts w:ascii="Aptos" w:hAnsi="Aptos" w:cs="Trebuchet MS"/>
          <w:color w:val="585858"/>
        </w:rPr>
      </w:pPr>
      <w:r>
        <w:rPr>
          <w:rFonts w:ascii="Aptos" w:hAnsi="Aptos" w:cs="Trebuchet MS"/>
          <w:color w:val="585858"/>
        </w:rPr>
        <w:t>RBAC</w:t>
      </w:r>
      <w:r w:rsidR="00D90867">
        <w:rPr>
          <w:rFonts w:ascii="Aptos" w:hAnsi="Aptos" w:cs="Trebuchet MS"/>
          <w:color w:val="585858"/>
        </w:rPr>
        <w:t xml:space="preserve">: </w:t>
      </w:r>
      <w:r w:rsidRPr="00304575" w:rsidR="00304575">
        <w:rPr>
          <w:rFonts w:ascii="Aptos" w:hAnsi="Aptos" w:cs="Trebuchet MS"/>
          <w:color w:val="585858"/>
        </w:rPr>
        <w:t xml:space="preserve">Role-Based Access Control (RBAC) </w:t>
      </w:r>
      <w:r w:rsidR="00304575">
        <w:rPr>
          <w:rFonts w:ascii="Aptos" w:hAnsi="Aptos" w:cs="Trebuchet MS"/>
          <w:color w:val="585858"/>
        </w:rPr>
        <w:t>to</w:t>
      </w:r>
      <w:r w:rsidRPr="00304575" w:rsidR="00304575">
        <w:rPr>
          <w:rFonts w:ascii="Aptos" w:hAnsi="Aptos" w:cs="Trebuchet MS"/>
          <w:color w:val="585858"/>
        </w:rPr>
        <w:t xml:space="preserve"> assigns permissions to users based on their roles within an organization</w:t>
      </w:r>
    </w:p>
    <w:p w:rsidR="00D90867" w:rsidP="005F4B8D" w:rsidRDefault="00D90867" w14:paraId="48B34F67" w14:textId="514162D5">
      <w:pPr>
        <w:pStyle w:val="ListParagraph"/>
        <w:numPr>
          <w:ilvl w:val="1"/>
          <w:numId w:val="41"/>
        </w:numPr>
        <w:rPr>
          <w:rFonts w:ascii="Aptos" w:hAnsi="Aptos" w:cs="Trebuchet MS"/>
          <w:color w:val="585858"/>
        </w:rPr>
      </w:pPr>
      <w:r>
        <w:rPr>
          <w:rFonts w:ascii="Aptos" w:hAnsi="Aptos" w:cs="Trebuchet MS"/>
          <w:color w:val="585858"/>
        </w:rPr>
        <w:t xml:space="preserve">ABAC: </w:t>
      </w:r>
      <w:r w:rsidRPr="0018173E" w:rsidR="0018173E">
        <w:rPr>
          <w:rFonts w:ascii="Aptos" w:hAnsi="Aptos" w:cs="Trebuchet MS"/>
          <w:color w:val="585858"/>
        </w:rPr>
        <w:t>Attribute-Based Access Control (ABAC) grants access on</w:t>
      </w:r>
      <w:r w:rsidR="0011670F">
        <w:rPr>
          <w:rFonts w:ascii="Aptos" w:hAnsi="Aptos" w:cs="Trebuchet MS"/>
          <w:color w:val="585858"/>
        </w:rPr>
        <w:t xml:space="preserve"> the</w:t>
      </w:r>
      <w:r w:rsidRPr="0018173E" w:rsidR="0018173E">
        <w:rPr>
          <w:rFonts w:ascii="Aptos" w:hAnsi="Aptos" w:cs="Trebuchet MS"/>
          <w:color w:val="585858"/>
        </w:rPr>
        <w:t xml:space="preserve"> attributes </w:t>
      </w:r>
      <w:r w:rsidR="0011670F">
        <w:rPr>
          <w:rFonts w:ascii="Aptos" w:hAnsi="Aptos" w:cs="Trebuchet MS"/>
          <w:color w:val="585858"/>
        </w:rPr>
        <w:t xml:space="preserve">based on </w:t>
      </w:r>
      <w:r w:rsidRPr="0018173E" w:rsidR="0018173E">
        <w:rPr>
          <w:rFonts w:ascii="Aptos" w:hAnsi="Aptos" w:cs="Trebuchet MS"/>
          <w:color w:val="585858"/>
        </w:rPr>
        <w:t>user</w:t>
      </w:r>
      <w:r w:rsidR="0011670F">
        <w:rPr>
          <w:rFonts w:ascii="Aptos" w:hAnsi="Aptos" w:cs="Trebuchet MS"/>
          <w:color w:val="585858"/>
        </w:rPr>
        <w:t xml:space="preserve"> </w:t>
      </w:r>
      <w:r w:rsidR="00074787">
        <w:rPr>
          <w:rFonts w:ascii="Aptos" w:hAnsi="Aptos" w:cs="Trebuchet MS"/>
          <w:color w:val="585858"/>
        </w:rPr>
        <w:t xml:space="preserve">access </w:t>
      </w:r>
      <w:r w:rsidRPr="0018173E" w:rsidR="00074787">
        <w:rPr>
          <w:rFonts w:ascii="Aptos" w:hAnsi="Aptos" w:cs="Trebuchet MS"/>
          <w:color w:val="585858"/>
        </w:rPr>
        <w:t>rather</w:t>
      </w:r>
      <w:r w:rsidRPr="0018173E" w:rsidR="0018173E">
        <w:rPr>
          <w:rFonts w:ascii="Aptos" w:hAnsi="Aptos" w:cs="Trebuchet MS"/>
          <w:color w:val="585858"/>
        </w:rPr>
        <w:t xml:space="preserve"> than predefined roles.</w:t>
      </w:r>
    </w:p>
    <w:p w:rsidRPr="005F4B8D" w:rsidR="005F4B8D" w:rsidP="005F4B8D" w:rsidRDefault="00D90867" w14:paraId="2A8CB54D" w14:textId="12C379F0">
      <w:pPr>
        <w:pStyle w:val="ListParagraph"/>
        <w:numPr>
          <w:ilvl w:val="1"/>
          <w:numId w:val="41"/>
        </w:numPr>
        <w:rPr>
          <w:rFonts w:ascii="Aptos" w:hAnsi="Aptos" w:cs="Trebuchet MS"/>
          <w:color w:val="585858"/>
        </w:rPr>
      </w:pPr>
      <w:r>
        <w:rPr>
          <w:rFonts w:ascii="Aptos" w:hAnsi="Aptos" w:cs="Trebuchet MS"/>
          <w:color w:val="585858"/>
        </w:rPr>
        <w:t xml:space="preserve">RLS: </w:t>
      </w:r>
      <w:r w:rsidRPr="00047557" w:rsidR="00047557">
        <w:rPr>
          <w:rFonts w:ascii="Aptos" w:hAnsi="Aptos" w:cs="Trebuchet MS"/>
          <w:color w:val="585858"/>
        </w:rPr>
        <w:t>Row-level security (RLS) restricts access to specific rows in a table based on user roles or attributes. </w:t>
      </w:r>
    </w:p>
    <w:p w:rsidR="00667B2A" w:rsidP="00667B2A" w:rsidRDefault="007B3A29" w14:paraId="5D63D003" w14:textId="27EE25E7" w14:noSpellErr="1">
      <w:pPr>
        <w:pStyle w:val="Heading4"/>
        <w:numPr>
          <w:ilvl w:val="0"/>
          <w:numId w:val="41"/>
        </w:numPr>
        <w:rPr>
          <w:b w:val="1"/>
          <w:bCs w:val="1"/>
        </w:rPr>
      </w:pPr>
      <w:bookmarkStart w:name="_Toc794411117" w:id="1106667182"/>
      <w:r w:rsidRPr="5AC18F0D" w:rsidR="007B3A29">
        <w:rPr>
          <w:b w:val="1"/>
          <w:bCs w:val="1"/>
        </w:rPr>
        <w:t>Reporting</w:t>
      </w:r>
      <w:r w:rsidRPr="5AC18F0D" w:rsidR="00667B2A">
        <w:rPr>
          <w:b w:val="1"/>
          <w:bCs w:val="1"/>
        </w:rPr>
        <w:t>:</w:t>
      </w:r>
      <w:bookmarkEnd w:id="1106667182"/>
      <w:r w:rsidRPr="5AC18F0D" w:rsidR="00667B2A">
        <w:rPr>
          <w:b w:val="1"/>
          <w:bCs w:val="1"/>
        </w:rPr>
        <w:t xml:space="preserve"> </w:t>
      </w:r>
    </w:p>
    <w:p w:rsidRPr="00303DCF" w:rsidR="001E6558" w:rsidP="001E6558" w:rsidRDefault="00BF5E26" w14:paraId="2F4E41DE" w14:textId="58E49D54">
      <w:pPr>
        <w:ind w:left="720"/>
        <w:rPr>
          <w:rFonts w:ascii="Aptos" w:hAnsi="Aptos" w:cs="Trebuchet MS"/>
          <w:color w:val="585858"/>
        </w:rPr>
      </w:pPr>
      <w:r w:rsidRPr="00303DCF">
        <w:rPr>
          <w:rFonts w:ascii="Aptos" w:hAnsi="Aptos" w:cs="Trebuchet MS"/>
          <w:color w:val="585858"/>
        </w:rPr>
        <w:t xml:space="preserve">Effective data governance and security require comprehensive reporting and dashboarding to monitor, manage, and ensure compliance. </w:t>
      </w:r>
      <w:r w:rsidR="00303DCF">
        <w:rPr>
          <w:rFonts w:ascii="Aptos" w:hAnsi="Aptos" w:cs="Trebuchet MS"/>
          <w:color w:val="585858"/>
        </w:rPr>
        <w:t>Examples</w:t>
      </w:r>
      <w:r w:rsidRPr="00303DCF">
        <w:rPr>
          <w:rFonts w:ascii="Aptos" w:hAnsi="Aptos" w:cs="Trebuchet MS"/>
          <w:color w:val="585858"/>
        </w:rPr>
        <w:t xml:space="preserve"> of reports and dashboards that can be create</w:t>
      </w:r>
      <w:r w:rsidRPr="00303DCF">
        <w:rPr>
          <w:rFonts w:ascii="Aptos" w:hAnsi="Aptos" w:cs="Trebuchet MS"/>
          <w:color w:val="585858"/>
        </w:rPr>
        <w:t>d</w:t>
      </w:r>
    </w:p>
    <w:p w:rsidR="00931197" w:rsidP="00931197" w:rsidRDefault="001E6558" w14:paraId="04091AD5" w14:textId="77777777">
      <w:pPr>
        <w:pStyle w:val="ListParagraph"/>
        <w:numPr>
          <w:ilvl w:val="1"/>
          <w:numId w:val="41"/>
        </w:numPr>
        <w:rPr>
          <w:rFonts w:ascii="Aptos" w:hAnsi="Aptos" w:cs="Trebuchet MS"/>
          <w:color w:val="585858"/>
        </w:rPr>
      </w:pPr>
      <w:r w:rsidRPr="001E6558">
        <w:rPr>
          <w:rFonts w:ascii="Aptos" w:hAnsi="Aptos" w:cs="Trebuchet MS"/>
          <w:b/>
          <w:bCs/>
          <w:color w:val="585858"/>
        </w:rPr>
        <w:t>Data Access Reports</w:t>
      </w:r>
      <w:r w:rsidRPr="001E6558">
        <w:rPr>
          <w:rFonts w:ascii="Aptos" w:hAnsi="Aptos" w:cs="Trebuchet MS"/>
          <w:color w:val="585858"/>
        </w:rPr>
        <w:t>: Track who accessed specific data assets, when, and what actions were performed. These reports help monitor compliance with access policies and detect unauthorized access.</w:t>
      </w:r>
    </w:p>
    <w:p w:rsidR="00D472B5" w:rsidP="00D472B5" w:rsidRDefault="00931197" w14:paraId="2B725BCC" w14:textId="77777777">
      <w:pPr>
        <w:pStyle w:val="ListParagraph"/>
        <w:numPr>
          <w:ilvl w:val="1"/>
          <w:numId w:val="41"/>
        </w:numPr>
        <w:rPr>
          <w:rFonts w:ascii="Aptos" w:hAnsi="Aptos" w:cs="Trebuchet MS"/>
          <w:color w:val="585858"/>
        </w:rPr>
      </w:pPr>
      <w:r w:rsidRPr="00931197">
        <w:rPr>
          <w:rFonts w:ascii="Aptos" w:hAnsi="Aptos" w:cs="Trebuchet MS"/>
          <w:b/>
          <w:bCs/>
          <w:color w:val="585858"/>
        </w:rPr>
        <w:t>User Activity Monitoring</w:t>
      </w:r>
      <w:r w:rsidRPr="00931197">
        <w:rPr>
          <w:rFonts w:ascii="Aptos" w:hAnsi="Aptos" w:cs="Trebuchet MS"/>
          <w:color w:val="585858"/>
        </w:rPr>
        <w:t xml:space="preserve">: Track user interactions with data systems, highlighting suspicious </w:t>
      </w:r>
      <w:r w:rsidRPr="00931197">
        <w:rPr>
          <w:rFonts w:ascii="Aptos" w:hAnsi="Aptos" w:cs="Trebuchet MS"/>
          <w:color w:val="585858"/>
        </w:rPr>
        <w:t>behaviour</w:t>
      </w:r>
      <w:r w:rsidRPr="00931197">
        <w:rPr>
          <w:rFonts w:ascii="Aptos" w:hAnsi="Aptos" w:cs="Trebuchet MS"/>
          <w:color w:val="585858"/>
        </w:rPr>
        <w:t xml:space="preserve"> or potential policy violations.</w:t>
      </w:r>
    </w:p>
    <w:p w:rsidRPr="00D472B5" w:rsidR="00D472B5" w:rsidP="00D472B5" w:rsidRDefault="00D472B5" w14:paraId="5D1AAEBF" w14:textId="743EE209">
      <w:pPr>
        <w:pStyle w:val="ListParagraph"/>
        <w:numPr>
          <w:ilvl w:val="1"/>
          <w:numId w:val="41"/>
        </w:numPr>
        <w:rPr>
          <w:rFonts w:ascii="Aptos" w:hAnsi="Aptos" w:cs="Trebuchet MS"/>
          <w:color w:val="585858"/>
        </w:rPr>
      </w:pPr>
      <w:r w:rsidRPr="00D472B5">
        <w:rPr>
          <w:rFonts w:ascii="Aptos" w:hAnsi="Aptos" w:cs="Trebuchet MS"/>
          <w:b/>
          <w:bCs/>
          <w:color w:val="585858"/>
        </w:rPr>
        <w:t>Compliance Dashboards</w:t>
      </w:r>
      <w:r w:rsidRPr="00D472B5">
        <w:rPr>
          <w:rFonts w:ascii="Aptos" w:hAnsi="Aptos" w:cs="Trebuchet MS"/>
          <w:color w:val="585858"/>
        </w:rPr>
        <w:t>: Summarize the organization's compliance status regarding data protection regulations like GDPR, HIPAA, or CCPA. These dashboards highlight areas that need attention and track remediation efforts.</w:t>
      </w:r>
    </w:p>
    <w:p w:rsidRPr="00BF5E26" w:rsidR="001E6558" w:rsidP="00D472B5" w:rsidRDefault="001E6558" w14:paraId="73584C2A" w14:textId="779BE318">
      <w:pPr>
        <w:pStyle w:val="ListParagraph"/>
        <w:ind w:left="1440"/>
      </w:pPr>
    </w:p>
    <w:p w:rsidR="00667B2A" w:rsidP="009C26BD" w:rsidRDefault="007B3A29" w14:paraId="51BA9BFF" w14:textId="64F5004A" w14:noSpellErr="1">
      <w:pPr>
        <w:pStyle w:val="Heading4"/>
        <w:numPr>
          <w:ilvl w:val="0"/>
          <w:numId w:val="41"/>
        </w:numPr>
        <w:rPr>
          <w:b w:val="1"/>
          <w:bCs w:val="1"/>
        </w:rPr>
      </w:pPr>
      <w:bookmarkStart w:name="_Toc213293765" w:id="1950554994"/>
      <w:r w:rsidRPr="5AC18F0D" w:rsidR="007B3A29">
        <w:rPr>
          <w:b w:val="1"/>
          <w:bCs w:val="1"/>
        </w:rPr>
        <w:t>Set up Audits:</w:t>
      </w:r>
      <w:bookmarkEnd w:id="1950554994"/>
    </w:p>
    <w:p w:rsidRPr="00D84A41" w:rsidR="00D84A41" w:rsidP="00D84A41" w:rsidRDefault="00AE3227" w14:paraId="35D3F1B4" w14:textId="77777777">
      <w:pPr>
        <w:pStyle w:val="NormalWeb"/>
        <w:numPr>
          <w:ilvl w:val="1"/>
          <w:numId w:val="41"/>
        </w:numPr>
        <w:rPr>
          <w:rFonts w:ascii="Aptos" w:hAnsi="Aptos" w:cs="Trebuchet MS" w:eastAsiaTheme="majorEastAsia"/>
          <w:color w:val="585858"/>
        </w:rPr>
      </w:pPr>
      <w:r w:rsidRPr="00D84A41">
        <w:rPr>
          <w:rFonts w:ascii="Aptos" w:hAnsi="Aptos" w:cs="Trebuchet MS"/>
          <w:b/>
          <w:bCs/>
          <w:color w:val="585858"/>
        </w:rPr>
        <w:t>Define Audit Objectives</w:t>
      </w:r>
      <w:r w:rsidRPr="00D84A41">
        <w:rPr>
          <w:rFonts w:ascii="Aptos" w:hAnsi="Aptos" w:cs="Trebuchet MS"/>
          <w:color w:val="585858"/>
        </w:rPr>
        <w:t xml:space="preserve">: Clearly outline what </w:t>
      </w:r>
      <w:r w:rsidRPr="00D84A41">
        <w:rPr>
          <w:rFonts w:ascii="Aptos" w:hAnsi="Aptos" w:cs="Trebuchet MS"/>
          <w:color w:val="585858"/>
        </w:rPr>
        <w:t>will be</w:t>
      </w:r>
      <w:r w:rsidRPr="00D84A41">
        <w:rPr>
          <w:rFonts w:ascii="Aptos" w:hAnsi="Aptos" w:cs="Trebuchet MS"/>
          <w:color w:val="585858"/>
        </w:rPr>
        <w:t xml:space="preserve"> achieve</w:t>
      </w:r>
      <w:r w:rsidRPr="00D84A41">
        <w:rPr>
          <w:rFonts w:ascii="Aptos" w:hAnsi="Aptos" w:cs="Trebuchet MS"/>
          <w:color w:val="585858"/>
        </w:rPr>
        <w:t>d</w:t>
      </w:r>
      <w:r w:rsidRPr="00D84A41">
        <w:rPr>
          <w:rFonts w:ascii="Aptos" w:hAnsi="Aptos" w:cs="Trebuchet MS"/>
          <w:color w:val="585858"/>
        </w:rPr>
        <w:t xml:space="preserve"> with the audit, such as compliance verification, risk assessment, or policy adherence.</w:t>
      </w:r>
    </w:p>
    <w:p w:rsidRPr="00D84A41" w:rsidR="00D84A41" w:rsidP="00D84A41" w:rsidRDefault="00D84A41" w14:paraId="5D055B11" w14:textId="77B35515">
      <w:pPr>
        <w:pStyle w:val="NormalWeb"/>
        <w:numPr>
          <w:ilvl w:val="1"/>
          <w:numId w:val="41"/>
        </w:numPr>
        <w:rPr>
          <w:rFonts w:ascii="Aptos" w:hAnsi="Aptos" w:cs="Trebuchet MS"/>
          <w:color w:val="585858"/>
        </w:rPr>
      </w:pPr>
      <w:r w:rsidRPr="00D84A41">
        <w:rPr>
          <w:rFonts w:ascii="Aptos" w:hAnsi="Aptos" w:cs="Trebuchet MS"/>
          <w:b/>
          <w:bCs/>
          <w:color w:val="585858"/>
        </w:rPr>
        <w:t>Conduct Data Inventory and Classification</w:t>
      </w:r>
      <w:r w:rsidRPr="00D84A41">
        <w:rPr>
          <w:rFonts w:ascii="Aptos" w:hAnsi="Aptos" w:cs="Trebuchet MS"/>
          <w:color w:val="585858"/>
        </w:rPr>
        <w:t>: Compile a comprehensive inventory of data assets and classify them based on sensitivity and regulatory requirements to prioritize audit efforts.</w:t>
      </w:r>
    </w:p>
    <w:p w:rsidRPr="00AC1BD1" w:rsidR="00911A7B" w:rsidP="00AE3227" w:rsidRDefault="00AC1BD1" w14:paraId="1DC65CF4" w14:textId="0DBCB197">
      <w:pPr>
        <w:pStyle w:val="ListParagraph"/>
        <w:numPr>
          <w:ilvl w:val="1"/>
          <w:numId w:val="41"/>
        </w:numPr>
        <w:rPr>
          <w:rFonts w:ascii="Aptos" w:hAnsi="Aptos" w:cs="Trebuchet MS"/>
          <w:color w:val="585858"/>
        </w:rPr>
      </w:pPr>
      <w:r w:rsidRPr="00AC1BD1">
        <w:rPr>
          <w:rFonts w:ascii="Aptos" w:hAnsi="Aptos" w:cs="Trebuchet MS"/>
          <w:b/>
          <w:bCs/>
          <w:color w:val="585858"/>
        </w:rPr>
        <w:t>Implement Monitoring Systems:</w:t>
      </w:r>
      <w:r w:rsidRPr="00AC1BD1">
        <w:rPr>
          <w:rFonts w:ascii="Aptos" w:hAnsi="Aptos" w:cs="Trebuchet MS"/>
          <w:color w:val="585858"/>
        </w:rPr>
        <w:t xml:space="preserve"> Set up systems for continuous monitoring and logging of data activities. These systems provide valuable insights and evidence during the audit</w:t>
      </w:r>
    </w:p>
    <w:p w:rsidR="00D01D49" w:rsidP="009D2641" w:rsidRDefault="00D01D49" w14:paraId="71292F56" w14:textId="77777777"/>
    <w:p w:rsidR="0017743C" w:rsidP="00B12F93" w:rsidRDefault="0017743C" w14:paraId="74505252" w14:textId="77777777">
      <w:pPr>
        <w:pStyle w:val="BodyText"/>
        <w:spacing w:before="30" w:line="259" w:lineRule="auto"/>
        <w:ind w:left="885" w:right="317"/>
        <w:rPr>
          <w:rFonts w:ascii="Aptos" w:hAnsi="Aptos"/>
          <w:color w:val="585858"/>
        </w:rPr>
      </w:pPr>
    </w:p>
    <w:p w:rsidRPr="00371D20" w:rsidR="00BA56E3" w:rsidP="00BA56E3" w:rsidRDefault="00BA56E3" w14:paraId="6DF33BA4" w14:textId="6E573E00" w14:noSpellErr="1">
      <w:pPr>
        <w:pStyle w:val="Heading1"/>
        <w:spacing w:before="177"/>
        <w:rPr>
          <w:rFonts w:ascii="Aptos" w:hAnsi="Aptos"/>
        </w:rPr>
      </w:pPr>
      <w:bookmarkStart w:name="_Toc1705599034" w:id="1954474699"/>
      <w:r w:rsidR="00BA56E3">
        <w:rPr>
          <w:rFonts w:ascii="Aptos" w:hAnsi="Aptos"/>
          <w:color w:val="3D762A"/>
          <w:spacing w:val="-2"/>
        </w:rPr>
        <w:t>Success Metrics &amp; KPI’s</w:t>
      </w:r>
      <w:bookmarkEnd w:id="1954474699"/>
      <w:r w:rsidR="00BA56E3">
        <w:rPr>
          <w:rFonts w:ascii="Aptos" w:hAnsi="Aptos"/>
          <w:color w:val="3D762A"/>
          <w:spacing w:val="-2"/>
        </w:rPr>
        <w:t xml:space="preserve"> </w:t>
      </w:r>
    </w:p>
    <w:p w:rsidR="00BA56E3" w:rsidP="00BA56E3" w:rsidRDefault="00BA56E3" w14:paraId="2743F931" w14:textId="4E2DED94">
      <w:pPr>
        <w:rPr>
          <w:rFonts w:ascii="Aptos" w:hAnsi="Aptos" w:cs="Trebuchet MS"/>
          <w:color w:val="585858"/>
        </w:rPr>
      </w:pPr>
      <w:r>
        <w:rPr>
          <w:rFonts w:ascii="Aptos" w:hAnsi="Aptos" w:cs="Trebuchet MS"/>
          <w:color w:val="585858"/>
        </w:rPr>
        <w:t xml:space="preserve"> [Specify how success is measured</w:t>
      </w:r>
      <w:r w:rsidRPr="00B12F93">
        <w:rPr>
          <w:rFonts w:ascii="Aptos" w:hAnsi="Aptos" w:cs="Trebuchet MS"/>
          <w:color w:val="585858"/>
        </w:rPr>
        <w:t>]</w:t>
      </w:r>
    </w:p>
    <w:p w:rsidR="00BA56E3" w:rsidP="00BA56E3" w:rsidRDefault="00BA56E3" w14:paraId="4A456592" w14:textId="77777777">
      <w:pPr>
        <w:rPr>
          <w:rFonts w:ascii="Aptos" w:hAnsi="Aptos" w:cs="Trebuchet MS"/>
          <w:color w:val="585858"/>
        </w:rPr>
      </w:pPr>
    </w:p>
    <w:p w:rsidR="00BA56E3" w:rsidP="00BA56E3" w:rsidRDefault="00BA56E3" w14:paraId="1B1D771F" w14:textId="77777777">
      <w:pPr>
        <w:pStyle w:val="BodyText"/>
        <w:spacing w:before="30" w:line="259" w:lineRule="auto"/>
        <w:ind w:left="165" w:right="317"/>
        <w:rPr>
          <w:rFonts w:ascii="Aptos" w:hAnsi="Aptos"/>
          <w:color w:val="585858"/>
        </w:rPr>
      </w:pPr>
    </w:p>
    <w:tbl>
      <w:tblPr>
        <w:tblStyle w:val="TableGrid"/>
        <w:tblW w:w="0" w:type="auto"/>
        <w:tblInd w:w="993" w:type="dxa"/>
        <w:tblBorders>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3247"/>
        <w:gridCol w:w="3572"/>
      </w:tblGrid>
      <w:tr w:rsidR="00BA56E3" w:rsidTr="00805366" w14:paraId="60610E3E" w14:textId="77777777">
        <w:trPr>
          <w:trHeight w:val="303"/>
        </w:trPr>
        <w:tc>
          <w:tcPr>
            <w:tcW w:w="3247" w:type="dxa"/>
          </w:tcPr>
          <w:p w:rsidR="00BA56E3" w:rsidP="00805366" w:rsidRDefault="00BA56E3" w14:paraId="546FA0C6" w14:textId="10C2660E">
            <w:pPr>
              <w:pStyle w:val="BodyText"/>
              <w:spacing w:before="30" w:line="259" w:lineRule="auto"/>
              <w:ind w:right="317"/>
              <w:rPr>
                <w:rFonts w:ascii="Aptos" w:hAnsi="Aptos"/>
                <w:b/>
                <w:bCs/>
                <w:color w:val="585858"/>
              </w:rPr>
            </w:pPr>
            <w:r>
              <w:rPr>
                <w:rFonts w:ascii="Aptos" w:hAnsi="Aptos"/>
                <w:b/>
                <w:bCs/>
                <w:color w:val="585858"/>
              </w:rPr>
              <w:t>Metric</w:t>
            </w:r>
          </w:p>
        </w:tc>
        <w:tc>
          <w:tcPr>
            <w:tcW w:w="3572" w:type="dxa"/>
          </w:tcPr>
          <w:p w:rsidR="00BA56E3" w:rsidP="00805366" w:rsidRDefault="00BA56E3" w14:paraId="5977B4D4" w14:textId="1BE8E0FA">
            <w:pPr>
              <w:pStyle w:val="BodyText"/>
              <w:spacing w:before="30" w:line="259" w:lineRule="auto"/>
              <w:ind w:right="317"/>
              <w:rPr>
                <w:rFonts w:ascii="Aptos" w:hAnsi="Aptos"/>
                <w:b/>
                <w:bCs/>
                <w:color w:val="585858"/>
              </w:rPr>
            </w:pPr>
            <w:r>
              <w:rPr>
                <w:rFonts w:ascii="Aptos" w:hAnsi="Aptos"/>
                <w:b/>
                <w:bCs/>
                <w:color w:val="585858"/>
              </w:rPr>
              <w:t>Target / Description</w:t>
            </w:r>
          </w:p>
        </w:tc>
      </w:tr>
      <w:tr w:rsidR="00BA56E3" w:rsidTr="00805366" w14:paraId="161E00B3" w14:textId="77777777">
        <w:trPr>
          <w:trHeight w:val="303"/>
        </w:trPr>
        <w:tc>
          <w:tcPr>
            <w:tcW w:w="3247" w:type="dxa"/>
          </w:tcPr>
          <w:p w:rsidRPr="00667096" w:rsidR="00BA56E3" w:rsidP="00805366" w:rsidRDefault="004352E9" w14:paraId="066C4994" w14:textId="44C673E7">
            <w:pPr>
              <w:pStyle w:val="BodyText"/>
              <w:spacing w:before="30" w:line="259" w:lineRule="auto"/>
              <w:ind w:right="317"/>
              <w:rPr>
                <w:rFonts w:ascii="Aptos" w:hAnsi="Aptos"/>
                <w:color w:val="585858"/>
              </w:rPr>
            </w:pPr>
            <w:r w:rsidRPr="004352E9">
              <w:rPr>
                <w:rFonts w:ascii="Aptos" w:hAnsi="Aptos"/>
                <w:b/>
                <w:bCs/>
                <w:color w:val="585858"/>
                <w:lang w:val="en-IN"/>
              </w:rPr>
              <w:t>Data Access Requests</w:t>
            </w:r>
          </w:p>
        </w:tc>
        <w:tc>
          <w:tcPr>
            <w:tcW w:w="3572" w:type="dxa"/>
          </w:tcPr>
          <w:p w:rsidRPr="00667096" w:rsidR="00BA56E3" w:rsidP="00805366" w:rsidRDefault="00580A14" w14:paraId="034F5935" w14:textId="3D6C0B3B">
            <w:pPr>
              <w:pStyle w:val="BodyText"/>
              <w:spacing w:before="30" w:line="259" w:lineRule="auto"/>
              <w:ind w:right="317"/>
              <w:rPr>
                <w:rFonts w:ascii="Aptos" w:hAnsi="Aptos"/>
                <w:color w:val="585858"/>
              </w:rPr>
            </w:pPr>
            <w:r w:rsidRPr="00580A14">
              <w:rPr>
                <w:rFonts w:ascii="Aptos" w:hAnsi="Aptos"/>
                <w:color w:val="585858"/>
                <w:lang w:val="en-IN"/>
              </w:rPr>
              <w:t>Number of data access requests approved versus denied</w:t>
            </w:r>
          </w:p>
        </w:tc>
      </w:tr>
      <w:tr w:rsidR="00BA56E3" w:rsidTr="00805366" w14:paraId="7F29CF67" w14:textId="77777777">
        <w:trPr>
          <w:trHeight w:val="303"/>
        </w:trPr>
        <w:tc>
          <w:tcPr>
            <w:tcW w:w="3247" w:type="dxa"/>
          </w:tcPr>
          <w:p w:rsidRPr="00667096" w:rsidR="00BA56E3" w:rsidP="00805366" w:rsidRDefault="0063695C" w14:paraId="180DA095" w14:textId="2C2F37BB">
            <w:pPr>
              <w:pStyle w:val="BodyText"/>
              <w:spacing w:before="30" w:line="259" w:lineRule="auto"/>
              <w:ind w:right="317"/>
              <w:rPr>
                <w:rFonts w:ascii="Aptos" w:hAnsi="Aptos"/>
                <w:color w:val="585858"/>
              </w:rPr>
            </w:pPr>
            <w:r w:rsidRPr="0063695C">
              <w:rPr>
                <w:rFonts w:ascii="Aptos" w:hAnsi="Aptos"/>
                <w:b/>
                <w:bCs/>
                <w:color w:val="585858"/>
                <w:lang w:val="en-IN"/>
              </w:rPr>
              <w:t>False Positive/Negative Rate</w:t>
            </w:r>
          </w:p>
        </w:tc>
        <w:tc>
          <w:tcPr>
            <w:tcW w:w="3572" w:type="dxa"/>
          </w:tcPr>
          <w:p w:rsidRPr="00667096" w:rsidR="00BA56E3" w:rsidP="00805366" w:rsidRDefault="00E05898" w14:paraId="5DD63E88" w14:textId="19E0ABD4">
            <w:pPr>
              <w:pStyle w:val="BodyText"/>
              <w:spacing w:before="30" w:line="259" w:lineRule="auto"/>
              <w:ind w:right="317"/>
              <w:rPr>
                <w:rFonts w:ascii="Aptos" w:hAnsi="Aptos"/>
                <w:color w:val="585858"/>
              </w:rPr>
            </w:pPr>
            <w:r w:rsidRPr="00E05898">
              <w:rPr>
                <w:rFonts w:ascii="Aptos" w:hAnsi="Aptos"/>
                <w:color w:val="585858"/>
                <w:lang w:val="en-IN"/>
              </w:rPr>
              <w:t>Frequency of incorrect classifications where data is mistakenly identified as sensitive or vice versa</w:t>
            </w:r>
          </w:p>
        </w:tc>
      </w:tr>
      <w:tr w:rsidR="00BA56E3" w:rsidTr="00805366" w14:paraId="1B3E5007" w14:textId="77777777">
        <w:trPr>
          <w:trHeight w:val="303"/>
        </w:trPr>
        <w:tc>
          <w:tcPr>
            <w:tcW w:w="3247" w:type="dxa"/>
          </w:tcPr>
          <w:p w:rsidRPr="00667096" w:rsidR="00BA56E3" w:rsidP="00805366" w:rsidRDefault="00E05898" w14:paraId="0206A71F" w14:textId="7E86BE60">
            <w:pPr>
              <w:pStyle w:val="BodyText"/>
              <w:spacing w:before="30" w:line="259" w:lineRule="auto"/>
              <w:ind w:right="317"/>
              <w:rPr>
                <w:rFonts w:ascii="Aptos" w:hAnsi="Aptos"/>
                <w:color w:val="585858"/>
              </w:rPr>
            </w:pPr>
            <w:r w:rsidRPr="00E05898">
              <w:rPr>
                <w:rFonts w:ascii="Aptos" w:hAnsi="Aptos"/>
                <w:b/>
                <w:bCs/>
                <w:color w:val="585858"/>
                <w:lang w:val="en-IN"/>
              </w:rPr>
              <w:t>Data Coverage Percentage</w:t>
            </w:r>
          </w:p>
        </w:tc>
        <w:tc>
          <w:tcPr>
            <w:tcW w:w="3572" w:type="dxa"/>
          </w:tcPr>
          <w:p w:rsidRPr="00667096" w:rsidR="00BA56E3" w:rsidP="00805366" w:rsidRDefault="00E05898" w14:paraId="5445F7BF" w14:textId="52C8C9F1">
            <w:pPr>
              <w:pStyle w:val="BodyText"/>
              <w:spacing w:before="30" w:line="259" w:lineRule="auto"/>
              <w:ind w:right="317"/>
              <w:rPr>
                <w:rFonts w:ascii="Aptos" w:hAnsi="Aptos"/>
                <w:color w:val="585858"/>
              </w:rPr>
            </w:pPr>
            <w:r w:rsidRPr="00E05898">
              <w:rPr>
                <w:rFonts w:ascii="Aptos" w:hAnsi="Aptos"/>
                <w:color w:val="585858"/>
                <w:lang w:val="en-IN"/>
              </w:rPr>
              <w:t>Proportion of the organization's data assets that have been successfully classified</w:t>
            </w:r>
          </w:p>
        </w:tc>
      </w:tr>
      <w:tr w:rsidR="00667096" w:rsidTr="00805366" w14:paraId="43E01C7F" w14:textId="77777777">
        <w:trPr>
          <w:trHeight w:val="303"/>
        </w:trPr>
        <w:tc>
          <w:tcPr>
            <w:tcW w:w="3247" w:type="dxa"/>
          </w:tcPr>
          <w:p w:rsidRPr="00667096" w:rsidR="00667096" w:rsidP="00805366" w:rsidRDefault="00DB451D" w14:paraId="7ECB174E" w14:textId="559BE073">
            <w:pPr>
              <w:pStyle w:val="BodyText"/>
              <w:spacing w:before="30" w:line="259" w:lineRule="auto"/>
              <w:ind w:right="317"/>
              <w:rPr>
                <w:rFonts w:ascii="Aptos" w:hAnsi="Aptos"/>
                <w:color w:val="585858"/>
              </w:rPr>
            </w:pPr>
            <w:r w:rsidRPr="00DB451D">
              <w:rPr>
                <w:rFonts w:ascii="Aptos" w:hAnsi="Aptos"/>
                <w:b/>
                <w:bCs/>
                <w:color w:val="585858"/>
                <w:lang w:val="en-IN"/>
              </w:rPr>
              <w:t>Audit Findings</w:t>
            </w:r>
          </w:p>
        </w:tc>
        <w:tc>
          <w:tcPr>
            <w:tcW w:w="3572" w:type="dxa"/>
          </w:tcPr>
          <w:p w:rsidRPr="00667096" w:rsidR="00667096" w:rsidP="00805366" w:rsidRDefault="001C6BE0" w14:paraId="504A0CF6" w14:textId="3BC3187B">
            <w:pPr>
              <w:pStyle w:val="BodyText"/>
              <w:spacing w:before="30" w:line="259" w:lineRule="auto"/>
              <w:ind w:right="317"/>
              <w:rPr>
                <w:rFonts w:ascii="Aptos" w:hAnsi="Aptos"/>
                <w:color w:val="585858"/>
              </w:rPr>
            </w:pPr>
            <w:r w:rsidRPr="001C6BE0">
              <w:rPr>
                <w:rFonts w:ascii="Aptos" w:hAnsi="Aptos"/>
                <w:color w:val="585858"/>
                <w:lang w:val="en-IN"/>
              </w:rPr>
              <w:t xml:space="preserve">Number of audit findings related to data </w:t>
            </w:r>
            <w:r>
              <w:rPr>
                <w:rFonts w:ascii="Aptos" w:hAnsi="Aptos"/>
                <w:color w:val="585858"/>
                <w:lang w:val="en-IN"/>
              </w:rPr>
              <w:t>security</w:t>
            </w:r>
            <w:r w:rsidRPr="001C6BE0">
              <w:rPr>
                <w:rFonts w:ascii="Aptos" w:hAnsi="Aptos"/>
                <w:color w:val="585858"/>
                <w:lang w:val="en-IN"/>
              </w:rPr>
              <w:t xml:space="preserve"> issues</w:t>
            </w:r>
          </w:p>
        </w:tc>
      </w:tr>
      <w:tr w:rsidR="00667096" w:rsidTr="00805366" w14:paraId="252EDA87" w14:textId="77777777">
        <w:trPr>
          <w:trHeight w:val="303"/>
        </w:trPr>
        <w:tc>
          <w:tcPr>
            <w:tcW w:w="3247" w:type="dxa"/>
          </w:tcPr>
          <w:p w:rsidR="00667096" w:rsidP="00805366" w:rsidRDefault="00667096" w14:paraId="4FE59B98" w14:textId="77777777">
            <w:pPr>
              <w:pStyle w:val="BodyText"/>
              <w:spacing w:before="30" w:line="259" w:lineRule="auto"/>
              <w:ind w:right="317"/>
              <w:rPr>
                <w:rFonts w:ascii="Aptos" w:hAnsi="Aptos"/>
                <w:b/>
                <w:bCs/>
                <w:color w:val="585858"/>
              </w:rPr>
            </w:pPr>
          </w:p>
        </w:tc>
        <w:tc>
          <w:tcPr>
            <w:tcW w:w="3572" w:type="dxa"/>
          </w:tcPr>
          <w:p w:rsidR="00667096" w:rsidP="00805366" w:rsidRDefault="00667096" w14:paraId="368EF3E1" w14:textId="77777777">
            <w:pPr>
              <w:pStyle w:val="BodyText"/>
              <w:spacing w:before="30" w:line="259" w:lineRule="auto"/>
              <w:ind w:right="317"/>
              <w:rPr>
                <w:rFonts w:ascii="Aptos" w:hAnsi="Aptos"/>
                <w:b/>
                <w:bCs/>
                <w:color w:val="585858"/>
              </w:rPr>
            </w:pPr>
          </w:p>
        </w:tc>
      </w:tr>
    </w:tbl>
    <w:p w:rsidR="00BA56E3" w:rsidP="00EF0E77" w:rsidRDefault="00BA56E3" w14:paraId="45AAEA87" w14:textId="77777777">
      <w:pPr>
        <w:pStyle w:val="BodyText"/>
        <w:spacing w:before="30" w:line="259" w:lineRule="auto"/>
        <w:ind w:right="317"/>
        <w:rPr>
          <w:rFonts w:ascii="Aptos" w:hAnsi="Aptos"/>
          <w:b/>
          <w:bCs/>
          <w:color w:val="585858"/>
        </w:rPr>
      </w:pPr>
    </w:p>
    <w:p w:rsidRPr="00371D20" w:rsidR="00022BCF" w:rsidP="00022BCF" w:rsidRDefault="00022BCF" w14:paraId="73282460" w14:textId="319E138D" w14:noSpellErr="1">
      <w:pPr>
        <w:pStyle w:val="Heading1"/>
        <w:spacing w:before="177"/>
        <w:rPr>
          <w:rFonts w:ascii="Aptos" w:hAnsi="Aptos"/>
        </w:rPr>
      </w:pPr>
      <w:bookmarkStart w:name="_Toc356997641" w:id="798858397"/>
      <w:r w:rsidR="00022BCF">
        <w:rPr>
          <w:rFonts w:ascii="Aptos" w:hAnsi="Aptos"/>
          <w:color w:val="3D762A"/>
          <w:spacing w:val="-2"/>
        </w:rPr>
        <w:t>Compliance &amp; Audits</w:t>
      </w:r>
      <w:bookmarkEnd w:id="798858397"/>
      <w:r w:rsidR="00022BCF">
        <w:rPr>
          <w:rFonts w:ascii="Aptos" w:hAnsi="Aptos"/>
          <w:color w:val="3D762A"/>
          <w:spacing w:val="-2"/>
        </w:rPr>
        <w:t xml:space="preserve"> </w:t>
      </w:r>
    </w:p>
    <w:p w:rsidR="0014000F" w:rsidP="00557DB7" w:rsidRDefault="0014000F" w14:paraId="64E4A71A" w14:textId="32EB7DFE">
      <w:pPr>
        <w:rPr>
          <w:rFonts w:ascii="Aptos" w:hAnsi="Aptos" w:cs="Trebuchet MS"/>
          <w:color w:val="585858"/>
        </w:rPr>
      </w:pPr>
      <w:r w:rsidRPr="0014000F">
        <w:rPr>
          <w:rFonts w:ascii="Aptos" w:hAnsi="Aptos" w:cs="Trebuchet MS"/>
          <w:color w:val="585858"/>
        </w:rPr>
        <w:t>The following compliance and audit requirements will be adhered to:</w:t>
      </w:r>
    </w:p>
    <w:p w:rsidRPr="0014000F" w:rsidR="0014000F" w:rsidP="0014000F" w:rsidRDefault="0014000F" w14:paraId="0C6F73A9" w14:textId="77777777">
      <w:pPr>
        <w:pStyle w:val="ListParagraph"/>
        <w:rPr>
          <w:rFonts w:ascii="Aptos" w:hAnsi="Aptos" w:cs="Trebuchet MS"/>
          <w:color w:val="585858"/>
        </w:rPr>
      </w:pPr>
    </w:p>
    <w:p w:rsidRPr="0014000F" w:rsidR="0014000F" w:rsidP="0014000F" w:rsidRDefault="0014000F" w14:paraId="416A2212" w14:textId="1B14EA5B" w14:noSpellErr="1">
      <w:pPr>
        <w:pStyle w:val="ListParagraph"/>
        <w:numPr>
          <w:ilvl w:val="0"/>
          <w:numId w:val="40"/>
        </w:numPr>
        <w:rPr>
          <w:rFonts w:ascii="Aptos" w:hAnsi="Aptos" w:cs="Trebuchet MS"/>
          <w:color w:val="585858"/>
        </w:rPr>
      </w:pPr>
      <w:bookmarkStart w:name="_Toc843206673" w:id="1490584714"/>
      <w:r w:rsidRPr="5AC18F0D" w:rsidR="0014000F">
        <w:rPr>
          <w:rStyle w:val="Heading4Char"/>
          <w:b w:val="1"/>
          <w:bCs w:val="1"/>
        </w:rPr>
        <w:t>Organizational Policies</w:t>
      </w:r>
      <w:bookmarkEnd w:id="1490584714"/>
      <w:r w:rsidRPr="5AC18F0D" w:rsidR="0014000F">
        <w:rPr>
          <w:rFonts w:ascii="Aptos" w:hAnsi="Aptos" w:cs="Trebuchet MS"/>
          <w:color w:val="585858"/>
        </w:rPr>
        <w:t xml:space="preserve">: </w:t>
      </w:r>
      <w:r w:rsidRPr="5AC18F0D" w:rsidR="0014000F">
        <w:rPr>
          <w:rFonts w:ascii="Aptos" w:hAnsi="Aptos" w:cs="Trebuchet MS"/>
          <w:color w:val="585858"/>
        </w:rPr>
        <w:t>Comply with</w:t>
      </w:r>
      <w:r w:rsidRPr="5AC18F0D" w:rsidR="0014000F">
        <w:rPr>
          <w:rFonts w:ascii="Aptos" w:hAnsi="Aptos" w:cs="Trebuchet MS"/>
          <w:color w:val="585858"/>
        </w:rPr>
        <w:t xml:space="preserve"> organizational policies, procedures, and guidelines.</w:t>
      </w:r>
    </w:p>
    <w:p w:rsidRPr="009C26BD" w:rsidR="00A238FF" w:rsidRDefault="0014000F" w14:paraId="63E9827D" w14:textId="3959698C" w14:noSpellErr="1">
      <w:pPr>
        <w:pStyle w:val="ListParagraph"/>
        <w:numPr>
          <w:ilvl w:val="0"/>
          <w:numId w:val="40"/>
        </w:numPr>
        <w:spacing w:before="177"/>
        <w:rPr>
          <w:rFonts w:ascii="Aptos" w:hAnsi="Aptos"/>
          <w:color w:val="3D762A"/>
          <w:spacing w:val="-2"/>
        </w:rPr>
      </w:pPr>
      <w:bookmarkStart w:name="_Toc1313328202" w:id="1530484379"/>
      <w:r w:rsidRPr="5AC18F0D" w:rsidR="0014000F">
        <w:rPr>
          <w:rStyle w:val="Heading4Char"/>
          <w:b w:val="1"/>
          <w:bCs w:val="1"/>
        </w:rPr>
        <w:t>Security Best Practices</w:t>
      </w:r>
      <w:bookmarkEnd w:id="1530484379"/>
      <w:r w:rsidRPr="5AC18F0D" w:rsidR="0014000F">
        <w:rPr>
          <w:rFonts w:ascii="Aptos" w:hAnsi="Aptos" w:cs="Trebuchet MS"/>
          <w:color w:val="585858"/>
        </w:rPr>
        <w:t>: Implement security best practices and guidelines.</w:t>
      </w:r>
      <w:r>
        <w:br/>
      </w:r>
    </w:p>
    <w:p w:rsidRPr="00371D20" w:rsidR="00F0507E" w:rsidP="00F0507E" w:rsidRDefault="00F0507E" w14:paraId="1F0D410B" w14:textId="6C9925BD" w14:noSpellErr="1">
      <w:pPr>
        <w:pStyle w:val="Heading1"/>
        <w:spacing w:before="177"/>
        <w:rPr>
          <w:rFonts w:ascii="Aptos" w:hAnsi="Aptos"/>
        </w:rPr>
      </w:pPr>
      <w:bookmarkStart w:name="_Toc1777638649" w:id="1761599156"/>
      <w:r w:rsidR="00F0507E">
        <w:rPr>
          <w:rFonts w:ascii="Aptos" w:hAnsi="Aptos"/>
          <w:color w:val="3D762A"/>
          <w:spacing w:val="-2"/>
        </w:rPr>
        <w:t>Review &amp; Maintenance</w:t>
      </w:r>
      <w:bookmarkEnd w:id="1761599156"/>
      <w:r w:rsidR="00F0507E">
        <w:rPr>
          <w:rFonts w:ascii="Aptos" w:hAnsi="Aptos"/>
          <w:color w:val="3D762A"/>
          <w:spacing w:val="-2"/>
        </w:rPr>
        <w:t xml:space="preserve"> </w:t>
      </w:r>
    </w:p>
    <w:p w:rsidR="0014000F" w:rsidP="0014000F" w:rsidRDefault="005C2E7A" w14:paraId="071D38DE" w14:textId="501FC065">
      <w:pPr>
        <w:pStyle w:val="BodyText"/>
        <w:spacing w:before="30" w:line="259" w:lineRule="auto"/>
        <w:ind w:right="317"/>
        <w:rPr>
          <w:rFonts w:ascii="Aptos" w:hAnsi="Aptos" w:eastAsia="Times New Roman"/>
          <w:color w:val="585858"/>
          <w:sz w:val="24"/>
          <w:szCs w:val="24"/>
          <w:lang w:val="en-IN" w:eastAsia="en-GB"/>
        </w:rPr>
      </w:pPr>
      <w:r>
        <w:rPr>
          <w:rFonts w:ascii="Aptos" w:hAnsi="Aptos" w:eastAsia="Times New Roman"/>
          <w:color w:val="585858"/>
          <w:sz w:val="24"/>
          <w:szCs w:val="24"/>
          <w:lang w:val="en-IN" w:eastAsia="en-GB"/>
        </w:rPr>
        <w:t xml:space="preserve">Data </w:t>
      </w:r>
      <w:r w:rsidR="00D67DD9">
        <w:rPr>
          <w:rFonts w:ascii="Aptos" w:hAnsi="Aptos" w:eastAsia="Times New Roman"/>
          <w:color w:val="585858"/>
          <w:sz w:val="24"/>
          <w:szCs w:val="24"/>
          <w:lang w:val="en-IN" w:eastAsia="en-GB"/>
        </w:rPr>
        <w:t>Security</w:t>
      </w:r>
      <w:r w:rsidRPr="0014000F" w:rsidR="0014000F">
        <w:rPr>
          <w:rFonts w:ascii="Aptos" w:hAnsi="Aptos" w:eastAsia="Times New Roman"/>
          <w:color w:val="585858"/>
          <w:sz w:val="24"/>
          <w:szCs w:val="24"/>
          <w:lang w:val="en-IN" w:eastAsia="en-GB"/>
        </w:rPr>
        <w:t xml:space="preserve"> will be reviewed </w:t>
      </w:r>
      <w:r w:rsidR="009C26BD">
        <w:rPr>
          <w:rFonts w:ascii="Aptos" w:hAnsi="Aptos" w:eastAsia="Times New Roman"/>
          <w:color w:val="585858"/>
          <w:sz w:val="24"/>
          <w:szCs w:val="24"/>
          <w:lang w:val="en-IN" w:eastAsia="en-GB"/>
        </w:rPr>
        <w:t xml:space="preserve">every </w:t>
      </w:r>
      <w:r w:rsidR="00D67DD9">
        <w:rPr>
          <w:rFonts w:ascii="Aptos" w:hAnsi="Aptos" w:eastAsia="Times New Roman"/>
          <w:color w:val="585858"/>
          <w:sz w:val="24"/>
          <w:szCs w:val="24"/>
          <w:lang w:val="en-IN" w:eastAsia="en-GB"/>
        </w:rPr>
        <w:t>3</w:t>
      </w:r>
      <w:r w:rsidR="009C26BD">
        <w:rPr>
          <w:rFonts w:ascii="Aptos" w:hAnsi="Aptos" w:eastAsia="Times New Roman"/>
          <w:color w:val="585858"/>
          <w:sz w:val="24"/>
          <w:szCs w:val="24"/>
          <w:lang w:val="en-IN" w:eastAsia="en-GB"/>
        </w:rPr>
        <w:t xml:space="preserve"> months</w:t>
      </w:r>
      <w:r w:rsidRPr="0014000F" w:rsidR="0014000F">
        <w:rPr>
          <w:rFonts w:ascii="Aptos" w:hAnsi="Aptos" w:eastAsia="Times New Roman"/>
          <w:color w:val="585858"/>
          <w:sz w:val="24"/>
          <w:szCs w:val="24"/>
          <w:lang w:val="en-IN" w:eastAsia="en-GB"/>
        </w:rPr>
        <w:t xml:space="preserve"> </w:t>
      </w:r>
      <w:r w:rsidR="0014000F">
        <w:rPr>
          <w:rFonts w:ascii="Aptos" w:hAnsi="Aptos" w:eastAsia="Times New Roman"/>
          <w:color w:val="585858"/>
          <w:sz w:val="24"/>
          <w:szCs w:val="24"/>
          <w:lang w:val="en-IN" w:eastAsia="en-GB"/>
        </w:rPr>
        <w:t xml:space="preserve">by the </w:t>
      </w:r>
      <w:r>
        <w:rPr>
          <w:rFonts w:ascii="Aptos" w:hAnsi="Aptos" w:eastAsia="Times New Roman"/>
          <w:color w:val="585858"/>
          <w:sz w:val="24"/>
          <w:szCs w:val="24"/>
          <w:lang w:val="en-IN" w:eastAsia="en-GB"/>
        </w:rPr>
        <w:t>DG</w:t>
      </w:r>
      <w:r w:rsidR="00204A69">
        <w:rPr>
          <w:rFonts w:ascii="Aptos" w:hAnsi="Aptos" w:eastAsia="Times New Roman"/>
          <w:color w:val="585858"/>
          <w:sz w:val="24"/>
          <w:szCs w:val="24"/>
          <w:lang w:val="en-IN" w:eastAsia="en-GB"/>
        </w:rPr>
        <w:t>/</w:t>
      </w:r>
      <w:r w:rsidR="00D67DD9">
        <w:rPr>
          <w:rFonts w:ascii="Aptos" w:hAnsi="Aptos" w:eastAsia="Times New Roman"/>
          <w:color w:val="585858"/>
          <w:sz w:val="24"/>
          <w:szCs w:val="24"/>
          <w:lang w:val="en-IN" w:eastAsia="en-GB"/>
        </w:rPr>
        <w:t>Ops</w:t>
      </w:r>
      <w:r w:rsidR="0014000F">
        <w:rPr>
          <w:rFonts w:ascii="Aptos" w:hAnsi="Aptos" w:eastAsia="Times New Roman"/>
          <w:color w:val="585858"/>
          <w:sz w:val="24"/>
          <w:szCs w:val="24"/>
          <w:lang w:val="en-IN" w:eastAsia="en-GB"/>
        </w:rPr>
        <w:t xml:space="preserve"> teams </w:t>
      </w:r>
      <w:r w:rsidRPr="0014000F" w:rsidR="0014000F">
        <w:rPr>
          <w:rFonts w:ascii="Aptos" w:hAnsi="Aptos" w:eastAsia="Times New Roman"/>
          <w:color w:val="585858"/>
          <w:sz w:val="24"/>
          <w:szCs w:val="24"/>
          <w:lang w:val="en-IN" w:eastAsia="en-GB"/>
        </w:rPr>
        <w:t>to ensure they are effective and efficient.</w:t>
      </w:r>
      <w:r w:rsidR="0014000F">
        <w:rPr>
          <w:rFonts w:ascii="Aptos" w:hAnsi="Aptos" w:eastAsia="Times New Roman"/>
          <w:color w:val="585858"/>
          <w:sz w:val="24"/>
          <w:szCs w:val="24"/>
          <w:lang w:val="en-IN" w:eastAsia="en-GB"/>
        </w:rPr>
        <w:t xml:space="preserve"> </w:t>
      </w:r>
    </w:p>
    <w:p w:rsidRPr="0014000F" w:rsidR="00F0507E" w:rsidP="0014000F" w:rsidRDefault="0014000F" w14:paraId="55875A34" w14:textId="22B4A4A6">
      <w:pPr>
        <w:pStyle w:val="BodyText"/>
        <w:numPr>
          <w:ilvl w:val="0"/>
          <w:numId w:val="39"/>
        </w:numPr>
        <w:spacing w:before="30" w:line="259" w:lineRule="auto"/>
        <w:ind w:right="317"/>
        <w:rPr>
          <w:rFonts w:ascii="Aptos" w:hAnsi="Aptos" w:eastAsia="Times New Roman"/>
          <w:color w:val="585858"/>
          <w:sz w:val="24"/>
          <w:szCs w:val="24"/>
          <w:lang w:val="en-IN" w:eastAsia="en-GB"/>
        </w:rPr>
      </w:pPr>
      <w:r w:rsidRPr="0014000F">
        <w:rPr>
          <w:rFonts w:ascii="Aptos" w:hAnsi="Aptos" w:eastAsia="Times New Roman"/>
          <w:color w:val="585858"/>
          <w:sz w:val="24"/>
          <w:szCs w:val="24"/>
          <w:lang w:val="en-IN" w:eastAsia="en-GB"/>
        </w:rPr>
        <w:t>Improvements will be made based on lessons learned and changing infrastructure requirements.</w:t>
      </w:r>
    </w:p>
    <w:sectPr w:rsidRPr="0014000F" w:rsidR="00F0507E" w:rsidSect="008A5BF1">
      <w:headerReference w:type="default" r:id="rId12"/>
      <w:pgSz w:w="11910" w:h="16840" w:orient="portrait"/>
      <w:pgMar w:top="1360" w:right="1133" w:bottom="280" w:left="12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7678E" w:rsidP="00031C59" w:rsidRDefault="00A7678E" w14:paraId="28C9712D" w14:textId="77777777">
      <w:r>
        <w:separator/>
      </w:r>
    </w:p>
  </w:endnote>
  <w:endnote w:type="continuationSeparator" w:id="0">
    <w:p w:rsidR="00A7678E" w:rsidP="00031C59" w:rsidRDefault="00A7678E" w14:paraId="66B23B9C" w14:textId="77777777">
      <w:r>
        <w:continuationSeparator/>
      </w:r>
    </w:p>
  </w:endnote>
  <w:endnote w:type="continuationNotice" w:id="1">
    <w:p w:rsidR="00A7678E" w:rsidRDefault="00A7678E" w14:paraId="15A6C9C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7678E" w:rsidP="00031C59" w:rsidRDefault="00A7678E" w14:paraId="6D529115" w14:textId="77777777">
      <w:r>
        <w:separator/>
      </w:r>
    </w:p>
  </w:footnote>
  <w:footnote w:type="continuationSeparator" w:id="0">
    <w:p w:rsidR="00A7678E" w:rsidP="00031C59" w:rsidRDefault="00A7678E" w14:paraId="4B1EF887" w14:textId="77777777">
      <w:r>
        <w:continuationSeparator/>
      </w:r>
    </w:p>
  </w:footnote>
  <w:footnote w:type="continuationNotice" w:id="1">
    <w:p w:rsidR="00A7678E" w:rsidRDefault="00A7678E" w14:paraId="40C17E3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mc:Ignorable="w14 w15 w16se w16cid w16 w16cex w16sdtdh w16sdtfl w16du wp14">
  <w:p w:rsidR="00031C59" w:rsidRDefault="00132A3F" w14:paraId="693E89A0" w14:textId="10F5299A">
    <w:pPr>
      <w:pStyle w:val="Header"/>
    </w:pPr>
    <w:r w:rsidRPr="00F67FE2">
      <w:rPr>
        <w:noProof/>
      </w:rPr>
      <w:drawing>
        <wp:inline distT="0" distB="0" distL="0" distR="0" wp14:anchorId="44515B0B" wp14:editId="001E7BCF">
          <wp:extent cx="1149350" cy="219121"/>
          <wp:effectExtent l="0" t="0" r="0" b="0"/>
          <wp:docPr id="1761835510" name="Picture 7" descr="A blue text on a black background&#10;&#10;AI-generated content may be incorrect.">
            <a:extLst xmlns:a="http://schemas.openxmlformats.org/drawingml/2006/main">
              <a:ext uri="{FF2B5EF4-FFF2-40B4-BE49-F238E27FC236}">
                <a16:creationId xmlns:a16="http://schemas.microsoft.com/office/drawing/2014/main" id="{A617DF63-B4B0-374C-A4C8-2FE7BBD2D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blue text on a black background&#10;&#10;AI-generated content may be incorrect.">
                    <a:extLst>
                      <a:ext uri="{FF2B5EF4-FFF2-40B4-BE49-F238E27FC236}">
                        <a16:creationId xmlns:a16="http://schemas.microsoft.com/office/drawing/2014/main" id="{A617DF63-B4B0-374C-A4C8-2FE7BBD2D42F}"/>
                      </a:ext>
                    </a:extLst>
                  </pic:cNvPr>
                  <pic:cNvPicPr>
                    <a:picLocks noChangeAspect="1"/>
                  </pic:cNvPicPr>
                </pic:nvPicPr>
                <pic:blipFill>
                  <a:blip r:embed="rId1"/>
                  <a:srcRect/>
                  <a:stretch/>
                </pic:blipFill>
                <pic:spPr>
                  <a:xfrm>
                    <a:off x="0" y="0"/>
                    <a:ext cx="1183047" cy="225545"/>
                  </a:xfrm>
                  <a:prstGeom prst="rect">
                    <a:avLst/>
                  </a:prstGeom>
                </pic:spPr>
              </pic:pic>
            </a:graphicData>
          </a:graphic>
        </wp:inline>
      </w:drawing>
    </w:r>
  </w:p>
  <w:p w:rsidR="00031C59" w:rsidRDefault="00031C59" w14:paraId="16A7ADA6"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DBF"/>
    <w:multiLevelType w:val="multilevel"/>
    <w:tmpl w:val="1250E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27809"/>
    <w:multiLevelType w:val="hybridMultilevel"/>
    <w:tmpl w:val="A10CC7D2"/>
    <w:lvl w:ilvl="0" w:tplc="B7501A9C">
      <w:start w:val="2"/>
      <w:numFmt w:val="bullet"/>
      <w:lvlText w:val=""/>
      <w:lvlJc w:val="left"/>
      <w:pPr>
        <w:ind w:left="720" w:hanging="360"/>
      </w:pPr>
      <w:rPr>
        <w:rFonts w:hint="default" w:ascii="Wingdings" w:hAnsi="Wingdings"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D187BB7"/>
    <w:multiLevelType w:val="hybridMultilevel"/>
    <w:tmpl w:val="D2769C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DFF100A"/>
    <w:multiLevelType w:val="multilevel"/>
    <w:tmpl w:val="FB162F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314AC7"/>
    <w:multiLevelType w:val="hybridMultilevel"/>
    <w:tmpl w:val="C7F8FBF0"/>
    <w:lvl w:ilvl="0" w:tplc="CD386136">
      <w:numFmt w:val="bullet"/>
      <w:lvlText w:val=""/>
      <w:lvlJc w:val="left"/>
      <w:pPr>
        <w:ind w:left="720" w:hanging="360"/>
      </w:pPr>
      <w:rPr>
        <w:rFonts w:hint="default" w:ascii="Symbol" w:hAnsi="Symbol" w:eastAsiaTheme="minorEastAsia" w:cstheme="minorBidi"/>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4A35329"/>
    <w:multiLevelType w:val="multilevel"/>
    <w:tmpl w:val="0A62D40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97B28B2"/>
    <w:multiLevelType w:val="hybridMultilevel"/>
    <w:tmpl w:val="4072B8BC"/>
    <w:lvl w:ilvl="0" w:tplc="1E146E4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20396065"/>
    <w:multiLevelType w:val="hybridMultilevel"/>
    <w:tmpl w:val="8BF0F8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A873EA"/>
    <w:multiLevelType w:val="hybridMultilevel"/>
    <w:tmpl w:val="1CEA9F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10F7A20"/>
    <w:multiLevelType w:val="hybridMultilevel"/>
    <w:tmpl w:val="DA4E6472"/>
    <w:lvl w:ilvl="0" w:tplc="906C2592">
      <w:start w:val="4"/>
      <w:numFmt w:val="bullet"/>
      <w:lvlText w:val="-"/>
      <w:lvlJc w:val="left"/>
      <w:pPr>
        <w:ind w:left="5400" w:hanging="360"/>
      </w:pPr>
      <w:rPr>
        <w:rFonts w:hint="default" w:ascii="Times New Roman" w:hAnsi="Times New Roman" w:eastAsia="Times New Roman" w:cs="Times New Roman"/>
      </w:rPr>
    </w:lvl>
    <w:lvl w:ilvl="1" w:tplc="08090003" w:tentative="1">
      <w:start w:val="1"/>
      <w:numFmt w:val="bullet"/>
      <w:lvlText w:val="o"/>
      <w:lvlJc w:val="left"/>
      <w:pPr>
        <w:ind w:left="6120" w:hanging="360"/>
      </w:pPr>
      <w:rPr>
        <w:rFonts w:hint="default" w:ascii="Courier New" w:hAnsi="Courier New" w:cs="Courier New"/>
      </w:rPr>
    </w:lvl>
    <w:lvl w:ilvl="2" w:tplc="08090005" w:tentative="1">
      <w:start w:val="1"/>
      <w:numFmt w:val="bullet"/>
      <w:lvlText w:val=""/>
      <w:lvlJc w:val="left"/>
      <w:pPr>
        <w:ind w:left="6840" w:hanging="360"/>
      </w:pPr>
      <w:rPr>
        <w:rFonts w:hint="default" w:ascii="Wingdings" w:hAnsi="Wingdings"/>
      </w:rPr>
    </w:lvl>
    <w:lvl w:ilvl="3" w:tplc="08090001" w:tentative="1">
      <w:start w:val="1"/>
      <w:numFmt w:val="bullet"/>
      <w:lvlText w:val=""/>
      <w:lvlJc w:val="left"/>
      <w:pPr>
        <w:ind w:left="7560" w:hanging="360"/>
      </w:pPr>
      <w:rPr>
        <w:rFonts w:hint="default" w:ascii="Symbol" w:hAnsi="Symbol"/>
      </w:rPr>
    </w:lvl>
    <w:lvl w:ilvl="4" w:tplc="08090003" w:tentative="1">
      <w:start w:val="1"/>
      <w:numFmt w:val="bullet"/>
      <w:lvlText w:val="o"/>
      <w:lvlJc w:val="left"/>
      <w:pPr>
        <w:ind w:left="8280" w:hanging="360"/>
      </w:pPr>
      <w:rPr>
        <w:rFonts w:hint="default" w:ascii="Courier New" w:hAnsi="Courier New" w:cs="Courier New"/>
      </w:rPr>
    </w:lvl>
    <w:lvl w:ilvl="5" w:tplc="08090005" w:tentative="1">
      <w:start w:val="1"/>
      <w:numFmt w:val="bullet"/>
      <w:lvlText w:val=""/>
      <w:lvlJc w:val="left"/>
      <w:pPr>
        <w:ind w:left="9000" w:hanging="360"/>
      </w:pPr>
      <w:rPr>
        <w:rFonts w:hint="default" w:ascii="Wingdings" w:hAnsi="Wingdings"/>
      </w:rPr>
    </w:lvl>
    <w:lvl w:ilvl="6" w:tplc="08090001" w:tentative="1">
      <w:start w:val="1"/>
      <w:numFmt w:val="bullet"/>
      <w:lvlText w:val=""/>
      <w:lvlJc w:val="left"/>
      <w:pPr>
        <w:ind w:left="9720" w:hanging="360"/>
      </w:pPr>
      <w:rPr>
        <w:rFonts w:hint="default" w:ascii="Symbol" w:hAnsi="Symbol"/>
      </w:rPr>
    </w:lvl>
    <w:lvl w:ilvl="7" w:tplc="08090003" w:tentative="1">
      <w:start w:val="1"/>
      <w:numFmt w:val="bullet"/>
      <w:lvlText w:val="o"/>
      <w:lvlJc w:val="left"/>
      <w:pPr>
        <w:ind w:left="10440" w:hanging="360"/>
      </w:pPr>
      <w:rPr>
        <w:rFonts w:hint="default" w:ascii="Courier New" w:hAnsi="Courier New" w:cs="Courier New"/>
      </w:rPr>
    </w:lvl>
    <w:lvl w:ilvl="8" w:tplc="08090005" w:tentative="1">
      <w:start w:val="1"/>
      <w:numFmt w:val="bullet"/>
      <w:lvlText w:val=""/>
      <w:lvlJc w:val="left"/>
      <w:pPr>
        <w:ind w:left="11160" w:hanging="360"/>
      </w:pPr>
      <w:rPr>
        <w:rFonts w:hint="default" w:ascii="Wingdings" w:hAnsi="Wingdings"/>
      </w:rPr>
    </w:lvl>
  </w:abstractNum>
  <w:abstractNum w:abstractNumId="10" w15:restartNumberingAfterBreak="0">
    <w:nsid w:val="25352B32"/>
    <w:multiLevelType w:val="multilevel"/>
    <w:tmpl w:val="8C82F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96139D"/>
    <w:multiLevelType w:val="multilevel"/>
    <w:tmpl w:val="3B302A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9376CFA"/>
    <w:multiLevelType w:val="multilevel"/>
    <w:tmpl w:val="25EE8A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FA120C"/>
    <w:multiLevelType w:val="hybridMultilevel"/>
    <w:tmpl w:val="F528AE86"/>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2C4E5AA5"/>
    <w:multiLevelType w:val="multilevel"/>
    <w:tmpl w:val="DA466ADC"/>
    <w:lvl w:ilvl="0">
      <w:start w:val="2"/>
      <w:numFmt w:val="bullet"/>
      <w:lvlText w:val=""/>
      <w:lvlJc w:val="left"/>
      <w:pPr>
        <w:ind w:left="720" w:hanging="360"/>
      </w:pPr>
      <w:rPr>
        <w:rFonts w:hint="default" w:ascii="Wingdings" w:hAnsi="Wingdings" w:eastAsiaTheme="minorHAnsi" w:cstheme="minorBidi"/>
      </w:rPr>
    </w:lvl>
    <w:lvl w:ilvl="1">
      <w:start w:val="1"/>
      <w:numFmt w:val="bullet"/>
      <w:lvlText w:val=""/>
      <w:lvlJc w:val="left"/>
      <w:pPr>
        <w:ind w:left="1440" w:hanging="360"/>
      </w:pPr>
      <w:rPr>
        <w:rFonts w:hint="default" w:ascii="Symbol" w:hAnsi="Symbol"/>
      </w:rPr>
    </w:lvl>
    <w:lvl w:ilvl="2">
      <w:start w:val="1"/>
      <w:numFmt w:val="bullet"/>
      <w:lvlText w:val="o"/>
      <w:lvlJc w:val="left"/>
      <w:pPr>
        <w:ind w:left="2160" w:hanging="360"/>
      </w:pPr>
      <w:rPr>
        <w:rFonts w:hint="default" w:ascii="Courier New" w:hAnsi="Courier New"/>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992BE0"/>
    <w:multiLevelType w:val="multilevel"/>
    <w:tmpl w:val="D0A26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B3310E"/>
    <w:multiLevelType w:val="hybridMultilevel"/>
    <w:tmpl w:val="F2CC3BD6"/>
    <w:lvl w:ilvl="0" w:tplc="58B69F18">
      <w:start w:val="4"/>
      <w:numFmt w:val="bullet"/>
      <w:lvlText w:val="-"/>
      <w:lvlJc w:val="left"/>
      <w:pPr>
        <w:ind w:left="360" w:hanging="360"/>
      </w:pPr>
      <w:rPr>
        <w:rFonts w:hint="default" w:ascii="Times New Roman" w:hAnsi="Times New Roman" w:eastAsia="Times New Roman" w:cs="Times New Roman"/>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17" w15:restartNumberingAfterBreak="0">
    <w:nsid w:val="36452094"/>
    <w:multiLevelType w:val="multilevel"/>
    <w:tmpl w:val="02A01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C14802"/>
    <w:multiLevelType w:val="multilevel"/>
    <w:tmpl w:val="603C3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CB2182"/>
    <w:multiLevelType w:val="hybridMultilevel"/>
    <w:tmpl w:val="713687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0CD470F"/>
    <w:multiLevelType w:val="multilevel"/>
    <w:tmpl w:val="C18CAE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39F5A25"/>
    <w:multiLevelType w:val="multilevel"/>
    <w:tmpl w:val="322C20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44F438B"/>
    <w:multiLevelType w:val="hybridMultilevel"/>
    <w:tmpl w:val="70C6E3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374D6F"/>
    <w:multiLevelType w:val="multilevel"/>
    <w:tmpl w:val="E0629644"/>
    <w:lvl w:ilvl="0">
      <w:start w:val="2"/>
      <w:numFmt w:val="bullet"/>
      <w:lvlText w:val=""/>
      <w:lvlJc w:val="left"/>
      <w:pPr>
        <w:ind w:left="720" w:hanging="360"/>
      </w:pPr>
      <w:rPr>
        <w:rFonts w:hint="default" w:ascii="Wingdings" w:hAnsi="Wingdings" w:eastAsiaTheme="minorHAnsi" w:cstheme="minorBidi"/>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A71E82"/>
    <w:multiLevelType w:val="hybridMultilevel"/>
    <w:tmpl w:val="14FED23C"/>
    <w:lvl w:ilvl="0" w:tplc="B7501A9C">
      <w:start w:val="2"/>
      <w:numFmt w:val="bullet"/>
      <w:lvlText w:val=""/>
      <w:lvlJc w:val="left"/>
      <w:pPr>
        <w:ind w:left="720" w:hanging="360"/>
      </w:pPr>
      <w:rPr>
        <w:rFonts w:hint="default" w:ascii="Wingdings" w:hAnsi="Wingdings" w:eastAsiaTheme="minorHAnsi" w:cstheme="minorBidi"/>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48B34B0D"/>
    <w:multiLevelType w:val="hybridMultilevel"/>
    <w:tmpl w:val="219A81D4"/>
    <w:lvl w:ilvl="0" w:tplc="71EA7B5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494932AD"/>
    <w:multiLevelType w:val="multilevel"/>
    <w:tmpl w:val="BAA248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B31600E"/>
    <w:multiLevelType w:val="hybridMultilevel"/>
    <w:tmpl w:val="A816D048"/>
    <w:lvl w:ilvl="0" w:tplc="0CF69330">
      <w:numFmt w:val="bullet"/>
      <w:lvlText w:val=""/>
      <w:lvlJc w:val="left"/>
      <w:pPr>
        <w:ind w:left="885" w:hanging="360"/>
      </w:pPr>
      <w:rPr>
        <w:rFonts w:hint="default" w:ascii="Symbol" w:hAnsi="Symbol" w:eastAsia="Symbol" w:cs="Symbol"/>
        <w:spacing w:val="0"/>
        <w:w w:val="100"/>
        <w:lang w:val="en-US" w:eastAsia="en-US" w:bidi="ar-SA"/>
      </w:rPr>
    </w:lvl>
    <w:lvl w:ilvl="1" w:tplc="22B49A48">
      <w:numFmt w:val="bullet"/>
      <w:lvlText w:val="•"/>
      <w:lvlJc w:val="left"/>
      <w:pPr>
        <w:ind w:left="1741" w:hanging="360"/>
      </w:pPr>
      <w:rPr>
        <w:rFonts w:hint="default"/>
        <w:lang w:val="en-US" w:eastAsia="en-US" w:bidi="ar-SA"/>
      </w:rPr>
    </w:lvl>
    <w:lvl w:ilvl="2" w:tplc="62769F8E">
      <w:numFmt w:val="bullet"/>
      <w:lvlText w:val="•"/>
      <w:lvlJc w:val="left"/>
      <w:pPr>
        <w:ind w:left="2603" w:hanging="360"/>
      </w:pPr>
      <w:rPr>
        <w:rFonts w:hint="default"/>
        <w:lang w:val="en-US" w:eastAsia="en-US" w:bidi="ar-SA"/>
      </w:rPr>
    </w:lvl>
    <w:lvl w:ilvl="3" w:tplc="A1585AE6">
      <w:numFmt w:val="bullet"/>
      <w:lvlText w:val="•"/>
      <w:lvlJc w:val="left"/>
      <w:pPr>
        <w:ind w:left="3465" w:hanging="360"/>
      </w:pPr>
      <w:rPr>
        <w:rFonts w:hint="default"/>
        <w:lang w:val="en-US" w:eastAsia="en-US" w:bidi="ar-SA"/>
      </w:rPr>
    </w:lvl>
    <w:lvl w:ilvl="4" w:tplc="9B5A4AF6">
      <w:numFmt w:val="bullet"/>
      <w:lvlText w:val="•"/>
      <w:lvlJc w:val="left"/>
      <w:pPr>
        <w:ind w:left="4327" w:hanging="360"/>
      </w:pPr>
      <w:rPr>
        <w:rFonts w:hint="default"/>
        <w:lang w:val="en-US" w:eastAsia="en-US" w:bidi="ar-SA"/>
      </w:rPr>
    </w:lvl>
    <w:lvl w:ilvl="5" w:tplc="5642B726">
      <w:numFmt w:val="bullet"/>
      <w:lvlText w:val="•"/>
      <w:lvlJc w:val="left"/>
      <w:pPr>
        <w:ind w:left="5189" w:hanging="360"/>
      </w:pPr>
      <w:rPr>
        <w:rFonts w:hint="default"/>
        <w:lang w:val="en-US" w:eastAsia="en-US" w:bidi="ar-SA"/>
      </w:rPr>
    </w:lvl>
    <w:lvl w:ilvl="6" w:tplc="D5743E36">
      <w:numFmt w:val="bullet"/>
      <w:lvlText w:val="•"/>
      <w:lvlJc w:val="left"/>
      <w:pPr>
        <w:ind w:left="6051" w:hanging="360"/>
      </w:pPr>
      <w:rPr>
        <w:rFonts w:hint="default"/>
        <w:lang w:val="en-US" w:eastAsia="en-US" w:bidi="ar-SA"/>
      </w:rPr>
    </w:lvl>
    <w:lvl w:ilvl="7" w:tplc="050C0698">
      <w:numFmt w:val="bullet"/>
      <w:lvlText w:val="•"/>
      <w:lvlJc w:val="left"/>
      <w:pPr>
        <w:ind w:left="6912" w:hanging="360"/>
      </w:pPr>
      <w:rPr>
        <w:rFonts w:hint="default"/>
        <w:lang w:val="en-US" w:eastAsia="en-US" w:bidi="ar-SA"/>
      </w:rPr>
    </w:lvl>
    <w:lvl w:ilvl="8" w:tplc="4A3EC4A6">
      <w:numFmt w:val="bullet"/>
      <w:lvlText w:val="•"/>
      <w:lvlJc w:val="left"/>
      <w:pPr>
        <w:ind w:left="7774" w:hanging="360"/>
      </w:pPr>
      <w:rPr>
        <w:rFonts w:hint="default"/>
        <w:lang w:val="en-US" w:eastAsia="en-US" w:bidi="ar-SA"/>
      </w:rPr>
    </w:lvl>
  </w:abstractNum>
  <w:abstractNum w:abstractNumId="28" w15:restartNumberingAfterBreak="0">
    <w:nsid w:val="4C64521F"/>
    <w:multiLevelType w:val="hybridMultilevel"/>
    <w:tmpl w:val="FD8CAD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FC92049"/>
    <w:multiLevelType w:val="hybridMultilevel"/>
    <w:tmpl w:val="9AD8E6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B92359"/>
    <w:multiLevelType w:val="hybridMultilevel"/>
    <w:tmpl w:val="6686B76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1" w15:restartNumberingAfterBreak="0">
    <w:nsid w:val="53BF1914"/>
    <w:multiLevelType w:val="multilevel"/>
    <w:tmpl w:val="A6905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B465EA"/>
    <w:multiLevelType w:val="hybridMultilevel"/>
    <w:tmpl w:val="3402795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B2A3219"/>
    <w:multiLevelType w:val="multilevel"/>
    <w:tmpl w:val="6FE64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350A21"/>
    <w:multiLevelType w:val="hybridMultilevel"/>
    <w:tmpl w:val="7C86B9FE"/>
    <w:lvl w:ilvl="0" w:tplc="40090013">
      <w:start w:val="1"/>
      <w:numFmt w:val="upp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5E970F2C"/>
    <w:multiLevelType w:val="hybridMultilevel"/>
    <w:tmpl w:val="220A365C"/>
    <w:lvl w:ilvl="0" w:tplc="B7501A9C">
      <w:start w:val="2"/>
      <w:numFmt w:val="bullet"/>
      <w:lvlText w:val=""/>
      <w:lvlJc w:val="left"/>
      <w:pPr>
        <w:ind w:left="460" w:hanging="360"/>
      </w:pPr>
      <w:rPr>
        <w:rFonts w:hint="default" w:ascii="Wingdings" w:hAnsi="Wingdings" w:eastAsiaTheme="minorHAnsi" w:cstheme="minorBidi"/>
      </w:rPr>
    </w:lvl>
    <w:lvl w:ilvl="1" w:tplc="08090003" w:tentative="1">
      <w:start w:val="1"/>
      <w:numFmt w:val="bullet"/>
      <w:lvlText w:val="o"/>
      <w:lvlJc w:val="left"/>
      <w:pPr>
        <w:ind w:left="1180" w:hanging="360"/>
      </w:pPr>
      <w:rPr>
        <w:rFonts w:hint="default" w:ascii="Courier New" w:hAnsi="Courier New" w:cs="Courier New"/>
      </w:rPr>
    </w:lvl>
    <w:lvl w:ilvl="2" w:tplc="08090005" w:tentative="1">
      <w:start w:val="1"/>
      <w:numFmt w:val="bullet"/>
      <w:lvlText w:val=""/>
      <w:lvlJc w:val="left"/>
      <w:pPr>
        <w:ind w:left="1900" w:hanging="360"/>
      </w:pPr>
      <w:rPr>
        <w:rFonts w:hint="default" w:ascii="Wingdings" w:hAnsi="Wingdings"/>
      </w:rPr>
    </w:lvl>
    <w:lvl w:ilvl="3" w:tplc="08090001" w:tentative="1">
      <w:start w:val="1"/>
      <w:numFmt w:val="bullet"/>
      <w:lvlText w:val=""/>
      <w:lvlJc w:val="left"/>
      <w:pPr>
        <w:ind w:left="2620" w:hanging="360"/>
      </w:pPr>
      <w:rPr>
        <w:rFonts w:hint="default" w:ascii="Symbol" w:hAnsi="Symbol"/>
      </w:rPr>
    </w:lvl>
    <w:lvl w:ilvl="4" w:tplc="08090003" w:tentative="1">
      <w:start w:val="1"/>
      <w:numFmt w:val="bullet"/>
      <w:lvlText w:val="o"/>
      <w:lvlJc w:val="left"/>
      <w:pPr>
        <w:ind w:left="3340" w:hanging="360"/>
      </w:pPr>
      <w:rPr>
        <w:rFonts w:hint="default" w:ascii="Courier New" w:hAnsi="Courier New" w:cs="Courier New"/>
      </w:rPr>
    </w:lvl>
    <w:lvl w:ilvl="5" w:tplc="08090005" w:tentative="1">
      <w:start w:val="1"/>
      <w:numFmt w:val="bullet"/>
      <w:lvlText w:val=""/>
      <w:lvlJc w:val="left"/>
      <w:pPr>
        <w:ind w:left="4060" w:hanging="360"/>
      </w:pPr>
      <w:rPr>
        <w:rFonts w:hint="default" w:ascii="Wingdings" w:hAnsi="Wingdings"/>
      </w:rPr>
    </w:lvl>
    <w:lvl w:ilvl="6" w:tplc="08090001" w:tentative="1">
      <w:start w:val="1"/>
      <w:numFmt w:val="bullet"/>
      <w:lvlText w:val=""/>
      <w:lvlJc w:val="left"/>
      <w:pPr>
        <w:ind w:left="4780" w:hanging="360"/>
      </w:pPr>
      <w:rPr>
        <w:rFonts w:hint="default" w:ascii="Symbol" w:hAnsi="Symbol"/>
      </w:rPr>
    </w:lvl>
    <w:lvl w:ilvl="7" w:tplc="08090003" w:tentative="1">
      <w:start w:val="1"/>
      <w:numFmt w:val="bullet"/>
      <w:lvlText w:val="o"/>
      <w:lvlJc w:val="left"/>
      <w:pPr>
        <w:ind w:left="5500" w:hanging="360"/>
      </w:pPr>
      <w:rPr>
        <w:rFonts w:hint="default" w:ascii="Courier New" w:hAnsi="Courier New" w:cs="Courier New"/>
      </w:rPr>
    </w:lvl>
    <w:lvl w:ilvl="8" w:tplc="08090005" w:tentative="1">
      <w:start w:val="1"/>
      <w:numFmt w:val="bullet"/>
      <w:lvlText w:val=""/>
      <w:lvlJc w:val="left"/>
      <w:pPr>
        <w:ind w:left="6220" w:hanging="360"/>
      </w:pPr>
      <w:rPr>
        <w:rFonts w:hint="default" w:ascii="Wingdings" w:hAnsi="Wingdings"/>
      </w:rPr>
    </w:lvl>
  </w:abstractNum>
  <w:abstractNum w:abstractNumId="36" w15:restartNumberingAfterBreak="0">
    <w:nsid w:val="66C569DE"/>
    <w:multiLevelType w:val="hybridMultilevel"/>
    <w:tmpl w:val="939A1924"/>
    <w:lvl w:ilvl="0" w:tplc="08090001">
      <w:start w:val="1"/>
      <w:numFmt w:val="bullet"/>
      <w:lvlText w:val=""/>
      <w:lvlJc w:val="left"/>
      <w:pPr>
        <w:ind w:left="926" w:hanging="360"/>
      </w:pPr>
      <w:rPr>
        <w:rFonts w:hint="default" w:ascii="Symbol" w:hAnsi="Symbol"/>
      </w:rPr>
    </w:lvl>
    <w:lvl w:ilvl="1" w:tplc="08090003" w:tentative="1">
      <w:start w:val="1"/>
      <w:numFmt w:val="bullet"/>
      <w:lvlText w:val="o"/>
      <w:lvlJc w:val="left"/>
      <w:pPr>
        <w:ind w:left="1646" w:hanging="360"/>
      </w:pPr>
      <w:rPr>
        <w:rFonts w:hint="default" w:ascii="Courier New" w:hAnsi="Courier New" w:cs="Courier New"/>
      </w:rPr>
    </w:lvl>
    <w:lvl w:ilvl="2" w:tplc="08090005" w:tentative="1">
      <w:start w:val="1"/>
      <w:numFmt w:val="bullet"/>
      <w:lvlText w:val=""/>
      <w:lvlJc w:val="left"/>
      <w:pPr>
        <w:ind w:left="2366" w:hanging="360"/>
      </w:pPr>
      <w:rPr>
        <w:rFonts w:hint="default" w:ascii="Wingdings" w:hAnsi="Wingdings"/>
      </w:rPr>
    </w:lvl>
    <w:lvl w:ilvl="3" w:tplc="08090001" w:tentative="1">
      <w:start w:val="1"/>
      <w:numFmt w:val="bullet"/>
      <w:lvlText w:val=""/>
      <w:lvlJc w:val="left"/>
      <w:pPr>
        <w:ind w:left="3086" w:hanging="360"/>
      </w:pPr>
      <w:rPr>
        <w:rFonts w:hint="default" w:ascii="Symbol" w:hAnsi="Symbol"/>
      </w:rPr>
    </w:lvl>
    <w:lvl w:ilvl="4" w:tplc="08090003" w:tentative="1">
      <w:start w:val="1"/>
      <w:numFmt w:val="bullet"/>
      <w:lvlText w:val="o"/>
      <w:lvlJc w:val="left"/>
      <w:pPr>
        <w:ind w:left="3806" w:hanging="360"/>
      </w:pPr>
      <w:rPr>
        <w:rFonts w:hint="default" w:ascii="Courier New" w:hAnsi="Courier New" w:cs="Courier New"/>
      </w:rPr>
    </w:lvl>
    <w:lvl w:ilvl="5" w:tplc="08090005" w:tentative="1">
      <w:start w:val="1"/>
      <w:numFmt w:val="bullet"/>
      <w:lvlText w:val=""/>
      <w:lvlJc w:val="left"/>
      <w:pPr>
        <w:ind w:left="4526" w:hanging="360"/>
      </w:pPr>
      <w:rPr>
        <w:rFonts w:hint="default" w:ascii="Wingdings" w:hAnsi="Wingdings"/>
      </w:rPr>
    </w:lvl>
    <w:lvl w:ilvl="6" w:tplc="08090001" w:tentative="1">
      <w:start w:val="1"/>
      <w:numFmt w:val="bullet"/>
      <w:lvlText w:val=""/>
      <w:lvlJc w:val="left"/>
      <w:pPr>
        <w:ind w:left="5246" w:hanging="360"/>
      </w:pPr>
      <w:rPr>
        <w:rFonts w:hint="default" w:ascii="Symbol" w:hAnsi="Symbol"/>
      </w:rPr>
    </w:lvl>
    <w:lvl w:ilvl="7" w:tplc="08090003" w:tentative="1">
      <w:start w:val="1"/>
      <w:numFmt w:val="bullet"/>
      <w:lvlText w:val="o"/>
      <w:lvlJc w:val="left"/>
      <w:pPr>
        <w:ind w:left="5966" w:hanging="360"/>
      </w:pPr>
      <w:rPr>
        <w:rFonts w:hint="default" w:ascii="Courier New" w:hAnsi="Courier New" w:cs="Courier New"/>
      </w:rPr>
    </w:lvl>
    <w:lvl w:ilvl="8" w:tplc="08090005" w:tentative="1">
      <w:start w:val="1"/>
      <w:numFmt w:val="bullet"/>
      <w:lvlText w:val=""/>
      <w:lvlJc w:val="left"/>
      <w:pPr>
        <w:ind w:left="6686" w:hanging="360"/>
      </w:pPr>
      <w:rPr>
        <w:rFonts w:hint="default" w:ascii="Wingdings" w:hAnsi="Wingdings"/>
      </w:rPr>
    </w:lvl>
  </w:abstractNum>
  <w:abstractNum w:abstractNumId="37" w15:restartNumberingAfterBreak="0">
    <w:nsid w:val="674F130B"/>
    <w:multiLevelType w:val="hybridMultilevel"/>
    <w:tmpl w:val="1DC2F35A"/>
    <w:lvl w:ilvl="0" w:tplc="BE903498">
      <w:start w:val="4"/>
      <w:numFmt w:val="bullet"/>
      <w:lvlText w:val="-"/>
      <w:lvlJc w:val="left"/>
      <w:pPr>
        <w:ind w:left="5400" w:hanging="360"/>
      </w:pPr>
      <w:rPr>
        <w:rFonts w:hint="default" w:ascii="Times New Roman" w:hAnsi="Times New Roman" w:eastAsia="Times New Roman" w:cs="Times New Roman"/>
      </w:rPr>
    </w:lvl>
    <w:lvl w:ilvl="1" w:tplc="08090003" w:tentative="1">
      <w:start w:val="1"/>
      <w:numFmt w:val="bullet"/>
      <w:lvlText w:val="o"/>
      <w:lvlJc w:val="left"/>
      <w:pPr>
        <w:ind w:left="6120" w:hanging="360"/>
      </w:pPr>
      <w:rPr>
        <w:rFonts w:hint="default" w:ascii="Courier New" w:hAnsi="Courier New" w:cs="Courier New"/>
      </w:rPr>
    </w:lvl>
    <w:lvl w:ilvl="2" w:tplc="08090005" w:tentative="1">
      <w:start w:val="1"/>
      <w:numFmt w:val="bullet"/>
      <w:lvlText w:val=""/>
      <w:lvlJc w:val="left"/>
      <w:pPr>
        <w:ind w:left="6840" w:hanging="360"/>
      </w:pPr>
      <w:rPr>
        <w:rFonts w:hint="default" w:ascii="Wingdings" w:hAnsi="Wingdings"/>
      </w:rPr>
    </w:lvl>
    <w:lvl w:ilvl="3" w:tplc="08090001" w:tentative="1">
      <w:start w:val="1"/>
      <w:numFmt w:val="bullet"/>
      <w:lvlText w:val=""/>
      <w:lvlJc w:val="left"/>
      <w:pPr>
        <w:ind w:left="7560" w:hanging="360"/>
      </w:pPr>
      <w:rPr>
        <w:rFonts w:hint="default" w:ascii="Symbol" w:hAnsi="Symbol"/>
      </w:rPr>
    </w:lvl>
    <w:lvl w:ilvl="4" w:tplc="08090003" w:tentative="1">
      <w:start w:val="1"/>
      <w:numFmt w:val="bullet"/>
      <w:lvlText w:val="o"/>
      <w:lvlJc w:val="left"/>
      <w:pPr>
        <w:ind w:left="8280" w:hanging="360"/>
      </w:pPr>
      <w:rPr>
        <w:rFonts w:hint="default" w:ascii="Courier New" w:hAnsi="Courier New" w:cs="Courier New"/>
      </w:rPr>
    </w:lvl>
    <w:lvl w:ilvl="5" w:tplc="08090005" w:tentative="1">
      <w:start w:val="1"/>
      <w:numFmt w:val="bullet"/>
      <w:lvlText w:val=""/>
      <w:lvlJc w:val="left"/>
      <w:pPr>
        <w:ind w:left="9000" w:hanging="360"/>
      </w:pPr>
      <w:rPr>
        <w:rFonts w:hint="default" w:ascii="Wingdings" w:hAnsi="Wingdings"/>
      </w:rPr>
    </w:lvl>
    <w:lvl w:ilvl="6" w:tplc="08090001" w:tentative="1">
      <w:start w:val="1"/>
      <w:numFmt w:val="bullet"/>
      <w:lvlText w:val=""/>
      <w:lvlJc w:val="left"/>
      <w:pPr>
        <w:ind w:left="9720" w:hanging="360"/>
      </w:pPr>
      <w:rPr>
        <w:rFonts w:hint="default" w:ascii="Symbol" w:hAnsi="Symbol"/>
      </w:rPr>
    </w:lvl>
    <w:lvl w:ilvl="7" w:tplc="08090003" w:tentative="1">
      <w:start w:val="1"/>
      <w:numFmt w:val="bullet"/>
      <w:lvlText w:val="o"/>
      <w:lvlJc w:val="left"/>
      <w:pPr>
        <w:ind w:left="10440" w:hanging="360"/>
      </w:pPr>
      <w:rPr>
        <w:rFonts w:hint="default" w:ascii="Courier New" w:hAnsi="Courier New" w:cs="Courier New"/>
      </w:rPr>
    </w:lvl>
    <w:lvl w:ilvl="8" w:tplc="08090005" w:tentative="1">
      <w:start w:val="1"/>
      <w:numFmt w:val="bullet"/>
      <w:lvlText w:val=""/>
      <w:lvlJc w:val="left"/>
      <w:pPr>
        <w:ind w:left="11160" w:hanging="360"/>
      </w:pPr>
      <w:rPr>
        <w:rFonts w:hint="default" w:ascii="Wingdings" w:hAnsi="Wingdings"/>
      </w:rPr>
    </w:lvl>
  </w:abstractNum>
  <w:abstractNum w:abstractNumId="38" w15:restartNumberingAfterBreak="0">
    <w:nsid w:val="676900AB"/>
    <w:multiLevelType w:val="hybridMultilevel"/>
    <w:tmpl w:val="77DA4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4B568F"/>
    <w:multiLevelType w:val="hybridMultilevel"/>
    <w:tmpl w:val="FFAACF5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6D48311D"/>
    <w:multiLevelType w:val="multilevel"/>
    <w:tmpl w:val="E32A4D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6E7835DF"/>
    <w:multiLevelType w:val="hybridMultilevel"/>
    <w:tmpl w:val="F5DC7BB6"/>
    <w:lvl w:ilvl="0" w:tplc="814824BE">
      <w:start w:val="1"/>
      <w:numFmt w:val="decimal"/>
      <w:lvlText w:val="%1."/>
      <w:lvlJc w:val="left"/>
      <w:pPr>
        <w:ind w:left="525" w:hanging="360"/>
      </w:pPr>
      <w:rPr>
        <w:rFonts w:hint="default" w:ascii="Arial" w:hAnsi="Arial" w:eastAsia="Arial" w:cs="Arial"/>
        <w:b/>
        <w:bCs/>
        <w:i w:val="0"/>
        <w:iCs w:val="0"/>
        <w:color w:val="006FC0"/>
        <w:spacing w:val="-1"/>
        <w:w w:val="100"/>
        <w:sz w:val="28"/>
        <w:szCs w:val="28"/>
        <w:lang w:val="en-US" w:eastAsia="en-US" w:bidi="ar-SA"/>
      </w:rPr>
    </w:lvl>
    <w:lvl w:ilvl="1" w:tplc="D1B84036">
      <w:numFmt w:val="bullet"/>
      <w:lvlText w:val=""/>
      <w:lvlJc w:val="left"/>
      <w:pPr>
        <w:ind w:left="885" w:hanging="360"/>
      </w:pPr>
      <w:rPr>
        <w:rFonts w:hint="default" w:ascii="Symbol" w:hAnsi="Symbol" w:eastAsia="Symbol" w:cs="Symbol"/>
        <w:spacing w:val="0"/>
        <w:w w:val="100"/>
        <w:lang w:val="en-US" w:eastAsia="en-US" w:bidi="ar-SA"/>
      </w:rPr>
    </w:lvl>
    <w:lvl w:ilvl="2" w:tplc="CE66D140">
      <w:numFmt w:val="bullet"/>
      <w:lvlText w:val="o"/>
      <w:lvlJc w:val="left"/>
      <w:pPr>
        <w:ind w:left="1605" w:hanging="360"/>
      </w:pPr>
      <w:rPr>
        <w:rFonts w:hint="default" w:ascii="Courier New" w:hAnsi="Courier New" w:eastAsia="Courier New" w:cs="Courier New"/>
        <w:b w:val="0"/>
        <w:bCs w:val="0"/>
        <w:i w:val="0"/>
        <w:iCs w:val="0"/>
        <w:spacing w:val="0"/>
        <w:w w:val="100"/>
        <w:sz w:val="22"/>
        <w:szCs w:val="22"/>
        <w:lang w:val="en-US" w:eastAsia="en-US" w:bidi="ar-SA"/>
      </w:rPr>
    </w:lvl>
    <w:lvl w:ilvl="3" w:tplc="31B8E9CA">
      <w:numFmt w:val="bullet"/>
      <w:lvlText w:val="•"/>
      <w:lvlJc w:val="left"/>
      <w:pPr>
        <w:ind w:left="2587" w:hanging="360"/>
      </w:pPr>
      <w:rPr>
        <w:rFonts w:hint="default"/>
        <w:lang w:val="en-US" w:eastAsia="en-US" w:bidi="ar-SA"/>
      </w:rPr>
    </w:lvl>
    <w:lvl w:ilvl="4" w:tplc="7FF086AA">
      <w:numFmt w:val="bullet"/>
      <w:lvlText w:val="•"/>
      <w:lvlJc w:val="left"/>
      <w:pPr>
        <w:ind w:left="3574" w:hanging="360"/>
      </w:pPr>
      <w:rPr>
        <w:rFonts w:hint="default"/>
        <w:lang w:val="en-US" w:eastAsia="en-US" w:bidi="ar-SA"/>
      </w:rPr>
    </w:lvl>
    <w:lvl w:ilvl="5" w:tplc="A522A5A4">
      <w:numFmt w:val="bullet"/>
      <w:lvlText w:val="•"/>
      <w:lvlJc w:val="left"/>
      <w:pPr>
        <w:ind w:left="4561" w:hanging="360"/>
      </w:pPr>
      <w:rPr>
        <w:rFonts w:hint="default"/>
        <w:lang w:val="en-US" w:eastAsia="en-US" w:bidi="ar-SA"/>
      </w:rPr>
    </w:lvl>
    <w:lvl w:ilvl="6" w:tplc="0250388C">
      <w:numFmt w:val="bullet"/>
      <w:lvlText w:val="•"/>
      <w:lvlJc w:val="left"/>
      <w:pPr>
        <w:ind w:left="5549" w:hanging="360"/>
      </w:pPr>
      <w:rPr>
        <w:rFonts w:hint="default"/>
        <w:lang w:val="en-US" w:eastAsia="en-US" w:bidi="ar-SA"/>
      </w:rPr>
    </w:lvl>
    <w:lvl w:ilvl="7" w:tplc="CD4EE196">
      <w:numFmt w:val="bullet"/>
      <w:lvlText w:val="•"/>
      <w:lvlJc w:val="left"/>
      <w:pPr>
        <w:ind w:left="6536" w:hanging="360"/>
      </w:pPr>
      <w:rPr>
        <w:rFonts w:hint="default"/>
        <w:lang w:val="en-US" w:eastAsia="en-US" w:bidi="ar-SA"/>
      </w:rPr>
    </w:lvl>
    <w:lvl w:ilvl="8" w:tplc="C1D22584">
      <w:numFmt w:val="bullet"/>
      <w:lvlText w:val="•"/>
      <w:lvlJc w:val="left"/>
      <w:pPr>
        <w:ind w:left="7523" w:hanging="360"/>
      </w:pPr>
      <w:rPr>
        <w:rFonts w:hint="default"/>
        <w:lang w:val="en-US" w:eastAsia="en-US" w:bidi="ar-SA"/>
      </w:rPr>
    </w:lvl>
  </w:abstractNum>
  <w:abstractNum w:abstractNumId="42" w15:restartNumberingAfterBreak="0">
    <w:nsid w:val="6EEE7107"/>
    <w:multiLevelType w:val="multilevel"/>
    <w:tmpl w:val="F7F40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19F351B"/>
    <w:multiLevelType w:val="hybridMultilevel"/>
    <w:tmpl w:val="89121AC0"/>
    <w:lvl w:ilvl="0" w:tplc="08090001">
      <w:start w:val="1"/>
      <w:numFmt w:val="bullet"/>
      <w:lvlText w:val=""/>
      <w:lvlJc w:val="left"/>
      <w:pPr>
        <w:ind w:left="885" w:hanging="360"/>
      </w:pPr>
      <w:rPr>
        <w:rFonts w:hint="default" w:ascii="Symbol" w:hAnsi="Symbol"/>
      </w:rPr>
    </w:lvl>
    <w:lvl w:ilvl="1" w:tplc="08090003">
      <w:start w:val="1"/>
      <w:numFmt w:val="bullet"/>
      <w:lvlText w:val="o"/>
      <w:lvlJc w:val="left"/>
      <w:pPr>
        <w:ind w:left="1605" w:hanging="360"/>
      </w:pPr>
      <w:rPr>
        <w:rFonts w:hint="default" w:ascii="Courier New" w:hAnsi="Courier New" w:cs="Courier New"/>
      </w:rPr>
    </w:lvl>
    <w:lvl w:ilvl="2" w:tplc="08090005" w:tentative="1">
      <w:start w:val="1"/>
      <w:numFmt w:val="bullet"/>
      <w:lvlText w:val=""/>
      <w:lvlJc w:val="left"/>
      <w:pPr>
        <w:ind w:left="2325" w:hanging="360"/>
      </w:pPr>
      <w:rPr>
        <w:rFonts w:hint="default" w:ascii="Wingdings" w:hAnsi="Wingdings"/>
      </w:rPr>
    </w:lvl>
    <w:lvl w:ilvl="3" w:tplc="08090001" w:tentative="1">
      <w:start w:val="1"/>
      <w:numFmt w:val="bullet"/>
      <w:lvlText w:val=""/>
      <w:lvlJc w:val="left"/>
      <w:pPr>
        <w:ind w:left="3045" w:hanging="360"/>
      </w:pPr>
      <w:rPr>
        <w:rFonts w:hint="default" w:ascii="Symbol" w:hAnsi="Symbol"/>
      </w:rPr>
    </w:lvl>
    <w:lvl w:ilvl="4" w:tplc="08090003" w:tentative="1">
      <w:start w:val="1"/>
      <w:numFmt w:val="bullet"/>
      <w:lvlText w:val="o"/>
      <w:lvlJc w:val="left"/>
      <w:pPr>
        <w:ind w:left="3765" w:hanging="360"/>
      </w:pPr>
      <w:rPr>
        <w:rFonts w:hint="default" w:ascii="Courier New" w:hAnsi="Courier New" w:cs="Courier New"/>
      </w:rPr>
    </w:lvl>
    <w:lvl w:ilvl="5" w:tplc="08090005" w:tentative="1">
      <w:start w:val="1"/>
      <w:numFmt w:val="bullet"/>
      <w:lvlText w:val=""/>
      <w:lvlJc w:val="left"/>
      <w:pPr>
        <w:ind w:left="4485" w:hanging="360"/>
      </w:pPr>
      <w:rPr>
        <w:rFonts w:hint="default" w:ascii="Wingdings" w:hAnsi="Wingdings"/>
      </w:rPr>
    </w:lvl>
    <w:lvl w:ilvl="6" w:tplc="08090001" w:tentative="1">
      <w:start w:val="1"/>
      <w:numFmt w:val="bullet"/>
      <w:lvlText w:val=""/>
      <w:lvlJc w:val="left"/>
      <w:pPr>
        <w:ind w:left="5205" w:hanging="360"/>
      </w:pPr>
      <w:rPr>
        <w:rFonts w:hint="default" w:ascii="Symbol" w:hAnsi="Symbol"/>
      </w:rPr>
    </w:lvl>
    <w:lvl w:ilvl="7" w:tplc="08090003" w:tentative="1">
      <w:start w:val="1"/>
      <w:numFmt w:val="bullet"/>
      <w:lvlText w:val="o"/>
      <w:lvlJc w:val="left"/>
      <w:pPr>
        <w:ind w:left="5925" w:hanging="360"/>
      </w:pPr>
      <w:rPr>
        <w:rFonts w:hint="default" w:ascii="Courier New" w:hAnsi="Courier New" w:cs="Courier New"/>
      </w:rPr>
    </w:lvl>
    <w:lvl w:ilvl="8" w:tplc="08090005" w:tentative="1">
      <w:start w:val="1"/>
      <w:numFmt w:val="bullet"/>
      <w:lvlText w:val=""/>
      <w:lvlJc w:val="left"/>
      <w:pPr>
        <w:ind w:left="6645" w:hanging="360"/>
      </w:pPr>
      <w:rPr>
        <w:rFonts w:hint="default" w:ascii="Wingdings" w:hAnsi="Wingdings"/>
      </w:rPr>
    </w:lvl>
  </w:abstractNum>
  <w:abstractNum w:abstractNumId="44" w15:restartNumberingAfterBreak="0">
    <w:nsid w:val="73FE3759"/>
    <w:multiLevelType w:val="hybridMultilevel"/>
    <w:tmpl w:val="1D5C9A62"/>
    <w:lvl w:ilvl="0" w:tplc="08090001">
      <w:start w:val="1"/>
      <w:numFmt w:val="bullet"/>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45" w15:restartNumberingAfterBreak="0">
    <w:nsid w:val="75C60693"/>
    <w:multiLevelType w:val="multilevel"/>
    <w:tmpl w:val="AE9C3C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77FE0ADB"/>
    <w:multiLevelType w:val="hybridMultilevel"/>
    <w:tmpl w:val="44561824"/>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7" w15:restartNumberingAfterBreak="0">
    <w:nsid w:val="784370E2"/>
    <w:multiLevelType w:val="multilevel"/>
    <w:tmpl w:val="C85E7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9BC6E7E"/>
    <w:multiLevelType w:val="hybridMultilevel"/>
    <w:tmpl w:val="3BE088AC"/>
    <w:lvl w:ilvl="0" w:tplc="04090001">
      <w:start w:val="1"/>
      <w:numFmt w:val="bullet"/>
      <w:lvlText w:val=""/>
      <w:lvlJc w:val="left"/>
      <w:pPr>
        <w:ind w:left="926" w:hanging="360"/>
      </w:pPr>
      <w:rPr>
        <w:rFonts w:hint="default" w:ascii="Symbol" w:hAnsi="Symbol"/>
      </w:rPr>
    </w:lvl>
    <w:lvl w:ilvl="1" w:tplc="04090003" w:tentative="1">
      <w:start w:val="1"/>
      <w:numFmt w:val="bullet"/>
      <w:lvlText w:val="o"/>
      <w:lvlJc w:val="left"/>
      <w:pPr>
        <w:ind w:left="1646" w:hanging="360"/>
      </w:pPr>
      <w:rPr>
        <w:rFonts w:hint="default" w:ascii="Courier New" w:hAnsi="Courier New" w:cs="Courier New"/>
      </w:rPr>
    </w:lvl>
    <w:lvl w:ilvl="2" w:tplc="04090005" w:tentative="1">
      <w:start w:val="1"/>
      <w:numFmt w:val="bullet"/>
      <w:lvlText w:val=""/>
      <w:lvlJc w:val="left"/>
      <w:pPr>
        <w:ind w:left="2366" w:hanging="360"/>
      </w:pPr>
      <w:rPr>
        <w:rFonts w:hint="default" w:ascii="Wingdings" w:hAnsi="Wingdings"/>
      </w:rPr>
    </w:lvl>
    <w:lvl w:ilvl="3" w:tplc="04090001" w:tentative="1">
      <w:start w:val="1"/>
      <w:numFmt w:val="bullet"/>
      <w:lvlText w:val=""/>
      <w:lvlJc w:val="left"/>
      <w:pPr>
        <w:ind w:left="3086" w:hanging="360"/>
      </w:pPr>
      <w:rPr>
        <w:rFonts w:hint="default" w:ascii="Symbol" w:hAnsi="Symbol"/>
      </w:rPr>
    </w:lvl>
    <w:lvl w:ilvl="4" w:tplc="04090003" w:tentative="1">
      <w:start w:val="1"/>
      <w:numFmt w:val="bullet"/>
      <w:lvlText w:val="o"/>
      <w:lvlJc w:val="left"/>
      <w:pPr>
        <w:ind w:left="3806" w:hanging="360"/>
      </w:pPr>
      <w:rPr>
        <w:rFonts w:hint="default" w:ascii="Courier New" w:hAnsi="Courier New" w:cs="Courier New"/>
      </w:rPr>
    </w:lvl>
    <w:lvl w:ilvl="5" w:tplc="04090005" w:tentative="1">
      <w:start w:val="1"/>
      <w:numFmt w:val="bullet"/>
      <w:lvlText w:val=""/>
      <w:lvlJc w:val="left"/>
      <w:pPr>
        <w:ind w:left="4526" w:hanging="360"/>
      </w:pPr>
      <w:rPr>
        <w:rFonts w:hint="default" w:ascii="Wingdings" w:hAnsi="Wingdings"/>
      </w:rPr>
    </w:lvl>
    <w:lvl w:ilvl="6" w:tplc="04090001" w:tentative="1">
      <w:start w:val="1"/>
      <w:numFmt w:val="bullet"/>
      <w:lvlText w:val=""/>
      <w:lvlJc w:val="left"/>
      <w:pPr>
        <w:ind w:left="5246" w:hanging="360"/>
      </w:pPr>
      <w:rPr>
        <w:rFonts w:hint="default" w:ascii="Symbol" w:hAnsi="Symbol"/>
      </w:rPr>
    </w:lvl>
    <w:lvl w:ilvl="7" w:tplc="04090003" w:tentative="1">
      <w:start w:val="1"/>
      <w:numFmt w:val="bullet"/>
      <w:lvlText w:val="o"/>
      <w:lvlJc w:val="left"/>
      <w:pPr>
        <w:ind w:left="5966" w:hanging="360"/>
      </w:pPr>
      <w:rPr>
        <w:rFonts w:hint="default" w:ascii="Courier New" w:hAnsi="Courier New" w:cs="Courier New"/>
      </w:rPr>
    </w:lvl>
    <w:lvl w:ilvl="8" w:tplc="04090005" w:tentative="1">
      <w:start w:val="1"/>
      <w:numFmt w:val="bullet"/>
      <w:lvlText w:val=""/>
      <w:lvlJc w:val="left"/>
      <w:pPr>
        <w:ind w:left="6686" w:hanging="360"/>
      </w:pPr>
      <w:rPr>
        <w:rFonts w:hint="default" w:ascii="Wingdings" w:hAnsi="Wingdings"/>
      </w:rPr>
    </w:lvl>
  </w:abstractNum>
  <w:abstractNum w:abstractNumId="49" w15:restartNumberingAfterBreak="0">
    <w:nsid w:val="7AD210F6"/>
    <w:multiLevelType w:val="multilevel"/>
    <w:tmpl w:val="A5CAE5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0" w15:restartNumberingAfterBreak="0">
    <w:nsid w:val="7C53492C"/>
    <w:multiLevelType w:val="hybridMultilevel"/>
    <w:tmpl w:val="C1382900"/>
    <w:lvl w:ilvl="0" w:tplc="5FC22014">
      <w:numFmt w:val="bullet"/>
      <w:lvlText w:val=""/>
      <w:lvlJc w:val="left"/>
      <w:pPr>
        <w:ind w:left="1605" w:hanging="360"/>
      </w:pPr>
      <w:rPr>
        <w:rFonts w:hint="default" w:ascii="Symbol" w:hAnsi="Symbol" w:eastAsia="Symbol" w:cs="Symbol"/>
        <w:b w:val="0"/>
        <w:bCs w:val="0"/>
        <w:i w:val="0"/>
        <w:iCs w:val="0"/>
        <w:color w:val="585858"/>
        <w:spacing w:val="0"/>
        <w:w w:val="100"/>
        <w:sz w:val="22"/>
        <w:szCs w:val="22"/>
        <w:lang w:val="en-US" w:eastAsia="en-US" w:bidi="ar-SA"/>
      </w:rPr>
    </w:lvl>
    <w:lvl w:ilvl="1" w:tplc="E208D670">
      <w:numFmt w:val="bullet"/>
      <w:lvlText w:val="•"/>
      <w:lvlJc w:val="left"/>
      <w:pPr>
        <w:ind w:left="2389" w:hanging="360"/>
      </w:pPr>
      <w:rPr>
        <w:rFonts w:hint="default"/>
        <w:lang w:val="en-US" w:eastAsia="en-US" w:bidi="ar-SA"/>
      </w:rPr>
    </w:lvl>
    <w:lvl w:ilvl="2" w:tplc="14D46D66">
      <w:numFmt w:val="bullet"/>
      <w:lvlText w:val="•"/>
      <w:lvlJc w:val="left"/>
      <w:pPr>
        <w:ind w:left="3179" w:hanging="360"/>
      </w:pPr>
      <w:rPr>
        <w:rFonts w:hint="default"/>
        <w:lang w:val="en-US" w:eastAsia="en-US" w:bidi="ar-SA"/>
      </w:rPr>
    </w:lvl>
    <w:lvl w:ilvl="3" w:tplc="7E3E94E0">
      <w:numFmt w:val="bullet"/>
      <w:lvlText w:val="•"/>
      <w:lvlJc w:val="left"/>
      <w:pPr>
        <w:ind w:left="3969" w:hanging="360"/>
      </w:pPr>
      <w:rPr>
        <w:rFonts w:hint="default"/>
        <w:lang w:val="en-US" w:eastAsia="en-US" w:bidi="ar-SA"/>
      </w:rPr>
    </w:lvl>
    <w:lvl w:ilvl="4" w:tplc="F69ED1FE">
      <w:numFmt w:val="bullet"/>
      <w:lvlText w:val="•"/>
      <w:lvlJc w:val="left"/>
      <w:pPr>
        <w:ind w:left="4759" w:hanging="360"/>
      </w:pPr>
      <w:rPr>
        <w:rFonts w:hint="default"/>
        <w:lang w:val="en-US" w:eastAsia="en-US" w:bidi="ar-SA"/>
      </w:rPr>
    </w:lvl>
    <w:lvl w:ilvl="5" w:tplc="7B4ECC06">
      <w:numFmt w:val="bullet"/>
      <w:lvlText w:val="•"/>
      <w:lvlJc w:val="left"/>
      <w:pPr>
        <w:ind w:left="5549" w:hanging="360"/>
      </w:pPr>
      <w:rPr>
        <w:rFonts w:hint="default"/>
        <w:lang w:val="en-US" w:eastAsia="en-US" w:bidi="ar-SA"/>
      </w:rPr>
    </w:lvl>
    <w:lvl w:ilvl="6" w:tplc="B68CB7EA">
      <w:numFmt w:val="bullet"/>
      <w:lvlText w:val="•"/>
      <w:lvlJc w:val="left"/>
      <w:pPr>
        <w:ind w:left="6339" w:hanging="360"/>
      </w:pPr>
      <w:rPr>
        <w:rFonts w:hint="default"/>
        <w:lang w:val="en-US" w:eastAsia="en-US" w:bidi="ar-SA"/>
      </w:rPr>
    </w:lvl>
    <w:lvl w:ilvl="7" w:tplc="0C2EB438">
      <w:numFmt w:val="bullet"/>
      <w:lvlText w:val="•"/>
      <w:lvlJc w:val="left"/>
      <w:pPr>
        <w:ind w:left="7128" w:hanging="360"/>
      </w:pPr>
      <w:rPr>
        <w:rFonts w:hint="default"/>
        <w:lang w:val="en-US" w:eastAsia="en-US" w:bidi="ar-SA"/>
      </w:rPr>
    </w:lvl>
    <w:lvl w:ilvl="8" w:tplc="50846004">
      <w:numFmt w:val="bullet"/>
      <w:lvlText w:val="•"/>
      <w:lvlJc w:val="left"/>
      <w:pPr>
        <w:ind w:left="7918" w:hanging="360"/>
      </w:pPr>
      <w:rPr>
        <w:rFonts w:hint="default"/>
        <w:lang w:val="en-US" w:eastAsia="en-US" w:bidi="ar-SA"/>
      </w:rPr>
    </w:lvl>
  </w:abstractNum>
  <w:abstractNum w:abstractNumId="51" w15:restartNumberingAfterBreak="0">
    <w:nsid w:val="7DA46261"/>
    <w:multiLevelType w:val="hybridMultilevel"/>
    <w:tmpl w:val="E910D2BE"/>
    <w:lvl w:ilvl="0" w:tplc="08090003">
      <w:start w:val="1"/>
      <w:numFmt w:val="bullet"/>
      <w:lvlText w:val="o"/>
      <w:lvlJc w:val="left"/>
      <w:pPr>
        <w:ind w:left="720" w:hanging="360"/>
      </w:pPr>
      <w:rPr>
        <w:rFonts w:hint="default" w:ascii="Courier New" w:hAnsi="Courier New"/>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7DB30F07"/>
    <w:multiLevelType w:val="multilevel"/>
    <w:tmpl w:val="5B16D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763A71"/>
    <w:multiLevelType w:val="multilevel"/>
    <w:tmpl w:val="60B2EA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4" w15:restartNumberingAfterBreak="0">
    <w:nsid w:val="7EB42488"/>
    <w:multiLevelType w:val="hybridMultilevel"/>
    <w:tmpl w:val="830ABCD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62747785">
    <w:abstractNumId w:val="13"/>
  </w:num>
  <w:num w:numId="2" w16cid:durableId="845557454">
    <w:abstractNumId w:val="3"/>
  </w:num>
  <w:num w:numId="3" w16cid:durableId="657727040">
    <w:abstractNumId w:val="19"/>
  </w:num>
  <w:num w:numId="4" w16cid:durableId="1576235125">
    <w:abstractNumId w:val="46"/>
  </w:num>
  <w:num w:numId="5" w16cid:durableId="1060595537">
    <w:abstractNumId w:val="39"/>
  </w:num>
  <w:num w:numId="6" w16cid:durableId="1358236673">
    <w:abstractNumId w:val="22"/>
  </w:num>
  <w:num w:numId="7" w16cid:durableId="1472938481">
    <w:abstractNumId w:val="28"/>
  </w:num>
  <w:num w:numId="8" w16cid:durableId="203251513">
    <w:abstractNumId w:val="35"/>
  </w:num>
  <w:num w:numId="9" w16cid:durableId="897977461">
    <w:abstractNumId w:val="8"/>
  </w:num>
  <w:num w:numId="10" w16cid:durableId="2140224100">
    <w:abstractNumId w:val="23"/>
  </w:num>
  <w:num w:numId="11" w16cid:durableId="1937902345">
    <w:abstractNumId w:val="45"/>
  </w:num>
  <w:num w:numId="12" w16cid:durableId="1189177302">
    <w:abstractNumId w:val="5"/>
  </w:num>
  <w:num w:numId="13" w16cid:durableId="1479103252">
    <w:abstractNumId w:val="20"/>
  </w:num>
  <w:num w:numId="14" w16cid:durableId="1380595075">
    <w:abstractNumId w:val="49"/>
  </w:num>
  <w:num w:numId="15" w16cid:durableId="238832352">
    <w:abstractNumId w:val="14"/>
  </w:num>
  <w:num w:numId="16" w16cid:durableId="91098719">
    <w:abstractNumId w:val="44"/>
  </w:num>
  <w:num w:numId="17" w16cid:durableId="1580168084">
    <w:abstractNumId w:val="24"/>
  </w:num>
  <w:num w:numId="18" w16cid:durableId="1854103027">
    <w:abstractNumId w:val="1"/>
  </w:num>
  <w:num w:numId="19" w16cid:durableId="1753045216">
    <w:abstractNumId w:val="37"/>
  </w:num>
  <w:num w:numId="20" w16cid:durableId="967320465">
    <w:abstractNumId w:val="16"/>
  </w:num>
  <w:num w:numId="21" w16cid:durableId="1512329793">
    <w:abstractNumId w:val="9"/>
  </w:num>
  <w:num w:numId="22" w16cid:durableId="1982076918">
    <w:abstractNumId w:val="4"/>
  </w:num>
  <w:num w:numId="23" w16cid:durableId="1872183456">
    <w:abstractNumId w:val="51"/>
  </w:num>
  <w:num w:numId="24" w16cid:durableId="1285848253">
    <w:abstractNumId w:val="50"/>
  </w:num>
  <w:num w:numId="25" w16cid:durableId="364058106">
    <w:abstractNumId w:val="41"/>
  </w:num>
  <w:num w:numId="26" w16cid:durableId="833564889">
    <w:abstractNumId w:val="27"/>
  </w:num>
  <w:num w:numId="27" w16cid:durableId="727921749">
    <w:abstractNumId w:val="43"/>
  </w:num>
  <w:num w:numId="28" w16cid:durableId="1645430754">
    <w:abstractNumId w:val="36"/>
  </w:num>
  <w:num w:numId="29" w16cid:durableId="304358105">
    <w:abstractNumId w:val="10"/>
  </w:num>
  <w:num w:numId="30" w16cid:durableId="2086417938">
    <w:abstractNumId w:val="11"/>
  </w:num>
  <w:num w:numId="31" w16cid:durableId="1158502138">
    <w:abstractNumId w:val="15"/>
  </w:num>
  <w:num w:numId="32" w16cid:durableId="583758370">
    <w:abstractNumId w:val="0"/>
  </w:num>
  <w:num w:numId="33" w16cid:durableId="118300330">
    <w:abstractNumId w:val="31"/>
  </w:num>
  <w:num w:numId="34" w16cid:durableId="1428188662">
    <w:abstractNumId w:val="12"/>
  </w:num>
  <w:num w:numId="35" w16cid:durableId="1741562533">
    <w:abstractNumId w:val="32"/>
  </w:num>
  <w:num w:numId="36" w16cid:durableId="373041543">
    <w:abstractNumId w:val="30"/>
  </w:num>
  <w:num w:numId="37" w16cid:durableId="1392071834">
    <w:abstractNumId w:val="29"/>
  </w:num>
  <w:num w:numId="38" w16cid:durableId="136609599">
    <w:abstractNumId w:val="48"/>
  </w:num>
  <w:num w:numId="39" w16cid:durableId="515116366">
    <w:abstractNumId w:val="2"/>
  </w:num>
  <w:num w:numId="40" w16cid:durableId="1298216378">
    <w:abstractNumId w:val="38"/>
  </w:num>
  <w:num w:numId="41" w16cid:durableId="283389284">
    <w:abstractNumId w:val="7"/>
  </w:num>
  <w:num w:numId="42" w16cid:durableId="83233681">
    <w:abstractNumId w:val="21"/>
  </w:num>
  <w:num w:numId="43" w16cid:durableId="600645509">
    <w:abstractNumId w:val="47"/>
  </w:num>
  <w:num w:numId="44" w16cid:durableId="442965101">
    <w:abstractNumId w:val="54"/>
  </w:num>
  <w:num w:numId="45" w16cid:durableId="361366902">
    <w:abstractNumId w:val="25"/>
  </w:num>
  <w:num w:numId="46" w16cid:durableId="1571889554">
    <w:abstractNumId w:val="6"/>
  </w:num>
  <w:num w:numId="47" w16cid:durableId="683166407">
    <w:abstractNumId w:val="40"/>
  </w:num>
  <w:num w:numId="48" w16cid:durableId="1170564505">
    <w:abstractNumId w:val="26"/>
  </w:num>
  <w:num w:numId="49" w16cid:durableId="420377423">
    <w:abstractNumId w:val="34"/>
  </w:num>
  <w:num w:numId="50" w16cid:durableId="898976918">
    <w:abstractNumId w:val="53"/>
  </w:num>
  <w:num w:numId="51" w16cid:durableId="1656762515">
    <w:abstractNumId w:val="33"/>
  </w:num>
  <w:num w:numId="52" w16cid:durableId="1339886576">
    <w:abstractNumId w:val="17"/>
  </w:num>
  <w:num w:numId="53" w16cid:durableId="411778218">
    <w:abstractNumId w:val="42"/>
  </w:num>
  <w:num w:numId="54" w16cid:durableId="772630112">
    <w:abstractNumId w:val="52"/>
  </w:num>
  <w:num w:numId="55" w16cid:durableId="29197937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066"/>
    <w:rsid w:val="00003470"/>
    <w:rsid w:val="00003C80"/>
    <w:rsid w:val="00014418"/>
    <w:rsid w:val="00022BCF"/>
    <w:rsid w:val="00027280"/>
    <w:rsid w:val="0002749E"/>
    <w:rsid w:val="00031C59"/>
    <w:rsid w:val="00031EDE"/>
    <w:rsid w:val="000320D9"/>
    <w:rsid w:val="00036854"/>
    <w:rsid w:val="000409CD"/>
    <w:rsid w:val="000409D7"/>
    <w:rsid w:val="00041E5F"/>
    <w:rsid w:val="00047557"/>
    <w:rsid w:val="000476F2"/>
    <w:rsid w:val="00055473"/>
    <w:rsid w:val="00055DD5"/>
    <w:rsid w:val="00055F67"/>
    <w:rsid w:val="0006300C"/>
    <w:rsid w:val="000711DB"/>
    <w:rsid w:val="00072BF1"/>
    <w:rsid w:val="00074052"/>
    <w:rsid w:val="00074787"/>
    <w:rsid w:val="000749A8"/>
    <w:rsid w:val="00076B28"/>
    <w:rsid w:val="00080D87"/>
    <w:rsid w:val="00084075"/>
    <w:rsid w:val="00085C49"/>
    <w:rsid w:val="00085E32"/>
    <w:rsid w:val="00097A20"/>
    <w:rsid w:val="000A466A"/>
    <w:rsid w:val="000A4806"/>
    <w:rsid w:val="000B7A09"/>
    <w:rsid w:val="000C7823"/>
    <w:rsid w:val="000D59B0"/>
    <w:rsid w:val="000F5FE9"/>
    <w:rsid w:val="000F7D17"/>
    <w:rsid w:val="001012D9"/>
    <w:rsid w:val="001068D6"/>
    <w:rsid w:val="00107563"/>
    <w:rsid w:val="0011670F"/>
    <w:rsid w:val="00117E4A"/>
    <w:rsid w:val="00120028"/>
    <w:rsid w:val="00121D6A"/>
    <w:rsid w:val="0012280D"/>
    <w:rsid w:val="00132A3F"/>
    <w:rsid w:val="001336FE"/>
    <w:rsid w:val="00133B76"/>
    <w:rsid w:val="001355EA"/>
    <w:rsid w:val="0014000F"/>
    <w:rsid w:val="00142376"/>
    <w:rsid w:val="00152940"/>
    <w:rsid w:val="001537FE"/>
    <w:rsid w:val="00155630"/>
    <w:rsid w:val="001560CE"/>
    <w:rsid w:val="001562DE"/>
    <w:rsid w:val="0016789F"/>
    <w:rsid w:val="0017743C"/>
    <w:rsid w:val="0018173E"/>
    <w:rsid w:val="0018432D"/>
    <w:rsid w:val="00192035"/>
    <w:rsid w:val="0019354C"/>
    <w:rsid w:val="001A61AE"/>
    <w:rsid w:val="001A6E61"/>
    <w:rsid w:val="001B2212"/>
    <w:rsid w:val="001B2875"/>
    <w:rsid w:val="001B77C0"/>
    <w:rsid w:val="001B7AA9"/>
    <w:rsid w:val="001C6BE0"/>
    <w:rsid w:val="001D15AB"/>
    <w:rsid w:val="001D3188"/>
    <w:rsid w:val="001D5080"/>
    <w:rsid w:val="001D6384"/>
    <w:rsid w:val="001D6C46"/>
    <w:rsid w:val="001E1FA6"/>
    <w:rsid w:val="001E202C"/>
    <w:rsid w:val="001E3B21"/>
    <w:rsid w:val="001E6558"/>
    <w:rsid w:val="001E658A"/>
    <w:rsid w:val="001E6B2E"/>
    <w:rsid w:val="001E70C7"/>
    <w:rsid w:val="001F46B8"/>
    <w:rsid w:val="001F523F"/>
    <w:rsid w:val="00201E98"/>
    <w:rsid w:val="00204A69"/>
    <w:rsid w:val="00212D64"/>
    <w:rsid w:val="002212A4"/>
    <w:rsid w:val="00224A3E"/>
    <w:rsid w:val="002301FC"/>
    <w:rsid w:val="0023068B"/>
    <w:rsid w:val="00230D68"/>
    <w:rsid w:val="00233737"/>
    <w:rsid w:val="002337D5"/>
    <w:rsid w:val="0023438F"/>
    <w:rsid w:val="0023456D"/>
    <w:rsid w:val="002370B5"/>
    <w:rsid w:val="00243303"/>
    <w:rsid w:val="00246748"/>
    <w:rsid w:val="0025244E"/>
    <w:rsid w:val="00252F36"/>
    <w:rsid w:val="00254701"/>
    <w:rsid w:val="00254BA4"/>
    <w:rsid w:val="00270D62"/>
    <w:rsid w:val="00274144"/>
    <w:rsid w:val="002742D9"/>
    <w:rsid w:val="00274324"/>
    <w:rsid w:val="00274D5D"/>
    <w:rsid w:val="0027515C"/>
    <w:rsid w:val="00290E1A"/>
    <w:rsid w:val="002A0612"/>
    <w:rsid w:val="002A0C1C"/>
    <w:rsid w:val="002A3FA6"/>
    <w:rsid w:val="002B2536"/>
    <w:rsid w:val="002B3FD6"/>
    <w:rsid w:val="002C5286"/>
    <w:rsid w:val="002F06FA"/>
    <w:rsid w:val="002F39F4"/>
    <w:rsid w:val="002F50C8"/>
    <w:rsid w:val="00301AD0"/>
    <w:rsid w:val="00301EF4"/>
    <w:rsid w:val="00303DCF"/>
    <w:rsid w:val="00304396"/>
    <w:rsid w:val="00304575"/>
    <w:rsid w:val="00307AB5"/>
    <w:rsid w:val="00311E51"/>
    <w:rsid w:val="0031281A"/>
    <w:rsid w:val="00312B70"/>
    <w:rsid w:val="003175AC"/>
    <w:rsid w:val="0032181A"/>
    <w:rsid w:val="00326D0B"/>
    <w:rsid w:val="003344CD"/>
    <w:rsid w:val="00335A71"/>
    <w:rsid w:val="00337541"/>
    <w:rsid w:val="00340D49"/>
    <w:rsid w:val="003518EF"/>
    <w:rsid w:val="0035339F"/>
    <w:rsid w:val="003574EF"/>
    <w:rsid w:val="00360EDF"/>
    <w:rsid w:val="0036247F"/>
    <w:rsid w:val="00362965"/>
    <w:rsid w:val="00362FBC"/>
    <w:rsid w:val="00372039"/>
    <w:rsid w:val="00375000"/>
    <w:rsid w:val="0038442B"/>
    <w:rsid w:val="00387A1F"/>
    <w:rsid w:val="00395721"/>
    <w:rsid w:val="003A4F21"/>
    <w:rsid w:val="003B0540"/>
    <w:rsid w:val="003C2BEF"/>
    <w:rsid w:val="003C2C17"/>
    <w:rsid w:val="003C38B8"/>
    <w:rsid w:val="003D3D65"/>
    <w:rsid w:val="003D49C2"/>
    <w:rsid w:val="003D7B2E"/>
    <w:rsid w:val="003E6060"/>
    <w:rsid w:val="003F047D"/>
    <w:rsid w:val="003F2870"/>
    <w:rsid w:val="004011FF"/>
    <w:rsid w:val="00402996"/>
    <w:rsid w:val="00402C95"/>
    <w:rsid w:val="00411E62"/>
    <w:rsid w:val="00425B10"/>
    <w:rsid w:val="004261CA"/>
    <w:rsid w:val="00434825"/>
    <w:rsid w:val="004352E9"/>
    <w:rsid w:val="00452B80"/>
    <w:rsid w:val="00454BBD"/>
    <w:rsid w:val="0045521C"/>
    <w:rsid w:val="00456E99"/>
    <w:rsid w:val="00456FFF"/>
    <w:rsid w:val="00462A13"/>
    <w:rsid w:val="00462D49"/>
    <w:rsid w:val="00475A79"/>
    <w:rsid w:val="00476A32"/>
    <w:rsid w:val="00481552"/>
    <w:rsid w:val="00483D6D"/>
    <w:rsid w:val="00491B3B"/>
    <w:rsid w:val="00497737"/>
    <w:rsid w:val="004A01AD"/>
    <w:rsid w:val="004B0FB0"/>
    <w:rsid w:val="004B40BA"/>
    <w:rsid w:val="004C5B94"/>
    <w:rsid w:val="004C7236"/>
    <w:rsid w:val="004D1115"/>
    <w:rsid w:val="004D4AE2"/>
    <w:rsid w:val="004D7604"/>
    <w:rsid w:val="004E18CA"/>
    <w:rsid w:val="004E4950"/>
    <w:rsid w:val="004E5D2A"/>
    <w:rsid w:val="004F16F9"/>
    <w:rsid w:val="004F3673"/>
    <w:rsid w:val="004F3D74"/>
    <w:rsid w:val="004F6DCE"/>
    <w:rsid w:val="00503A54"/>
    <w:rsid w:val="005072AE"/>
    <w:rsid w:val="00510066"/>
    <w:rsid w:val="00516F8E"/>
    <w:rsid w:val="005212F0"/>
    <w:rsid w:val="00525142"/>
    <w:rsid w:val="00533B1F"/>
    <w:rsid w:val="00536CB2"/>
    <w:rsid w:val="00540E10"/>
    <w:rsid w:val="00551DC1"/>
    <w:rsid w:val="0055288E"/>
    <w:rsid w:val="0055760C"/>
    <w:rsid w:val="00557DB7"/>
    <w:rsid w:val="0056155F"/>
    <w:rsid w:val="00563C33"/>
    <w:rsid w:val="005642CD"/>
    <w:rsid w:val="005728F7"/>
    <w:rsid w:val="00572A57"/>
    <w:rsid w:val="0057306D"/>
    <w:rsid w:val="00580A14"/>
    <w:rsid w:val="00580E40"/>
    <w:rsid w:val="00582203"/>
    <w:rsid w:val="00582211"/>
    <w:rsid w:val="00582EB0"/>
    <w:rsid w:val="00582EF6"/>
    <w:rsid w:val="00591D8C"/>
    <w:rsid w:val="00597D95"/>
    <w:rsid w:val="005A02BC"/>
    <w:rsid w:val="005A24FE"/>
    <w:rsid w:val="005A2553"/>
    <w:rsid w:val="005A3EAF"/>
    <w:rsid w:val="005A7C60"/>
    <w:rsid w:val="005C13E9"/>
    <w:rsid w:val="005C2E7A"/>
    <w:rsid w:val="005C3F96"/>
    <w:rsid w:val="005D077E"/>
    <w:rsid w:val="005E42A4"/>
    <w:rsid w:val="005F17FE"/>
    <w:rsid w:val="005F29BC"/>
    <w:rsid w:val="005F402D"/>
    <w:rsid w:val="005F406E"/>
    <w:rsid w:val="005F4B8D"/>
    <w:rsid w:val="005F5370"/>
    <w:rsid w:val="005F5F05"/>
    <w:rsid w:val="005F5FE2"/>
    <w:rsid w:val="0060193A"/>
    <w:rsid w:val="0061486C"/>
    <w:rsid w:val="00614AF0"/>
    <w:rsid w:val="006208CE"/>
    <w:rsid w:val="0062754A"/>
    <w:rsid w:val="00632233"/>
    <w:rsid w:val="00632EEB"/>
    <w:rsid w:val="0063364B"/>
    <w:rsid w:val="00633DD1"/>
    <w:rsid w:val="00635541"/>
    <w:rsid w:val="006366A3"/>
    <w:rsid w:val="0063695C"/>
    <w:rsid w:val="00641A77"/>
    <w:rsid w:val="00645F73"/>
    <w:rsid w:val="00652CEA"/>
    <w:rsid w:val="006541AB"/>
    <w:rsid w:val="006551B1"/>
    <w:rsid w:val="006604B0"/>
    <w:rsid w:val="006608F6"/>
    <w:rsid w:val="00667096"/>
    <w:rsid w:val="00667B2A"/>
    <w:rsid w:val="00680731"/>
    <w:rsid w:val="00680B97"/>
    <w:rsid w:val="00684EC1"/>
    <w:rsid w:val="00685435"/>
    <w:rsid w:val="00692ED0"/>
    <w:rsid w:val="00694628"/>
    <w:rsid w:val="00695CE4"/>
    <w:rsid w:val="006A274E"/>
    <w:rsid w:val="006A5FE2"/>
    <w:rsid w:val="006B3D1B"/>
    <w:rsid w:val="006B4379"/>
    <w:rsid w:val="006B79AC"/>
    <w:rsid w:val="006C3342"/>
    <w:rsid w:val="006C4906"/>
    <w:rsid w:val="006C5233"/>
    <w:rsid w:val="006D0860"/>
    <w:rsid w:val="006D5E78"/>
    <w:rsid w:val="006E0D78"/>
    <w:rsid w:val="006E16BA"/>
    <w:rsid w:val="006E3230"/>
    <w:rsid w:val="006E726C"/>
    <w:rsid w:val="006F292A"/>
    <w:rsid w:val="006F50FF"/>
    <w:rsid w:val="006F5201"/>
    <w:rsid w:val="00701E4B"/>
    <w:rsid w:val="00706BC3"/>
    <w:rsid w:val="00711CD7"/>
    <w:rsid w:val="0071356B"/>
    <w:rsid w:val="00727BFF"/>
    <w:rsid w:val="00730839"/>
    <w:rsid w:val="00730B17"/>
    <w:rsid w:val="00730CEA"/>
    <w:rsid w:val="007379B5"/>
    <w:rsid w:val="007428D3"/>
    <w:rsid w:val="00742968"/>
    <w:rsid w:val="007437D7"/>
    <w:rsid w:val="0075460A"/>
    <w:rsid w:val="007617AB"/>
    <w:rsid w:val="007650E7"/>
    <w:rsid w:val="00766024"/>
    <w:rsid w:val="00767AE0"/>
    <w:rsid w:val="00767FF6"/>
    <w:rsid w:val="00771C64"/>
    <w:rsid w:val="007819CD"/>
    <w:rsid w:val="00781D5C"/>
    <w:rsid w:val="00783914"/>
    <w:rsid w:val="00790E2C"/>
    <w:rsid w:val="00791FA7"/>
    <w:rsid w:val="007A48B2"/>
    <w:rsid w:val="007A4D22"/>
    <w:rsid w:val="007B1B68"/>
    <w:rsid w:val="007B25E3"/>
    <w:rsid w:val="007B39F4"/>
    <w:rsid w:val="007B3A29"/>
    <w:rsid w:val="007C79A6"/>
    <w:rsid w:val="007D0B0E"/>
    <w:rsid w:val="007D2C2D"/>
    <w:rsid w:val="007D35A7"/>
    <w:rsid w:val="007D4F0A"/>
    <w:rsid w:val="007E72E7"/>
    <w:rsid w:val="007F0A5A"/>
    <w:rsid w:val="007F4612"/>
    <w:rsid w:val="008003ED"/>
    <w:rsid w:val="0080272F"/>
    <w:rsid w:val="00805366"/>
    <w:rsid w:val="00811F54"/>
    <w:rsid w:val="008139F4"/>
    <w:rsid w:val="008150E6"/>
    <w:rsid w:val="00815F55"/>
    <w:rsid w:val="0082144A"/>
    <w:rsid w:val="00822833"/>
    <w:rsid w:val="00823A63"/>
    <w:rsid w:val="00835591"/>
    <w:rsid w:val="00850798"/>
    <w:rsid w:val="00851561"/>
    <w:rsid w:val="008552B4"/>
    <w:rsid w:val="00856987"/>
    <w:rsid w:val="00861AD6"/>
    <w:rsid w:val="00864427"/>
    <w:rsid w:val="00876BD9"/>
    <w:rsid w:val="00891059"/>
    <w:rsid w:val="00897B86"/>
    <w:rsid w:val="008A5BF1"/>
    <w:rsid w:val="008B0C1E"/>
    <w:rsid w:val="008B3927"/>
    <w:rsid w:val="008C3F8D"/>
    <w:rsid w:val="008C7EB4"/>
    <w:rsid w:val="008D3AD1"/>
    <w:rsid w:val="008E03C9"/>
    <w:rsid w:val="008E047F"/>
    <w:rsid w:val="008E2098"/>
    <w:rsid w:val="008E2F8C"/>
    <w:rsid w:val="00901051"/>
    <w:rsid w:val="0090277F"/>
    <w:rsid w:val="00911461"/>
    <w:rsid w:val="00911A7B"/>
    <w:rsid w:val="009156EE"/>
    <w:rsid w:val="00916DE6"/>
    <w:rsid w:val="00920BB8"/>
    <w:rsid w:val="00920C6E"/>
    <w:rsid w:val="009217A0"/>
    <w:rsid w:val="0092193E"/>
    <w:rsid w:val="00921E84"/>
    <w:rsid w:val="00931197"/>
    <w:rsid w:val="00937E13"/>
    <w:rsid w:val="00940287"/>
    <w:rsid w:val="00940438"/>
    <w:rsid w:val="009426F5"/>
    <w:rsid w:val="00943C4E"/>
    <w:rsid w:val="00944B26"/>
    <w:rsid w:val="0095126B"/>
    <w:rsid w:val="009708BF"/>
    <w:rsid w:val="0097394B"/>
    <w:rsid w:val="00975DF4"/>
    <w:rsid w:val="00977816"/>
    <w:rsid w:val="009821A8"/>
    <w:rsid w:val="00992EB2"/>
    <w:rsid w:val="009932C4"/>
    <w:rsid w:val="00993F0B"/>
    <w:rsid w:val="00995ADC"/>
    <w:rsid w:val="00995E84"/>
    <w:rsid w:val="009A5BF6"/>
    <w:rsid w:val="009B1156"/>
    <w:rsid w:val="009C26BD"/>
    <w:rsid w:val="009C27A2"/>
    <w:rsid w:val="009C37C1"/>
    <w:rsid w:val="009C3FB9"/>
    <w:rsid w:val="009C6A83"/>
    <w:rsid w:val="009D1330"/>
    <w:rsid w:val="009D2641"/>
    <w:rsid w:val="009D44B5"/>
    <w:rsid w:val="009D4B25"/>
    <w:rsid w:val="009D7E5F"/>
    <w:rsid w:val="009E3501"/>
    <w:rsid w:val="009E6B29"/>
    <w:rsid w:val="009F1F10"/>
    <w:rsid w:val="009F55E8"/>
    <w:rsid w:val="00A05B5A"/>
    <w:rsid w:val="00A102B8"/>
    <w:rsid w:val="00A104F9"/>
    <w:rsid w:val="00A170A3"/>
    <w:rsid w:val="00A238FF"/>
    <w:rsid w:val="00A23CDD"/>
    <w:rsid w:val="00A26498"/>
    <w:rsid w:val="00A31039"/>
    <w:rsid w:val="00A318F8"/>
    <w:rsid w:val="00A33E58"/>
    <w:rsid w:val="00A357B8"/>
    <w:rsid w:val="00A37CEB"/>
    <w:rsid w:val="00A40FB4"/>
    <w:rsid w:val="00A44E5C"/>
    <w:rsid w:val="00A477FE"/>
    <w:rsid w:val="00A52C8A"/>
    <w:rsid w:val="00A545BA"/>
    <w:rsid w:val="00A6065A"/>
    <w:rsid w:val="00A60682"/>
    <w:rsid w:val="00A65F1E"/>
    <w:rsid w:val="00A70ED0"/>
    <w:rsid w:val="00A7627E"/>
    <w:rsid w:val="00A76411"/>
    <w:rsid w:val="00A7678E"/>
    <w:rsid w:val="00A828E1"/>
    <w:rsid w:val="00A97BE3"/>
    <w:rsid w:val="00AA1199"/>
    <w:rsid w:val="00AA4DDD"/>
    <w:rsid w:val="00AA5EFE"/>
    <w:rsid w:val="00AB0B19"/>
    <w:rsid w:val="00AB111B"/>
    <w:rsid w:val="00AB1889"/>
    <w:rsid w:val="00AB75D3"/>
    <w:rsid w:val="00AC1986"/>
    <w:rsid w:val="00AC1BD1"/>
    <w:rsid w:val="00AC2730"/>
    <w:rsid w:val="00AD2949"/>
    <w:rsid w:val="00AD4558"/>
    <w:rsid w:val="00AD4903"/>
    <w:rsid w:val="00AE1797"/>
    <w:rsid w:val="00AE3100"/>
    <w:rsid w:val="00AE3227"/>
    <w:rsid w:val="00AE35F9"/>
    <w:rsid w:val="00AF1BFC"/>
    <w:rsid w:val="00B007F3"/>
    <w:rsid w:val="00B00C0B"/>
    <w:rsid w:val="00B07435"/>
    <w:rsid w:val="00B07A60"/>
    <w:rsid w:val="00B12F93"/>
    <w:rsid w:val="00B35011"/>
    <w:rsid w:val="00B41C70"/>
    <w:rsid w:val="00B45D2E"/>
    <w:rsid w:val="00B46DF8"/>
    <w:rsid w:val="00B55F9F"/>
    <w:rsid w:val="00B6108E"/>
    <w:rsid w:val="00B633AE"/>
    <w:rsid w:val="00B74DAF"/>
    <w:rsid w:val="00B80CEF"/>
    <w:rsid w:val="00B85604"/>
    <w:rsid w:val="00B90413"/>
    <w:rsid w:val="00B9226E"/>
    <w:rsid w:val="00B946C3"/>
    <w:rsid w:val="00B9727D"/>
    <w:rsid w:val="00BA3819"/>
    <w:rsid w:val="00BA56E3"/>
    <w:rsid w:val="00BC2819"/>
    <w:rsid w:val="00BC294D"/>
    <w:rsid w:val="00BD2EA4"/>
    <w:rsid w:val="00BD31D4"/>
    <w:rsid w:val="00BD7EAA"/>
    <w:rsid w:val="00BE11A4"/>
    <w:rsid w:val="00BE3D6A"/>
    <w:rsid w:val="00BE40F5"/>
    <w:rsid w:val="00BE6D6B"/>
    <w:rsid w:val="00BF0438"/>
    <w:rsid w:val="00BF26E4"/>
    <w:rsid w:val="00BF48B6"/>
    <w:rsid w:val="00BF4CC3"/>
    <w:rsid w:val="00BF5E26"/>
    <w:rsid w:val="00C0488D"/>
    <w:rsid w:val="00C0692D"/>
    <w:rsid w:val="00C06DF8"/>
    <w:rsid w:val="00C127E5"/>
    <w:rsid w:val="00C1756A"/>
    <w:rsid w:val="00C177E0"/>
    <w:rsid w:val="00C23C98"/>
    <w:rsid w:val="00C24DE8"/>
    <w:rsid w:val="00C37169"/>
    <w:rsid w:val="00C37FBE"/>
    <w:rsid w:val="00C4213A"/>
    <w:rsid w:val="00C5766E"/>
    <w:rsid w:val="00C610AD"/>
    <w:rsid w:val="00C636CA"/>
    <w:rsid w:val="00C721F1"/>
    <w:rsid w:val="00C7580C"/>
    <w:rsid w:val="00C767A3"/>
    <w:rsid w:val="00C97066"/>
    <w:rsid w:val="00CA12B2"/>
    <w:rsid w:val="00CA6035"/>
    <w:rsid w:val="00CB42F7"/>
    <w:rsid w:val="00CB79D0"/>
    <w:rsid w:val="00CC17B1"/>
    <w:rsid w:val="00CC303E"/>
    <w:rsid w:val="00CC747C"/>
    <w:rsid w:val="00CE3D1B"/>
    <w:rsid w:val="00CF00C4"/>
    <w:rsid w:val="00CF0DFF"/>
    <w:rsid w:val="00CF215D"/>
    <w:rsid w:val="00CF7C8D"/>
    <w:rsid w:val="00D004AA"/>
    <w:rsid w:val="00D01BBF"/>
    <w:rsid w:val="00D01D49"/>
    <w:rsid w:val="00D06AF7"/>
    <w:rsid w:val="00D136F5"/>
    <w:rsid w:val="00D165DE"/>
    <w:rsid w:val="00D16780"/>
    <w:rsid w:val="00D20309"/>
    <w:rsid w:val="00D23D5B"/>
    <w:rsid w:val="00D268CD"/>
    <w:rsid w:val="00D34C8A"/>
    <w:rsid w:val="00D34F24"/>
    <w:rsid w:val="00D40002"/>
    <w:rsid w:val="00D44146"/>
    <w:rsid w:val="00D472B5"/>
    <w:rsid w:val="00D53520"/>
    <w:rsid w:val="00D6261C"/>
    <w:rsid w:val="00D641F5"/>
    <w:rsid w:val="00D67DD9"/>
    <w:rsid w:val="00D71578"/>
    <w:rsid w:val="00D8180F"/>
    <w:rsid w:val="00D84A41"/>
    <w:rsid w:val="00D90867"/>
    <w:rsid w:val="00D97339"/>
    <w:rsid w:val="00D975DC"/>
    <w:rsid w:val="00DA0EA4"/>
    <w:rsid w:val="00DA30E3"/>
    <w:rsid w:val="00DB3983"/>
    <w:rsid w:val="00DB3C24"/>
    <w:rsid w:val="00DB451D"/>
    <w:rsid w:val="00DC5678"/>
    <w:rsid w:val="00DD186F"/>
    <w:rsid w:val="00DD1A65"/>
    <w:rsid w:val="00DD350F"/>
    <w:rsid w:val="00DD60FE"/>
    <w:rsid w:val="00DF2691"/>
    <w:rsid w:val="00E040BB"/>
    <w:rsid w:val="00E05898"/>
    <w:rsid w:val="00E073BE"/>
    <w:rsid w:val="00E10362"/>
    <w:rsid w:val="00E107F7"/>
    <w:rsid w:val="00E131A3"/>
    <w:rsid w:val="00E20C44"/>
    <w:rsid w:val="00E2273D"/>
    <w:rsid w:val="00E22917"/>
    <w:rsid w:val="00E3110B"/>
    <w:rsid w:val="00E31D75"/>
    <w:rsid w:val="00E4257B"/>
    <w:rsid w:val="00E4575B"/>
    <w:rsid w:val="00E51A52"/>
    <w:rsid w:val="00E52FE0"/>
    <w:rsid w:val="00E60691"/>
    <w:rsid w:val="00E67A83"/>
    <w:rsid w:val="00E77AC1"/>
    <w:rsid w:val="00E826E6"/>
    <w:rsid w:val="00E94CAF"/>
    <w:rsid w:val="00EA0B8A"/>
    <w:rsid w:val="00EA256E"/>
    <w:rsid w:val="00EA4DD0"/>
    <w:rsid w:val="00EA5507"/>
    <w:rsid w:val="00EB722C"/>
    <w:rsid w:val="00EB7467"/>
    <w:rsid w:val="00EC3775"/>
    <w:rsid w:val="00EC70BE"/>
    <w:rsid w:val="00ED10FF"/>
    <w:rsid w:val="00ED1872"/>
    <w:rsid w:val="00ED7551"/>
    <w:rsid w:val="00EE01D5"/>
    <w:rsid w:val="00EE7425"/>
    <w:rsid w:val="00EF042D"/>
    <w:rsid w:val="00EF0E77"/>
    <w:rsid w:val="00EF41E8"/>
    <w:rsid w:val="00EF7975"/>
    <w:rsid w:val="00F01E78"/>
    <w:rsid w:val="00F031B7"/>
    <w:rsid w:val="00F0507E"/>
    <w:rsid w:val="00F07239"/>
    <w:rsid w:val="00F121F3"/>
    <w:rsid w:val="00F1427A"/>
    <w:rsid w:val="00F146E0"/>
    <w:rsid w:val="00F166AC"/>
    <w:rsid w:val="00F24073"/>
    <w:rsid w:val="00F35D0F"/>
    <w:rsid w:val="00F46422"/>
    <w:rsid w:val="00F51442"/>
    <w:rsid w:val="00F53EDD"/>
    <w:rsid w:val="00F57E0C"/>
    <w:rsid w:val="00F62987"/>
    <w:rsid w:val="00F665E1"/>
    <w:rsid w:val="00F67FE2"/>
    <w:rsid w:val="00F76213"/>
    <w:rsid w:val="00F80109"/>
    <w:rsid w:val="00F84D66"/>
    <w:rsid w:val="00F9114A"/>
    <w:rsid w:val="00F91C42"/>
    <w:rsid w:val="00F94DDE"/>
    <w:rsid w:val="00F97918"/>
    <w:rsid w:val="00FA2CCB"/>
    <w:rsid w:val="00FA50B3"/>
    <w:rsid w:val="00FA62B2"/>
    <w:rsid w:val="00FB2209"/>
    <w:rsid w:val="00FB56C8"/>
    <w:rsid w:val="00FC1741"/>
    <w:rsid w:val="00FC2592"/>
    <w:rsid w:val="00FC4881"/>
    <w:rsid w:val="00FC7D96"/>
    <w:rsid w:val="00FC7DA5"/>
    <w:rsid w:val="00FD0D0F"/>
    <w:rsid w:val="00FD28D9"/>
    <w:rsid w:val="00FD2A55"/>
    <w:rsid w:val="00FD474C"/>
    <w:rsid w:val="00FD7B82"/>
    <w:rsid w:val="00FD7E14"/>
    <w:rsid w:val="00FD7F73"/>
    <w:rsid w:val="00FE129D"/>
    <w:rsid w:val="00FE1346"/>
    <w:rsid w:val="00FE3451"/>
    <w:rsid w:val="00FE472B"/>
    <w:rsid w:val="00FF07DF"/>
    <w:rsid w:val="00FF4CE0"/>
    <w:rsid w:val="00FF5D28"/>
    <w:rsid w:val="08137DA6"/>
    <w:rsid w:val="0CFD8DAB"/>
    <w:rsid w:val="25C45B8B"/>
    <w:rsid w:val="2BE1FB60"/>
    <w:rsid w:val="346403B0"/>
    <w:rsid w:val="4C82893A"/>
    <w:rsid w:val="4FFCBB01"/>
    <w:rsid w:val="5AC18F0D"/>
    <w:rsid w:val="5F2325EF"/>
    <w:rsid w:val="675CFD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BFE62"/>
  <w15:chartTrackingRefBased/>
  <w15:docId w15:val="{E1D38C9F-358F-49A7-AC28-C6C88B801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0193A"/>
    <w:rPr>
      <w:rFonts w:ascii="Times New Roman" w:hAnsi="Times New Roman" w:eastAsia="Times New Roman" w:cs="Times New Roman"/>
      <w:kern w:val="0"/>
      <w:lang w:eastAsia="en-GB"/>
      <w14:ligatures w14:val="none"/>
    </w:rPr>
  </w:style>
  <w:style w:type="paragraph" w:styleId="Heading1">
    <w:name w:val="heading 1"/>
    <w:basedOn w:val="Normal"/>
    <w:next w:val="Normal"/>
    <w:link w:val="Heading1Char"/>
    <w:uiPriority w:val="9"/>
    <w:qFormat/>
    <w:rsid w:val="0051006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006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0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10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10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0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0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0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066"/>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1006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1006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51006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51006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sid w:val="0051006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1006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1006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1006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10066"/>
    <w:rPr>
      <w:rFonts w:eastAsiaTheme="majorEastAsia" w:cstheme="majorBidi"/>
      <w:color w:val="272727" w:themeColor="text1" w:themeTint="D8"/>
    </w:rPr>
  </w:style>
  <w:style w:type="paragraph" w:styleId="Title">
    <w:name w:val="Title"/>
    <w:basedOn w:val="Normal"/>
    <w:next w:val="Normal"/>
    <w:link w:val="TitleChar"/>
    <w:uiPriority w:val="10"/>
    <w:qFormat/>
    <w:rsid w:val="00510066"/>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1006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10066"/>
    <w:pPr>
      <w:numPr>
        <w:ilvl w:val="1"/>
      </w:numPr>
      <w:spacing w:after="1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10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066"/>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510066"/>
    <w:rPr>
      <w:i/>
      <w:iCs/>
      <w:color w:val="404040" w:themeColor="text1" w:themeTint="BF"/>
    </w:rPr>
  </w:style>
  <w:style w:type="paragraph" w:styleId="ListParagraph">
    <w:name w:val="List Paragraph"/>
    <w:basedOn w:val="Normal"/>
    <w:uiPriority w:val="1"/>
    <w:qFormat/>
    <w:rsid w:val="00510066"/>
    <w:pPr>
      <w:ind w:left="720"/>
      <w:contextualSpacing/>
    </w:pPr>
  </w:style>
  <w:style w:type="character" w:styleId="IntenseEmphasis">
    <w:name w:val="Intense Emphasis"/>
    <w:basedOn w:val="DefaultParagraphFont"/>
    <w:uiPriority w:val="21"/>
    <w:qFormat/>
    <w:rsid w:val="00510066"/>
    <w:rPr>
      <w:i/>
      <w:iCs/>
      <w:color w:val="0F4761" w:themeColor="accent1" w:themeShade="BF"/>
    </w:rPr>
  </w:style>
  <w:style w:type="paragraph" w:styleId="IntenseQuote">
    <w:name w:val="Intense Quote"/>
    <w:basedOn w:val="Normal"/>
    <w:next w:val="Normal"/>
    <w:link w:val="IntenseQuoteChar"/>
    <w:uiPriority w:val="30"/>
    <w:qFormat/>
    <w:rsid w:val="0051006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10066"/>
    <w:rPr>
      <w:i/>
      <w:iCs/>
      <w:color w:val="0F4761" w:themeColor="accent1" w:themeShade="BF"/>
    </w:rPr>
  </w:style>
  <w:style w:type="character" w:styleId="IntenseReference">
    <w:name w:val="Intense Reference"/>
    <w:basedOn w:val="DefaultParagraphFont"/>
    <w:uiPriority w:val="32"/>
    <w:qFormat/>
    <w:rsid w:val="00510066"/>
    <w:rPr>
      <w:b/>
      <w:bCs/>
      <w:smallCaps/>
      <w:color w:val="0F4761" w:themeColor="accent1" w:themeShade="BF"/>
      <w:spacing w:val="5"/>
    </w:rPr>
  </w:style>
  <w:style w:type="character" w:styleId="Strong">
    <w:name w:val="Strong"/>
    <w:basedOn w:val="DefaultParagraphFont"/>
    <w:uiPriority w:val="22"/>
    <w:qFormat/>
    <w:rsid w:val="000476F2"/>
    <w:rPr>
      <w:b/>
      <w:bCs/>
    </w:rPr>
  </w:style>
  <w:style w:type="character" w:styleId="Hyperlink">
    <w:name w:val="Hyperlink"/>
    <w:basedOn w:val="DefaultParagraphFont"/>
    <w:uiPriority w:val="99"/>
    <w:unhideWhenUsed/>
    <w:rsid w:val="00D641F5"/>
    <w:rPr>
      <w:color w:val="467886" w:themeColor="hyperlink"/>
      <w:u w:val="single"/>
    </w:rPr>
  </w:style>
  <w:style w:type="character" w:styleId="UnresolvedMention">
    <w:name w:val="Unresolved Mention"/>
    <w:basedOn w:val="DefaultParagraphFont"/>
    <w:uiPriority w:val="99"/>
    <w:semiHidden/>
    <w:unhideWhenUsed/>
    <w:rsid w:val="00D641F5"/>
    <w:rPr>
      <w:color w:val="605E5C"/>
      <w:shd w:val="clear" w:color="auto" w:fill="E1DFDD"/>
    </w:rPr>
  </w:style>
  <w:style w:type="paragraph" w:styleId="NormalWeb">
    <w:name w:val="Normal (Web)"/>
    <w:basedOn w:val="Normal"/>
    <w:uiPriority w:val="99"/>
    <w:unhideWhenUsed/>
    <w:rsid w:val="00475A79"/>
    <w:pPr>
      <w:spacing w:before="100" w:beforeAutospacing="1" w:after="100" w:afterAutospacing="1"/>
    </w:pPr>
  </w:style>
  <w:style w:type="table" w:styleId="TableGrid">
    <w:name w:val="Table Grid"/>
    <w:basedOn w:val="TableNormal"/>
    <w:uiPriority w:val="39"/>
    <w:rsid w:val="009C37C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031C59"/>
    <w:pPr>
      <w:tabs>
        <w:tab w:val="center" w:pos="4513"/>
        <w:tab w:val="right" w:pos="9026"/>
      </w:tabs>
    </w:pPr>
  </w:style>
  <w:style w:type="character" w:styleId="HeaderChar" w:customStyle="1">
    <w:name w:val="Header Char"/>
    <w:basedOn w:val="DefaultParagraphFont"/>
    <w:link w:val="Header"/>
    <w:uiPriority w:val="99"/>
    <w:rsid w:val="00031C59"/>
    <w:rPr>
      <w:rFonts w:ascii="Times New Roman" w:hAnsi="Times New Roman" w:eastAsia="Times New Roman" w:cs="Times New Roman"/>
      <w:kern w:val="0"/>
      <w:lang w:eastAsia="en-GB"/>
      <w14:ligatures w14:val="none"/>
    </w:rPr>
  </w:style>
  <w:style w:type="paragraph" w:styleId="Footer">
    <w:name w:val="footer"/>
    <w:basedOn w:val="Normal"/>
    <w:link w:val="FooterChar"/>
    <w:uiPriority w:val="99"/>
    <w:unhideWhenUsed/>
    <w:rsid w:val="00031C59"/>
    <w:pPr>
      <w:tabs>
        <w:tab w:val="center" w:pos="4513"/>
        <w:tab w:val="right" w:pos="9026"/>
      </w:tabs>
    </w:pPr>
  </w:style>
  <w:style w:type="character" w:styleId="FooterChar" w:customStyle="1">
    <w:name w:val="Footer Char"/>
    <w:basedOn w:val="DefaultParagraphFont"/>
    <w:link w:val="Footer"/>
    <w:uiPriority w:val="99"/>
    <w:rsid w:val="00031C59"/>
    <w:rPr>
      <w:rFonts w:ascii="Times New Roman" w:hAnsi="Times New Roman" w:eastAsia="Times New Roman" w:cs="Times New Roman"/>
      <w:kern w:val="0"/>
      <w:lang w:eastAsia="en-GB"/>
      <w14:ligatures w14:val="none"/>
    </w:rPr>
  </w:style>
  <w:style w:type="paragraph" w:styleId="TOCHeading">
    <w:name w:val="TOC Heading"/>
    <w:basedOn w:val="Heading1"/>
    <w:next w:val="Normal"/>
    <w:uiPriority w:val="39"/>
    <w:unhideWhenUsed/>
    <w:qFormat/>
    <w:rsid w:val="00B9226E"/>
    <w:pPr>
      <w:spacing w:before="480" w:after="0" w:line="276" w:lineRule="auto"/>
      <w:outlineLvl w:val="9"/>
    </w:pPr>
    <w:rPr>
      <w:b/>
      <w:bCs/>
      <w:sz w:val="28"/>
      <w:szCs w:val="28"/>
      <w:lang w:val="en-US" w:eastAsia="en-US"/>
    </w:rPr>
  </w:style>
  <w:style w:type="paragraph" w:styleId="TOC1">
    <w:name w:val="toc 1"/>
    <w:basedOn w:val="Normal"/>
    <w:next w:val="Normal"/>
    <w:autoRedefine/>
    <w:uiPriority w:val="39"/>
    <w:unhideWhenUsed/>
    <w:rsid w:val="00B9226E"/>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B9226E"/>
    <w:pPr>
      <w:ind w:left="240"/>
    </w:pPr>
    <w:rPr>
      <w:rFonts w:asciiTheme="minorHAnsi" w:hAnsiTheme="minorHAnsi"/>
      <w:smallCaps/>
      <w:sz w:val="20"/>
      <w:szCs w:val="20"/>
    </w:rPr>
  </w:style>
  <w:style w:type="paragraph" w:styleId="TOC3">
    <w:name w:val="toc 3"/>
    <w:basedOn w:val="Normal"/>
    <w:next w:val="Normal"/>
    <w:autoRedefine/>
    <w:uiPriority w:val="39"/>
    <w:unhideWhenUsed/>
    <w:rsid w:val="00B9226E"/>
    <w:pPr>
      <w:ind w:left="480"/>
    </w:pPr>
    <w:rPr>
      <w:rFonts w:asciiTheme="minorHAnsi" w:hAnsiTheme="minorHAnsi"/>
      <w:i/>
      <w:iCs/>
      <w:sz w:val="20"/>
      <w:szCs w:val="20"/>
    </w:rPr>
  </w:style>
  <w:style w:type="paragraph" w:styleId="TOC4">
    <w:name w:val="toc 4"/>
    <w:basedOn w:val="Normal"/>
    <w:next w:val="Normal"/>
    <w:autoRedefine/>
    <w:uiPriority w:val="39"/>
    <w:unhideWhenUsed/>
    <w:rsid w:val="00B9226E"/>
    <w:pPr>
      <w:ind w:left="720"/>
    </w:pPr>
    <w:rPr>
      <w:rFonts w:asciiTheme="minorHAnsi" w:hAnsiTheme="minorHAnsi"/>
      <w:sz w:val="18"/>
      <w:szCs w:val="18"/>
    </w:rPr>
  </w:style>
  <w:style w:type="paragraph" w:styleId="TOC5">
    <w:name w:val="toc 5"/>
    <w:basedOn w:val="Normal"/>
    <w:next w:val="Normal"/>
    <w:autoRedefine/>
    <w:uiPriority w:val="39"/>
    <w:unhideWhenUsed/>
    <w:rsid w:val="00B9226E"/>
    <w:pPr>
      <w:ind w:left="960"/>
    </w:pPr>
    <w:rPr>
      <w:rFonts w:asciiTheme="minorHAnsi" w:hAnsiTheme="minorHAnsi"/>
      <w:sz w:val="18"/>
      <w:szCs w:val="18"/>
    </w:rPr>
  </w:style>
  <w:style w:type="paragraph" w:styleId="TOC6">
    <w:name w:val="toc 6"/>
    <w:basedOn w:val="Normal"/>
    <w:next w:val="Normal"/>
    <w:autoRedefine/>
    <w:uiPriority w:val="39"/>
    <w:semiHidden/>
    <w:unhideWhenUsed/>
    <w:rsid w:val="00B9226E"/>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B9226E"/>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B9226E"/>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B9226E"/>
    <w:pPr>
      <w:ind w:left="1920"/>
    </w:pPr>
    <w:rPr>
      <w:rFonts w:asciiTheme="minorHAnsi" w:hAnsiTheme="minorHAnsi"/>
      <w:sz w:val="18"/>
      <w:szCs w:val="18"/>
    </w:rPr>
  </w:style>
  <w:style w:type="character" w:styleId="FollowedHyperlink">
    <w:name w:val="FollowedHyperlink"/>
    <w:basedOn w:val="DefaultParagraphFont"/>
    <w:uiPriority w:val="99"/>
    <w:semiHidden/>
    <w:unhideWhenUsed/>
    <w:rsid w:val="0025244E"/>
    <w:rPr>
      <w:color w:val="96607D" w:themeColor="followedHyperlink"/>
      <w:u w:val="single"/>
    </w:rPr>
  </w:style>
  <w:style w:type="paragraph" w:styleId="TableParagraph" w:customStyle="1">
    <w:name w:val="Table Paragraph"/>
    <w:basedOn w:val="Normal"/>
    <w:uiPriority w:val="1"/>
    <w:qFormat/>
    <w:rsid w:val="00E22917"/>
    <w:pPr>
      <w:widowControl w:val="0"/>
      <w:autoSpaceDE w:val="0"/>
      <w:autoSpaceDN w:val="0"/>
    </w:pPr>
    <w:rPr>
      <w:rFonts w:ascii="Verdana" w:hAnsi="Verdana" w:eastAsia="Verdana" w:cs="Verdana"/>
      <w:sz w:val="22"/>
      <w:szCs w:val="22"/>
      <w:lang w:val="en-US" w:eastAsia="en-US"/>
    </w:rPr>
  </w:style>
  <w:style w:type="paragraph" w:styleId="BodyText">
    <w:name w:val="Body Text"/>
    <w:basedOn w:val="Normal"/>
    <w:link w:val="BodyTextChar"/>
    <w:uiPriority w:val="1"/>
    <w:qFormat/>
    <w:rsid w:val="00C721F1"/>
    <w:pPr>
      <w:widowControl w:val="0"/>
      <w:autoSpaceDE w:val="0"/>
      <w:autoSpaceDN w:val="0"/>
    </w:pPr>
    <w:rPr>
      <w:rFonts w:ascii="Trebuchet MS" w:hAnsi="Trebuchet MS" w:eastAsia="Trebuchet MS" w:cs="Trebuchet MS"/>
      <w:sz w:val="22"/>
      <w:szCs w:val="22"/>
      <w:lang w:val="en-US" w:eastAsia="en-US"/>
    </w:rPr>
  </w:style>
  <w:style w:type="character" w:styleId="BodyTextChar" w:customStyle="1">
    <w:name w:val="Body Text Char"/>
    <w:basedOn w:val="DefaultParagraphFont"/>
    <w:link w:val="BodyText"/>
    <w:uiPriority w:val="1"/>
    <w:rsid w:val="00C721F1"/>
    <w:rPr>
      <w:rFonts w:ascii="Trebuchet MS" w:hAnsi="Trebuchet MS" w:eastAsia="Trebuchet MS" w:cs="Trebuchet MS"/>
      <w:kern w:val="0"/>
      <w:sz w:val="22"/>
      <w:szCs w:val="22"/>
      <w:lang w:val="en-US"/>
      <w14:ligatures w14:val="none"/>
    </w:rPr>
  </w:style>
  <w:style w:type="character" w:styleId="Emphasis">
    <w:name w:val="Emphasis"/>
    <w:basedOn w:val="DefaultParagraphFont"/>
    <w:uiPriority w:val="20"/>
    <w:qFormat/>
    <w:rsid w:val="0075460A"/>
    <w:rPr>
      <w:i/>
      <w:iCs/>
    </w:rPr>
  </w:style>
  <w:style w:type="character" w:styleId="HTMLCode">
    <w:name w:val="HTML Code"/>
    <w:basedOn w:val="DefaultParagraphFont"/>
    <w:uiPriority w:val="99"/>
    <w:semiHidden/>
    <w:unhideWhenUsed/>
    <w:rsid w:val="0017743C"/>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03904">
      <w:bodyDiv w:val="1"/>
      <w:marLeft w:val="0"/>
      <w:marRight w:val="0"/>
      <w:marTop w:val="0"/>
      <w:marBottom w:val="0"/>
      <w:divBdr>
        <w:top w:val="none" w:sz="0" w:space="0" w:color="auto"/>
        <w:left w:val="none" w:sz="0" w:space="0" w:color="auto"/>
        <w:bottom w:val="none" w:sz="0" w:space="0" w:color="auto"/>
        <w:right w:val="none" w:sz="0" w:space="0" w:color="auto"/>
      </w:divBdr>
      <w:divsChild>
        <w:div w:id="1413308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13633">
      <w:bodyDiv w:val="1"/>
      <w:marLeft w:val="0"/>
      <w:marRight w:val="0"/>
      <w:marTop w:val="0"/>
      <w:marBottom w:val="0"/>
      <w:divBdr>
        <w:top w:val="none" w:sz="0" w:space="0" w:color="auto"/>
        <w:left w:val="none" w:sz="0" w:space="0" w:color="auto"/>
        <w:bottom w:val="none" w:sz="0" w:space="0" w:color="auto"/>
        <w:right w:val="none" w:sz="0" w:space="0" w:color="auto"/>
      </w:divBdr>
    </w:div>
    <w:div w:id="150410254">
      <w:bodyDiv w:val="1"/>
      <w:marLeft w:val="0"/>
      <w:marRight w:val="0"/>
      <w:marTop w:val="0"/>
      <w:marBottom w:val="0"/>
      <w:divBdr>
        <w:top w:val="none" w:sz="0" w:space="0" w:color="auto"/>
        <w:left w:val="none" w:sz="0" w:space="0" w:color="auto"/>
        <w:bottom w:val="none" w:sz="0" w:space="0" w:color="auto"/>
        <w:right w:val="none" w:sz="0" w:space="0" w:color="auto"/>
      </w:divBdr>
    </w:div>
    <w:div w:id="236091836">
      <w:bodyDiv w:val="1"/>
      <w:marLeft w:val="0"/>
      <w:marRight w:val="0"/>
      <w:marTop w:val="0"/>
      <w:marBottom w:val="0"/>
      <w:divBdr>
        <w:top w:val="none" w:sz="0" w:space="0" w:color="auto"/>
        <w:left w:val="none" w:sz="0" w:space="0" w:color="auto"/>
        <w:bottom w:val="none" w:sz="0" w:space="0" w:color="auto"/>
        <w:right w:val="none" w:sz="0" w:space="0" w:color="auto"/>
      </w:divBdr>
    </w:div>
    <w:div w:id="342316522">
      <w:bodyDiv w:val="1"/>
      <w:marLeft w:val="0"/>
      <w:marRight w:val="0"/>
      <w:marTop w:val="0"/>
      <w:marBottom w:val="0"/>
      <w:divBdr>
        <w:top w:val="none" w:sz="0" w:space="0" w:color="auto"/>
        <w:left w:val="none" w:sz="0" w:space="0" w:color="auto"/>
        <w:bottom w:val="none" w:sz="0" w:space="0" w:color="auto"/>
        <w:right w:val="none" w:sz="0" w:space="0" w:color="auto"/>
      </w:divBdr>
    </w:div>
    <w:div w:id="358549228">
      <w:bodyDiv w:val="1"/>
      <w:marLeft w:val="0"/>
      <w:marRight w:val="0"/>
      <w:marTop w:val="0"/>
      <w:marBottom w:val="0"/>
      <w:divBdr>
        <w:top w:val="none" w:sz="0" w:space="0" w:color="auto"/>
        <w:left w:val="none" w:sz="0" w:space="0" w:color="auto"/>
        <w:bottom w:val="none" w:sz="0" w:space="0" w:color="auto"/>
        <w:right w:val="none" w:sz="0" w:space="0" w:color="auto"/>
      </w:divBdr>
    </w:div>
    <w:div w:id="394477508">
      <w:bodyDiv w:val="1"/>
      <w:marLeft w:val="0"/>
      <w:marRight w:val="0"/>
      <w:marTop w:val="0"/>
      <w:marBottom w:val="0"/>
      <w:divBdr>
        <w:top w:val="none" w:sz="0" w:space="0" w:color="auto"/>
        <w:left w:val="none" w:sz="0" w:space="0" w:color="auto"/>
        <w:bottom w:val="none" w:sz="0" w:space="0" w:color="auto"/>
        <w:right w:val="none" w:sz="0" w:space="0" w:color="auto"/>
      </w:divBdr>
    </w:div>
    <w:div w:id="662468476">
      <w:bodyDiv w:val="1"/>
      <w:marLeft w:val="0"/>
      <w:marRight w:val="0"/>
      <w:marTop w:val="0"/>
      <w:marBottom w:val="0"/>
      <w:divBdr>
        <w:top w:val="none" w:sz="0" w:space="0" w:color="auto"/>
        <w:left w:val="none" w:sz="0" w:space="0" w:color="auto"/>
        <w:bottom w:val="none" w:sz="0" w:space="0" w:color="auto"/>
        <w:right w:val="none" w:sz="0" w:space="0" w:color="auto"/>
      </w:divBdr>
    </w:div>
    <w:div w:id="818962418">
      <w:bodyDiv w:val="1"/>
      <w:marLeft w:val="0"/>
      <w:marRight w:val="0"/>
      <w:marTop w:val="0"/>
      <w:marBottom w:val="0"/>
      <w:divBdr>
        <w:top w:val="none" w:sz="0" w:space="0" w:color="auto"/>
        <w:left w:val="none" w:sz="0" w:space="0" w:color="auto"/>
        <w:bottom w:val="none" w:sz="0" w:space="0" w:color="auto"/>
        <w:right w:val="none" w:sz="0" w:space="0" w:color="auto"/>
      </w:divBdr>
    </w:div>
    <w:div w:id="901140937">
      <w:bodyDiv w:val="1"/>
      <w:marLeft w:val="0"/>
      <w:marRight w:val="0"/>
      <w:marTop w:val="0"/>
      <w:marBottom w:val="0"/>
      <w:divBdr>
        <w:top w:val="none" w:sz="0" w:space="0" w:color="auto"/>
        <w:left w:val="none" w:sz="0" w:space="0" w:color="auto"/>
        <w:bottom w:val="none" w:sz="0" w:space="0" w:color="auto"/>
        <w:right w:val="none" w:sz="0" w:space="0" w:color="auto"/>
      </w:divBdr>
    </w:div>
    <w:div w:id="1000891471">
      <w:bodyDiv w:val="1"/>
      <w:marLeft w:val="0"/>
      <w:marRight w:val="0"/>
      <w:marTop w:val="0"/>
      <w:marBottom w:val="0"/>
      <w:divBdr>
        <w:top w:val="none" w:sz="0" w:space="0" w:color="auto"/>
        <w:left w:val="none" w:sz="0" w:space="0" w:color="auto"/>
        <w:bottom w:val="none" w:sz="0" w:space="0" w:color="auto"/>
        <w:right w:val="none" w:sz="0" w:space="0" w:color="auto"/>
      </w:divBdr>
    </w:div>
    <w:div w:id="1076586681">
      <w:bodyDiv w:val="1"/>
      <w:marLeft w:val="0"/>
      <w:marRight w:val="0"/>
      <w:marTop w:val="0"/>
      <w:marBottom w:val="0"/>
      <w:divBdr>
        <w:top w:val="none" w:sz="0" w:space="0" w:color="auto"/>
        <w:left w:val="none" w:sz="0" w:space="0" w:color="auto"/>
        <w:bottom w:val="none" w:sz="0" w:space="0" w:color="auto"/>
        <w:right w:val="none" w:sz="0" w:space="0" w:color="auto"/>
      </w:divBdr>
    </w:div>
    <w:div w:id="1092821720">
      <w:bodyDiv w:val="1"/>
      <w:marLeft w:val="0"/>
      <w:marRight w:val="0"/>
      <w:marTop w:val="0"/>
      <w:marBottom w:val="0"/>
      <w:divBdr>
        <w:top w:val="none" w:sz="0" w:space="0" w:color="auto"/>
        <w:left w:val="none" w:sz="0" w:space="0" w:color="auto"/>
        <w:bottom w:val="none" w:sz="0" w:space="0" w:color="auto"/>
        <w:right w:val="none" w:sz="0" w:space="0" w:color="auto"/>
      </w:divBdr>
    </w:div>
    <w:div w:id="1182940567">
      <w:bodyDiv w:val="1"/>
      <w:marLeft w:val="0"/>
      <w:marRight w:val="0"/>
      <w:marTop w:val="0"/>
      <w:marBottom w:val="0"/>
      <w:divBdr>
        <w:top w:val="none" w:sz="0" w:space="0" w:color="auto"/>
        <w:left w:val="none" w:sz="0" w:space="0" w:color="auto"/>
        <w:bottom w:val="none" w:sz="0" w:space="0" w:color="auto"/>
        <w:right w:val="none" w:sz="0" w:space="0" w:color="auto"/>
      </w:divBdr>
    </w:div>
    <w:div w:id="1209948318">
      <w:bodyDiv w:val="1"/>
      <w:marLeft w:val="0"/>
      <w:marRight w:val="0"/>
      <w:marTop w:val="0"/>
      <w:marBottom w:val="0"/>
      <w:divBdr>
        <w:top w:val="none" w:sz="0" w:space="0" w:color="auto"/>
        <w:left w:val="none" w:sz="0" w:space="0" w:color="auto"/>
        <w:bottom w:val="none" w:sz="0" w:space="0" w:color="auto"/>
        <w:right w:val="none" w:sz="0" w:space="0" w:color="auto"/>
      </w:divBdr>
    </w:div>
    <w:div w:id="1216044151">
      <w:bodyDiv w:val="1"/>
      <w:marLeft w:val="0"/>
      <w:marRight w:val="0"/>
      <w:marTop w:val="0"/>
      <w:marBottom w:val="0"/>
      <w:divBdr>
        <w:top w:val="none" w:sz="0" w:space="0" w:color="auto"/>
        <w:left w:val="none" w:sz="0" w:space="0" w:color="auto"/>
        <w:bottom w:val="none" w:sz="0" w:space="0" w:color="auto"/>
        <w:right w:val="none" w:sz="0" w:space="0" w:color="auto"/>
      </w:divBdr>
    </w:div>
    <w:div w:id="1510025637">
      <w:bodyDiv w:val="1"/>
      <w:marLeft w:val="0"/>
      <w:marRight w:val="0"/>
      <w:marTop w:val="0"/>
      <w:marBottom w:val="0"/>
      <w:divBdr>
        <w:top w:val="none" w:sz="0" w:space="0" w:color="auto"/>
        <w:left w:val="none" w:sz="0" w:space="0" w:color="auto"/>
        <w:bottom w:val="none" w:sz="0" w:space="0" w:color="auto"/>
        <w:right w:val="none" w:sz="0" w:space="0" w:color="auto"/>
      </w:divBdr>
    </w:div>
    <w:div w:id="1558054696">
      <w:bodyDiv w:val="1"/>
      <w:marLeft w:val="0"/>
      <w:marRight w:val="0"/>
      <w:marTop w:val="0"/>
      <w:marBottom w:val="0"/>
      <w:divBdr>
        <w:top w:val="none" w:sz="0" w:space="0" w:color="auto"/>
        <w:left w:val="none" w:sz="0" w:space="0" w:color="auto"/>
        <w:bottom w:val="none" w:sz="0" w:space="0" w:color="auto"/>
        <w:right w:val="none" w:sz="0" w:space="0" w:color="auto"/>
      </w:divBdr>
    </w:div>
    <w:div w:id="1652447566">
      <w:bodyDiv w:val="1"/>
      <w:marLeft w:val="0"/>
      <w:marRight w:val="0"/>
      <w:marTop w:val="0"/>
      <w:marBottom w:val="0"/>
      <w:divBdr>
        <w:top w:val="none" w:sz="0" w:space="0" w:color="auto"/>
        <w:left w:val="none" w:sz="0" w:space="0" w:color="auto"/>
        <w:bottom w:val="none" w:sz="0" w:space="0" w:color="auto"/>
        <w:right w:val="none" w:sz="0" w:space="0" w:color="auto"/>
      </w:divBdr>
    </w:div>
    <w:div w:id="1663896956">
      <w:bodyDiv w:val="1"/>
      <w:marLeft w:val="0"/>
      <w:marRight w:val="0"/>
      <w:marTop w:val="0"/>
      <w:marBottom w:val="0"/>
      <w:divBdr>
        <w:top w:val="none" w:sz="0" w:space="0" w:color="auto"/>
        <w:left w:val="none" w:sz="0" w:space="0" w:color="auto"/>
        <w:bottom w:val="none" w:sz="0" w:space="0" w:color="auto"/>
        <w:right w:val="none" w:sz="0" w:space="0" w:color="auto"/>
      </w:divBdr>
    </w:div>
    <w:div w:id="1727140736">
      <w:bodyDiv w:val="1"/>
      <w:marLeft w:val="0"/>
      <w:marRight w:val="0"/>
      <w:marTop w:val="0"/>
      <w:marBottom w:val="0"/>
      <w:divBdr>
        <w:top w:val="none" w:sz="0" w:space="0" w:color="auto"/>
        <w:left w:val="none" w:sz="0" w:space="0" w:color="auto"/>
        <w:bottom w:val="none" w:sz="0" w:space="0" w:color="auto"/>
        <w:right w:val="none" w:sz="0" w:space="0" w:color="auto"/>
      </w:divBdr>
    </w:div>
    <w:div w:id="1753237826">
      <w:bodyDiv w:val="1"/>
      <w:marLeft w:val="0"/>
      <w:marRight w:val="0"/>
      <w:marTop w:val="0"/>
      <w:marBottom w:val="0"/>
      <w:divBdr>
        <w:top w:val="none" w:sz="0" w:space="0" w:color="auto"/>
        <w:left w:val="none" w:sz="0" w:space="0" w:color="auto"/>
        <w:bottom w:val="none" w:sz="0" w:space="0" w:color="auto"/>
        <w:right w:val="none" w:sz="0" w:space="0" w:color="auto"/>
      </w:divBdr>
    </w:div>
    <w:div w:id="1995525435">
      <w:bodyDiv w:val="1"/>
      <w:marLeft w:val="0"/>
      <w:marRight w:val="0"/>
      <w:marTop w:val="0"/>
      <w:marBottom w:val="0"/>
      <w:divBdr>
        <w:top w:val="none" w:sz="0" w:space="0" w:color="auto"/>
        <w:left w:val="none" w:sz="0" w:space="0" w:color="auto"/>
        <w:bottom w:val="none" w:sz="0" w:space="0" w:color="auto"/>
        <w:right w:val="none" w:sz="0" w:space="0" w:color="auto"/>
      </w:divBdr>
    </w:div>
    <w:div w:id="2006395519">
      <w:bodyDiv w:val="1"/>
      <w:marLeft w:val="0"/>
      <w:marRight w:val="0"/>
      <w:marTop w:val="0"/>
      <w:marBottom w:val="0"/>
      <w:divBdr>
        <w:top w:val="none" w:sz="0" w:space="0" w:color="auto"/>
        <w:left w:val="none" w:sz="0" w:space="0" w:color="auto"/>
        <w:bottom w:val="none" w:sz="0" w:space="0" w:color="auto"/>
        <w:right w:val="none" w:sz="0" w:space="0" w:color="auto"/>
      </w:divBdr>
    </w:div>
    <w:div w:id="2070420020">
      <w:bodyDiv w:val="1"/>
      <w:marLeft w:val="0"/>
      <w:marRight w:val="0"/>
      <w:marTop w:val="0"/>
      <w:marBottom w:val="0"/>
      <w:divBdr>
        <w:top w:val="none" w:sz="0" w:space="0" w:color="auto"/>
        <w:left w:val="none" w:sz="0" w:space="0" w:color="auto"/>
        <w:bottom w:val="none" w:sz="0" w:space="0" w:color="auto"/>
        <w:right w:val="none" w:sz="0" w:space="0" w:color="auto"/>
      </w:divBdr>
    </w:div>
    <w:div w:id="2123839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CAF1A2E04612646B70A3F5F172EBEF0" ma:contentTypeVersion="4" ma:contentTypeDescription="Create a new document." ma:contentTypeScope="" ma:versionID="ae52abce06aa76ee09cfa473f153d860">
  <xsd:schema xmlns:xsd="http://www.w3.org/2001/XMLSchema" xmlns:xs="http://www.w3.org/2001/XMLSchema" xmlns:p="http://schemas.microsoft.com/office/2006/metadata/properties" xmlns:ns2="ca2cf2f6-3fc5-48bd-9114-9e4e17675639" targetNamespace="http://schemas.microsoft.com/office/2006/metadata/properties" ma:root="true" ma:fieldsID="730007edfca5b1eb2a9fbcdb17b1bf0a" ns2:_="">
    <xsd:import namespace="ca2cf2f6-3fc5-48bd-9114-9e4e176756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TaglineExamp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cf2f6-3fc5-48bd-9114-9e4e176756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TaglineExample" ma:index="11" nillable="true" ma:displayName="Tagline Example" ma:format="Dropdown" ma:internalName="TaglineExampl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glineExample xmlns="ca2cf2f6-3fc5-48bd-9114-9e4e176756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A5414D1-1C35-634B-90D8-BE9666997E83}">
  <ds:schemaRefs>
    <ds:schemaRef ds:uri="http://schemas.openxmlformats.org/officeDocument/2006/bibliography"/>
  </ds:schemaRefs>
</ds:datastoreItem>
</file>

<file path=customXml/itemProps2.xml><?xml version="1.0" encoding="utf-8"?>
<ds:datastoreItem xmlns:ds="http://schemas.openxmlformats.org/officeDocument/2006/customXml" ds:itemID="{7FEF9ABE-9DE6-419E-8B54-7D7109E75D34}"/>
</file>

<file path=customXml/itemProps3.xml><?xml version="1.0" encoding="utf-8"?>
<ds:datastoreItem xmlns:ds="http://schemas.openxmlformats.org/officeDocument/2006/customXml" ds:itemID="{4B204B65-2EA9-4277-B8CA-48D9A5E4E25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42B4DF-CC81-411F-B499-8953D0B4465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Pogu, Prashanth</dc:creator>
  <cp:keywords/>
  <dc:description/>
  <cp:lastModifiedBy>Jha, Shalini</cp:lastModifiedBy>
  <cp:revision>103</cp:revision>
  <dcterms:created xsi:type="dcterms:W3CDTF">2025-04-28T17:05:00Z</dcterms:created>
  <dcterms:modified xsi:type="dcterms:W3CDTF">2025-04-30T11:16:58Z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0x0101000CAF1A2E04612646B70A3F5F172EBEF0</vt:lpwstr>
  </property>
  <property fmtid="{D5CDD505-2E9C-101B-9397-08002B2CF9AE}" pid="3" name="MediaServiceImageTags">
    <vt:lpwstr/>
  </property>
</Properties>
</file>