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Gayathri Nair</w:t>
      </w:r>
    </w:p>
    <w:p>
      <w:pPr>
        <w:spacing w:after="80"/>
      </w:pPr>
      <w:r>
        <w:rPr>
          <w:color w:val="555555"/>
          <w:sz w:val="17"/>
          <w:szCs w:val="17"/>
        </w:rPr>
        <w:t xml:space="preserve">Bangalore | gayathri.nair@email.com | +91-9886001234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Cloud Engineer with 3.5 years specializing in GCP and multi-cloud architectures. Expert in Kubernetes, Terraform, and GitOps practices.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Cloud Engineer | Razorpay, Bangalore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Architected GCP infrastructure using Terraform (IaC for 200+ resources)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Managed GKE clusters with auto-scaling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GitOps deployment pipelines using ArgoCD and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Istio service mesh for microservice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Reduced infra costs by 40%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Cloud: GCP (GKE, Cloud Run, Cloud SQL), AWS (basic)</w:t>
      </w:r>
    </w:p>
    <w:p>
      <w:pPr>
        <w:spacing w:after="60"/>
      </w:pPr>
      <w:r>
        <w:rPr>
          <w:sz w:val="19"/>
          <w:szCs w:val="19"/>
        </w:rPr>
        <w:t xml:space="preserve">IaC: Terraform, Pulumi | Containers: Kubernetes, Docker, Helm, Istio</w:t>
      </w:r>
    </w:p>
    <w:p>
      <w:pPr>
        <w:spacing w:after="60"/>
      </w:pPr>
      <w:r>
        <w:rPr>
          <w:sz w:val="19"/>
          <w:szCs w:val="19"/>
        </w:rPr>
        <w:t xml:space="preserve">CI/CD: GitHub Actions, ArgoCD | Monitoring: Datadog, Prometheus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19"/>
          <w:szCs w:val="19"/>
        </w:rPr>
        <w:t xml:space="preserve">GCP Professional Cloud Architect, CKA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2026-05-28T17:01:45.112Z</dcterms:created>
  <dcterms:modified xsi:type="dcterms:W3CDTF">2026-05-28T17:01:45.112Z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