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置信率方法论</w:t>
      </w:r>
    </w:p>
    <w:p>
      <w:pPr>
        <w:spacing w:after="60"/>
      </w:pPr>
      <w:r>
        <w:rPr>
          <w:color w:val="595959"/>
          <w:sz w:val="24"/>
          <w:szCs w:val="24"/>
        </w:rPr>
        <w:t xml:space="preserve">实例演算：ZIP 95112（加州圣何塞）</w:t>
      </w:r>
    </w:p>
    <w:p>
      <w:pPr>
        <w:spacing w:after="240"/>
      </w:pPr>
      <w:r>
        <w:rPr>
          <w:color w:val="808080"/>
          <w:sz w:val="18"/>
          <w:szCs w:val="18"/>
        </w:rPr>
        <w:t xml:space="preserve">建模全国需求（Modeled National Demand）图层  •  生成于 2026-06-17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本系统中“置信度”的含义</w:t>
      </w:r>
    </w:p>
    <w:p>
      <w:pPr>
        <w:spacing w:after="140" w:line="276"/>
      </w:pPr>
      <w:r>
        <w:t xml:space="preserve">建模全国需求图层中的每个 ZIP 都包含</w:t>
      </w:r>
      <w:r>
        <w:rPr>
          <w:b/>
          <w:bCs/>
        </w:rPr>
        <w:t xml:space="preserve">两个不同的置信度概念</w:t>
      </w:r>
      <w:r>
        <w:t xml:space="preserve">。它们回答不同的问题，分别由 </w:t>
      </w:r>
      <w:r>
        <w:rPr>
          <w:rFonts w:ascii="Consolas" w:cs="Consolas" w:eastAsia="Consolas" w:hAnsi="Consolas"/>
          <w:sz w:val="19"/>
          <w:szCs w:val="19"/>
        </w:rPr>
        <w:t xml:space="preserve">app/scoring/zip_modeled_opportunity.py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95112 取值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它说明什么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data_confidence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“ok”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输入完整度。衡量有多少基础公共数据信号可用于为该 ZIP 评分。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validation_score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83.9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置信率。一个 0–100 的加权综合值，由富集阶段采集的真实世界验证信号（医疗、竞争、密度、商业可用性）混合而成。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validation_tier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验证支持型机会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由基础分数与 validation_score 推导出的通俗易懂的等级。</w:t>
            </w:r>
          </w:p>
        </w:tc>
      </w:tr>
    </w:tbl>
    <w:p>
      <w:pPr>
        <w:spacing w:after="140" w:line="276"/>
      </w:pPr>
      <w:r>
        <w:t xml:space="preserve">本报告聚焦于</w:t>
      </w:r>
      <w:r>
        <w:rPr>
          <w:b/>
          <w:bCs/>
        </w:rPr>
        <w:t xml:space="preserve">置信率（validation_score = 83.9）</w:t>
      </w:r>
      <w:r>
        <w:t xml:space="preserve">这一核心指标，并详细说明它的每个输入项在 95112 是如何生成的。第 5 节介绍 </w:t>
      </w:r>
      <w:r>
        <w:rPr>
          <w:rFonts w:ascii="Consolas" w:cs="Consolas" w:eastAsia="Consolas" w:hAnsi="Consolas"/>
          <w:sz w:val="19"/>
          <w:szCs w:val="19"/>
        </w:rPr>
        <w:t xml:space="preserve">data_confidence</w:t>
      </w:r>
      <w:r>
        <w:t xml:space="preserve"> 与等级标签。</w:t>
      </w:r>
    </w:p>
    <w:p>
      <w:pPr>
        <w:pStyle w:val="Heading1"/>
      </w:pPr>
      <w:r>
        <w:t xml:space="preserve">2. 置信率计算公式</w:t>
      </w:r>
    </w:p>
    <w:p>
      <w:pPr>
        <w:spacing w:after="140" w:line="276"/>
      </w:pPr>
      <w:r>
        <w:t xml:space="preserve">置信率是</w:t>
      </w:r>
      <w:r>
        <w:rPr>
          <w:b/>
          <w:bCs/>
        </w:rPr>
        <w:t xml:space="preserve">实际存在的验证信号的加权平均值</w:t>
      </w:r>
      <w:r>
        <w:t xml:space="preserve">，由 </w:t>
      </w:r>
      <w:r>
        <w:rPr>
          <w:rFonts w:ascii="Consolas" w:cs="Consolas" w:eastAsia="Consolas" w:hAnsi="Consolas"/>
          <w:sz w:val="19"/>
          <w:szCs w:val="19"/>
        </w:rPr>
        <w:t xml:space="preserve">automated_validation()</w:t>
      </w:r>
      <w:r>
        <w:t xml:space="preserve"> 计算。每个候选信号先归一化为 0–100 的子分数，再按权重组合：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validation_score = Σ(score_i × weight_i) / Σ(weight_i)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                   仅对每个存在（非空）的信号 i</w:t>
      </w:r>
    </w:p>
    <w:p>
      <w:pPr>
        <w:spacing w:after="140" w:line="276"/>
      </w:pPr>
      <w:r>
        <w:rPr>
          <w:b/>
          <w:bCs/>
        </w:rPr>
        <w:t xml:space="preserve">关键设计规则：</w:t>
      </w:r>
      <w:r>
        <w:t xml:space="preserve">缺失的信号会</w:t>
      </w:r>
      <w:r>
        <w:rPr>
          <w:i/>
          <w:iCs/>
        </w:rPr>
        <w:t xml:space="preserve">从分子和分母中同时剔除</w:t>
      </w:r>
      <w:r>
        <w:t xml:space="preserve">——而绝不会被记为零分。缺失数据会降低</w:t>
      </w:r>
      <w:r>
        <w:rPr>
          <w:i/>
          <w:iCs/>
        </w:rPr>
        <w:t xml:space="preserve">置信度</w:t>
      </w:r>
      <w:r>
        <w:t xml:space="preserve">（信号更少，记录在 </w:t>
      </w:r>
      <w:r>
        <w:rPr>
          <w:rFonts w:ascii="Consolas" w:cs="Consolas" w:eastAsia="Consolas" w:hAnsi="Consolas"/>
          <w:sz w:val="19"/>
          <w:szCs w:val="19"/>
        </w:rPr>
        <w:t xml:space="preserve">validation_missing_signals</w:t>
      </w:r>
      <w:r>
        <w:t xml:space="preserve"> 中），但绝不会惩罚机会本身。</w:t>
      </w:r>
    </w:p>
    <w:p>
      <w:pPr>
        <w:pStyle w:val="Heading1"/>
      </w:pPr>
      <w:r>
        <w:t xml:space="preserve">3. 实例演算 – ZIP 95112</w:t>
      </w:r>
    </w:p>
    <w:p>
      <w:pPr>
        <w:spacing w:after="140" w:line="276"/>
      </w:pPr>
      <w:r>
        <w:t xml:space="preserve">95112 共有 </w:t>
      </w:r>
      <w:r>
        <w:rPr>
          <w:b/>
          <w:bCs/>
        </w:rPr>
        <w:t xml:space="preserve">9 个中的 7 个</w:t>
      </w:r>
      <w:r>
        <w:t xml:space="preserve"> 验证信号存在（</w:t>
      </w:r>
      <w:r>
        <w:rPr>
          <w:rFonts w:ascii="Consolas" w:cs="Consolas" w:eastAsia="Consolas" w:hAnsi="Consolas"/>
          <w:sz w:val="19"/>
          <w:szCs w:val="19"/>
        </w:rPr>
        <w:t xml:space="preserve">validation_signal_count = 7</w:t>
      </w:r>
      <w:r>
        <w:t xml:space="preserve">）。缺失的两个——</w:t>
      </w:r>
      <w:r>
        <w:rPr>
          <w:rFonts w:ascii="Consolas" w:cs="Consolas" w:eastAsia="Consolas" w:hAnsi="Consolas"/>
          <w:sz w:val="19"/>
          <w:szCs w:val="19"/>
        </w:rPr>
        <w:t xml:space="preserve">community_facility_count</w:t>
      </w:r>
      <w:r>
        <w:t xml:space="preserve"> 与 </w:t>
      </w:r>
      <w:r>
        <w:rPr>
          <w:rFonts w:ascii="Consolas" w:cs="Consolas" w:eastAsia="Consolas" w:hAnsi="Consolas"/>
          <w:sz w:val="19"/>
          <w:szCs w:val="19"/>
        </w:rPr>
        <w:t xml:space="preserve">allcpr_historical_proximity</w:t>
      </w:r>
      <w:r>
        <w:t xml:space="preserve">——直接被略去。下表列出每个存在的信号、其原始输入、归一化子分数及权重：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660"/>
        <w:gridCol w:w="9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原始输入（95112）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归一化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贡献值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healthcare_poi_count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家机构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40/25)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140.00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hospital_count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家医院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20/3)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urgent_care_count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家中心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20/5)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nursing_school_count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所学校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20/4)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population_density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7,892 / 平方英里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(7892-50)/(8000-50) x 100 = 98.6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88.74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commercial_readiness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有可用空间 = true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mean(80) = 80.0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64.00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competitor_gap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competition_gap_score = 0.0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clamp(0.0) = 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612.74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最终计算：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validation_score = 612.74 / 7.3 = 83.937  -&gt;  rounded to 83.9</w:t>
      </w:r>
    </w:p>
    <w:p>
      <w:pPr>
        <w:spacing w:after="140" w:line="276"/>
      </w:pPr>
      <w:r>
        <w:t xml:space="preserve">这个 83.9 就是存储在 95112 上的置信率。它表示：</w:t>
      </w:r>
      <w:r>
        <w:rPr>
          <w:i/>
          <w:iCs/>
        </w:rPr>
        <w:t xml:space="preserve">强劲的真实世界支撑——人口密集、医疗资源丰富、且有可用的商业空间，唯一的短板是竞争已经饱和。</w:t>
      </w:r>
    </w:p>
    <w:p>
      <w:r>
        <w:br w:type="page"/>
      </w:r>
    </w:p>
    <w:p>
      <w:pPr>
        <w:pStyle w:val="Heading1"/>
      </w:pPr>
      <w:r>
        <w:t xml:space="preserve">4. 每个子分数是如何生成的</w:t>
      </w:r>
    </w:p>
    <w:p>
      <w:pPr>
        <w:spacing w:after="140" w:line="276"/>
      </w:pPr>
      <w:r>
        <w:t xml:space="preserve">每个信号使用三种归一化辅助函数之一。理解它们就能解释上表中的每个数字。</w:t>
      </w:r>
    </w:p>
    <w:p>
      <w:pPr>
        <w:pStyle w:val="Heading2"/>
      </w:pPr>
      <w:r>
        <w:t xml:space="preserve">4a. 计数类信号 – _cap_score(value, cap)</w:t>
      </w:r>
    </w:p>
    <w:p>
      <w:pPr>
        <w:spacing w:after="140" w:line="276"/>
      </w:pPr>
      <w:r>
        <w:t xml:space="preserve">用于四个医疗计数。原始计数除以一个领域上限并钳制到 100，因此信号会饱和：</w:t>
      </w:r>
      <w:r>
        <w:rPr>
          <w:rFonts w:ascii="Consolas" w:cs="Consolas" w:eastAsia="Consolas" w:hAnsi="Consolas"/>
          <w:sz w:val="19"/>
          <w:szCs w:val="19"/>
        </w:rPr>
        <w:t xml:space="preserve">score = min(1.0, value / cap) × 100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hospital_count</w:t>
      </w:r>
      <w:r>
        <w:t xml:space="preserve">：上限 3。95112 有 20 → 饱和至 100。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urgent_care_count</w:t>
      </w:r>
      <w:r>
        <w:t xml:space="preserve">：上限 5。20 → 100。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nursing_school_count</w:t>
      </w:r>
      <w:r>
        <w:t xml:space="preserve">：上限 4。20 → 100。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healthcare_poi_count</w:t>
      </w:r>
      <w:r>
        <w:t xml:space="preserve">：上限 25。回退到 healthcare_facility_count = 40 → 饱和至 100。</w:t>
      </w:r>
    </w:p>
    <w:p>
      <w:pPr>
        <w:spacing w:after="140" w:line="276"/>
      </w:pPr>
      <w:r>
        <w:rPr>
          <w:b/>
          <w:bCs/>
        </w:rPr>
        <w:t xml:space="preserve">来源：</w:t>
      </w:r>
      <w:r>
        <w:t xml:space="preserve">这些计数来自 Google Places 富集过程（围绕 ZIP 质心的 nearby/text 搜索），因此只有经过富集的 ZIP 才有这些值。</w:t>
      </w:r>
    </w:p>
    <w:p>
      <w:pPr>
        <w:pStyle w:val="Heading2"/>
      </w:pPr>
      <w:r>
        <w:t xml:space="preserve">4b. 区间类信号 – _norm(value, low, high)</w:t>
      </w:r>
    </w:p>
    <w:p>
      <w:pPr>
        <w:spacing w:after="140" w:line="276"/>
      </w:pPr>
      <w:r>
        <w:t xml:space="preserve">用于 </w:t>
      </w:r>
      <w:r>
        <w:rPr>
          <w:rFonts w:ascii="Consolas" w:cs="Consolas" w:eastAsia="Consolas" w:hAnsi="Consolas"/>
          <w:sz w:val="19"/>
          <w:szCs w:val="19"/>
        </w:rPr>
        <w:t xml:space="preserve">population_density</w:t>
      </w:r>
      <w:r>
        <w:t xml:space="preserve">。该值在配置的边界之间线性缩放并钳制到 [0,1]：</w:t>
      </w:r>
      <w:r>
        <w:rPr>
          <w:rFonts w:ascii="Consolas" w:cs="Consolas" w:eastAsia="Consolas" w:hAnsi="Consolas"/>
          <w:sz w:val="19"/>
          <w:szCs w:val="19"/>
        </w:rPr>
        <w:t xml:space="preserve">(value - low) / (high - low)</w:t>
      </w:r>
      <w:r>
        <w:t xml:space="preserve">。密度边界为 </w:t>
      </w:r>
      <w:r>
        <w:rPr>
          <w:rFonts w:ascii="Consolas" w:cs="Consolas" w:eastAsia="Consolas" w:hAnsi="Consolas"/>
          <w:sz w:val="19"/>
          <w:szCs w:val="19"/>
        </w:rPr>
        <w:t xml:space="preserve">[50, 8000]</w:t>
      </w:r>
      <w:r>
        <w:t xml:space="preserve">（来自 app/config.py 中的 ZIP_MODEL_BOUNDS）。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(7892 - 50) / (8000 - 50) = 7842 / 7950 = 0.9864  -&gt;  98.6</w:t>
      </w:r>
    </w:p>
    <w:p>
      <w:pPr>
        <w:spacing w:after="140" w:line="276"/>
      </w:pPr>
      <w:r>
        <w:rPr>
          <w:b/>
          <w:bCs/>
        </w:rPr>
        <w:t xml:space="preserve">来源：</w:t>
      </w:r>
      <w:r>
        <w:t xml:space="preserve">美国人口普查 ACS / Gazetteer 人口数据——每个 ZIP 都有的基础公共信号。</w:t>
      </w:r>
    </w:p>
    <w:p>
      <w:pPr>
        <w:pStyle w:val="Heading2"/>
      </w:pPr>
      <w:r>
        <w:t xml:space="preserve">4c. 存在性 / 复合信号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commercial_readiness </w:t>
      </w:r>
      <w:r>
        <w:t xml:space="preserve">对存在的商业子信号取平均：space-available（true → 80，false → 20）、commercial-ready（true → 100）、classroom-fit（true → 90），再加上停车评分。95112 仅有 </w:t>
      </w:r>
      <w:r>
        <w:rPr>
          <w:rFonts w:ascii="Consolas" w:cs="Consolas" w:eastAsia="Consolas" w:hAnsi="Consolas"/>
          <w:sz w:val="19"/>
          <w:szCs w:val="19"/>
        </w:rPr>
        <w:t xml:space="preserve">commercial_space_available = true</w:t>
      </w:r>
      <w:r>
        <w:t xml:space="preserve"> 存在，因此子分数为 80.0。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competitor_gap </w:t>
      </w:r>
      <w:r>
        <w:t xml:space="preserve">使用预先计算的 </w:t>
      </w:r>
      <w:r>
        <w:rPr>
          <w:rFonts w:ascii="Consolas" w:cs="Consolas" w:eastAsia="Consolas" w:hAnsi="Consolas"/>
          <w:sz w:val="19"/>
          <w:szCs w:val="19"/>
        </w:rPr>
        <w:t xml:space="preserve">competition_gap_score</w:t>
      </w:r>
      <w:r>
        <w:t xml:space="preserve"> （存在时，钳制到 0–100）；否则从 competitor_count 推导间隙（≤2 → 100，递减至 &gt;20 → 5）。95112 的值为 </w:t>
      </w:r>
      <w:r>
        <w:rPr>
          <w:rFonts w:ascii="Consolas" w:cs="Consolas" w:eastAsia="Consolas" w:hAnsi="Consolas"/>
          <w:sz w:val="19"/>
          <w:szCs w:val="19"/>
        </w:rPr>
        <w:t xml:space="preserve">competition_gap_score = 0.0</w:t>
      </w:r>
      <w:r>
        <w:t xml:space="preserve">——20 个竞争者，市场已完全饱和——因此子分数为 0.0。这是唯一一个把本应接近满分的置信率拉低到 83.9 的因素。</w:t>
      </w:r>
    </w:p>
    <w:p>
      <w:pPr>
        <w:spacing w:after="140" w:line="276"/>
      </w:pPr>
      <w:r>
        <w:rPr>
          <w:b/>
          <w:bCs/>
        </w:rPr>
        <w:t xml:space="preserve">来源：</w:t>
      </w:r>
      <w:r>
        <w:t xml:space="preserve">commercial_space_available 来自人工商业验证 CSV（rent_source = manual_commercial_validation_csv）；竞争者计数与间隙来自 Places 竞争富集。</w:t>
      </w:r>
    </w:p>
    <w:p>
      <w:pPr>
        <w:pStyle w:val="Heading1"/>
      </w:pPr>
      <w:r>
        <w:t xml:space="preserve">5. 辅助置信度字段</w:t>
      </w:r>
    </w:p>
    <w:p>
      <w:pPr>
        <w:pStyle w:val="Heading2"/>
      </w:pPr>
      <w:r>
        <w:t xml:space="preserve">5a. data_confidence（输入完整度）</w:t>
      </w:r>
    </w:p>
    <w:p>
      <w:pPr>
        <w:spacing w:after="140" w:line="276"/>
      </w:pPr>
      <w:r>
        <w:t xml:space="preserve">在 </w:t>
      </w:r>
      <w:r>
        <w:rPr>
          <w:rFonts w:ascii="Consolas" w:cs="Consolas" w:eastAsia="Consolas" w:hAnsi="Consolas"/>
          <w:sz w:val="19"/>
          <w:szCs w:val="19"/>
        </w:rPr>
        <w:t xml:space="preserve">compute_zip_modeled_opportunity()</w:t>
      </w:r>
      <w:r>
        <w:t xml:space="preserve"> 中通过统计 7 个基础公共信号中有多少可用来设置：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存在的基础信号数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data_confidence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95112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个或以上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“ok”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本例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到 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“partial”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到 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“missing”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line="276"/>
      </w:pPr>
      <w:r>
        <w:t xml:space="preserve">95112 至少有 5 个基础信号（人口、密度、收入、劳动年龄占比、教育占比、医疗就业占比），因此其输入被评为 “ok”——模型相信它有足够的公共数据来为该 ZIP 评分。</w:t>
      </w:r>
    </w:p>
    <w:p>
      <w:pPr>
        <w:pStyle w:val="Heading2"/>
      </w:pPr>
      <w:r>
        <w:t xml:space="preserve">5b. validation_tier（通俗等级）</w:t>
      </w:r>
    </w:p>
    <w:p>
      <w:pPr>
        <w:spacing w:after="140" w:line="276"/>
      </w:pPr>
      <w:r>
        <w:t xml:space="preserve">该等级结合了基础机会分数（</w:t>
      </w:r>
      <w:r>
        <w:rPr>
          <w:rFonts w:ascii="Consolas" w:cs="Consolas" w:eastAsia="Consolas" w:hAnsi="Consolas"/>
          <w:sz w:val="19"/>
          <w:szCs w:val="19"/>
        </w:rPr>
        <w:t xml:space="preserve">overall</w:t>
      </w:r>
      <w:r>
        <w:t xml:space="preserve"> = 61.9）与置信率（</w:t>
      </w:r>
      <w:r>
        <w:rPr>
          <w:rFonts w:ascii="Consolas" w:cs="Consolas" w:eastAsia="Consolas" w:hAnsi="Consolas"/>
          <w:sz w:val="19"/>
          <w:szCs w:val="19"/>
        </w:rPr>
        <w:t xml:space="preserve">validation_score</w:t>
      </w:r>
      <w:r>
        <w:t xml:space="preserve"> = 83.9）。95112 命中规则 </w:t>
      </w:r>
      <w:r>
        <w:rPr>
          <w:b/>
          <w:bCs/>
        </w:rPr>
        <w:t xml:space="preserve">overall ≥ 55 AND validation_score ≥ 65</w:t>
      </w:r>
      <w:r>
        <w:t xml:space="preserve">，得到：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validation_tier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验证支持型机会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基础需求中等，富集信号提供了强劲的真实世界支撑。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upgrade_reason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强劲的医疗/社区/商业验证。</w:t>
            </w:r>
          </w:p>
        </w:tc>
      </w:tr>
    </w:tbl>
    <w:p>
      <w:pPr>
        <w:pStyle w:val="Heading1"/>
      </w:pPr>
      <w:r>
        <w:t xml:space="preserve">6. 总结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95112 的</w:t>
      </w:r>
      <w:r>
        <w:rPr>
          <w:b/>
          <w:bCs/>
        </w:rPr>
        <w:t xml:space="preserve">置信率为 validation_score = 83.9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它是 7 个存在的真实世界信号（共 9 个可能）的加权平均，缺失信号被剔除而非记零。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医疗密度、医院、急诊护理与护理学校计数全部饱和至 100；人口密度得分 98.6；商业可用性 80；竞争间隙 0（市场饱和）——加权平均后为 83.9。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输入被评为 </w:t>
      </w:r>
      <w:r>
        <w:rPr>
          <w:b/>
          <w:bCs/>
        </w:rPr>
        <w:t xml:space="preserve">“ok”</w:t>
      </w:r>
      <w:r>
        <w:t xml:space="preserve">（≥5 个基础公共信号），该 ZIP 被归入 </w:t>
      </w:r>
      <w:r>
        <w:rPr>
          <w:b/>
          <w:bCs/>
        </w:rPr>
        <w:t xml:space="preserve">“验证支持型机会”。</w:t>
      </w:r>
    </w:p>
    <w:p>
      <w:pPr>
        <w:spacing w:before="200"/>
      </w:pPr>
      <w:r>
        <w:rPr>
          <w:b/>
          <w:bCs/>
          <w:color w:val="C00000"/>
        </w:rPr>
        <w:t xml:space="preserve">注：</w:t>
      </w:r>
      <w:r>
        <w:rPr>
          <w:i/>
          <w:iCs/>
          <w:color w:val="595959"/>
          <w:sz w:val="18"/>
          <w:szCs w:val="18"/>
        </w:rPr>
        <w:t xml:space="preserve">数值反映 95112 当前的富集状态（enrichment_updated_at 2026-06-12）。所有公式均来源于 app/scoring/zip_modeled_opportunity.py 和 app/config.py。</w:t>
      </w:r>
    </w:p>
    <w:p>
      <w:pPr>
        <w:pStyle w:val="Heading1"/>
      </w:pPr>
      <w:r>
        <w:t xml:space="preserve">7. 数据来源与 API 如何提升模型质量</w:t>
      </w:r>
    </w:p>
    <w:p>
      <w:pPr>
        <w:spacing w:after="140" w:line="276"/>
      </w:pPr>
      <w:r>
        <w:t xml:space="preserve">ALLCPR Maps Intel 并不仅依赖人口统计数据，而是通过多个外部 API 和公共数据源，对每个 ZIP 的真实商业环境进行验证。</w:t>
      </w:r>
    </w:p>
    <w:p>
      <w:pPr>
        <w:spacing w:after="140" w:line="276"/>
      </w:pPr>
      <w:r>
        <w:t xml:space="preserve">这些 API 的作用是将“理论需求”转化为“现实世界机会”。</w:t>
      </w:r>
    </w:p>
    <w:p>
      <w:pPr>
        <w:pStyle w:val="Heading2"/>
      </w:pPr>
      <w:r>
        <w:t xml:space="preserve">7.1 Google Places API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识别 ZIP 周围真实存在的医疗与培训生态：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医院（Hospitals）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Urgent Care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护理学校（Nursing Schools）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Healthcare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CPR 培训竞争者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Google Places 提供了以下字段：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healthcare_poi_count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hospital_count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urgent_care_count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nursing_school_count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competitor_count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competition_gap_score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人口多不一定意味着需求高。Google Places 帮助模型判断这个 ZIP 是否拥有真正会产生 CPR/BLS 培训需求的医疗生态系统。</w:t>
      </w:r>
    </w:p>
    <w:p>
      <w:pPr>
        <w:pStyle w:val="Heading2"/>
      </w:pPr>
      <w:r>
        <w:t xml:space="preserve">7.2 Census ACS API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获取人口统计信息：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Population Density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Age Population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Healthcare Employment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形成基础需求分数：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overall_score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bls_demand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cpr_demand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这些数据决定哪些地区理论上拥有更多潜在客户。</w:t>
      </w:r>
    </w:p>
    <w:p>
      <w:pPr>
        <w:pStyle w:val="Heading2"/>
      </w:pPr>
      <w:r>
        <w:t xml:space="preserve">7.3 Census Gazetteer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提供 ZIP 边界、面积与经纬度。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用于计算 Population Density，并支持 Heat Map 可视化。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帮助模型理解人口是否集中。</w:t>
      </w:r>
    </w:p>
    <w:p>
      <w:pPr>
        <w:pStyle w:val="Heading2"/>
      </w:pPr>
      <w:r>
        <w:t xml:space="preserve">7.4 商业空间验证 CSV</w:t>
      </w:r>
    </w:p>
    <w:p>
      <w:pPr>
        <w:spacing w:after="60" w:line="276"/>
      </w:pPr>
      <w:r>
        <w:rPr>
          <w:b/>
          <w:bCs/>
        </w:rPr>
        <w:t xml:space="preserve">来源：</w:t>
      </w:r>
      <w:r>
        <w:t xml:space="preserve">人工商业调查。</w:t>
      </w:r>
    </w:p>
    <w:p>
      <w:pPr>
        <w:spacing w:after="60" w:line="276"/>
      </w:pPr>
      <w:r>
        <w:rPr>
          <w:b/>
          <w:bCs/>
        </w:rPr>
        <w:t xml:space="preserve">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租金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地址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停车条件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Classroom 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可租状态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生成 </w:t>
      </w:r>
      <w:r>
        <w:rPr>
          <w:rFonts w:ascii="Consolas" w:cs="Consolas" w:eastAsia="Consolas" w:hAnsi="Consolas"/>
          <w:sz w:val="19"/>
          <w:szCs w:val="19"/>
        </w:rPr>
        <w:t xml:space="preserve">commercial_readiness</w:t>
      </w:r>
      <w:r>
        <w:t xml:space="preserve">。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高需求不代表能够开课。商业空间验证回答：“这里是否真的能租到合适教室？”</w:t>
      </w:r>
    </w:p>
    <w:p>
      <w:pPr>
        <w:pStyle w:val="Heading2"/>
      </w:pPr>
      <w:r>
        <w:t xml:space="preserve">7.5 Competition Enrichment</w:t>
      </w:r>
    </w:p>
    <w:p>
      <w:pPr>
        <w:spacing w:after="60" w:line="276"/>
      </w:pPr>
      <w:r>
        <w:rPr>
          <w:b/>
          <w:bCs/>
        </w:rPr>
        <w:t xml:space="preserve">来源：</w:t>
      </w:r>
      <w:r>
        <w:t xml:space="preserve">Google Places + 竞争者分析。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生成：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competitor_count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competition_gap_score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需求高的地区往往竞争也激烈。该指标用于回答市场是否已经过度饱和。</w:t>
      </w:r>
    </w:p>
    <w:p>
      <w:pPr>
        <w:pStyle w:val="Heading2"/>
      </w:pPr>
      <w:r>
        <w:t xml:space="preserve">7.6 OpenRouteService API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计算实际驾车时间。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帮助评估可达性与服务半径。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两家医院直线距离 5 英里，实际开车时间可能相差 20 分钟。真实路网比直线距离更有意义。</w:t>
      </w:r>
    </w:p>
    <w:p>
      <w:pPr>
        <w:pStyle w:val="Heading2"/>
      </w:pPr>
      <w:r>
        <w:t xml:space="preserve">7.7 Mapbox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地图渲染与可视化，支持：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Smooth Heat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Satellite View</w:t>
      </w:r>
    </w:p>
    <w:p>
      <w:pPr>
        <w:spacing w:after="60" w:line="276"/>
      </w:pPr>
      <w:r>
        <w:rPr>
          <w:b/>
          <w:bCs/>
        </w:rPr>
        <w:t xml:space="preserve">为什么重要：</w:t>
      </w:r>
      <w:r>
        <w:t xml:space="preserve">帮助用户快速发现：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高需求区域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热点聚集区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机会走廊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ALLCPR Maps Intel  •  内部资料  •  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建模机会 - 置信率方法论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Confidence Rate Methodology - ZIP 95112</dc:title>
  <dc:creator>ALLCPR Maps Intel</dc:creator>
  <cp:lastModifiedBy>Un-named</cp:lastModifiedBy>
  <cp:revision>1</cp:revision>
  <dcterms:created xsi:type="dcterms:W3CDTF">2026-06-17T22:18:31.137Z</dcterms:created>
  <dcterms:modified xsi:type="dcterms:W3CDTF">2026-06-17T22:18:31.137Z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