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06CE6" w:rsidRDefault="009D1E7E">
      <w:pPr>
        <w:pStyle w:val="1"/>
        <w:rPr>
          <w:lang w:eastAsia="zh-CN"/>
        </w:rPr>
      </w:pPr>
      <w:bookmarkStart w:id="0" w:name="隐元隆琦"/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3217130</wp:posOffset>
            </wp:positionH>
            <wp:positionV relativeFrom="paragraph">
              <wp:posOffset>141281</wp:posOffset>
            </wp:positionV>
            <wp:extent cx="2456815" cy="3004185"/>
            <wp:effectExtent l="0" t="0" r="0" b="0"/>
            <wp:wrapSquare wrapText="bothSides"/>
            <wp:docPr id="21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https://cdn.jsdelivr.net/gh/ALLENYGY/ImageSpace@master/IMAGE/隐元隆琦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6815" cy="3004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eastAsia="zh-CN"/>
        </w:rPr>
        <w:t>隐元隆琦</w:t>
      </w:r>
    </w:p>
    <w:p w:rsidR="00B06CE6" w:rsidRDefault="00000000">
      <w:pPr>
        <w:pStyle w:val="FirstParagraph"/>
        <w:rPr>
          <w:lang w:eastAsia="zh-CN"/>
        </w:rPr>
      </w:pPr>
      <w:r>
        <w:rPr>
          <w:lang w:eastAsia="zh-CN"/>
        </w:rPr>
        <w:t>隐元隆琦（</w:t>
      </w:r>
      <w:r>
        <w:rPr>
          <w:lang w:eastAsia="zh-CN"/>
        </w:rPr>
        <w:t>1592</w:t>
      </w:r>
      <w:r>
        <w:rPr>
          <w:lang w:eastAsia="zh-CN"/>
        </w:rPr>
        <w:t>年</w:t>
      </w:r>
      <w:r>
        <w:rPr>
          <w:lang w:eastAsia="zh-CN"/>
        </w:rPr>
        <w:t>12</w:t>
      </w:r>
      <w:r>
        <w:rPr>
          <w:lang w:eastAsia="zh-CN"/>
        </w:rPr>
        <w:t>月</w:t>
      </w:r>
      <w:r>
        <w:rPr>
          <w:lang w:eastAsia="zh-CN"/>
        </w:rPr>
        <w:t>7</w:t>
      </w:r>
      <w:r>
        <w:rPr>
          <w:lang w:eastAsia="zh-CN"/>
        </w:rPr>
        <w:t>日</w:t>
      </w:r>
      <w:r>
        <w:rPr>
          <w:lang w:eastAsia="zh-CN"/>
        </w:rPr>
        <w:t>—1673</w:t>
      </w:r>
      <w:r>
        <w:rPr>
          <w:lang w:eastAsia="zh-CN"/>
        </w:rPr>
        <w:t>年</w:t>
      </w:r>
      <w:r>
        <w:rPr>
          <w:lang w:eastAsia="zh-CN"/>
        </w:rPr>
        <w:t>5</w:t>
      </w:r>
      <w:r>
        <w:rPr>
          <w:lang w:eastAsia="zh-CN"/>
        </w:rPr>
        <w:t>月</w:t>
      </w:r>
      <w:r>
        <w:rPr>
          <w:lang w:eastAsia="zh-CN"/>
        </w:rPr>
        <w:t>19</w:t>
      </w:r>
      <w:r>
        <w:rPr>
          <w:lang w:eastAsia="zh-CN"/>
        </w:rPr>
        <w:t>日）。福建省福州府福清县人，明末清初禅宗僧人。</w:t>
      </w:r>
    </w:p>
    <w:p w:rsidR="00B06CE6" w:rsidRDefault="00000000">
      <w:pPr>
        <w:pStyle w:val="a0"/>
        <w:rPr>
          <w:lang w:eastAsia="zh-CN"/>
        </w:rPr>
      </w:pPr>
      <w:r>
        <w:rPr>
          <w:lang w:eastAsia="zh-CN"/>
        </w:rPr>
        <w:t>隐元曾与道者超元一起远赴日本传播佛法，为当时日本的禅宗界临济、曹洞二宗的复兴产生很大的影响。同时他也是日本禅宗临济宗黄檗派的初祖以及煎茶道的始祖。</w:t>
      </w:r>
    </w:p>
    <w:p w:rsidR="00B06CE6" w:rsidRDefault="00000000">
      <w:pPr>
        <w:pStyle w:val="a0"/>
        <w:rPr>
          <w:lang w:eastAsia="zh-CN"/>
        </w:rPr>
      </w:pPr>
      <w:r>
        <w:rPr>
          <w:lang w:eastAsia="zh-CN"/>
        </w:rPr>
        <w:t>后水尾法皇上尊号为大光普照国师、真空大师、黄檗琦禅师，坐化后历代天皇授予他佛慈广鉴国师、径山首出国师、觉性圆明国师、华光大师等谥号。</w:t>
      </w:r>
    </w:p>
    <w:p w:rsidR="00B06CE6" w:rsidRDefault="00B06CE6">
      <w:pPr>
        <w:pStyle w:val="a0"/>
        <w:rPr>
          <w:lang w:eastAsia="zh-CN"/>
        </w:rPr>
      </w:pPr>
    </w:p>
    <w:p w:rsidR="00B06CE6" w:rsidRDefault="00000000">
      <w:pPr>
        <w:pStyle w:val="2"/>
        <w:rPr>
          <w:lang w:eastAsia="zh-CN"/>
        </w:rPr>
      </w:pPr>
      <w:bookmarkStart w:id="1" w:name="生平"/>
      <w:r>
        <w:rPr>
          <w:lang w:eastAsia="zh-CN"/>
        </w:rPr>
        <w:t>生平</w:t>
      </w:r>
    </w:p>
    <w:p w:rsidR="00B06CE6" w:rsidRDefault="00000000">
      <w:pPr>
        <w:pStyle w:val="3"/>
        <w:rPr>
          <w:lang w:eastAsia="zh-CN"/>
        </w:rPr>
      </w:pPr>
      <w:bookmarkStart w:id="2" w:name="早年生活"/>
      <w:r>
        <w:rPr>
          <w:lang w:eastAsia="zh-CN"/>
        </w:rPr>
        <w:t>早年生活</w:t>
      </w:r>
    </w:p>
    <w:p w:rsidR="00B06CE6" w:rsidRDefault="00000000">
      <w:pPr>
        <w:pStyle w:val="FirstParagraph"/>
        <w:rPr>
          <w:lang w:eastAsia="zh-CN"/>
        </w:rPr>
      </w:pPr>
      <w:r>
        <w:rPr>
          <w:lang w:eastAsia="zh-CN"/>
        </w:rPr>
        <w:t>隐元于明神宗万历二十年十一月初四日</w:t>
      </w:r>
      <w:r>
        <w:rPr>
          <w:lang w:eastAsia="zh-CN"/>
        </w:rPr>
        <w:t>(1592</w:t>
      </w:r>
      <w:r>
        <w:rPr>
          <w:lang w:eastAsia="zh-CN"/>
        </w:rPr>
        <w:t>年</w:t>
      </w:r>
      <w:r>
        <w:rPr>
          <w:lang w:eastAsia="zh-CN"/>
        </w:rPr>
        <w:t>12</w:t>
      </w:r>
      <w:r>
        <w:rPr>
          <w:lang w:eastAsia="zh-CN"/>
        </w:rPr>
        <w:t>月</w:t>
      </w:r>
      <w:r>
        <w:rPr>
          <w:lang w:eastAsia="zh-CN"/>
        </w:rPr>
        <w:t>7</w:t>
      </w:r>
      <w:r>
        <w:rPr>
          <w:lang w:eastAsia="zh-CN"/>
        </w:rPr>
        <w:t>日</w:t>
      </w:r>
      <w:r>
        <w:rPr>
          <w:lang w:eastAsia="zh-CN"/>
        </w:rPr>
        <w:t>)</w:t>
      </w:r>
      <w:r>
        <w:rPr>
          <w:lang w:eastAsia="zh-CN"/>
        </w:rPr>
        <w:t>出生于福建省福州府福清县万安乡灵得里东林，俗名林曾炳，是家中的第三子。</w:t>
      </w:r>
      <w:r>
        <w:rPr>
          <w:lang w:eastAsia="zh-CN"/>
        </w:rPr>
        <w:t>5</w:t>
      </w:r>
      <w:r>
        <w:rPr>
          <w:lang w:eastAsia="zh-CN"/>
        </w:rPr>
        <w:t>岁时，父亲林德龙迫于生计离开家乡，从此一去不返。</w:t>
      </w:r>
    </w:p>
    <w:p w:rsidR="00B06CE6" w:rsidRDefault="00000000">
      <w:pPr>
        <w:pStyle w:val="a0"/>
        <w:rPr>
          <w:lang w:eastAsia="zh-CN"/>
        </w:rPr>
      </w:pPr>
      <w:r>
        <w:rPr>
          <w:lang w:eastAsia="zh-CN"/>
        </w:rPr>
        <w:t>9</w:t>
      </w:r>
      <w:r>
        <w:rPr>
          <w:lang w:eastAsia="zh-CN"/>
        </w:rPr>
        <w:t>岁时，隐元曾进入乡学学习，但翌年就因家庭贫困辍学了，此后看破红尘，不顾母亲的反对，秘密修学佛法（一说为</w:t>
      </w:r>
      <w:r>
        <w:rPr>
          <w:lang w:eastAsia="zh-CN"/>
        </w:rPr>
        <w:t>16</w:t>
      </w:r>
      <w:r>
        <w:rPr>
          <w:lang w:eastAsia="zh-CN"/>
        </w:rPr>
        <w:t>岁）。</w:t>
      </w:r>
      <w:r>
        <w:rPr>
          <w:lang w:eastAsia="zh-CN"/>
        </w:rPr>
        <w:t>20</w:t>
      </w:r>
      <w:r>
        <w:rPr>
          <w:lang w:eastAsia="zh-CN"/>
        </w:rPr>
        <w:t>岁时拒绝了母亲为他娶妻的要求，</w:t>
      </w:r>
      <w:r>
        <w:rPr>
          <w:lang w:eastAsia="zh-CN"/>
        </w:rPr>
        <w:t>21</w:t>
      </w:r>
      <w:r>
        <w:rPr>
          <w:lang w:eastAsia="zh-CN"/>
        </w:rPr>
        <w:t>岁时为了寻找失去音信的父亲前往浙江，但未能如愿。</w:t>
      </w:r>
      <w:r>
        <w:rPr>
          <w:lang w:eastAsia="zh-CN"/>
        </w:rPr>
        <w:t>1615</w:t>
      </w:r>
      <w:r>
        <w:rPr>
          <w:lang w:eastAsia="zh-CN"/>
        </w:rPr>
        <w:t>年，</w:t>
      </w:r>
      <w:r>
        <w:rPr>
          <w:lang w:eastAsia="zh-CN"/>
        </w:rPr>
        <w:t>23</w:t>
      </w:r>
      <w:r>
        <w:rPr>
          <w:lang w:eastAsia="zh-CN"/>
        </w:rPr>
        <w:t>岁的隐元参见了普陀山的潮音洞主，以在俗信者的身份担任了一年的茶头。</w:t>
      </w:r>
    </w:p>
    <w:p w:rsidR="00B06CE6" w:rsidRDefault="00000000">
      <w:pPr>
        <w:pStyle w:val="a0"/>
        <w:rPr>
          <w:lang w:eastAsia="zh-CN"/>
        </w:rPr>
      </w:pPr>
      <w:r>
        <w:rPr>
          <w:lang w:eastAsia="zh-CN"/>
        </w:rPr>
        <w:t>1621</w:t>
      </w:r>
      <w:r>
        <w:rPr>
          <w:lang w:eastAsia="zh-CN"/>
        </w:rPr>
        <w:t>年，</w:t>
      </w:r>
      <w:r>
        <w:rPr>
          <w:lang w:eastAsia="zh-CN"/>
        </w:rPr>
        <w:t>29</w:t>
      </w:r>
      <w:r>
        <w:rPr>
          <w:lang w:eastAsia="zh-CN"/>
        </w:rPr>
        <w:t>岁的隐元在故乡福清的黄檗山万福寺由鉴源兴寿剃度出家。但当时的万福寺由于倭寇的骚扰已经荒芜，为了重修佛寺，隐元四处云游化缘，以筹集寺院重建的费用。</w:t>
      </w:r>
      <w:r>
        <w:rPr>
          <w:lang w:eastAsia="zh-CN"/>
        </w:rPr>
        <w:t>33</w:t>
      </w:r>
      <w:r>
        <w:rPr>
          <w:lang w:eastAsia="zh-CN"/>
        </w:rPr>
        <w:t>岁时在嘉兴府海盐县金粟山的广慧寺跟随高僧密云圆悟参禅，隐元由于精通佛学，名闻金粟山。密云后来成为了万福寺的住持，隐元也跟随他回到了万福寺。</w:t>
      </w:r>
      <w:r>
        <w:rPr>
          <w:lang w:eastAsia="zh-CN"/>
        </w:rPr>
        <w:t>1630</w:t>
      </w:r>
      <w:r>
        <w:rPr>
          <w:lang w:eastAsia="zh-CN"/>
        </w:rPr>
        <w:t>年费隐通容继任住持，隐元受邀请任西堂，成为费隐最初的法嗣。不久离开万福寺前往狮子岩修行，</w:t>
      </w:r>
      <w:r>
        <w:rPr>
          <w:lang w:eastAsia="zh-CN"/>
        </w:rPr>
        <w:t>1637</w:t>
      </w:r>
      <w:r>
        <w:rPr>
          <w:lang w:eastAsia="zh-CN"/>
        </w:rPr>
        <w:t>年继费隐之后成为住持，七年后退席，居福严寺。在明末清初福建的动乱中，</w:t>
      </w:r>
      <w:r>
        <w:rPr>
          <w:lang w:eastAsia="zh-CN"/>
        </w:rPr>
        <w:t>1646</w:t>
      </w:r>
      <w:r>
        <w:rPr>
          <w:lang w:eastAsia="zh-CN"/>
        </w:rPr>
        <w:t>年，隐元再度成为住持。</w:t>
      </w:r>
    </w:p>
    <w:p w:rsidR="00B06CE6" w:rsidRDefault="00000000">
      <w:pPr>
        <w:pStyle w:val="3"/>
        <w:rPr>
          <w:lang w:eastAsia="zh-CN"/>
        </w:rPr>
      </w:pPr>
      <w:bookmarkStart w:id="3" w:name="前往日本"/>
      <w:bookmarkEnd w:id="2"/>
      <w:r>
        <w:rPr>
          <w:lang w:eastAsia="zh-CN"/>
        </w:rPr>
        <w:t>前往日本</w:t>
      </w:r>
    </w:p>
    <w:p w:rsidR="00B06CE6" w:rsidRDefault="00000000">
      <w:pPr>
        <w:pStyle w:val="FirstParagraph"/>
        <w:rPr>
          <w:lang w:eastAsia="zh-CN"/>
        </w:rPr>
      </w:pPr>
      <w:r>
        <w:rPr>
          <w:lang w:eastAsia="zh-CN"/>
        </w:rPr>
        <w:t>日本江户时代初期，长崎是唯一一个外国人能够在日本居住的港口。当时长崎华侨所建立的崇福寺正缺住持一职，当地兴福寺的住持逸然性融聘请隐元出任该寺的住持。之前隐元曾派弟子也懒性圭前往，但途中海难，触礁翻船而圆寂；因此隐元亲</w:t>
      </w:r>
      <w:r>
        <w:rPr>
          <w:lang w:eastAsia="zh-CN"/>
        </w:rPr>
        <w:lastRenderedPageBreak/>
        <w:t>自率弟子良静、良徤、独痴、大眉、独言、良演、惟一、无上、南源、独吼等二十人，搭乘由郑成功提供的船只前往日本。日本承应三年（</w:t>
      </w:r>
      <w:r>
        <w:rPr>
          <w:lang w:eastAsia="zh-CN"/>
        </w:rPr>
        <w:t>1654</w:t>
      </w:r>
      <w:r>
        <w:rPr>
          <w:lang w:eastAsia="zh-CN"/>
        </w:rPr>
        <w:t>年）</w:t>
      </w:r>
      <w:r>
        <w:rPr>
          <w:lang w:eastAsia="zh-CN"/>
        </w:rPr>
        <w:t>7</w:t>
      </w:r>
      <w:r>
        <w:rPr>
          <w:lang w:eastAsia="zh-CN"/>
        </w:rPr>
        <w:t>月</w:t>
      </w:r>
      <w:r>
        <w:rPr>
          <w:lang w:eastAsia="zh-CN"/>
        </w:rPr>
        <w:t>5</w:t>
      </w:r>
      <w:r>
        <w:rPr>
          <w:lang w:eastAsia="zh-CN"/>
        </w:rPr>
        <w:t>日夜到达长崎。月洲所绘的</w:t>
      </w:r>
      <w:r>
        <w:rPr>
          <w:lang w:eastAsia="zh-CN"/>
        </w:rPr>
        <w:t>“</w:t>
      </w:r>
      <w:r>
        <w:rPr>
          <w:lang w:eastAsia="zh-CN"/>
        </w:rPr>
        <w:t>普照国师来朝之图</w:t>
      </w:r>
      <w:r>
        <w:rPr>
          <w:lang w:eastAsia="zh-CN"/>
        </w:rPr>
        <w:t>”</w:t>
      </w:r>
      <w:r>
        <w:rPr>
          <w:lang w:eastAsia="zh-CN"/>
        </w:rPr>
        <w:t>描绘了当时的情景。</w:t>
      </w:r>
    </w:p>
    <w:p w:rsidR="00B06CE6" w:rsidRDefault="00000000">
      <w:pPr>
        <w:pStyle w:val="a0"/>
        <w:rPr>
          <w:lang w:eastAsia="zh-CN"/>
        </w:rPr>
      </w:pPr>
      <w:r>
        <w:rPr>
          <w:lang w:eastAsia="zh-CN"/>
        </w:rPr>
        <w:t>隐元随行的弟子中，良静等十个弟子翌年归国，其余的大眉、南源、独吼等十个弟子则留在了日本。也有说法认为隐元等人是由于躲避战乱才来到日本的，但是没有相关的根据。</w:t>
      </w:r>
    </w:p>
    <w:p w:rsidR="00B06CE6" w:rsidRDefault="00000000">
      <w:pPr>
        <w:pStyle w:val="a0"/>
        <w:rPr>
          <w:lang w:eastAsia="zh-CN"/>
        </w:rPr>
      </w:pPr>
      <w:r>
        <w:rPr>
          <w:lang w:eastAsia="zh-CN"/>
        </w:rPr>
        <w:t>1655</w:t>
      </w:r>
      <w:r>
        <w:rPr>
          <w:lang w:eastAsia="zh-CN"/>
        </w:rPr>
        <w:t>年（明历元年），在妙心寺原住持龙溪性潜的恳请下，隐元来到了摄津国嶋上（今大阪府高槻市）。但江户幕府对隐元如此大的影响力感到恐惧，严禁他出寺活动，同时限制寺内僧人人数在</w:t>
      </w:r>
      <w:r>
        <w:rPr>
          <w:lang w:eastAsia="zh-CN"/>
        </w:rPr>
        <w:t>200</w:t>
      </w:r>
      <w:r>
        <w:rPr>
          <w:lang w:eastAsia="zh-CN"/>
        </w:rPr>
        <w:t>名以内。</w:t>
      </w:r>
    </w:p>
    <w:p w:rsidR="00B06CE6" w:rsidRDefault="00000000">
      <w:pPr>
        <w:pStyle w:val="a0"/>
        <w:rPr>
          <w:lang w:eastAsia="zh-CN"/>
        </w:rPr>
      </w:pPr>
      <w:r>
        <w:rPr>
          <w:lang w:eastAsia="zh-CN"/>
        </w:rPr>
        <w:t>隐元在日本期间，由于受到幕府的监视和约束，曾一度要返回中国。但在龙溪的奔走之下打消了这个念头。</w:t>
      </w:r>
      <w:r>
        <w:rPr>
          <w:lang w:eastAsia="zh-CN"/>
        </w:rPr>
        <w:t>1658</w:t>
      </w:r>
      <w:r>
        <w:rPr>
          <w:lang w:eastAsia="zh-CN"/>
        </w:rPr>
        <w:t>年（万治元年），隐元成功与幕府将军德川家纲会面，两年后获得了山城国宇治郡大和田作为寺院的领地。</w:t>
      </w:r>
      <w:r>
        <w:rPr>
          <w:lang w:eastAsia="zh-CN"/>
        </w:rPr>
        <w:t>1660</w:t>
      </w:r>
      <w:r>
        <w:rPr>
          <w:lang w:eastAsia="zh-CN"/>
        </w:rPr>
        <w:t>年（万治四年）在那里开创了新寺。隐元不忘故土，将这个寺院也命名为</w:t>
      </w:r>
      <w:r>
        <w:rPr>
          <w:lang w:eastAsia="zh-CN"/>
        </w:rPr>
        <w:t>“</w:t>
      </w:r>
      <w:r>
        <w:rPr>
          <w:lang w:eastAsia="zh-CN"/>
        </w:rPr>
        <w:t>万福寺</w:t>
      </w:r>
      <w:r>
        <w:rPr>
          <w:lang w:eastAsia="zh-CN"/>
        </w:rPr>
        <w:t>”</w:t>
      </w:r>
      <w:r>
        <w:rPr>
          <w:lang w:eastAsia="zh-CN"/>
        </w:rPr>
        <w:t>（福清的黄檗山万福寺，则被称为</w:t>
      </w:r>
      <w:r>
        <w:rPr>
          <w:lang w:eastAsia="zh-CN"/>
        </w:rPr>
        <w:t>“</w:t>
      </w:r>
      <w:r>
        <w:rPr>
          <w:lang w:eastAsia="zh-CN"/>
        </w:rPr>
        <w:t>古黄檗</w:t>
      </w:r>
      <w:r>
        <w:rPr>
          <w:lang w:eastAsia="zh-CN"/>
        </w:rPr>
        <w:t>”</w:t>
      </w:r>
      <w:r>
        <w:rPr>
          <w:lang w:eastAsia="zh-CN"/>
        </w:rPr>
        <w:t>）。</w:t>
      </w:r>
      <w:r>
        <w:rPr>
          <w:lang w:eastAsia="zh-CN"/>
        </w:rPr>
        <w:t>1663</w:t>
      </w:r>
      <w:r>
        <w:rPr>
          <w:lang w:eastAsia="zh-CN"/>
        </w:rPr>
        <w:t>年（宽文三年）建造完成，在法堂举行祝国开堂仪式，而相对于民众则举行</w:t>
      </w:r>
      <w:r>
        <w:rPr>
          <w:lang w:eastAsia="zh-CN"/>
        </w:rPr>
        <w:t>“</w:t>
      </w:r>
      <w:r>
        <w:rPr>
          <w:lang w:eastAsia="zh-CN"/>
        </w:rPr>
        <w:t>黄檗三坛戒会</w:t>
      </w:r>
      <w:r>
        <w:rPr>
          <w:lang w:eastAsia="zh-CN"/>
        </w:rPr>
        <w:t>”</w:t>
      </w:r>
    </w:p>
    <w:p w:rsidR="00B06CE6" w:rsidRDefault="00000000">
      <w:pPr>
        <w:pStyle w:val="3"/>
        <w:rPr>
          <w:lang w:eastAsia="zh-CN"/>
        </w:rPr>
      </w:pPr>
      <w:bookmarkStart w:id="4" w:name="创立黄檗宗以后"/>
      <w:bookmarkEnd w:id="3"/>
      <w:r>
        <w:rPr>
          <w:lang w:eastAsia="zh-CN"/>
        </w:rPr>
        <w:t>创立黄檗宗以后</w:t>
      </w:r>
    </w:p>
    <w:p w:rsidR="00B06CE6" w:rsidRDefault="00000000">
      <w:pPr>
        <w:pStyle w:val="FirstParagraph"/>
        <w:rPr>
          <w:lang w:eastAsia="zh-CN"/>
        </w:rPr>
      </w:pPr>
      <w:r>
        <w:rPr>
          <w:lang w:eastAsia="zh-CN"/>
        </w:rPr>
        <w:t>隐元是日本禅界黄檗宗的始祖，但当初并没有黄檗宗这个称谓。隐元本人自认为自己是临济宗的僧人，以临济正宗的僧人自居。其宗风、清规等都是模仿明朝时期临济宗的规矩，但又与日本的临济宗不同，因而自成一派。隐元所著的《黄檗清规》，对当时日本禅宗各派宗统、规矩的修正有着很大的影响。特别是卍山道白在曹洞宗的宗门改革中，就以这本书作为重要的参考资料。</w:t>
      </w:r>
    </w:p>
    <w:p w:rsidR="00B06CE6" w:rsidRDefault="00000000">
      <w:pPr>
        <w:pStyle w:val="a0"/>
        <w:rPr>
          <w:lang w:eastAsia="zh-CN"/>
        </w:rPr>
      </w:pPr>
      <w:r>
        <w:rPr>
          <w:lang w:eastAsia="zh-CN"/>
        </w:rPr>
        <w:t>隐元在日本的影响力很大，以后水尾法皇为首的皇族、以幕府要人为首的各地大名，以及大量的商人相继皈依黄檗宗。</w:t>
      </w:r>
    </w:p>
    <w:p w:rsidR="00B06CE6" w:rsidRDefault="00000000">
      <w:pPr>
        <w:pStyle w:val="a0"/>
        <w:rPr>
          <w:lang w:eastAsia="zh-CN"/>
        </w:rPr>
      </w:pPr>
      <w:r>
        <w:rPr>
          <w:lang w:eastAsia="zh-CN"/>
        </w:rPr>
        <w:t>隐元担任万福寺住持</w:t>
      </w:r>
      <w:r>
        <w:rPr>
          <w:lang w:eastAsia="zh-CN"/>
        </w:rPr>
        <w:t>3</w:t>
      </w:r>
      <w:r>
        <w:rPr>
          <w:lang w:eastAsia="zh-CN"/>
        </w:rPr>
        <w:t>年后，于宽文四年（</w:t>
      </w:r>
      <w:r>
        <w:rPr>
          <w:lang w:eastAsia="zh-CN"/>
        </w:rPr>
        <w:t>1664</w:t>
      </w:r>
      <w:r>
        <w:rPr>
          <w:lang w:eastAsia="zh-CN"/>
        </w:rPr>
        <w:t>年）</w:t>
      </w:r>
      <w:r>
        <w:rPr>
          <w:lang w:eastAsia="zh-CN"/>
        </w:rPr>
        <w:t>9</w:t>
      </w:r>
      <w:r>
        <w:rPr>
          <w:lang w:eastAsia="zh-CN"/>
        </w:rPr>
        <w:t>月将住持之位让给了弟子木庵性瑫，自己退隐到了松隐堂。宽文十三年（</w:t>
      </w:r>
      <w:r>
        <w:rPr>
          <w:lang w:eastAsia="zh-CN"/>
        </w:rPr>
        <w:t>1673</w:t>
      </w:r>
      <w:r>
        <w:rPr>
          <w:lang w:eastAsia="zh-CN"/>
        </w:rPr>
        <w:t>年）正月，隐元事先预感到了自己将要死去，告诉了周围的人；三月体质开始衰弱；四月初二日，后水尾法皇册封隐元襌师为大光普照国师，但国师在翌日病逝，享寿八十二岁。</w:t>
      </w:r>
    </w:p>
    <w:p w:rsidR="00B06CE6" w:rsidRDefault="00000000">
      <w:pPr>
        <w:pStyle w:val="a0"/>
        <w:rPr>
          <w:lang w:eastAsia="zh-CN"/>
        </w:rPr>
      </w:pPr>
      <w:r>
        <w:rPr>
          <w:lang w:eastAsia="zh-CN"/>
        </w:rPr>
        <w:t>隐元擅长于书法，与木庵性瑫、即非如一并称</w:t>
      </w:r>
      <w:r>
        <w:rPr>
          <w:lang w:eastAsia="zh-CN"/>
        </w:rPr>
        <w:t>“</w:t>
      </w:r>
      <w:r>
        <w:rPr>
          <w:lang w:eastAsia="zh-CN"/>
        </w:rPr>
        <w:t>黄檗三笔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:rsidR="00B06CE6" w:rsidRDefault="00000000">
      <w:pPr>
        <w:pStyle w:val="a0"/>
        <w:rPr>
          <w:lang w:eastAsia="zh-CN"/>
        </w:rPr>
      </w:pPr>
      <w:r>
        <w:rPr>
          <w:lang w:eastAsia="zh-CN"/>
        </w:rPr>
        <w:t>此外，相传隐元从中国将菜豆、西瓜传到了日本。现在日本人都将菜豆称为</w:t>
      </w:r>
      <w:r>
        <w:rPr>
          <w:lang w:eastAsia="zh-CN"/>
        </w:rPr>
        <w:t>“</w:t>
      </w:r>
      <w:r>
        <w:t>インゲンマメ</w:t>
      </w:r>
      <w:r>
        <w:rPr>
          <w:lang w:eastAsia="zh-CN"/>
        </w:rPr>
        <w:t>”</w:t>
      </w:r>
      <w:r>
        <w:rPr>
          <w:lang w:eastAsia="zh-CN"/>
        </w:rPr>
        <w:t>，意思是</w:t>
      </w:r>
      <w:r>
        <w:rPr>
          <w:lang w:eastAsia="zh-CN"/>
        </w:rPr>
        <w:t>“</w:t>
      </w:r>
      <w:r>
        <w:rPr>
          <w:lang w:eastAsia="zh-CN"/>
        </w:rPr>
        <w:t>隐元豆</w:t>
      </w:r>
      <w:r>
        <w:rPr>
          <w:lang w:eastAsia="zh-CN"/>
        </w:rPr>
        <w:t>”</w:t>
      </w:r>
      <w:r>
        <w:rPr>
          <w:lang w:eastAsia="zh-CN"/>
        </w:rPr>
        <w:t>。但是现在也有说法认为隐元带到日本的不是菜豆而是扁豆，因为日本关西人将扁豆称作</w:t>
      </w:r>
      <w:r>
        <w:rPr>
          <w:lang w:eastAsia="zh-CN"/>
        </w:rPr>
        <w:t>“</w:t>
      </w:r>
      <w:r>
        <w:rPr>
          <w:lang w:eastAsia="zh-CN"/>
        </w:rPr>
        <w:t>隐元豆</w:t>
      </w:r>
      <w:r>
        <w:rPr>
          <w:lang w:eastAsia="zh-CN"/>
        </w:rPr>
        <w:t>”</w:t>
      </w:r>
      <w:r>
        <w:rPr>
          <w:lang w:eastAsia="zh-CN"/>
        </w:rPr>
        <w:t>。</w:t>
      </w:r>
      <w:bookmarkEnd w:id="0"/>
      <w:bookmarkEnd w:id="1"/>
      <w:bookmarkEnd w:id="4"/>
    </w:p>
    <w:sectPr w:rsidR="00B06CE6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A51C4" w:rsidRDefault="00BA51C4">
      <w:pPr>
        <w:spacing w:after="0"/>
      </w:pPr>
      <w:r>
        <w:separator/>
      </w:r>
    </w:p>
  </w:endnote>
  <w:endnote w:type="continuationSeparator" w:id="0">
    <w:p w:rsidR="00BA51C4" w:rsidRDefault="00BA51C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notTrueType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A51C4" w:rsidRDefault="00BA51C4">
      <w:r>
        <w:separator/>
      </w:r>
    </w:p>
  </w:footnote>
  <w:footnote w:type="continuationSeparator" w:id="0">
    <w:p w:rsidR="00BA51C4" w:rsidRDefault="00BA51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5C4CCB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62866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4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6CE6"/>
    <w:rsid w:val="009B3813"/>
    <w:rsid w:val="009D1E7E"/>
    <w:rsid w:val="00B06CE6"/>
    <w:rsid w:val="00BA51C4"/>
    <w:rsid w:val="00F92FD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B9AA57A-7D08-F146-AE5E-23AB9CD1D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265</Words>
  <Characters>1515</Characters>
  <Application>Microsoft Office Word</Application>
  <DocSecurity>0</DocSecurity>
  <Lines>12</Lines>
  <Paragraphs>3</Paragraphs>
  <ScaleCrop>false</ScaleCrop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ALLEN YGY</cp:lastModifiedBy>
  <cp:revision>3</cp:revision>
  <dcterms:created xsi:type="dcterms:W3CDTF">2023-09-26T11:46:00Z</dcterms:created>
  <dcterms:modified xsi:type="dcterms:W3CDTF">2023-09-27T01:25:00Z</dcterms:modified>
</cp:coreProperties>
</file>