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Q2.xlsx</w:t>
      </w:r>
      <w:r>
        <w:rPr>
          <w:b w:val="false"/>
          <w:bCs w:val="false"/>
          <w:color w:val="000000"/>
          <w:sz w:val="18"/>
          <w:szCs w:val="18"/>
        </w:rPr>
        <w:br/>
        <w:br/>
        <w:t xml:space="preserve">算法配置：</w:t>
      </w:r>
      <w:r>
        <w:rPr>
          <w:b w:val="false"/>
          <w:bCs w:val="false"/>
          <w:color w:val="000000"/>
          <w:sz w:val="18"/>
          <w:szCs w:val="18"/>
        </w:rPr>
        <w:br/>
        <w:t xml:space="preserve">算法：
线性回归（最小二乘法）</w:t>
      </w:r>
      <w:r>
        <w:rPr>
          <w:b w:val="false"/>
          <w:bCs w:val="false"/>
          <w:color w:val="000000"/>
          <w:sz w:val="18"/>
          <w:szCs w:val="18"/>
        </w:rPr>
        <w:br/>
        <w:br/>
        <w:t xml:space="preserve">分析结果：</w:t>
      </w:r>
      <w:r>
        <w:rPr>
          <w:b w:val="false"/>
          <w:bCs w:val="false"/>
          <w:color w:val="000000"/>
          <w:sz w:val="18"/>
          <w:szCs w:val="18"/>
        </w:rPr>
        <w:br/>
        <w:t xml:space="preserve">暂无数据 </w:t>
      </w:r>
    </w:p>
    <w:p>
      <w:pPr>
        <w:pStyle w:val="Heading3"/>
        <w:widowControl/>
        <w:jc w:val="left"/>
      </w:pPr>
      <w:r>
        <w:t xml:space="preserve">分析步骤</w:t>
      </w:r>
      <w:r>
        <w:rPr>
          <w:b w:val="false"/>
          <w:bCs w:val="false"/>
          <w:color w:val="000000"/>
          <w:sz w:val="18"/>
          <w:szCs w:val="18"/>
        </w:rPr>
        <w:br/>
        <w:br/>
        <w:t xml:space="preserve">1.
通过分析F值，分析其是否可以显著地拒绝总体回归系数为0的原假设(P&lt;0.05)，若呈显著性，表明之间存在着线性关系，至于线性关系的强弱，需要进一步进行分析。</w:t>
      </w:r>
      <w:r>
        <w:rPr>
          <w:b w:val="false"/>
          <w:bCs w:val="false"/>
          <w:color w:val="000000"/>
          <w:sz w:val="18"/>
          <w:szCs w:val="18"/>
        </w:rPr>
        <w:br/>
        <w:t xml:space="preserve">2.
通过R²值分析模型拟合情况，同时对VIF值进行分析，若模型呈现共线性（VIF大于10或者5，严格为10），建议使用岭回归或者逐步回归。</w:t>
      </w:r>
      <w:r>
        <w:rPr>
          <w:b w:val="false"/>
          <w:bCs w:val="false"/>
          <w:color w:val="000000"/>
          <w:sz w:val="18"/>
          <w:szCs w:val="18"/>
        </w:rPr>
        <w:br/>
        <w:t xml:space="preserve">3.
分析X的显著性；如果呈现出显著性(P&lt;0.05)，则用于探究X对Y的影响关系。</w:t>
      </w:r>
      <w:r>
        <w:rPr>
          <w:b w:val="false"/>
          <w:bCs w:val="false"/>
          <w:color w:val="000000"/>
          <w:sz w:val="18"/>
          <w:szCs w:val="18"/>
        </w:rPr>
        <w:br/>
        <w:t xml:space="preserve">4.
结合回归系数B值，对比分析X对Y的影响程度。</w:t>
      </w:r>
      <w:r>
        <w:rPr>
          <w:b w:val="false"/>
          <w:bCs w:val="false"/>
          <w:color w:val="000000"/>
          <w:sz w:val="18"/>
          <w:szCs w:val="18"/>
        </w:rPr>
        <w:br/>
        <w:t xml:space="preserve">5.
确定得到模型公式（Tips：使用线性回归前可以通过统计类的方法例如正态性检验等方式对数据进行验证清洗，也可以采用数据处理中异常值处理等方法对数据进行清洗。）。</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输出结果1：线性回归分析结果表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gridCol w:w="100"/>
      </w:tblGrid>
      <w:tr>
        <w:tc>
          <w:tcPr>
            <w:gridSpan w:val="10"/>
            <w:tcBorders>
              <w:top w:val="single" w:color="000000" w:sz="10"/>
              <w:left w:val="none"/>
              <w:bottom w:val="none" w:color="000000" w:sz="10"/>
              <w:right w:val="none"/>
            </w:tcBorders>
            <w:vAlign w:val="center"/>
          </w:tcPr>
          <w:p>
            <w:pPr>
              <w:pBdr>
                <w:left w:val="none"/>
                <w:right w:val="none"/>
              </w:pBdr>
              <w:jc w:val="center"/>
            </w:pPr>
            <w:r>
              <w:rPr>
                <w:sz w:val="18"/>
                <w:szCs w:val="18"/>
              </w:rPr>
              <w:t xml:space="preserve">线性回归分析结果 n=1085</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2"/>
            <w:tcBorders>
              <w:top w:val="none" w:color="000000" w:sz="10"/>
              <w:left w:val="none"/>
              <w:bottom w:val="none" w:color="000000" w:sz="10"/>
              <w:right w:val="none"/>
            </w:tcBorders>
            <w:vAlign w:val="center"/>
          </w:tcPr>
          <w:p>
            <w:pPr>
              <w:pBdr>
                <w:left w:val="none"/>
                <w:right w:val="none"/>
              </w:pBdr>
              <w:jc w:val="center"/>
            </w:pPr>
            <w:r>
              <w:rPr>
                <w:sz w:val="18"/>
                <w:szCs w:val="18"/>
              </w:rPr>
              <w:t xml:space="preserve">非标准化系数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标准化系数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t</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VIF</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调整R²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F</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Beta</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0.165</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0.092</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1.796</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0.073*</w:t>
            </w:r>
          </w:p>
        </w:tc>
        <w:tc>
          <w:tcPr>
            <w:gridSpan w:val="1"/>
            <w:tcBorders>
              <w:top w:val="single" w:color="000000" w:sz="10"/>
              <w:left w:val="none"/>
              <w:bottom w:val="none" w:color="000000" w:sz="10"/>
              <w:right w:val="none"/>
            </w:tcBorders>
            <w:vAlign w:val="center"/>
          </w:tcPr>
          <w:p>
            <w:pPr>
              <w:pBdr>
                <w:left w:val="none"/>
                <w:right w:val="none"/>
              </w:pBdr>
              <w:jc w:val="center"/>
            </w:pPr>
            <w:r>
              <w:rPr>
                <w:sz w:val="18"/>
                <w:szCs w:val="18"/>
              </w:rPr>
              <w:t xml:space="preserve">-</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0.865</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0.865</w:t>
            </w:r>
          </w:p>
        </w:tc>
        <w:tc>
          <w:tcPr>
            <w:gridSpan w:val="1"/>
            <w:vMerge w:val="restart"/>
            <w:tcBorders>
              <w:top w:val="single" w:color="000000" w:sz="10"/>
              <w:left w:val="none"/>
              <w:bottom w:val="none" w:color="000000" w:sz="10"/>
              <w:right w:val="none"/>
            </w:tcBorders>
            <w:vAlign w:val="center"/>
          </w:tcPr>
          <w:p>
            <w:pPr>
              <w:pBdr>
                <w:left w:val="none"/>
                <w:right w:val="none"/>
              </w:pBdr>
              <w:jc w:val="center"/>
            </w:pPr>
            <w:r>
              <w:rPr>
                <w:sz w:val="18"/>
                <w:szCs w:val="18"/>
              </w:rPr>
              <w:t xml:space="preserve">F=3474.775 P=0.000***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销售单价(元/千克)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82.582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1.012</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1.012</w:t>
            </w: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c>
          <w:tcPr>
            <w:gridSpan w:val="1"/>
            <w:vMerge w:val="continue"/>
            <w:tcBorders>
              <w:top w:val="single" w:color="000000" w:sz="10"/>
              <w:left w:val="none"/>
              <w:bottom w:val="none" w:color="000000" w:sz="10"/>
              <w:right w:val="none"/>
            </w:tcBorders>
          </w:tcPr>
          <w:p/>
        </w:tc>
      </w:tr>
      <w:tr>
        <w:tc>
          <w:tcPr>
            <w:gridSpan w:val="10"/>
            <w:tcBorders>
              <w:top w:val="none" w:color="000000" w:sz="10"/>
              <w:left w:val="none"/>
              <w:bottom w:val="single" w:color="000000" w:sz="10"/>
              <w:right w:val="none"/>
            </w:tcBorders>
            <w:vAlign w:val="center"/>
          </w:tcPr>
          <w:p>
            <w:pPr>
              <w:pBdr>
                <w:left w:val="none"/>
                <w:right w:val="none"/>
              </w:pBdr>
              <w:jc w:val="center"/>
            </w:pPr>
            <w:r>
              <w:rPr>
                <w:sz w:val="18"/>
                <w:szCs w:val="18"/>
              </w:rPr>
              <w:t xml:space="preserve">因变量：利润(元/千克)</w:t>
            </w:r>
          </w:p>
        </w:tc>
      </w:tr>
      <w:tr>
        <w:tc>
          <w:tcPr>
            <w:gridSpan w:val="10"/>
            <w:tcBorders>
              <w:top w:val="none" w:color="000000" w:sz="10"/>
              <w:left w:val="none"/>
              <w:bottom w:val="none" w:color="000000" w:sz="10"/>
              <w:right w:val="none"/>
            </w:tcBorders>
            <w:vAlign w:val="center"/>
          </w:tcPr>
          <w:p>
            <w:pPr>
              <w:pBdr>
                <w:left w:val="none"/>
                <w:right w:val="none"/>
              </w:pBdr>
              <w:jc w:val="left"/>
            </w:pPr>
            <w:r>
              <w:rPr>
                <w:sz w:val="18"/>
                <w:szCs w:val="18"/>
              </w:rPr>
              <w:t xml:space="preserve">注：***、**、*分别代表1%、5%、10%的显著性水平</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上表格展示了本次模型的分析结果，包括模型的标准化系数、t值、VIF值、R²、调整R²等，用于模型的检验，并分析模型的公式。</w:t>
      </w:r>
      <w:r>
        <w:rPr>
          <w:b w:val="false"/>
          <w:bCs w:val="false"/>
          <w:color w:val="000000"/>
          <w:sz w:val="18"/>
          <w:szCs w:val="18"/>
        </w:rPr>
        <w:br/>
        <w:t xml:space="preserve">1. 线性回归模型要求总体回归系数不为0，即变量之间存在回归关系。根据F检验结果对模型进行检验。</w:t>
      </w:r>
      <w:r>
        <w:rPr>
          <w:b w:val="false"/>
          <w:bCs w:val="false"/>
          <w:color w:val="000000"/>
          <w:sz w:val="18"/>
          <w:szCs w:val="18"/>
        </w:rPr>
        <w:br/>
        <w:t xml:space="preserve">2. R²代表曲线回归的拟合程度，越接近1效果越好。</w:t>
      </w:r>
      <w:r>
        <w:rPr>
          <w:b w:val="false"/>
          <w:bCs w:val="false"/>
          <w:color w:val="000000"/>
          <w:sz w:val="18"/>
          <w:szCs w:val="18"/>
        </w:rPr>
        <w:br/>
        <w:t xml:space="preserve">3. VIF值代表多重共线性严重程度，用于检验模型是否呈现共线性，即解释变量间存在高度相关的关系（VIF应小于10或者5，严格为5）若VIF出现inf，则说明VIF值无穷大，建议检查共线性，或者使用岭回归。</w:t>
      </w:r>
      <w:r>
        <w:rPr>
          <w:b w:val="false"/>
          <w:bCs w:val="false"/>
          <w:color w:val="000000"/>
          <w:sz w:val="18"/>
          <w:szCs w:val="18"/>
        </w:rPr>
        <w:br/>
        <w:t xml:space="preserve">4. B是有常数情况下的的系数。</w:t>
      </w:r>
      <w:r>
        <w:rPr>
          <w:b w:val="false"/>
          <w:bCs w:val="false"/>
          <w:color w:val="000000"/>
          <w:sz w:val="18"/>
          <w:szCs w:val="18"/>
        </w:rPr>
        <w:br/>
        <w:t xml:space="preserve">5. 标准误=B/t值。</w:t>
      </w:r>
      <w:r>
        <w:rPr>
          <w:b w:val="false"/>
          <w:bCs w:val="false"/>
          <w:color w:val="000000"/>
          <w:sz w:val="18"/>
          <w:szCs w:val="18"/>
        </w:rPr>
        <w:br/>
        <w:t xml:space="preserve">6. 标准化系数是将数据标准化后得到的系数。</w:t>
      </w:r>
      <w:r>
        <w:rPr>
          <w:b w:val="false"/>
          <w:bCs w:val="false"/>
          <w:color w:val="000000"/>
          <w:sz w:val="18"/>
          <w:szCs w:val="18"/>
        </w:rPr>
        <w:br/>
        <w:t xml:space="preserve">7. VIF是共线性。</w:t>
      </w:r>
      <w:r>
        <w:rPr>
          <w:b w:val="false"/>
          <w:bCs w:val="false"/>
          <w:color w:val="000000"/>
          <w:sz w:val="18"/>
          <w:szCs w:val="18"/>
        </w:rPr>
        <w:br/>
        <w:t xml:space="preserve">8. F(df1,df2)是df1等于自变量数量；df2等于样本量-(自变量数量+1)。</w:t>
      </w:r>
      <w:r>
        <w:rPr>
          <w:b w:val="false"/>
          <w:bCs w:val="false"/>
          <w:color w:val="000000"/>
          <w:sz w:val="18"/>
          <w:szCs w:val="18"/>
        </w:rPr>
        <w:br/>
        <w:t xml:space="preserve">9. F检验是为了判断是否存在显著的线性关系，R²是为了判断回归直线与此线性模型拟合的优劣。在线性回归中主要关注F检验是否通过，而在某些情况下R²大小和模型解释度没有必然关系。</w:t>
      </w:r>
      <w:r>
        <w:rPr>
          <w:b w:val="false"/>
          <w:bCs w:val="false"/>
          <w:color w:val="000000"/>
          <w:sz w:val="18"/>
          <w:szCs w:val="18"/>
        </w:rPr>
        <w:br/>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F检验的结果分析可以得到，显著性P值为0.000***，水平上呈现显著性，拒绝回归系数为0的原假设，因此模型基本满足要求。</w:t>
      </w:r>
      <w:r>
        <w:rPr>
          <w:b w:val="false"/>
          <w:bCs w:val="false"/>
          <w:color w:val="000000"/>
          <w:sz w:val="18"/>
          <w:szCs w:val="18"/>
        </w:rPr>
        <w:br/>
        <w:t xml:space="preserve">对于变量共线性表现，VIF全部小于10，因此模型没有多重共线性问题，模型构建良好。</w:t>
      </w:r>
      <w:r>
        <w:rPr>
          <w:b w:val="false"/>
          <w:bCs w:val="false"/>
          <w:color w:val="000000"/>
          <w:sz w:val="18"/>
          <w:szCs w:val="18"/>
        </w:rPr>
        <w:br/>
        <w:t xml:space="preserve">模型的公式如下：y=0.165 + 0.362*销售单价(元/千克) - 0.002*销量(千克)_异常值处理 。</w:t>
      </w:r>
    </w:p>
    <w:p>
      <w:pPr>
        <w:widowControl/>
        <w:spacing w:after="100" w:before="0"/>
        <w:ind w:left="720" w:right="720"/>
        <w:jc w:val="left"/>
      </w:pPr>
      <w:r>
        <w:rPr>
          <w:b/>
          <w:bCs/>
          <w:color w:val="000000"/>
          <w:sz w:val="20"/>
          <w:szCs w:val="20"/>
        </w:rPr>
        <w:br/>
        <w:t xml:space="preserve">输出结果2：拟合效果图</w:t>
      </w:r>
    </w:p>
    <w:p>
      <w:pPr>
        <w:spacing w:after="500"/>
        <w:jc w:val="center"/>
      </w:pPr>
      <w:r>
        <w:drawing>
          <wp:inline distT="0" distB="0" distL="0" distR="0">
            <wp:extent cx="4762500" cy="2704028"/>
            <wp:effectExtent b="0" l="0" r="0" t="0"/>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704028"/>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上图展示了本次模型的原始数据图、模型拟合值、模型预测值。</w:t>
      </w:r>
    </w:p>
    <w:p>
      <w:pPr>
        <w:widowControl/>
        <w:spacing w:after="100" w:before="0"/>
        <w:ind w:left="720" w:right="720"/>
        <w:jc w:val="left"/>
      </w:pPr>
      <w:r>
        <w:rPr>
          <w:b/>
          <w:bCs/>
          <w:color w:val="000000"/>
          <w:sz w:val="20"/>
          <w:szCs w:val="20"/>
        </w:rPr>
        <w:br/>
        <w:t xml:space="preserve">输出结果3：模型路径图</w:t>
      </w:r>
    </w:p>
    <w:p>
      <w:pPr>
        <w:spacing w:after="500"/>
        <w:jc w:val="center"/>
      </w:pPr>
      <w:r>
        <w:drawing>
          <wp:inline distT="0" distB="0" distL="0" distR="0">
            <wp:extent cx="4762500" cy="4699000"/>
            <wp:effectExtent b="0" l="0" r="0" t="0"/>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4699000"/>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上图以路径图形式展示了本次模型结果，主要包括模型的系数，用于分析X对于Y的影响关系情况。</w:t>
      </w:r>
    </w:p>
    <w:p>
      <w:pPr>
        <w:widowControl/>
        <w:spacing w:after="100" w:before="0"/>
        <w:ind w:left="720" w:right="720"/>
        <w:jc w:val="left"/>
      </w:pPr>
      <w:r>
        <w:rPr>
          <w:b/>
          <w:bCs/>
          <w:color w:val="000000"/>
          <w:sz w:val="20"/>
          <w:szCs w:val="20"/>
        </w:rPr>
        <w:br/>
        <w:t xml:space="preserve">输出结果4：模型结果预测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变量</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系数</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0.16491269655622776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销售单价(元/千克)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0.3621989207787733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-0.001926473268150766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2"/>
            <w:tcBorders>
              <w:top w:val="none" w:color="000000" w:sz="10"/>
              <w:left w:val="none"/>
              <w:bottom w:val="single" w:color="000000" w:sz="10"/>
              <w:right w:val="none"/>
            </w:tcBorders>
            <w:vAlign w:val="center"/>
          </w:tcPr>
          <w:p>
            <w:pPr>
              <w:pBdr>
                <w:left w:val="none"/>
                <w:right w:val="none"/>
              </w:pBdr>
              <w:jc w:val="center"/>
            </w:pPr>
            <w:r>
              <w:rPr>
                <w:sz w:val="18"/>
                <w:szCs w:val="18"/>
              </w:rPr>
              <w:t xml:space="preserve">预测结果 -</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0.16491269655622776</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上表格显示了线性回归模型的预测情况。</w:t>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Draper, N.R. and Smith, H. Applied Regression Analysis. Wiley Series in Probability and Statistics. 1998.</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u7mhjj-rlpuiqfohr4skc.png"/><Relationship Id="rId7" Type="http://schemas.openxmlformats.org/officeDocument/2006/relationships/image" Target="media/qy7bntfgakpuricl3m8mx.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2023-09-09T10:45:23.912Z</dcterms:created>
  <dcterms:modified xsi:type="dcterms:W3CDTF">2023-09-09T10:45:23.912Z</dcterms:modified>
</cp:coreProperties>
</file>

<file path=docProps/custom.xml><?xml version="1.0" encoding="utf-8"?>
<Properties xmlns="http://schemas.openxmlformats.org/officeDocument/2006/custom-properties" xmlns:vt="http://schemas.openxmlformats.org/officeDocument/2006/docPropsVTypes"/>
</file>