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-32.772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-3.134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基于变量销售单价(元/千克)，显著性P值为0.000***，呈现显著性，拒绝原假设，该序列为平稳的时间序列。</w:t>
      </w:r>
      <w:r>
        <w:rPr>
          <w:b w:val="false"/>
          <w:bCs w:val="false"/>
          <w:color w:val="000000"/>
          <w:sz w:val="18"/>
          <w:szCs w:val="18"/>
        </w:rPr>
        <w:br/>
        <w:t xml:space="preserve">基于变量加成率，显著性P值为0.000***，呈现显著性，拒绝原假设，该序列为平稳的时间序列。</w:t>
      </w:r>
      <w:r>
        <w:rPr>
          <w:b w:val="false"/>
          <w:bCs w:val="false"/>
          <w:color w:val="000000"/>
          <w:sz w:val="18"/>
          <w:szCs w:val="18"/>
        </w:rPr>
        <w:br/>
        <w:t xml:space="preserve">基于变量销量(千克)_异常值处理，显著性P值为0.024**，呈现显著性，拒绝原假设，该序列为平稳的时间序列。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2.311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0.024**</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基于变量加成率与销售单价(元/千克)，显著性P值为0.764，不呈现显著性，不能拒绝原假设，加成率不可以引起销售单价(元/千克)变化。</w:t>
      </w:r>
      <w:r>
        <w:rPr>
          <w:b w:val="false"/>
          <w:bCs w:val="false"/>
          <w:color w:val="000000"/>
          <w:sz w:val="18"/>
          <w:szCs w:val="18"/>
        </w:rPr>
        <w:br/>
        <w:t xml:space="preserve">基于变量销售单价(元/千克)与加成率，显著性P值为0.646，不呈现显著性，不能拒绝原假设，销售单价(元/千克)不可以引起加成率变化。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基于变量销量(千克)_异常值处理与销售单价(元/千克)，显著性P值为0.279，不呈现显著性，不能拒绝原假设，销量(千克)_异常值处理不可以引起销售单价(元/千克)变化。</w:t>
      </w:r>
      <w:r>
        <w:rPr>
          <w:b w:val="false"/>
          <w:bCs w:val="false"/>
          <w:color w:val="000000"/>
          <w:sz w:val="18"/>
          <w:szCs w:val="18"/>
        </w:rPr>
        <w:br/>
        <w:t xml:space="preserve">基于变量销售单价(元/千克)与销量(千克)_异常值处理，显著性P值为0.524，不呈现显著性，不能拒绝原假设，销售单价(元/千克)不可以引起销量(千克)_异常值处理变化。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基于变量销量(千克)_异常值处理与加成率，显著性P值为0.000***，呈现显著性，拒绝原假设，销量(千克)_异常值处理可以引起加成率变化。</w:t>
      </w:r>
      <w:r>
        <w:rPr>
          <w:b w:val="false"/>
          <w:bCs w:val="false"/>
          <w:color w:val="000000"/>
          <w:sz w:val="18"/>
          <w:szCs w:val="18"/>
        </w:rPr>
        <w:br/>
        <w:t xml:space="preserve">基于变量加成率与销量(千克)_异常值处理，显著性P值为0.024**，呈现显著性，拒绝原假设，加成率可以引起销量(千克)_异常值处理变化。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2023-09-09T16:02:21.906Z</dcterms:created>
  <dcterms:modified xsi:type="dcterms:W3CDTF">2023-09-09T16:02:21.906Z</dcterms:modified>
</cp:coreProperties>
</file>

<file path=docProps/custom.xml><?xml version="1.0" encoding="utf-8"?>
<Properties xmlns="http://schemas.openxmlformats.org/officeDocument/2006/custom-properties" xmlns:vt="http://schemas.openxmlformats.org/officeDocument/2006/docPropsVTypes"/>
</file>