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7252" w14:textId="7BA128E3" w:rsidR="008D7020" w:rsidRPr="006D251E" w:rsidRDefault="00554A38">
      <w:pPr>
        <w:rPr>
          <w:rFonts w:ascii="Calibri" w:eastAsia="宋体" w:hAnsi="Calibri" w:cs="Calibri"/>
          <w:sz w:val="24"/>
          <w:szCs w:val="24"/>
        </w:rPr>
      </w:pPr>
      <w:r w:rsidRPr="006D251E">
        <w:rPr>
          <w:rFonts w:ascii="Calibri" w:eastAsia="宋体" w:hAnsi="Calibri" w:cs="Calibri"/>
          <w:sz w:val="24"/>
          <w:szCs w:val="24"/>
        </w:rPr>
        <w:t xml:space="preserve">Since a stronger </w:t>
      </w:r>
      <w:r w:rsidR="00267D77" w:rsidRPr="006D251E">
        <w:rPr>
          <w:rFonts w:ascii="Calibri" w:eastAsia="宋体" w:hAnsi="Calibri" w:cs="Calibri"/>
          <w:sz w:val="24"/>
          <w:szCs w:val="24"/>
        </w:rPr>
        <w:t xml:space="preserve">and more </w:t>
      </w:r>
      <w:r w:rsidRPr="006D251E">
        <w:rPr>
          <w:rFonts w:ascii="Calibri" w:eastAsia="宋体" w:hAnsi="Calibri" w:cs="Calibri"/>
          <w:sz w:val="24"/>
          <w:szCs w:val="24"/>
        </w:rPr>
        <w:t xml:space="preserve">democratic country may have more budget </w:t>
      </w:r>
      <w:r w:rsidR="000B412E">
        <w:rPr>
          <w:rFonts w:ascii="Calibri" w:eastAsia="宋体" w:hAnsi="Calibri" w:cs="Calibri"/>
          <w:sz w:val="24"/>
          <w:szCs w:val="24"/>
        </w:rPr>
        <w:t>for</w:t>
      </w:r>
      <w:r w:rsidRPr="006D251E">
        <w:rPr>
          <w:rFonts w:ascii="Calibri" w:eastAsia="宋体" w:hAnsi="Calibri" w:cs="Calibri"/>
          <w:sz w:val="24"/>
          <w:szCs w:val="24"/>
        </w:rPr>
        <w:t xml:space="preserve"> their public medical system, we may investigate the relationship between </w:t>
      </w:r>
      <w:r w:rsidR="000B412E">
        <w:rPr>
          <w:rFonts w:ascii="Calibri" w:eastAsia="宋体" w:hAnsi="Calibri" w:cs="Calibri"/>
          <w:sz w:val="24"/>
          <w:szCs w:val="24"/>
        </w:rPr>
        <w:t xml:space="preserve">the </w:t>
      </w:r>
      <w:r w:rsidRPr="006D251E">
        <w:rPr>
          <w:rFonts w:ascii="Calibri" w:eastAsia="宋体" w:hAnsi="Calibri" w:cs="Calibri"/>
          <w:sz w:val="24"/>
          <w:szCs w:val="24"/>
        </w:rPr>
        <w:t>year</w:t>
      </w:r>
      <w:r w:rsidR="000B412E">
        <w:rPr>
          <w:rFonts w:ascii="Calibri" w:eastAsia="宋体" w:hAnsi="Calibri" w:cs="Calibri"/>
          <w:sz w:val="24"/>
          <w:szCs w:val="24"/>
        </w:rPr>
        <w:t>,</w:t>
      </w:r>
      <w:r w:rsidRPr="006D251E">
        <w:rPr>
          <w:rFonts w:ascii="Calibri" w:eastAsia="宋体" w:hAnsi="Calibri" w:cs="Calibri"/>
          <w:sz w:val="24"/>
          <w:szCs w:val="24"/>
        </w:rPr>
        <w:t xml:space="preserve"> budget, and number of medical personnel.</w:t>
      </w:r>
    </w:p>
    <w:p w14:paraId="5405973A" w14:textId="77777777" w:rsidR="00554A38" w:rsidRPr="006D251E" w:rsidRDefault="00554A38">
      <w:pPr>
        <w:rPr>
          <w:rFonts w:ascii="Calibri" w:eastAsia="宋体" w:hAnsi="Calibri" w:cs="Calibri"/>
          <w:sz w:val="24"/>
          <w:szCs w:val="24"/>
        </w:rPr>
      </w:pPr>
    </w:p>
    <w:p w14:paraId="6987FC88" w14:textId="31C5F9A8" w:rsidR="00554A38" w:rsidRPr="006D251E" w:rsidRDefault="00554A38">
      <w:pPr>
        <w:rPr>
          <w:rFonts w:ascii="Calibri" w:eastAsia="宋体" w:hAnsi="Calibri" w:cs="Calibri"/>
          <w:sz w:val="24"/>
          <w:szCs w:val="24"/>
        </w:rPr>
      </w:pPr>
      <w:r w:rsidRPr="006D251E">
        <w:rPr>
          <w:rFonts w:ascii="Calibri" w:eastAsia="宋体" w:hAnsi="Calibri" w:cs="Calibri"/>
          <w:sz w:val="24"/>
          <w:szCs w:val="24"/>
        </w:rPr>
        <w:t>We may first depict the relationship between the year and budget to verify whether the two variables are in positive proportion over the recent 20 years.</w:t>
      </w:r>
    </w:p>
    <w:p w14:paraId="220DE157" w14:textId="77777777" w:rsidR="00554A38" w:rsidRPr="006D251E" w:rsidRDefault="00554A38">
      <w:pPr>
        <w:rPr>
          <w:rFonts w:ascii="Calibri" w:eastAsia="宋体" w:hAnsi="Calibri" w:cs="Calibri"/>
          <w:sz w:val="24"/>
          <w:szCs w:val="24"/>
        </w:rPr>
      </w:pPr>
    </w:p>
    <w:p w14:paraId="6569184F" w14:textId="734B6737" w:rsidR="00554A38" w:rsidRPr="006D251E" w:rsidRDefault="00554A38">
      <w:pPr>
        <w:rPr>
          <w:rFonts w:ascii="Calibri" w:eastAsia="宋体" w:hAnsi="Calibri" w:cs="Calibri"/>
          <w:sz w:val="24"/>
          <w:szCs w:val="24"/>
        </w:rPr>
      </w:pPr>
      <w:r w:rsidRPr="006D251E">
        <w:rPr>
          <w:rFonts w:ascii="Calibri" w:eastAsia="宋体" w:hAnsi="Calibri" w:cs="Calibri"/>
          <w:sz w:val="24"/>
          <w:szCs w:val="24"/>
        </w:rPr>
        <w:t xml:space="preserve">For dataset </w:t>
      </w:r>
      <w:r w:rsidR="00B755E0" w:rsidRPr="006D251E">
        <w:rPr>
          <w:rFonts w:ascii="Calibri" w:eastAsia="宋体" w:hAnsi="Calibri" w:cs="Calibri"/>
          <w:sz w:val="24"/>
          <w:szCs w:val="24"/>
        </w:rPr>
        <w:t xml:space="preserve">“National Health Expenditures”, we want </w:t>
      </w:r>
      <w:r w:rsidR="000B412E">
        <w:rPr>
          <w:rFonts w:ascii="Calibri" w:eastAsia="宋体" w:hAnsi="Calibri" w:cs="Calibri"/>
          <w:sz w:val="24"/>
          <w:szCs w:val="24"/>
        </w:rPr>
        <w:t xml:space="preserve">to </w:t>
      </w:r>
      <w:r w:rsidR="00B755E0" w:rsidRPr="006D251E">
        <w:rPr>
          <w:rFonts w:ascii="Calibri" w:eastAsia="宋体" w:hAnsi="Calibri" w:cs="Calibri"/>
          <w:sz w:val="24"/>
          <w:szCs w:val="24"/>
        </w:rPr>
        <w:t xml:space="preserve">estimate how much confidence we can conclude the budget is </w:t>
      </w:r>
      <w:r w:rsidR="000B412E">
        <w:rPr>
          <w:rFonts w:ascii="Calibri" w:eastAsia="宋体" w:hAnsi="Calibri" w:cs="Calibri"/>
          <w:sz w:val="24"/>
          <w:szCs w:val="24"/>
        </w:rPr>
        <w:t xml:space="preserve">in an </w:t>
      </w:r>
      <w:r w:rsidR="00B755E0" w:rsidRPr="006D251E">
        <w:rPr>
          <w:rFonts w:ascii="Calibri" w:eastAsia="宋体" w:hAnsi="Calibri" w:cs="Calibri"/>
          <w:sz w:val="24"/>
          <w:szCs w:val="24"/>
        </w:rPr>
        <w:t>increasing</w:t>
      </w:r>
      <w:r w:rsidR="000B412E">
        <w:rPr>
          <w:rFonts w:ascii="Calibri" w:eastAsia="宋体" w:hAnsi="Calibri" w:cs="Calibri"/>
          <w:sz w:val="24"/>
          <w:szCs w:val="24"/>
        </w:rPr>
        <w:t xml:space="preserve"> trend</w:t>
      </w:r>
      <w:r w:rsidR="00B755E0" w:rsidRPr="006D251E">
        <w:rPr>
          <w:rFonts w:ascii="Calibri" w:eastAsia="宋体" w:hAnsi="Calibri" w:cs="Calibri"/>
          <w:sz w:val="24"/>
          <w:szCs w:val="24"/>
        </w:rPr>
        <w:t xml:space="preserve"> over the past 20 years</w:t>
      </w:r>
      <w:r w:rsidR="000B412E">
        <w:rPr>
          <w:rFonts w:ascii="Calibri" w:eastAsia="宋体" w:hAnsi="Calibri" w:cs="Calibri"/>
          <w:sz w:val="24"/>
          <w:szCs w:val="24"/>
        </w:rPr>
        <w:t>.</w:t>
      </w:r>
      <w:r w:rsidR="0022650A" w:rsidRPr="006D251E">
        <w:rPr>
          <w:rFonts w:ascii="Calibri" w:eastAsia="宋体" w:hAnsi="Calibri" w:cs="Calibri"/>
          <w:sz w:val="24"/>
          <w:szCs w:val="24"/>
        </w:rPr>
        <w:t xml:space="preserve"> </w:t>
      </w:r>
      <w:r w:rsidR="000B412E">
        <w:rPr>
          <w:rFonts w:ascii="Calibri" w:eastAsia="宋体" w:hAnsi="Calibri" w:cs="Calibri"/>
          <w:sz w:val="24"/>
          <w:szCs w:val="24"/>
        </w:rPr>
        <w:t>Since the data collected is not in normal distribution,</w:t>
      </w:r>
      <w:r w:rsidR="0022650A" w:rsidRPr="006D251E">
        <w:rPr>
          <w:rFonts w:ascii="Calibri" w:eastAsia="宋体" w:hAnsi="Calibri" w:cs="Calibri"/>
          <w:sz w:val="24"/>
          <w:szCs w:val="24"/>
        </w:rPr>
        <w:t xml:space="preserve"> </w:t>
      </w:r>
      <w:r w:rsidR="000B412E">
        <w:rPr>
          <w:rFonts w:ascii="Calibri" w:eastAsia="宋体" w:hAnsi="Calibri" w:cs="Calibri"/>
          <w:sz w:val="24"/>
          <w:szCs w:val="24"/>
        </w:rPr>
        <w:t xml:space="preserve">and </w:t>
      </w:r>
      <w:r w:rsidR="00C140E7">
        <w:rPr>
          <w:rFonts w:ascii="Calibri" w:eastAsia="宋体" w:hAnsi="Calibri" w:cs="Calibri"/>
          <w:sz w:val="24"/>
          <w:szCs w:val="24"/>
        </w:rPr>
        <w:t xml:space="preserve">our focus is to depict their trend, thus, we shall use </w:t>
      </w:r>
      <w:r w:rsidR="0022650A" w:rsidRPr="006D251E">
        <w:rPr>
          <w:rFonts w:ascii="Calibri" w:eastAsia="宋体" w:hAnsi="Calibri" w:cs="Calibri"/>
          <w:sz w:val="24"/>
          <w:szCs w:val="24"/>
        </w:rPr>
        <w:t xml:space="preserve">linear regression </w:t>
      </w:r>
      <w:r w:rsidR="00C140E7">
        <w:rPr>
          <w:rFonts w:ascii="Calibri" w:eastAsia="宋体" w:hAnsi="Calibri" w:cs="Calibri"/>
          <w:sz w:val="24"/>
          <w:szCs w:val="24"/>
        </w:rPr>
        <w:t xml:space="preserve">for </w:t>
      </w:r>
      <w:r w:rsidR="0022650A" w:rsidRPr="006D251E">
        <w:rPr>
          <w:rFonts w:ascii="Calibri" w:eastAsia="宋体" w:hAnsi="Calibri" w:cs="Calibri"/>
          <w:sz w:val="24"/>
          <w:szCs w:val="24"/>
        </w:rPr>
        <w:t>analysis</w:t>
      </w:r>
      <w:r w:rsidR="00C140E7">
        <w:rPr>
          <w:rFonts w:ascii="Calibri" w:eastAsia="宋体" w:hAnsi="Calibri" w:cs="Calibri"/>
          <w:sz w:val="24"/>
          <w:szCs w:val="24"/>
        </w:rPr>
        <w:t>.</w:t>
      </w:r>
      <w:r w:rsidR="000759F3" w:rsidRPr="006D251E">
        <w:rPr>
          <w:rFonts w:ascii="Calibri" w:eastAsia="宋体" w:hAnsi="Calibri" w:cs="Calibri"/>
          <w:sz w:val="24"/>
          <w:szCs w:val="24"/>
        </w:rPr>
        <w:t xml:space="preserve"> </w:t>
      </w:r>
      <w:r w:rsidR="00C140E7">
        <w:rPr>
          <w:rFonts w:ascii="Calibri" w:eastAsia="宋体" w:hAnsi="Calibri" w:cs="Calibri"/>
          <w:sz w:val="24"/>
          <w:szCs w:val="24"/>
        </w:rPr>
        <w:t xml:space="preserve">The </w:t>
      </w:r>
      <w:r w:rsidR="000759F3" w:rsidRPr="006D251E">
        <w:rPr>
          <w:rFonts w:ascii="Calibri" w:eastAsia="宋体" w:hAnsi="Calibri" w:cs="Calibri"/>
          <w:sz w:val="24"/>
          <w:szCs w:val="24"/>
        </w:rPr>
        <w:t xml:space="preserve">null hypothesis </w:t>
      </w:r>
      <w:r w:rsidR="00C140E7">
        <w:rPr>
          <w:rFonts w:ascii="Calibri" w:eastAsia="宋体" w:hAnsi="Calibri" w:cs="Calibri"/>
          <w:sz w:val="24"/>
          <w:szCs w:val="24"/>
        </w:rPr>
        <w:t>shall be “</w:t>
      </w:r>
      <w:r w:rsidR="000759F3" w:rsidRPr="006D251E">
        <w:rPr>
          <w:rFonts w:ascii="Calibri" w:eastAsia="宋体" w:hAnsi="Calibri" w:cs="Calibri"/>
          <w:sz w:val="24"/>
          <w:szCs w:val="24"/>
        </w:rPr>
        <w:t xml:space="preserve">there’s no relationship between the two </w:t>
      </w:r>
      <w:r w:rsidR="00C140E7">
        <w:rPr>
          <w:rFonts w:ascii="Calibri" w:eastAsia="宋体" w:hAnsi="Calibri" w:cs="Calibri"/>
          <w:sz w:val="24"/>
          <w:szCs w:val="24"/>
        </w:rPr>
        <w:t>variables”</w:t>
      </w:r>
      <w:r w:rsidR="00B755E0" w:rsidRPr="006D251E">
        <w:rPr>
          <w:rFonts w:ascii="Calibri" w:eastAsia="宋体" w:hAnsi="Calibri" w:cs="Calibri"/>
          <w:sz w:val="24"/>
          <w:szCs w:val="24"/>
        </w:rPr>
        <w:t xml:space="preserve">. </w:t>
      </w:r>
      <w:r w:rsidR="00C140E7">
        <w:rPr>
          <w:rFonts w:ascii="Calibri" w:eastAsia="宋体" w:hAnsi="Calibri" w:cs="Calibri"/>
          <w:sz w:val="24"/>
          <w:szCs w:val="24"/>
        </w:rPr>
        <w:t>Hence</w:t>
      </w:r>
      <w:r w:rsidR="00B755E0" w:rsidRPr="006D251E">
        <w:rPr>
          <w:rFonts w:ascii="Calibri" w:eastAsia="宋体" w:hAnsi="Calibri" w:cs="Calibri"/>
          <w:sz w:val="24"/>
          <w:szCs w:val="24"/>
        </w:rPr>
        <w:t xml:space="preserve">, we </w:t>
      </w:r>
      <w:r w:rsidR="000759F3" w:rsidRPr="006D251E">
        <w:rPr>
          <w:rFonts w:ascii="Calibri" w:eastAsia="宋体" w:hAnsi="Calibri" w:cs="Calibri"/>
          <w:sz w:val="24"/>
          <w:szCs w:val="24"/>
        </w:rPr>
        <w:t xml:space="preserve">need to </w:t>
      </w:r>
      <w:r w:rsidR="00B755E0" w:rsidRPr="006D251E">
        <w:rPr>
          <w:rFonts w:ascii="Calibri" w:eastAsia="宋体" w:hAnsi="Calibri" w:cs="Calibri"/>
          <w:sz w:val="24"/>
          <w:szCs w:val="24"/>
        </w:rPr>
        <w:t xml:space="preserve">find the p-value </w:t>
      </w:r>
      <w:r w:rsidR="00C140E7">
        <w:rPr>
          <w:rFonts w:ascii="Calibri" w:eastAsia="宋体" w:hAnsi="Calibri" w:cs="Calibri"/>
          <w:sz w:val="24"/>
          <w:szCs w:val="24"/>
        </w:rPr>
        <w:t xml:space="preserve">and coefficients </w:t>
      </w:r>
      <w:r w:rsidR="00B755E0" w:rsidRPr="006D251E">
        <w:rPr>
          <w:rFonts w:ascii="Calibri" w:eastAsia="宋体" w:hAnsi="Calibri" w:cs="Calibri"/>
          <w:sz w:val="24"/>
          <w:szCs w:val="24"/>
        </w:rPr>
        <w:t>of all dependent variables with respect to the “year” attribute</w:t>
      </w:r>
      <w:r w:rsidR="008E6215">
        <w:rPr>
          <w:rFonts w:ascii="Calibri" w:eastAsia="宋体" w:hAnsi="Calibri" w:cs="Calibri"/>
          <w:sz w:val="24"/>
          <w:szCs w:val="24"/>
        </w:rPr>
        <w:t xml:space="preserve"> through R (</w:t>
      </w:r>
      <w:r w:rsidR="003B5A23">
        <w:rPr>
          <w:rFonts w:ascii="Calibri" w:eastAsia="宋体" w:hAnsi="Calibri" w:cs="Calibri"/>
          <w:sz w:val="24"/>
          <w:szCs w:val="24"/>
        </w:rPr>
        <w:t>A</w:t>
      </w:r>
      <w:r w:rsidR="008E6215">
        <w:rPr>
          <w:rFonts w:ascii="Calibri" w:eastAsia="宋体" w:hAnsi="Calibri" w:cs="Calibri"/>
          <w:sz w:val="24"/>
          <w:szCs w:val="24"/>
        </w:rPr>
        <w:t>ppendix</w:t>
      </w:r>
      <w:r w:rsidR="00BD5EB8">
        <w:rPr>
          <w:rFonts w:ascii="Calibri" w:eastAsia="宋体" w:hAnsi="Calibri" w:cs="Calibri"/>
          <w:sz w:val="24"/>
          <w:szCs w:val="24"/>
        </w:rPr>
        <w:t xml:space="preserve"> 3.1</w:t>
      </w:r>
      <w:r w:rsidR="008E6215">
        <w:rPr>
          <w:rFonts w:ascii="Calibri" w:eastAsia="宋体" w:hAnsi="Calibri" w:cs="Calibri"/>
          <w:sz w:val="24"/>
          <w:szCs w:val="24"/>
        </w:rPr>
        <w:t>)</w:t>
      </w:r>
      <w:r w:rsidR="00B755E0" w:rsidRPr="006D251E">
        <w:rPr>
          <w:rFonts w:ascii="Calibri" w:eastAsia="宋体" w:hAnsi="Calibri" w:cs="Calibri"/>
          <w:sz w:val="24"/>
          <w:szCs w:val="24"/>
        </w:rPr>
        <w:t>.</w:t>
      </w:r>
    </w:p>
    <w:p w14:paraId="4AF502BC" w14:textId="77777777" w:rsidR="00937947" w:rsidRPr="006D251E" w:rsidRDefault="00937947">
      <w:pPr>
        <w:rPr>
          <w:rFonts w:ascii="Calibri" w:eastAsia="宋体" w:hAnsi="Calibri" w:cs="Calibri"/>
          <w:sz w:val="24"/>
          <w:szCs w:val="24"/>
        </w:rPr>
      </w:pPr>
    </w:p>
    <w:p w14:paraId="1BCD3785" w14:textId="3C45349C" w:rsidR="001D625E" w:rsidRPr="006D251E" w:rsidRDefault="00172220" w:rsidP="00F148EA">
      <w:pPr>
        <w:jc w:val="center"/>
        <w:rPr>
          <w:rFonts w:ascii="Calibri" w:eastAsia="宋体" w:hAnsi="Calibri" w:cs="Calibri"/>
          <w:sz w:val="24"/>
          <w:szCs w:val="24"/>
        </w:rPr>
      </w:pPr>
      <w:r w:rsidRPr="006D251E">
        <w:rPr>
          <w:rFonts w:ascii="Calibri" w:eastAsia="宋体" w:hAnsi="Calibri" w:cs="Calibri"/>
          <w:noProof/>
          <w:sz w:val="24"/>
          <w:szCs w:val="24"/>
        </w:rPr>
        <w:drawing>
          <wp:inline distT="0" distB="0" distL="0" distR="0" wp14:anchorId="033FFD02" wp14:editId="10241483">
            <wp:extent cx="2643449" cy="1466850"/>
            <wp:effectExtent l="0" t="0" r="5080" b="0"/>
            <wp:docPr id="1789124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124173" name=""/>
                    <pic:cNvPicPr/>
                  </pic:nvPicPr>
                  <pic:blipFill>
                    <a:blip r:embed="rId6"/>
                    <a:stretch>
                      <a:fillRect/>
                    </a:stretch>
                  </pic:blipFill>
                  <pic:spPr>
                    <a:xfrm>
                      <a:off x="0" y="0"/>
                      <a:ext cx="2650699" cy="1470873"/>
                    </a:xfrm>
                    <a:prstGeom prst="rect">
                      <a:avLst/>
                    </a:prstGeom>
                  </pic:spPr>
                </pic:pic>
              </a:graphicData>
            </a:graphic>
          </wp:inline>
        </w:drawing>
      </w:r>
      <w:r w:rsidR="00590036" w:rsidRPr="006D251E">
        <w:rPr>
          <w:rFonts w:ascii="Calibri" w:eastAsia="宋体" w:hAnsi="Calibri" w:cs="Calibri"/>
          <w:noProof/>
          <w:sz w:val="24"/>
          <w:szCs w:val="24"/>
        </w:rPr>
        <w:drawing>
          <wp:inline distT="0" distB="0" distL="0" distR="0" wp14:anchorId="46002B2C" wp14:editId="2E2DC8E4">
            <wp:extent cx="2599055" cy="1469126"/>
            <wp:effectExtent l="0" t="0" r="0" b="0"/>
            <wp:docPr id="2060032186"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32186" name="图片 1" descr="文本, 信件&#10;&#10;描述已自动生成"/>
                    <pic:cNvPicPr/>
                  </pic:nvPicPr>
                  <pic:blipFill>
                    <a:blip r:embed="rId7"/>
                    <a:stretch>
                      <a:fillRect/>
                    </a:stretch>
                  </pic:blipFill>
                  <pic:spPr>
                    <a:xfrm>
                      <a:off x="0" y="0"/>
                      <a:ext cx="2631380" cy="1487398"/>
                    </a:xfrm>
                    <a:prstGeom prst="rect">
                      <a:avLst/>
                    </a:prstGeom>
                  </pic:spPr>
                </pic:pic>
              </a:graphicData>
            </a:graphic>
          </wp:inline>
        </w:drawing>
      </w:r>
    </w:p>
    <w:p w14:paraId="3FED7E8F" w14:textId="57E0E3C1" w:rsidR="0022650A" w:rsidRPr="006D251E" w:rsidRDefault="0022650A" w:rsidP="00CF3CE9">
      <w:pPr>
        <w:jc w:val="left"/>
        <w:rPr>
          <w:rFonts w:ascii="Calibri" w:eastAsia="宋体" w:hAnsi="Calibri" w:cs="Calibri"/>
          <w:i/>
          <w:iCs/>
          <w:sz w:val="16"/>
          <w:szCs w:val="16"/>
        </w:rPr>
      </w:pPr>
      <w:r w:rsidRPr="006D251E">
        <w:rPr>
          <w:rFonts w:ascii="Calibri" w:eastAsia="宋体" w:hAnsi="Calibri" w:cs="Calibri"/>
          <w:i/>
          <w:iCs/>
          <w:sz w:val="16"/>
          <w:szCs w:val="16"/>
        </w:rPr>
        <w:t xml:space="preserve">Table 1: </w:t>
      </w:r>
      <w:r w:rsidR="00912CE6" w:rsidRPr="006D251E">
        <w:rPr>
          <w:rFonts w:ascii="Calibri" w:eastAsia="宋体" w:hAnsi="Calibri" w:cs="Calibri"/>
          <w:i/>
          <w:iCs/>
          <w:sz w:val="16"/>
          <w:szCs w:val="16"/>
        </w:rPr>
        <w:t>N</w:t>
      </w:r>
      <w:r w:rsidRPr="006D251E">
        <w:rPr>
          <w:rFonts w:ascii="Calibri" w:eastAsia="宋体" w:hAnsi="Calibri" w:cs="Calibri"/>
          <w:i/>
          <w:iCs/>
          <w:sz w:val="16"/>
          <w:szCs w:val="16"/>
        </w:rPr>
        <w:t xml:space="preserve">ational </w:t>
      </w:r>
      <w:r w:rsidR="00912CE6" w:rsidRPr="006D251E">
        <w:rPr>
          <w:rFonts w:ascii="Calibri" w:eastAsia="宋体" w:hAnsi="Calibri" w:cs="Calibri"/>
          <w:i/>
          <w:iCs/>
          <w:sz w:val="16"/>
          <w:szCs w:val="16"/>
        </w:rPr>
        <w:t>h</w:t>
      </w:r>
      <w:r w:rsidRPr="006D251E">
        <w:rPr>
          <w:rFonts w:ascii="Calibri" w:eastAsia="宋体" w:hAnsi="Calibri" w:cs="Calibri"/>
          <w:i/>
          <w:iCs/>
          <w:sz w:val="16"/>
          <w:szCs w:val="16"/>
        </w:rPr>
        <w:t>ealth</w:t>
      </w:r>
      <w:r w:rsidR="00676911" w:rsidRPr="006D251E">
        <w:rPr>
          <w:rFonts w:ascii="Calibri" w:eastAsia="宋体" w:hAnsi="Calibri" w:cs="Calibri"/>
          <w:i/>
          <w:iCs/>
          <w:sz w:val="16"/>
          <w:szCs w:val="16"/>
        </w:rPr>
        <w:t>care</w:t>
      </w:r>
      <w:r w:rsidRPr="006D251E">
        <w:rPr>
          <w:rFonts w:ascii="Calibri" w:eastAsia="宋体" w:hAnsi="Calibri" w:cs="Calibri"/>
          <w:i/>
          <w:iCs/>
          <w:sz w:val="16"/>
          <w:szCs w:val="16"/>
        </w:rPr>
        <w:t xml:space="preserve"> </w:t>
      </w:r>
      <w:r w:rsidR="00912CE6" w:rsidRPr="006D251E">
        <w:rPr>
          <w:rFonts w:ascii="Calibri" w:eastAsia="宋体" w:hAnsi="Calibri" w:cs="Calibri"/>
          <w:i/>
          <w:iCs/>
          <w:sz w:val="16"/>
          <w:szCs w:val="16"/>
        </w:rPr>
        <w:t>e</w:t>
      </w:r>
      <w:r w:rsidRPr="006D251E">
        <w:rPr>
          <w:rFonts w:ascii="Calibri" w:eastAsia="宋体" w:hAnsi="Calibri" w:cs="Calibri"/>
          <w:i/>
          <w:iCs/>
          <w:sz w:val="16"/>
          <w:szCs w:val="16"/>
        </w:rPr>
        <w:t>xpenditure over the years</w:t>
      </w:r>
      <w:r w:rsidR="00590036" w:rsidRPr="006D251E">
        <w:rPr>
          <w:rFonts w:ascii="Calibri" w:eastAsia="宋体" w:hAnsi="Calibri" w:cs="Calibri"/>
          <w:i/>
          <w:iCs/>
          <w:sz w:val="16"/>
          <w:szCs w:val="16"/>
        </w:rPr>
        <w:t xml:space="preserve">   </w:t>
      </w:r>
      <w:r w:rsidR="00CF3CE9" w:rsidRPr="006D251E">
        <w:rPr>
          <w:rFonts w:ascii="Calibri" w:eastAsia="宋体" w:hAnsi="Calibri" w:cs="Calibri"/>
          <w:i/>
          <w:iCs/>
          <w:sz w:val="16"/>
          <w:szCs w:val="16"/>
        </w:rPr>
        <w:t xml:space="preserve">   </w:t>
      </w:r>
      <w:r w:rsidR="00590036" w:rsidRPr="006D251E">
        <w:rPr>
          <w:rFonts w:ascii="Calibri" w:eastAsia="宋体" w:hAnsi="Calibri" w:cs="Calibri"/>
          <w:i/>
          <w:iCs/>
          <w:sz w:val="16"/>
          <w:szCs w:val="16"/>
        </w:rPr>
        <w:t xml:space="preserve"> </w:t>
      </w:r>
      <w:r w:rsidRPr="006D251E">
        <w:rPr>
          <w:rFonts w:ascii="Calibri" w:eastAsia="宋体" w:hAnsi="Calibri" w:cs="Calibri"/>
          <w:i/>
          <w:iCs/>
          <w:sz w:val="16"/>
          <w:szCs w:val="16"/>
        </w:rPr>
        <w:t xml:space="preserve">Table 2: Government </w:t>
      </w:r>
      <w:r w:rsidR="00912CE6" w:rsidRPr="006D251E">
        <w:rPr>
          <w:rFonts w:ascii="Calibri" w:eastAsia="宋体" w:hAnsi="Calibri" w:cs="Calibri"/>
          <w:i/>
          <w:iCs/>
          <w:sz w:val="16"/>
          <w:szCs w:val="16"/>
        </w:rPr>
        <w:t>h</w:t>
      </w:r>
      <w:r w:rsidRPr="006D251E">
        <w:rPr>
          <w:rFonts w:ascii="Calibri" w:eastAsia="宋体" w:hAnsi="Calibri" w:cs="Calibri"/>
          <w:i/>
          <w:iCs/>
          <w:sz w:val="16"/>
          <w:szCs w:val="16"/>
        </w:rPr>
        <w:t>ealth</w:t>
      </w:r>
      <w:r w:rsidR="00676911" w:rsidRPr="006D251E">
        <w:rPr>
          <w:rFonts w:ascii="Calibri" w:eastAsia="宋体" w:hAnsi="Calibri" w:cs="Calibri"/>
          <w:i/>
          <w:iCs/>
          <w:sz w:val="16"/>
          <w:szCs w:val="16"/>
        </w:rPr>
        <w:t>care</w:t>
      </w:r>
      <w:r w:rsidRPr="006D251E">
        <w:rPr>
          <w:rFonts w:ascii="Calibri" w:eastAsia="宋体" w:hAnsi="Calibri" w:cs="Calibri"/>
          <w:i/>
          <w:iCs/>
          <w:sz w:val="16"/>
          <w:szCs w:val="16"/>
        </w:rPr>
        <w:t xml:space="preserve"> </w:t>
      </w:r>
      <w:r w:rsidR="00912CE6" w:rsidRPr="006D251E">
        <w:rPr>
          <w:rFonts w:ascii="Calibri" w:eastAsia="宋体" w:hAnsi="Calibri" w:cs="Calibri"/>
          <w:i/>
          <w:iCs/>
          <w:sz w:val="16"/>
          <w:szCs w:val="16"/>
        </w:rPr>
        <w:t>e</w:t>
      </w:r>
      <w:r w:rsidRPr="006D251E">
        <w:rPr>
          <w:rFonts w:ascii="Calibri" w:eastAsia="宋体" w:hAnsi="Calibri" w:cs="Calibri"/>
          <w:i/>
          <w:iCs/>
          <w:sz w:val="16"/>
          <w:szCs w:val="16"/>
        </w:rPr>
        <w:t>xpenditure over the years</w:t>
      </w:r>
    </w:p>
    <w:p w14:paraId="78FFA321" w14:textId="49C12A4D" w:rsidR="00172220" w:rsidRPr="006D251E" w:rsidRDefault="00172220" w:rsidP="00F148EA">
      <w:pPr>
        <w:jc w:val="center"/>
        <w:rPr>
          <w:rFonts w:ascii="Calibri" w:eastAsia="宋体" w:hAnsi="Calibri" w:cs="Calibri"/>
          <w:sz w:val="24"/>
          <w:szCs w:val="24"/>
        </w:rPr>
      </w:pPr>
      <w:r w:rsidRPr="006D251E">
        <w:rPr>
          <w:rFonts w:ascii="Calibri" w:eastAsia="宋体" w:hAnsi="Calibri" w:cs="Calibri"/>
          <w:noProof/>
          <w:sz w:val="24"/>
          <w:szCs w:val="24"/>
        </w:rPr>
        <w:drawing>
          <wp:inline distT="0" distB="0" distL="0" distR="0" wp14:anchorId="65C36355" wp14:editId="25F167C8">
            <wp:extent cx="2636520" cy="1457292"/>
            <wp:effectExtent l="0" t="0" r="0" b="0"/>
            <wp:docPr id="195135335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53357" name="图片 1" descr="文本, 信件&#10;&#10;描述已自动生成"/>
                    <pic:cNvPicPr/>
                  </pic:nvPicPr>
                  <pic:blipFill>
                    <a:blip r:embed="rId8"/>
                    <a:stretch>
                      <a:fillRect/>
                    </a:stretch>
                  </pic:blipFill>
                  <pic:spPr>
                    <a:xfrm>
                      <a:off x="0" y="0"/>
                      <a:ext cx="2672998" cy="1477454"/>
                    </a:xfrm>
                    <a:prstGeom prst="rect">
                      <a:avLst/>
                    </a:prstGeom>
                  </pic:spPr>
                </pic:pic>
              </a:graphicData>
            </a:graphic>
          </wp:inline>
        </w:drawing>
      </w:r>
      <w:r w:rsidR="00590036" w:rsidRPr="006D251E">
        <w:rPr>
          <w:rFonts w:ascii="Calibri" w:eastAsia="宋体" w:hAnsi="Calibri" w:cs="Calibri"/>
          <w:noProof/>
          <w:sz w:val="24"/>
          <w:szCs w:val="24"/>
        </w:rPr>
        <w:drawing>
          <wp:inline distT="0" distB="0" distL="0" distR="0" wp14:anchorId="12809D0C" wp14:editId="4BF58F3D">
            <wp:extent cx="2611818" cy="1448354"/>
            <wp:effectExtent l="0" t="0" r="0" b="0"/>
            <wp:docPr id="14040319"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19" name="图片 1" descr="文本, 信件&#10;&#10;描述已自动生成"/>
                    <pic:cNvPicPr/>
                  </pic:nvPicPr>
                  <pic:blipFill>
                    <a:blip r:embed="rId9"/>
                    <a:stretch>
                      <a:fillRect/>
                    </a:stretch>
                  </pic:blipFill>
                  <pic:spPr>
                    <a:xfrm>
                      <a:off x="0" y="0"/>
                      <a:ext cx="2624143" cy="1455189"/>
                    </a:xfrm>
                    <a:prstGeom prst="rect">
                      <a:avLst/>
                    </a:prstGeom>
                  </pic:spPr>
                </pic:pic>
              </a:graphicData>
            </a:graphic>
          </wp:inline>
        </w:drawing>
      </w:r>
    </w:p>
    <w:p w14:paraId="62829052" w14:textId="2F6389E3" w:rsidR="0022650A" w:rsidRPr="006D251E" w:rsidRDefault="0022650A" w:rsidP="00CF3CE9">
      <w:pPr>
        <w:jc w:val="left"/>
        <w:rPr>
          <w:rFonts w:ascii="Calibri" w:eastAsia="宋体" w:hAnsi="Calibri" w:cs="Calibri"/>
          <w:i/>
          <w:iCs/>
          <w:sz w:val="16"/>
          <w:szCs w:val="16"/>
        </w:rPr>
      </w:pPr>
      <w:r w:rsidRPr="006D251E">
        <w:rPr>
          <w:rFonts w:ascii="Calibri" w:eastAsia="宋体" w:hAnsi="Calibri" w:cs="Calibri"/>
          <w:i/>
          <w:iCs/>
          <w:sz w:val="16"/>
          <w:szCs w:val="16"/>
        </w:rPr>
        <w:t>Table 3: Soci</w:t>
      </w:r>
      <w:r w:rsidR="00676911" w:rsidRPr="006D251E">
        <w:rPr>
          <w:rFonts w:ascii="Calibri" w:eastAsia="宋体" w:hAnsi="Calibri" w:cs="Calibri"/>
          <w:i/>
          <w:iCs/>
          <w:sz w:val="16"/>
          <w:szCs w:val="16"/>
        </w:rPr>
        <w:t>ety</w:t>
      </w:r>
      <w:r w:rsidRPr="006D251E">
        <w:rPr>
          <w:rFonts w:ascii="Calibri" w:eastAsia="宋体" w:hAnsi="Calibri" w:cs="Calibri"/>
          <w:i/>
          <w:iCs/>
          <w:sz w:val="16"/>
          <w:szCs w:val="16"/>
        </w:rPr>
        <w:t xml:space="preserve"> </w:t>
      </w:r>
      <w:r w:rsidR="00912CE6" w:rsidRPr="006D251E">
        <w:rPr>
          <w:rFonts w:ascii="Calibri" w:eastAsia="宋体" w:hAnsi="Calibri" w:cs="Calibri"/>
          <w:i/>
          <w:iCs/>
          <w:sz w:val="16"/>
          <w:szCs w:val="16"/>
        </w:rPr>
        <w:t>h</w:t>
      </w:r>
      <w:r w:rsidRPr="006D251E">
        <w:rPr>
          <w:rFonts w:ascii="Calibri" w:eastAsia="宋体" w:hAnsi="Calibri" w:cs="Calibri"/>
          <w:i/>
          <w:iCs/>
          <w:sz w:val="16"/>
          <w:szCs w:val="16"/>
        </w:rPr>
        <w:t>ealth</w:t>
      </w:r>
      <w:r w:rsidR="00676911" w:rsidRPr="006D251E">
        <w:rPr>
          <w:rFonts w:ascii="Calibri" w:eastAsia="宋体" w:hAnsi="Calibri" w:cs="Calibri"/>
          <w:i/>
          <w:iCs/>
          <w:sz w:val="16"/>
          <w:szCs w:val="16"/>
        </w:rPr>
        <w:t>care</w:t>
      </w:r>
      <w:r w:rsidRPr="006D251E">
        <w:rPr>
          <w:rFonts w:ascii="Calibri" w:eastAsia="宋体" w:hAnsi="Calibri" w:cs="Calibri"/>
          <w:i/>
          <w:iCs/>
          <w:sz w:val="16"/>
          <w:szCs w:val="16"/>
        </w:rPr>
        <w:t xml:space="preserve"> </w:t>
      </w:r>
      <w:r w:rsidR="00912CE6" w:rsidRPr="006D251E">
        <w:rPr>
          <w:rFonts w:ascii="Calibri" w:eastAsia="宋体" w:hAnsi="Calibri" w:cs="Calibri"/>
          <w:i/>
          <w:iCs/>
          <w:sz w:val="16"/>
          <w:szCs w:val="16"/>
        </w:rPr>
        <w:t>e</w:t>
      </w:r>
      <w:r w:rsidRPr="006D251E">
        <w:rPr>
          <w:rFonts w:ascii="Calibri" w:eastAsia="宋体" w:hAnsi="Calibri" w:cs="Calibri"/>
          <w:i/>
          <w:iCs/>
          <w:sz w:val="16"/>
          <w:szCs w:val="16"/>
        </w:rPr>
        <w:t>xpenditure over the years</w:t>
      </w:r>
      <w:r w:rsidR="00590036" w:rsidRPr="006D251E">
        <w:rPr>
          <w:rFonts w:ascii="Calibri" w:eastAsia="宋体" w:hAnsi="Calibri" w:cs="Calibri"/>
          <w:i/>
          <w:iCs/>
          <w:sz w:val="16"/>
          <w:szCs w:val="16"/>
        </w:rPr>
        <w:t xml:space="preserve">   </w:t>
      </w:r>
      <w:r w:rsidR="00CF3CE9" w:rsidRPr="006D251E">
        <w:rPr>
          <w:rFonts w:ascii="Calibri" w:eastAsia="宋体" w:hAnsi="Calibri" w:cs="Calibri"/>
          <w:i/>
          <w:iCs/>
          <w:sz w:val="16"/>
          <w:szCs w:val="16"/>
        </w:rPr>
        <w:t xml:space="preserve">    </w:t>
      </w:r>
      <w:r w:rsidR="00590036" w:rsidRPr="006D251E">
        <w:rPr>
          <w:rFonts w:ascii="Calibri" w:eastAsia="宋体" w:hAnsi="Calibri" w:cs="Calibri"/>
          <w:i/>
          <w:iCs/>
          <w:sz w:val="16"/>
          <w:szCs w:val="16"/>
        </w:rPr>
        <w:t xml:space="preserve"> </w:t>
      </w:r>
      <w:r w:rsidR="00912CE6" w:rsidRPr="006D251E">
        <w:rPr>
          <w:rFonts w:ascii="Calibri" w:eastAsia="宋体" w:hAnsi="Calibri" w:cs="Calibri"/>
          <w:i/>
          <w:iCs/>
          <w:sz w:val="16"/>
          <w:szCs w:val="16"/>
        </w:rPr>
        <w:t>Table 4: Individual health</w:t>
      </w:r>
      <w:r w:rsidR="00676911" w:rsidRPr="006D251E">
        <w:rPr>
          <w:rFonts w:ascii="Calibri" w:eastAsia="宋体" w:hAnsi="Calibri" w:cs="Calibri"/>
          <w:i/>
          <w:iCs/>
          <w:sz w:val="16"/>
          <w:szCs w:val="16"/>
        </w:rPr>
        <w:t>care</w:t>
      </w:r>
      <w:r w:rsidR="00912CE6" w:rsidRPr="006D251E">
        <w:rPr>
          <w:rFonts w:ascii="Calibri" w:eastAsia="宋体" w:hAnsi="Calibri" w:cs="Calibri"/>
          <w:i/>
          <w:iCs/>
          <w:sz w:val="16"/>
          <w:szCs w:val="16"/>
        </w:rPr>
        <w:t xml:space="preserve"> expenditure over the years</w:t>
      </w:r>
    </w:p>
    <w:p w14:paraId="41E80488" w14:textId="35730759" w:rsidR="00172220" w:rsidRPr="006D251E" w:rsidRDefault="00172220" w:rsidP="00F148EA">
      <w:pPr>
        <w:jc w:val="center"/>
        <w:rPr>
          <w:rFonts w:ascii="Calibri" w:eastAsia="宋体" w:hAnsi="Calibri" w:cs="Calibri"/>
          <w:sz w:val="24"/>
          <w:szCs w:val="24"/>
        </w:rPr>
      </w:pPr>
      <w:r w:rsidRPr="006D251E">
        <w:rPr>
          <w:rFonts w:ascii="Calibri" w:eastAsia="宋体" w:hAnsi="Calibri" w:cs="Calibri"/>
          <w:noProof/>
          <w:sz w:val="24"/>
          <w:szCs w:val="24"/>
        </w:rPr>
        <w:drawing>
          <wp:inline distT="0" distB="0" distL="0" distR="0" wp14:anchorId="2FF6C11C" wp14:editId="5A3B92F6">
            <wp:extent cx="2647997" cy="1473200"/>
            <wp:effectExtent l="0" t="0" r="0" b="0"/>
            <wp:docPr id="998942433"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2433" name="图片 1" descr="文本, 信件&#10;&#10;描述已自动生成"/>
                    <pic:cNvPicPr/>
                  </pic:nvPicPr>
                  <pic:blipFill>
                    <a:blip r:embed="rId10"/>
                    <a:stretch>
                      <a:fillRect/>
                    </a:stretch>
                  </pic:blipFill>
                  <pic:spPr>
                    <a:xfrm>
                      <a:off x="0" y="0"/>
                      <a:ext cx="2715334" cy="1510663"/>
                    </a:xfrm>
                    <a:prstGeom prst="rect">
                      <a:avLst/>
                    </a:prstGeom>
                  </pic:spPr>
                </pic:pic>
              </a:graphicData>
            </a:graphic>
          </wp:inline>
        </w:drawing>
      </w:r>
      <w:r w:rsidR="00590036" w:rsidRPr="006D251E">
        <w:rPr>
          <w:rFonts w:ascii="Calibri" w:eastAsia="宋体" w:hAnsi="Calibri" w:cs="Calibri"/>
          <w:noProof/>
          <w:sz w:val="24"/>
          <w:szCs w:val="24"/>
        </w:rPr>
        <w:drawing>
          <wp:inline distT="0" distB="0" distL="0" distR="0" wp14:anchorId="18EDB495" wp14:editId="4294301B">
            <wp:extent cx="2603943" cy="1657350"/>
            <wp:effectExtent l="0" t="0" r="6350" b="0"/>
            <wp:docPr id="9966662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586" r="4861" b="3586"/>
                    <a:stretch/>
                  </pic:blipFill>
                  <pic:spPr bwMode="auto">
                    <a:xfrm>
                      <a:off x="0" y="0"/>
                      <a:ext cx="2651580" cy="1687670"/>
                    </a:xfrm>
                    <a:prstGeom prst="rect">
                      <a:avLst/>
                    </a:prstGeom>
                    <a:noFill/>
                    <a:ln>
                      <a:noFill/>
                    </a:ln>
                    <a:extLst>
                      <a:ext uri="{53640926-AAD7-44D8-BBD7-CCE9431645EC}">
                        <a14:shadowObscured xmlns:a14="http://schemas.microsoft.com/office/drawing/2010/main"/>
                      </a:ext>
                    </a:extLst>
                  </pic:spPr>
                </pic:pic>
              </a:graphicData>
            </a:graphic>
          </wp:inline>
        </w:drawing>
      </w:r>
    </w:p>
    <w:p w14:paraId="1B65BA15" w14:textId="2A45D837" w:rsidR="00E8146B" w:rsidRPr="006D251E" w:rsidRDefault="00912CE6" w:rsidP="00CF3CE9">
      <w:pPr>
        <w:jc w:val="left"/>
        <w:rPr>
          <w:rFonts w:ascii="Calibri" w:eastAsia="宋体" w:hAnsi="Calibri" w:cs="Calibri"/>
          <w:i/>
          <w:iCs/>
          <w:sz w:val="16"/>
          <w:szCs w:val="16"/>
        </w:rPr>
      </w:pPr>
      <w:r w:rsidRPr="006D251E">
        <w:rPr>
          <w:rFonts w:ascii="Calibri" w:eastAsia="宋体" w:hAnsi="Calibri" w:cs="Calibri"/>
          <w:i/>
          <w:iCs/>
          <w:sz w:val="16"/>
          <w:szCs w:val="16"/>
        </w:rPr>
        <w:t>Table 5: Per capita health</w:t>
      </w:r>
      <w:r w:rsidR="00676911" w:rsidRPr="006D251E">
        <w:rPr>
          <w:rFonts w:ascii="Calibri" w:eastAsia="宋体" w:hAnsi="Calibri" w:cs="Calibri"/>
          <w:i/>
          <w:iCs/>
          <w:sz w:val="16"/>
          <w:szCs w:val="16"/>
        </w:rPr>
        <w:t>care</w:t>
      </w:r>
      <w:r w:rsidRPr="006D251E">
        <w:rPr>
          <w:rFonts w:ascii="Calibri" w:eastAsia="宋体" w:hAnsi="Calibri" w:cs="Calibri"/>
          <w:i/>
          <w:iCs/>
          <w:sz w:val="16"/>
          <w:szCs w:val="16"/>
        </w:rPr>
        <w:t xml:space="preserve"> expenditure over the years</w:t>
      </w:r>
      <w:r w:rsidR="00590036" w:rsidRPr="006D251E">
        <w:rPr>
          <w:rFonts w:ascii="Calibri" w:eastAsia="宋体" w:hAnsi="Calibri" w:cs="Calibri"/>
          <w:i/>
          <w:iCs/>
          <w:sz w:val="16"/>
          <w:szCs w:val="16"/>
        </w:rPr>
        <w:t xml:space="preserve">  </w:t>
      </w:r>
      <w:r w:rsidR="00CF3CE9" w:rsidRPr="006D251E">
        <w:rPr>
          <w:rFonts w:ascii="Calibri" w:eastAsia="宋体" w:hAnsi="Calibri" w:cs="Calibri"/>
          <w:i/>
          <w:iCs/>
          <w:sz w:val="16"/>
          <w:szCs w:val="16"/>
        </w:rPr>
        <w:t xml:space="preserve">   </w:t>
      </w:r>
      <w:r w:rsidR="00590036" w:rsidRPr="006D251E">
        <w:rPr>
          <w:rFonts w:ascii="Calibri" w:eastAsia="宋体" w:hAnsi="Calibri" w:cs="Calibri"/>
          <w:i/>
          <w:iCs/>
          <w:sz w:val="16"/>
          <w:szCs w:val="16"/>
        </w:rPr>
        <w:t xml:space="preserve">  </w:t>
      </w:r>
      <w:r w:rsidR="00E8146B" w:rsidRPr="006D251E">
        <w:rPr>
          <w:rFonts w:ascii="Calibri" w:eastAsia="宋体" w:hAnsi="Calibri" w:cs="Calibri"/>
          <w:i/>
          <w:iCs/>
          <w:sz w:val="16"/>
          <w:szCs w:val="16"/>
        </w:rPr>
        <w:t xml:space="preserve">Table 6: </w:t>
      </w:r>
      <w:r w:rsidR="00FD1C50" w:rsidRPr="006D251E">
        <w:rPr>
          <w:rFonts w:ascii="Calibri" w:eastAsia="宋体" w:hAnsi="Calibri" w:cs="Calibri"/>
          <w:i/>
          <w:iCs/>
          <w:sz w:val="16"/>
          <w:szCs w:val="16"/>
        </w:rPr>
        <w:t>Regressed &amp; actual d</w:t>
      </w:r>
      <w:r w:rsidR="00E8146B" w:rsidRPr="006D251E">
        <w:rPr>
          <w:rFonts w:ascii="Calibri" w:eastAsia="宋体" w:hAnsi="Calibri" w:cs="Calibri"/>
          <w:i/>
          <w:iCs/>
          <w:sz w:val="16"/>
          <w:szCs w:val="16"/>
        </w:rPr>
        <w:t xml:space="preserve">ata </w:t>
      </w:r>
      <w:proofErr w:type="gramStart"/>
      <w:r w:rsidR="00FD1C50" w:rsidRPr="006D251E">
        <w:rPr>
          <w:rFonts w:ascii="Calibri" w:eastAsia="宋体" w:hAnsi="Calibri" w:cs="Calibri"/>
          <w:i/>
          <w:iCs/>
          <w:sz w:val="16"/>
          <w:szCs w:val="16"/>
        </w:rPr>
        <w:t>visualization</w:t>
      </w:r>
      <w:proofErr w:type="gramEnd"/>
    </w:p>
    <w:p w14:paraId="1C97826D" w14:textId="77777777" w:rsidR="00267D77" w:rsidRPr="006D251E" w:rsidRDefault="00267D77">
      <w:pPr>
        <w:rPr>
          <w:rFonts w:ascii="Calibri" w:eastAsia="宋体" w:hAnsi="Calibri" w:cs="Calibri"/>
          <w:sz w:val="24"/>
          <w:szCs w:val="24"/>
        </w:rPr>
      </w:pPr>
    </w:p>
    <w:p w14:paraId="6EC4176E" w14:textId="73C3DB48" w:rsidR="003B5A23" w:rsidRDefault="000759F3">
      <w:pPr>
        <w:rPr>
          <w:rFonts w:ascii="Calibri" w:eastAsia="宋体" w:hAnsi="Calibri" w:cs="Calibri" w:hint="eastAsia"/>
          <w:sz w:val="24"/>
          <w:szCs w:val="24"/>
        </w:rPr>
      </w:pPr>
      <w:r w:rsidRPr="006D251E">
        <w:rPr>
          <w:rFonts w:ascii="Calibri" w:eastAsia="宋体" w:hAnsi="Calibri" w:cs="Calibri"/>
          <w:sz w:val="24"/>
          <w:szCs w:val="24"/>
        </w:rPr>
        <w:lastRenderedPageBreak/>
        <w:t xml:space="preserve">By inspecting all output tables, we may notice that </w:t>
      </w:r>
      <m:oMath>
        <m:r>
          <w:rPr>
            <w:rFonts w:ascii="Cambria Math" w:eastAsia="宋体" w:hAnsi="Cambria Math" w:cs="Calibri"/>
            <w:sz w:val="24"/>
            <w:szCs w:val="24"/>
          </w:rPr>
          <m:t>pValue≤</m:t>
        </m:r>
        <m:r>
          <w:rPr>
            <w:rFonts w:ascii="Cambria Math" w:eastAsia="宋体" w:hAnsi="Cambria Math" w:cs="Calibri"/>
            <w:sz w:val="24"/>
            <w:szCs w:val="24"/>
          </w:rPr>
          <m:t>8.839</m:t>
        </m:r>
        <m:r>
          <w:rPr>
            <w:rFonts w:ascii="Cambria Math" w:eastAsia="宋体" w:hAnsi="Cambria Math" w:cs="Calibri"/>
            <w:sz w:val="24"/>
            <w:szCs w:val="24"/>
          </w:rPr>
          <m:t>×</m:t>
        </m:r>
        <m:sSup>
          <m:sSupPr>
            <m:ctrlPr>
              <w:rPr>
                <w:rFonts w:ascii="Cambria Math" w:eastAsia="宋体" w:hAnsi="Cambria Math" w:cs="Calibri"/>
                <w:i/>
                <w:sz w:val="24"/>
                <w:szCs w:val="24"/>
              </w:rPr>
            </m:ctrlPr>
          </m:sSupPr>
          <m:e>
            <m:r>
              <w:rPr>
                <w:rFonts w:ascii="Cambria Math" w:eastAsia="宋体" w:hAnsi="Cambria Math" w:cs="Calibri"/>
                <w:sz w:val="24"/>
                <w:szCs w:val="24"/>
              </w:rPr>
              <m:t>10</m:t>
            </m:r>
          </m:e>
          <m:sup>
            <m:r>
              <w:rPr>
                <w:rFonts w:ascii="Cambria Math" w:eastAsia="宋体" w:hAnsi="Cambria Math" w:cs="Calibri"/>
                <w:sz w:val="24"/>
                <w:szCs w:val="24"/>
              </w:rPr>
              <m:t>-12</m:t>
            </m:r>
          </m:sup>
        </m:sSup>
        <m:r>
          <w:rPr>
            <w:rFonts w:ascii="Cambria Math" w:eastAsia="宋体" w:hAnsi="Cambria Math" w:cs="Calibri"/>
            <w:sz w:val="24"/>
            <w:szCs w:val="24"/>
          </w:rPr>
          <m:t>&lt;0.05</m:t>
        </m:r>
      </m:oMath>
      <w:r w:rsidR="00ED7099" w:rsidRPr="006D251E">
        <w:rPr>
          <w:rFonts w:ascii="Calibri" w:eastAsia="宋体" w:hAnsi="Calibri" w:cs="Calibri"/>
          <w:sz w:val="24"/>
          <w:szCs w:val="24"/>
        </w:rPr>
        <w:t xml:space="preserve"> and all coefficients for the year (“</w:t>
      </w:r>
      <w:r w:rsidR="00ED7099" w:rsidRPr="006D251E">
        <w:rPr>
          <w:rFonts w:ascii="Calibri" w:eastAsia="宋体" w:hAnsi="Calibri" w:cs="Calibri"/>
          <w:sz w:val="24"/>
          <w:szCs w:val="24"/>
        </w:rPr>
        <w:t>年份</w:t>
      </w:r>
      <w:r w:rsidR="00ED7099" w:rsidRPr="006D251E">
        <w:rPr>
          <w:rFonts w:ascii="Calibri" w:eastAsia="宋体" w:hAnsi="Calibri" w:cs="Calibri"/>
          <w:sz w:val="24"/>
          <w:szCs w:val="24"/>
        </w:rPr>
        <w:t xml:space="preserve">”) is positive. Therefore, we may </w:t>
      </w:r>
      <w:r w:rsidR="0041760B">
        <w:rPr>
          <w:rFonts w:ascii="Calibri" w:eastAsia="宋体" w:hAnsi="Calibri" w:cs="Calibri"/>
          <w:sz w:val="24"/>
          <w:szCs w:val="24"/>
        </w:rPr>
        <w:t xml:space="preserve">have strong evidence to </w:t>
      </w:r>
      <w:r w:rsidR="00ED7099" w:rsidRPr="006D251E">
        <w:rPr>
          <w:rFonts w:ascii="Calibri" w:eastAsia="宋体" w:hAnsi="Calibri" w:cs="Calibri"/>
          <w:sz w:val="24"/>
          <w:szCs w:val="24"/>
        </w:rPr>
        <w:t xml:space="preserve">reject the null hypothesis and </w:t>
      </w:r>
      <w:r w:rsidR="008D2CB7">
        <w:rPr>
          <w:rFonts w:ascii="Calibri" w:eastAsia="宋体" w:hAnsi="Calibri" w:cs="Calibri"/>
          <w:sz w:val="24"/>
          <w:szCs w:val="24"/>
        </w:rPr>
        <w:t>can</w:t>
      </w:r>
      <w:r w:rsidR="0041760B">
        <w:rPr>
          <w:rFonts w:ascii="Calibri" w:eastAsia="宋体" w:hAnsi="Calibri" w:cs="Calibri"/>
          <w:sz w:val="24"/>
          <w:szCs w:val="24"/>
        </w:rPr>
        <w:t xml:space="preserve"> </w:t>
      </w:r>
      <w:r w:rsidR="00ED7099" w:rsidRPr="006D251E">
        <w:rPr>
          <w:rFonts w:ascii="Calibri" w:eastAsia="宋体" w:hAnsi="Calibri" w:cs="Calibri"/>
          <w:sz w:val="24"/>
          <w:szCs w:val="24"/>
        </w:rPr>
        <w:t xml:space="preserve">conclude that all health expenditures are </w:t>
      </w:r>
      <w:r w:rsidR="008D2CB7">
        <w:rPr>
          <w:rFonts w:ascii="Calibri" w:eastAsia="宋体" w:hAnsi="Calibri" w:cs="Calibri"/>
          <w:sz w:val="24"/>
          <w:szCs w:val="24"/>
        </w:rPr>
        <w:t>positive correlated with</w:t>
      </w:r>
      <w:r w:rsidR="00ED7099" w:rsidRPr="006D251E">
        <w:rPr>
          <w:rFonts w:ascii="Calibri" w:eastAsia="宋体" w:hAnsi="Calibri" w:cs="Calibri"/>
          <w:sz w:val="24"/>
          <w:szCs w:val="24"/>
        </w:rPr>
        <w:t xml:space="preserve"> the year.</w:t>
      </w:r>
    </w:p>
    <w:p w14:paraId="2E36FFC9" w14:textId="44F22EC0" w:rsidR="000759F3" w:rsidRDefault="00ED7099">
      <w:pPr>
        <w:rPr>
          <w:rFonts w:ascii="Calibri" w:eastAsia="宋体" w:hAnsi="Calibri" w:cs="Calibri"/>
          <w:sz w:val="24"/>
          <w:szCs w:val="24"/>
        </w:rPr>
      </w:pPr>
      <w:r w:rsidRPr="006D251E">
        <w:rPr>
          <w:rFonts w:ascii="Calibri" w:eastAsia="宋体" w:hAnsi="Calibri" w:cs="Calibri"/>
          <w:sz w:val="24"/>
          <w:szCs w:val="24"/>
        </w:rPr>
        <w:t>Consequently, we may conclude that China</w:t>
      </w:r>
      <w:r w:rsidR="00CF2366" w:rsidRPr="006D251E">
        <w:rPr>
          <w:rFonts w:ascii="Calibri" w:eastAsia="宋体" w:hAnsi="Calibri" w:cs="Calibri"/>
          <w:sz w:val="24"/>
          <w:szCs w:val="24"/>
        </w:rPr>
        <w:t>’s government alongside with its citizens</w:t>
      </w:r>
      <w:r w:rsidRPr="006D251E">
        <w:rPr>
          <w:rFonts w:ascii="Calibri" w:eastAsia="宋体" w:hAnsi="Calibri" w:cs="Calibri"/>
          <w:sz w:val="24"/>
          <w:szCs w:val="24"/>
        </w:rPr>
        <w:t xml:space="preserve"> </w:t>
      </w:r>
      <w:r w:rsidR="00CF2366" w:rsidRPr="006D251E">
        <w:rPr>
          <w:rFonts w:ascii="Calibri" w:eastAsia="宋体" w:hAnsi="Calibri" w:cs="Calibri"/>
          <w:sz w:val="24"/>
          <w:szCs w:val="24"/>
        </w:rPr>
        <w:t>are</w:t>
      </w:r>
      <w:r w:rsidRPr="006D251E">
        <w:rPr>
          <w:rFonts w:ascii="Calibri" w:eastAsia="宋体" w:hAnsi="Calibri" w:cs="Calibri"/>
          <w:sz w:val="24"/>
          <w:szCs w:val="24"/>
        </w:rPr>
        <w:t xml:space="preserve"> getting wealthier and have increased its investments in the health of citizens over </w:t>
      </w:r>
      <w:r w:rsidR="00163B3F" w:rsidRPr="006D251E">
        <w:rPr>
          <w:rFonts w:ascii="Calibri" w:eastAsia="宋体" w:hAnsi="Calibri" w:cs="Calibri"/>
          <w:sz w:val="24"/>
          <w:szCs w:val="24"/>
        </w:rPr>
        <w:t xml:space="preserve">the past 20 </w:t>
      </w:r>
      <w:r w:rsidRPr="006D251E">
        <w:rPr>
          <w:rFonts w:ascii="Calibri" w:eastAsia="宋体" w:hAnsi="Calibri" w:cs="Calibri"/>
          <w:sz w:val="24"/>
          <w:szCs w:val="24"/>
        </w:rPr>
        <w:t>years.</w:t>
      </w:r>
    </w:p>
    <w:p w14:paraId="102FD3E3" w14:textId="77777777" w:rsidR="00163F30" w:rsidRPr="006D251E" w:rsidRDefault="00163F30">
      <w:pPr>
        <w:rPr>
          <w:rFonts w:ascii="Calibri" w:eastAsia="宋体" w:hAnsi="Calibri" w:cs="Calibri"/>
          <w:sz w:val="24"/>
          <w:szCs w:val="24"/>
        </w:rPr>
      </w:pPr>
    </w:p>
    <w:p w14:paraId="0B474A48" w14:textId="04137E5B" w:rsidR="005E45F0" w:rsidRPr="006D251E" w:rsidRDefault="005E45F0">
      <w:pPr>
        <w:rPr>
          <w:rFonts w:ascii="Calibri" w:eastAsia="宋体" w:hAnsi="Calibri" w:cs="Calibri"/>
          <w:sz w:val="24"/>
          <w:szCs w:val="24"/>
        </w:rPr>
      </w:pPr>
      <w:r w:rsidRPr="006D251E">
        <w:rPr>
          <w:rFonts w:ascii="Calibri" w:eastAsia="宋体" w:hAnsi="Calibri" w:cs="Calibri"/>
          <w:sz w:val="24"/>
          <w:szCs w:val="24"/>
        </w:rPr>
        <w:t>For National health expenditure, its average increment rate over the past 20 years</w:t>
      </w:r>
      <w:r w:rsidR="003B5A23">
        <w:rPr>
          <w:rFonts w:ascii="Calibri" w:eastAsia="宋体" w:hAnsi="Calibri" w:cs="Calibri"/>
          <w:sz w:val="24"/>
          <w:szCs w:val="24"/>
        </w:rPr>
        <w:t xml:space="preserve"> may imply the degree of the government attaches to people’s health</w:t>
      </w:r>
      <w:r w:rsidRPr="006D251E">
        <w:rPr>
          <w:rFonts w:ascii="Calibri" w:eastAsia="宋体" w:hAnsi="Calibri" w:cs="Calibri"/>
          <w:sz w:val="24"/>
          <w:szCs w:val="24"/>
        </w:rPr>
        <w:t>.</w:t>
      </w:r>
    </w:p>
    <w:p w14:paraId="381A89F1" w14:textId="5FEF856D" w:rsidR="006600B7" w:rsidRPr="006D251E" w:rsidRDefault="005E45F0" w:rsidP="006600B7">
      <w:pPr>
        <w:rPr>
          <w:rFonts w:ascii="Calibri" w:eastAsia="宋体" w:hAnsi="Calibri" w:cs="Calibri" w:hint="eastAsia"/>
          <w:sz w:val="24"/>
          <w:szCs w:val="24"/>
        </w:rPr>
      </w:pPr>
      <m:oMathPara>
        <m:oMath>
          <m:r>
            <w:rPr>
              <w:rFonts w:ascii="Cambria Math" w:eastAsia="宋体" w:hAnsi="Cambria Math" w:cs="Calibri"/>
              <w:sz w:val="24"/>
              <w:szCs w:val="24"/>
            </w:rPr>
            <m:t>Average increment rate=</m:t>
          </m:r>
          <m:nary>
            <m:naryPr>
              <m:chr m:val="∑"/>
              <m:limLoc m:val="subSup"/>
              <m:ctrlPr>
                <w:rPr>
                  <w:rFonts w:ascii="Cambria Math" w:eastAsia="宋体" w:hAnsi="Cambria Math" w:cs="Calibri"/>
                  <w:i/>
                  <w:sz w:val="24"/>
                  <w:szCs w:val="24"/>
                </w:rPr>
              </m:ctrlPr>
            </m:naryPr>
            <m:sub>
              <m:r>
                <w:rPr>
                  <w:rFonts w:ascii="Cambria Math" w:eastAsia="宋体" w:hAnsi="Cambria Math" w:cs="Calibri"/>
                  <w:sz w:val="24"/>
                  <w:szCs w:val="24"/>
                </w:rPr>
                <m:t>n=1</m:t>
              </m:r>
            </m:sub>
            <m:sup>
              <m:r>
                <w:rPr>
                  <w:rFonts w:ascii="Cambria Math" w:eastAsia="宋体" w:hAnsi="Cambria Math" w:cs="Calibri"/>
                  <w:sz w:val="24"/>
                  <w:szCs w:val="24"/>
                </w:rPr>
                <m:t>20</m:t>
              </m:r>
            </m:sup>
            <m:e>
              <m:f>
                <m:fPr>
                  <m:ctrlPr>
                    <w:rPr>
                      <w:rFonts w:ascii="Cambria Math" w:eastAsia="宋体" w:hAnsi="Cambria Math" w:cs="Calibri"/>
                      <w:i/>
                      <w:sz w:val="24"/>
                      <w:szCs w:val="24"/>
                    </w:rPr>
                  </m:ctrlPr>
                </m:fPr>
                <m:num>
                  <m:sSub>
                    <m:sSubPr>
                      <m:ctrlPr>
                        <w:rPr>
                          <w:rFonts w:ascii="Cambria Math" w:eastAsia="宋体" w:hAnsi="Cambria Math" w:cs="Calibri"/>
                          <w:i/>
                          <w:sz w:val="24"/>
                          <w:szCs w:val="24"/>
                        </w:rPr>
                      </m:ctrlPr>
                    </m:sSubPr>
                    <m:e>
                      <m:r>
                        <w:rPr>
                          <w:rFonts w:ascii="Cambria Math" w:eastAsia="宋体" w:hAnsi="Cambria Math" w:cs="Calibri"/>
                          <w:sz w:val="24"/>
                          <w:szCs w:val="24"/>
                        </w:rPr>
                        <m:t>Val</m:t>
                      </m:r>
                    </m:e>
                    <m:sub>
                      <m:r>
                        <w:rPr>
                          <w:rFonts w:ascii="Cambria Math" w:eastAsia="宋体" w:hAnsi="Cambria Math" w:cs="Calibri"/>
                          <w:sz w:val="24"/>
                          <w:szCs w:val="24"/>
                        </w:rPr>
                        <m:t>n+1</m:t>
                      </m:r>
                    </m:sub>
                  </m:sSub>
                  <m:r>
                    <w:rPr>
                      <w:rFonts w:ascii="Cambria Math" w:eastAsia="宋体" w:hAnsi="Cambria Math" w:cs="Calibri"/>
                      <w:sz w:val="24"/>
                      <w:szCs w:val="24"/>
                    </w:rPr>
                    <m:t>-</m:t>
                  </m:r>
                  <m:sSub>
                    <m:sSubPr>
                      <m:ctrlPr>
                        <w:rPr>
                          <w:rFonts w:ascii="Cambria Math" w:eastAsia="宋体" w:hAnsi="Cambria Math" w:cs="Calibri"/>
                          <w:i/>
                          <w:sz w:val="24"/>
                          <w:szCs w:val="24"/>
                        </w:rPr>
                      </m:ctrlPr>
                    </m:sSubPr>
                    <m:e>
                      <m:r>
                        <w:rPr>
                          <w:rFonts w:ascii="Cambria Math" w:eastAsia="宋体" w:hAnsi="Cambria Math" w:cs="Calibri"/>
                          <w:sz w:val="24"/>
                          <w:szCs w:val="24"/>
                        </w:rPr>
                        <m:t>Val</m:t>
                      </m:r>
                    </m:e>
                    <m:sub>
                      <m:r>
                        <w:rPr>
                          <w:rFonts w:ascii="Cambria Math" w:eastAsia="宋体" w:hAnsi="Cambria Math" w:cs="Calibri"/>
                          <w:sz w:val="24"/>
                          <w:szCs w:val="24"/>
                        </w:rPr>
                        <m:t>n</m:t>
                      </m:r>
                    </m:sub>
                  </m:sSub>
                </m:num>
                <m:den>
                  <m:sSub>
                    <m:sSubPr>
                      <m:ctrlPr>
                        <w:rPr>
                          <w:rFonts w:ascii="Cambria Math" w:eastAsia="宋体" w:hAnsi="Cambria Math" w:cs="Calibri"/>
                          <w:i/>
                          <w:sz w:val="24"/>
                          <w:szCs w:val="24"/>
                        </w:rPr>
                      </m:ctrlPr>
                    </m:sSubPr>
                    <m:e>
                      <m:r>
                        <w:rPr>
                          <w:rFonts w:ascii="Cambria Math" w:eastAsia="宋体" w:hAnsi="Cambria Math" w:cs="Calibri"/>
                          <w:sz w:val="24"/>
                          <w:szCs w:val="24"/>
                        </w:rPr>
                        <m:t>Val</m:t>
                      </m:r>
                    </m:e>
                    <m:sub>
                      <m:r>
                        <w:rPr>
                          <w:rFonts w:ascii="Cambria Math" w:eastAsia="宋体" w:hAnsi="Cambria Math" w:cs="Calibri"/>
                          <w:sz w:val="24"/>
                          <w:szCs w:val="24"/>
                        </w:rPr>
                        <m:t>n</m:t>
                      </m:r>
                    </m:sub>
                  </m:sSub>
                </m:den>
              </m:f>
            </m:e>
          </m:nary>
          <m:r>
            <w:rPr>
              <w:rFonts w:ascii="Cambria Math" w:eastAsia="宋体" w:hAnsi="Cambria Math" w:cs="Calibri"/>
              <w:sz w:val="24"/>
              <w:szCs w:val="24"/>
            </w:rPr>
            <m:t>×100</m:t>
          </m:r>
        </m:oMath>
      </m:oMathPara>
    </w:p>
    <w:p w14:paraId="6BB0A715" w14:textId="36C84BD1" w:rsidR="005E45F0" w:rsidRPr="006D251E" w:rsidRDefault="005E45F0" w:rsidP="00110FE6">
      <w:pPr>
        <w:rPr>
          <w:rFonts w:ascii="Calibri" w:eastAsia="宋体" w:hAnsi="Calibri" w:cs="Calibri"/>
          <w:sz w:val="24"/>
          <w:szCs w:val="24"/>
        </w:rPr>
      </w:pPr>
      <w:r w:rsidRPr="006D251E">
        <w:rPr>
          <w:rFonts w:ascii="Calibri" w:eastAsia="宋体" w:hAnsi="Calibri" w:cs="Calibri"/>
          <w:sz w:val="24"/>
          <w:szCs w:val="24"/>
        </w:rPr>
        <w:t xml:space="preserve">By using this formula, </w:t>
      </w:r>
      <w:r w:rsidR="00110FE6" w:rsidRPr="006D251E">
        <w:rPr>
          <w:rFonts w:ascii="Calibri" w:eastAsia="宋体" w:hAnsi="Calibri" w:cs="Calibri"/>
          <w:sz w:val="24"/>
          <w:szCs w:val="24"/>
        </w:rPr>
        <w:t xml:space="preserve">we may get the average increment rate of the national health expenditure between years is </w:t>
      </w:r>
      <w:r w:rsidR="00814881" w:rsidRPr="006D251E">
        <w:rPr>
          <w:rFonts w:ascii="Calibri" w:eastAsia="宋体" w:hAnsi="Calibri" w:cs="Calibri"/>
          <w:sz w:val="24"/>
          <w:szCs w:val="24"/>
        </w:rPr>
        <w:t>14.51581%</w:t>
      </w:r>
      <w:r w:rsidR="003B5A23">
        <w:rPr>
          <w:rFonts w:ascii="Calibri" w:eastAsia="宋体" w:hAnsi="Calibri" w:cs="Calibri"/>
          <w:sz w:val="24"/>
          <w:szCs w:val="24"/>
        </w:rPr>
        <w:t xml:space="preserve"> (Appendix 3.2)</w:t>
      </w:r>
      <w:r w:rsidR="00814881" w:rsidRPr="006D251E">
        <w:rPr>
          <w:rFonts w:ascii="Calibri" w:eastAsia="宋体" w:hAnsi="Calibri" w:cs="Calibri"/>
          <w:sz w:val="24"/>
          <w:szCs w:val="24"/>
        </w:rPr>
        <w:t>.</w:t>
      </w:r>
    </w:p>
    <w:p w14:paraId="47713296" w14:textId="7AE31557" w:rsidR="000759F3" w:rsidRPr="006D251E" w:rsidRDefault="005E45F0">
      <w:pPr>
        <w:rPr>
          <w:rFonts w:ascii="Calibri" w:eastAsia="宋体" w:hAnsi="Calibri" w:cs="Calibri"/>
          <w:sz w:val="24"/>
          <w:szCs w:val="24"/>
        </w:rPr>
      </w:pPr>
      <w:r w:rsidRPr="006D251E">
        <w:rPr>
          <w:rFonts w:ascii="Calibri" w:eastAsia="宋体" w:hAnsi="Calibri" w:cs="Calibri"/>
          <w:sz w:val="24"/>
          <w:szCs w:val="24"/>
        </w:rPr>
        <w:t xml:space="preserve">Therefore, </w:t>
      </w:r>
      <w:r w:rsidR="00BE11AE" w:rsidRPr="006D251E">
        <w:rPr>
          <w:rFonts w:ascii="Calibri" w:eastAsia="宋体" w:hAnsi="Calibri" w:cs="Calibri"/>
          <w:sz w:val="24"/>
          <w:szCs w:val="24"/>
        </w:rPr>
        <w:t xml:space="preserve">in average, </w:t>
      </w:r>
      <w:r w:rsidR="003B5A23">
        <w:rPr>
          <w:rFonts w:ascii="Calibri" w:eastAsia="宋体" w:hAnsi="Calibri" w:cs="Calibri"/>
          <w:sz w:val="24"/>
          <w:szCs w:val="24"/>
        </w:rPr>
        <w:t xml:space="preserve">the health budget for </w:t>
      </w:r>
      <w:r w:rsidR="00BE11AE" w:rsidRPr="006D251E">
        <w:rPr>
          <w:rFonts w:ascii="Calibri" w:eastAsia="宋体" w:hAnsi="Calibri" w:cs="Calibri"/>
          <w:sz w:val="24"/>
          <w:szCs w:val="24"/>
        </w:rPr>
        <w:t xml:space="preserve">each year shall </w:t>
      </w:r>
      <w:r w:rsidR="003B5A23">
        <w:rPr>
          <w:rFonts w:ascii="Calibri" w:eastAsia="宋体" w:hAnsi="Calibri" w:cs="Calibri"/>
          <w:sz w:val="24"/>
          <w:szCs w:val="24"/>
        </w:rPr>
        <w:t>be</w:t>
      </w:r>
      <w:r w:rsidR="00BE11AE" w:rsidRPr="006D251E">
        <w:rPr>
          <w:rFonts w:ascii="Calibri" w:eastAsia="宋体" w:hAnsi="Calibri" w:cs="Calibri"/>
          <w:sz w:val="24"/>
          <w:szCs w:val="24"/>
        </w:rPr>
        <w:t xml:space="preserve"> </w:t>
      </w:r>
      <w:r w:rsidR="00814881" w:rsidRPr="006D251E">
        <w:rPr>
          <w:rFonts w:ascii="Calibri" w:eastAsia="宋体" w:hAnsi="Calibri" w:cs="Calibri"/>
          <w:sz w:val="24"/>
          <w:szCs w:val="24"/>
        </w:rPr>
        <w:t>14.5</w:t>
      </w:r>
      <w:r w:rsidR="00BE11AE" w:rsidRPr="006D251E">
        <w:rPr>
          <w:rFonts w:ascii="Calibri" w:eastAsia="宋体" w:hAnsi="Calibri" w:cs="Calibri"/>
          <w:sz w:val="24"/>
          <w:szCs w:val="24"/>
        </w:rPr>
        <w:t>% h</w:t>
      </w:r>
      <w:r w:rsidR="003B5A23">
        <w:rPr>
          <w:rFonts w:ascii="Calibri" w:eastAsia="宋体" w:hAnsi="Calibri" w:cs="Calibri"/>
          <w:sz w:val="24"/>
          <w:szCs w:val="24"/>
        </w:rPr>
        <w:t>igher</w:t>
      </w:r>
      <w:r w:rsidR="002720D4" w:rsidRPr="006D251E">
        <w:rPr>
          <w:rFonts w:ascii="Calibri" w:eastAsia="宋体" w:hAnsi="Calibri" w:cs="Calibri"/>
          <w:sz w:val="24"/>
          <w:szCs w:val="24"/>
        </w:rPr>
        <w:t xml:space="preserve"> comparing to the last year</w:t>
      </w:r>
      <w:r w:rsidR="00BE11AE" w:rsidRPr="006D251E">
        <w:rPr>
          <w:rFonts w:ascii="Calibri" w:eastAsia="宋体" w:hAnsi="Calibri" w:cs="Calibri"/>
          <w:sz w:val="24"/>
          <w:szCs w:val="24"/>
        </w:rPr>
        <w:t>, which may indicate the fast progressing of China’s economy over the past 20 years</w:t>
      </w:r>
      <w:r w:rsidR="003B5A23">
        <w:rPr>
          <w:rFonts w:ascii="Calibri" w:eastAsia="宋体" w:hAnsi="Calibri" w:cs="Calibri"/>
          <w:sz w:val="24"/>
          <w:szCs w:val="24"/>
        </w:rPr>
        <w:t>,</w:t>
      </w:r>
      <w:r w:rsidR="00BE11AE" w:rsidRPr="006D251E">
        <w:rPr>
          <w:rFonts w:ascii="Calibri" w:eastAsia="宋体" w:hAnsi="Calibri" w:cs="Calibri"/>
          <w:sz w:val="24"/>
          <w:szCs w:val="24"/>
        </w:rPr>
        <w:t xml:space="preserve"> </w:t>
      </w:r>
      <w:r w:rsidR="003B5A23">
        <w:rPr>
          <w:rFonts w:ascii="Calibri" w:eastAsia="宋体" w:hAnsi="Calibri" w:cs="Calibri"/>
          <w:sz w:val="24"/>
          <w:szCs w:val="24"/>
        </w:rPr>
        <w:t xml:space="preserve">with better medical conditions and spare money, </w:t>
      </w:r>
      <w:r w:rsidR="00BE11AE" w:rsidRPr="006D251E">
        <w:rPr>
          <w:rFonts w:ascii="Calibri" w:eastAsia="宋体" w:hAnsi="Calibri" w:cs="Calibri"/>
          <w:sz w:val="24"/>
          <w:szCs w:val="24"/>
        </w:rPr>
        <w:t xml:space="preserve">people are more aware of the importance to </w:t>
      </w:r>
      <w:r w:rsidR="00E86D11" w:rsidRPr="006D251E">
        <w:rPr>
          <w:rFonts w:ascii="Calibri" w:eastAsia="宋体" w:hAnsi="Calibri" w:cs="Calibri"/>
          <w:sz w:val="24"/>
          <w:szCs w:val="24"/>
        </w:rPr>
        <w:t>get better healthcare</w:t>
      </w:r>
      <w:r w:rsidR="00BE11AE" w:rsidRPr="006D251E">
        <w:rPr>
          <w:rFonts w:ascii="Calibri" w:eastAsia="宋体" w:hAnsi="Calibri" w:cs="Calibri"/>
          <w:sz w:val="24"/>
          <w:szCs w:val="24"/>
        </w:rPr>
        <w:t>.</w:t>
      </w:r>
    </w:p>
    <w:p w14:paraId="5CEF3E6B" w14:textId="77777777" w:rsidR="00CF2366" w:rsidRPr="003B5A23" w:rsidRDefault="00CF2366" w:rsidP="00172220">
      <w:pPr>
        <w:rPr>
          <w:rFonts w:ascii="Calibri" w:eastAsia="宋体" w:hAnsi="Calibri" w:cs="Calibri"/>
          <w:sz w:val="24"/>
          <w:szCs w:val="24"/>
        </w:rPr>
      </w:pPr>
    </w:p>
    <w:p w14:paraId="6D9382FD" w14:textId="6E2EF992" w:rsidR="008202A2" w:rsidRDefault="00CF2366" w:rsidP="00172220">
      <w:pPr>
        <w:rPr>
          <w:rFonts w:ascii="Calibri" w:eastAsia="宋体" w:hAnsi="Calibri" w:cs="Calibri" w:hint="eastAsia"/>
          <w:sz w:val="24"/>
          <w:szCs w:val="24"/>
        </w:rPr>
      </w:pPr>
      <w:r w:rsidRPr="006D251E">
        <w:rPr>
          <w:rFonts w:ascii="Calibri" w:eastAsia="宋体" w:hAnsi="Calibri" w:cs="Calibri"/>
          <w:sz w:val="24"/>
          <w:szCs w:val="24"/>
        </w:rPr>
        <w:t xml:space="preserve">As we </w:t>
      </w:r>
      <w:r w:rsidR="00631698" w:rsidRPr="006D251E">
        <w:rPr>
          <w:rFonts w:ascii="Calibri" w:eastAsia="宋体" w:hAnsi="Calibri" w:cs="Calibri"/>
          <w:sz w:val="24"/>
          <w:szCs w:val="24"/>
        </w:rPr>
        <w:t xml:space="preserve">have </w:t>
      </w:r>
      <w:r w:rsidRPr="006D251E">
        <w:rPr>
          <w:rFonts w:ascii="Calibri" w:eastAsia="宋体" w:hAnsi="Calibri" w:cs="Calibri"/>
          <w:sz w:val="24"/>
          <w:szCs w:val="24"/>
        </w:rPr>
        <w:t xml:space="preserve">confirmed that </w:t>
      </w:r>
      <w:r w:rsidR="00631698" w:rsidRPr="006D251E">
        <w:rPr>
          <w:rFonts w:ascii="Calibri" w:eastAsia="宋体" w:hAnsi="Calibri" w:cs="Calibri"/>
          <w:sz w:val="24"/>
          <w:szCs w:val="24"/>
        </w:rPr>
        <w:t xml:space="preserve">the national health expenditure </w:t>
      </w:r>
      <w:r w:rsidR="003161D9">
        <w:rPr>
          <w:rFonts w:ascii="Calibri" w:eastAsia="宋体" w:hAnsi="Calibri" w:cs="Calibri"/>
          <w:sz w:val="24"/>
          <w:szCs w:val="24"/>
        </w:rPr>
        <w:t>keeps</w:t>
      </w:r>
      <w:r w:rsidR="00631698" w:rsidRPr="006D251E">
        <w:rPr>
          <w:rFonts w:ascii="Calibri" w:eastAsia="宋体" w:hAnsi="Calibri" w:cs="Calibri"/>
          <w:sz w:val="24"/>
          <w:szCs w:val="24"/>
        </w:rPr>
        <w:t xml:space="preserve"> increasing </w:t>
      </w:r>
      <w:r w:rsidR="004976FE" w:rsidRPr="006D251E">
        <w:rPr>
          <w:rFonts w:ascii="Calibri" w:eastAsia="宋体" w:hAnsi="Calibri" w:cs="Calibri"/>
          <w:sz w:val="24"/>
          <w:szCs w:val="24"/>
        </w:rPr>
        <w:t>over the past 20 years, the number of medical personnel per ten thousand people</w:t>
      </w:r>
      <w:r w:rsidR="008939EE">
        <w:rPr>
          <w:rFonts w:ascii="Calibri" w:eastAsia="宋体" w:hAnsi="Calibri" w:cs="Calibri" w:hint="eastAsia"/>
          <w:sz w:val="24"/>
          <w:szCs w:val="24"/>
        </w:rPr>
        <w:t xml:space="preserve"> </w:t>
      </w:r>
      <w:r w:rsidR="008939EE">
        <w:rPr>
          <w:rFonts w:ascii="Calibri" w:eastAsia="宋体" w:hAnsi="Calibri" w:cs="Calibri"/>
          <w:sz w:val="24"/>
          <w:szCs w:val="24"/>
        </w:rPr>
        <w:t>is another important measure of a country’s robustness of its medical system. Since big medical system needs huge amount of money, manpower, advanced equipment to support, it may reflect the degree of development of a country</w:t>
      </w:r>
      <w:r w:rsidR="004976FE" w:rsidRPr="006D251E">
        <w:rPr>
          <w:rFonts w:ascii="Calibri" w:eastAsia="宋体" w:hAnsi="Calibri" w:cs="Calibri"/>
          <w:sz w:val="24"/>
          <w:szCs w:val="24"/>
        </w:rPr>
        <w:t>.</w:t>
      </w:r>
      <w:r w:rsidR="00296C61">
        <w:rPr>
          <w:rFonts w:ascii="Calibri" w:eastAsia="宋体" w:hAnsi="Calibri" w:cs="Calibri"/>
          <w:sz w:val="24"/>
          <w:szCs w:val="24"/>
        </w:rPr>
        <w:t xml:space="preserve"> </w:t>
      </w:r>
      <w:r w:rsidR="00BB4954">
        <w:rPr>
          <w:rFonts w:ascii="Calibri" w:eastAsia="宋体" w:hAnsi="Calibri" w:cs="Calibri"/>
          <w:sz w:val="24"/>
          <w:szCs w:val="24"/>
        </w:rPr>
        <w:t xml:space="preserve">Obviously, </w:t>
      </w:r>
      <w:r w:rsidR="00A90E5A">
        <w:rPr>
          <w:rFonts w:ascii="Calibri" w:eastAsia="宋体" w:hAnsi="Calibri" w:cs="Calibri"/>
          <w:sz w:val="24"/>
          <w:szCs w:val="24"/>
        </w:rPr>
        <w:t>by observation, these data are all increasing by years, but whether the progression in rural area are in the same level with the urban area.</w:t>
      </w:r>
      <w:r w:rsidR="006600B7">
        <w:rPr>
          <w:rFonts w:ascii="Calibri" w:eastAsia="宋体" w:hAnsi="Calibri" w:cs="Calibri"/>
          <w:sz w:val="24"/>
          <w:szCs w:val="24"/>
        </w:rPr>
        <w:t xml:space="preserve"> By using the same strategy of the average increment rate, we may depict the increment trend of urban area and rural area by adding </w:t>
      </w:r>
      <w:r w:rsidR="006600B7" w:rsidRPr="006600B7">
        <w:rPr>
          <w:rFonts w:ascii="Calibri" w:eastAsia="宋体" w:hAnsi="Calibri" w:cs="Calibri"/>
          <w:sz w:val="24"/>
          <w:szCs w:val="24"/>
        </w:rPr>
        <w:t>"</w:t>
      </w:r>
      <w:r w:rsidR="006600B7" w:rsidRPr="006600B7">
        <w:rPr>
          <w:rFonts w:ascii="Calibri" w:eastAsia="宋体" w:hAnsi="Calibri" w:cs="Calibri"/>
          <w:sz w:val="24"/>
          <w:szCs w:val="24"/>
        </w:rPr>
        <w:t>每万人拥有城市卫生技术人员数</w:t>
      </w:r>
      <w:r w:rsidR="006600B7" w:rsidRPr="006600B7">
        <w:rPr>
          <w:rFonts w:ascii="Calibri" w:eastAsia="宋体" w:hAnsi="Calibri" w:cs="Calibri"/>
          <w:sz w:val="24"/>
          <w:szCs w:val="24"/>
        </w:rPr>
        <w:t>.</w:t>
      </w:r>
      <w:r w:rsidR="006600B7" w:rsidRPr="006600B7">
        <w:rPr>
          <w:rFonts w:ascii="Calibri" w:eastAsia="宋体" w:hAnsi="Calibri" w:cs="Calibri"/>
          <w:sz w:val="24"/>
          <w:szCs w:val="24"/>
        </w:rPr>
        <w:t>人</w:t>
      </w:r>
      <w:r w:rsidR="006600B7" w:rsidRPr="006600B7">
        <w:rPr>
          <w:rFonts w:ascii="Calibri" w:eastAsia="宋体" w:hAnsi="Calibri" w:cs="Calibri"/>
          <w:sz w:val="24"/>
          <w:szCs w:val="24"/>
        </w:rPr>
        <w:t>.", "</w:t>
      </w:r>
      <w:r w:rsidR="006600B7" w:rsidRPr="006600B7">
        <w:rPr>
          <w:rFonts w:ascii="Calibri" w:eastAsia="宋体" w:hAnsi="Calibri" w:cs="Calibri"/>
          <w:sz w:val="24"/>
          <w:szCs w:val="24"/>
        </w:rPr>
        <w:t>每万人拥有城市执业</w:t>
      </w:r>
      <w:r w:rsidR="006600B7" w:rsidRPr="006600B7">
        <w:rPr>
          <w:rFonts w:ascii="Calibri" w:eastAsia="宋体" w:hAnsi="Calibri" w:cs="Calibri"/>
          <w:sz w:val="24"/>
          <w:szCs w:val="24"/>
        </w:rPr>
        <w:t>.</w:t>
      </w:r>
      <w:r w:rsidR="006600B7" w:rsidRPr="006600B7">
        <w:rPr>
          <w:rFonts w:ascii="Calibri" w:eastAsia="宋体" w:hAnsi="Calibri" w:cs="Calibri"/>
          <w:sz w:val="24"/>
          <w:szCs w:val="24"/>
        </w:rPr>
        <w:t>助理</w:t>
      </w:r>
      <w:r w:rsidR="006600B7" w:rsidRPr="006600B7">
        <w:rPr>
          <w:rFonts w:ascii="Calibri" w:eastAsia="宋体" w:hAnsi="Calibri" w:cs="Calibri"/>
          <w:sz w:val="24"/>
          <w:szCs w:val="24"/>
        </w:rPr>
        <w:t>.</w:t>
      </w:r>
      <w:r w:rsidR="006600B7" w:rsidRPr="006600B7">
        <w:rPr>
          <w:rFonts w:ascii="Calibri" w:eastAsia="宋体" w:hAnsi="Calibri" w:cs="Calibri"/>
          <w:sz w:val="24"/>
          <w:szCs w:val="24"/>
        </w:rPr>
        <w:t>医师数</w:t>
      </w:r>
      <w:r w:rsidR="006600B7" w:rsidRPr="006600B7">
        <w:rPr>
          <w:rFonts w:ascii="Calibri" w:eastAsia="宋体" w:hAnsi="Calibri" w:cs="Calibri"/>
          <w:sz w:val="24"/>
          <w:szCs w:val="24"/>
        </w:rPr>
        <w:t>.</w:t>
      </w:r>
      <w:r w:rsidR="006600B7" w:rsidRPr="006600B7">
        <w:rPr>
          <w:rFonts w:ascii="Calibri" w:eastAsia="宋体" w:hAnsi="Calibri" w:cs="Calibri"/>
          <w:sz w:val="24"/>
          <w:szCs w:val="24"/>
        </w:rPr>
        <w:t>人</w:t>
      </w:r>
      <w:r w:rsidR="006600B7" w:rsidRPr="006600B7">
        <w:rPr>
          <w:rFonts w:ascii="Calibri" w:eastAsia="宋体" w:hAnsi="Calibri" w:cs="Calibri"/>
          <w:sz w:val="24"/>
          <w:szCs w:val="24"/>
        </w:rPr>
        <w:t>.", "</w:t>
      </w:r>
      <w:r w:rsidR="006600B7" w:rsidRPr="006600B7">
        <w:rPr>
          <w:rFonts w:ascii="Calibri" w:eastAsia="宋体" w:hAnsi="Calibri" w:cs="Calibri"/>
          <w:sz w:val="24"/>
          <w:szCs w:val="24"/>
        </w:rPr>
        <w:t>每万人拥有城市注册护士数</w:t>
      </w:r>
      <w:r w:rsidR="006600B7" w:rsidRPr="006600B7">
        <w:rPr>
          <w:rFonts w:ascii="Calibri" w:eastAsia="宋体" w:hAnsi="Calibri" w:cs="Calibri"/>
          <w:sz w:val="24"/>
          <w:szCs w:val="24"/>
        </w:rPr>
        <w:t>.</w:t>
      </w:r>
      <w:r w:rsidR="006600B7" w:rsidRPr="006600B7">
        <w:rPr>
          <w:rFonts w:ascii="Calibri" w:eastAsia="宋体" w:hAnsi="Calibri" w:cs="Calibri"/>
          <w:sz w:val="24"/>
          <w:szCs w:val="24"/>
        </w:rPr>
        <w:t>人</w:t>
      </w:r>
      <w:r w:rsidR="006600B7" w:rsidRPr="006600B7">
        <w:rPr>
          <w:rFonts w:ascii="Calibri" w:eastAsia="宋体" w:hAnsi="Calibri" w:cs="Calibri"/>
          <w:sz w:val="24"/>
          <w:szCs w:val="24"/>
        </w:rPr>
        <w:t>."</w:t>
      </w:r>
      <w:r w:rsidR="006600B7">
        <w:rPr>
          <w:rFonts w:ascii="Calibri" w:eastAsia="宋体" w:hAnsi="Calibri" w:cs="Calibri"/>
          <w:sz w:val="24"/>
          <w:szCs w:val="24"/>
        </w:rPr>
        <w:t xml:space="preserve"> up for total medical personnel in urban area, and summing </w:t>
      </w:r>
      <w:r w:rsidR="006600B7" w:rsidRPr="00BA6CE9">
        <w:rPr>
          <w:rFonts w:ascii="Calibri" w:eastAsia="宋体" w:hAnsi="Calibri" w:cs="Calibri"/>
          <w:sz w:val="24"/>
          <w:szCs w:val="24"/>
        </w:rPr>
        <w:t>"</w:t>
      </w:r>
      <w:r w:rsidR="006600B7" w:rsidRPr="00BA6CE9">
        <w:rPr>
          <w:rFonts w:ascii="Calibri" w:eastAsia="宋体" w:hAnsi="Calibri" w:cs="Calibri"/>
          <w:sz w:val="24"/>
          <w:szCs w:val="24"/>
        </w:rPr>
        <w:t>每万人拥有农村卫生技术人员数</w:t>
      </w:r>
      <w:r w:rsidR="006600B7" w:rsidRPr="00BA6CE9">
        <w:rPr>
          <w:rFonts w:ascii="Calibri" w:eastAsia="宋体" w:hAnsi="Calibri" w:cs="Calibri"/>
          <w:sz w:val="24"/>
          <w:szCs w:val="24"/>
        </w:rPr>
        <w:t>.</w:t>
      </w:r>
      <w:r w:rsidR="006600B7" w:rsidRPr="00BA6CE9">
        <w:rPr>
          <w:rFonts w:ascii="Calibri" w:eastAsia="宋体" w:hAnsi="Calibri" w:cs="Calibri"/>
          <w:sz w:val="24"/>
          <w:szCs w:val="24"/>
        </w:rPr>
        <w:t>人</w:t>
      </w:r>
      <w:r w:rsidR="006600B7" w:rsidRPr="00BA6CE9">
        <w:rPr>
          <w:rFonts w:ascii="Calibri" w:eastAsia="宋体" w:hAnsi="Calibri" w:cs="Calibri"/>
          <w:sz w:val="24"/>
          <w:szCs w:val="24"/>
        </w:rPr>
        <w:t>.", "</w:t>
      </w:r>
      <w:r w:rsidR="006600B7" w:rsidRPr="00BA6CE9">
        <w:rPr>
          <w:rFonts w:ascii="Calibri" w:eastAsia="宋体" w:hAnsi="Calibri" w:cs="Calibri"/>
          <w:sz w:val="24"/>
          <w:szCs w:val="24"/>
        </w:rPr>
        <w:t>每万人拥有农村执业</w:t>
      </w:r>
      <w:r w:rsidR="006600B7" w:rsidRPr="00BA6CE9">
        <w:rPr>
          <w:rFonts w:ascii="Calibri" w:eastAsia="宋体" w:hAnsi="Calibri" w:cs="Calibri"/>
          <w:sz w:val="24"/>
          <w:szCs w:val="24"/>
        </w:rPr>
        <w:t>.</w:t>
      </w:r>
      <w:r w:rsidR="006600B7" w:rsidRPr="00BA6CE9">
        <w:rPr>
          <w:rFonts w:ascii="Calibri" w:eastAsia="宋体" w:hAnsi="Calibri" w:cs="Calibri"/>
          <w:sz w:val="24"/>
          <w:szCs w:val="24"/>
        </w:rPr>
        <w:t>助理</w:t>
      </w:r>
      <w:r w:rsidR="006600B7" w:rsidRPr="00BA6CE9">
        <w:rPr>
          <w:rFonts w:ascii="Calibri" w:eastAsia="宋体" w:hAnsi="Calibri" w:cs="Calibri"/>
          <w:sz w:val="24"/>
          <w:szCs w:val="24"/>
        </w:rPr>
        <w:t>.</w:t>
      </w:r>
      <w:r w:rsidR="006600B7" w:rsidRPr="00BA6CE9">
        <w:rPr>
          <w:rFonts w:ascii="Calibri" w:eastAsia="宋体" w:hAnsi="Calibri" w:cs="Calibri"/>
          <w:sz w:val="24"/>
          <w:szCs w:val="24"/>
        </w:rPr>
        <w:t>医师数</w:t>
      </w:r>
      <w:r w:rsidR="006600B7" w:rsidRPr="00BA6CE9">
        <w:rPr>
          <w:rFonts w:ascii="Calibri" w:eastAsia="宋体" w:hAnsi="Calibri" w:cs="Calibri"/>
          <w:sz w:val="24"/>
          <w:szCs w:val="24"/>
        </w:rPr>
        <w:t>.</w:t>
      </w:r>
      <w:r w:rsidR="006600B7" w:rsidRPr="00BA6CE9">
        <w:rPr>
          <w:rFonts w:ascii="Calibri" w:eastAsia="宋体" w:hAnsi="Calibri" w:cs="Calibri"/>
          <w:sz w:val="24"/>
          <w:szCs w:val="24"/>
        </w:rPr>
        <w:t>人</w:t>
      </w:r>
      <w:r w:rsidR="006600B7" w:rsidRPr="00BA6CE9">
        <w:rPr>
          <w:rFonts w:ascii="Calibri" w:eastAsia="宋体" w:hAnsi="Calibri" w:cs="Calibri"/>
          <w:sz w:val="24"/>
          <w:szCs w:val="24"/>
        </w:rPr>
        <w:t>.", "</w:t>
      </w:r>
      <w:r w:rsidR="006600B7" w:rsidRPr="00BA6CE9">
        <w:rPr>
          <w:rFonts w:ascii="Calibri" w:eastAsia="宋体" w:hAnsi="Calibri" w:cs="Calibri"/>
          <w:sz w:val="24"/>
          <w:szCs w:val="24"/>
        </w:rPr>
        <w:t>每万人拥有农村注册护士数</w:t>
      </w:r>
      <w:r w:rsidR="006600B7" w:rsidRPr="00BA6CE9">
        <w:rPr>
          <w:rFonts w:ascii="Calibri" w:eastAsia="宋体" w:hAnsi="Calibri" w:cs="Calibri"/>
          <w:sz w:val="24"/>
          <w:szCs w:val="24"/>
        </w:rPr>
        <w:t>.</w:t>
      </w:r>
      <w:r w:rsidR="006600B7" w:rsidRPr="00BA6CE9">
        <w:rPr>
          <w:rFonts w:ascii="Calibri" w:eastAsia="宋体" w:hAnsi="Calibri" w:cs="Calibri"/>
          <w:sz w:val="24"/>
          <w:szCs w:val="24"/>
        </w:rPr>
        <w:t>人</w:t>
      </w:r>
      <w:r w:rsidR="006600B7" w:rsidRPr="00BA6CE9">
        <w:rPr>
          <w:rFonts w:ascii="Calibri" w:eastAsia="宋体" w:hAnsi="Calibri" w:cs="Calibri"/>
          <w:sz w:val="24"/>
          <w:szCs w:val="24"/>
        </w:rPr>
        <w:t>."</w:t>
      </w:r>
      <w:r w:rsidR="006600B7">
        <w:rPr>
          <w:rFonts w:ascii="Calibri" w:eastAsia="宋体" w:hAnsi="Calibri" w:cs="Calibri"/>
          <w:sz w:val="24"/>
          <w:szCs w:val="24"/>
        </w:rPr>
        <w:t xml:space="preserve"> </w:t>
      </w:r>
      <w:proofErr w:type="gramStart"/>
      <w:r w:rsidR="006600B7">
        <w:rPr>
          <w:rFonts w:ascii="Calibri" w:eastAsia="宋体" w:hAnsi="Calibri" w:cs="Calibri"/>
          <w:sz w:val="24"/>
          <w:szCs w:val="24"/>
        </w:rPr>
        <w:t>up</w:t>
      </w:r>
      <w:proofErr w:type="gramEnd"/>
      <w:r w:rsidR="006600B7">
        <w:rPr>
          <w:rFonts w:ascii="Calibri" w:eastAsia="宋体" w:hAnsi="Calibri" w:cs="Calibri"/>
          <w:sz w:val="24"/>
          <w:szCs w:val="24"/>
        </w:rPr>
        <w:t xml:space="preserve"> for total medical personnel in rural area (Appendix 3.3).</w:t>
      </w:r>
    </w:p>
    <w:p w14:paraId="4BB1A0EF" w14:textId="077CBC6B" w:rsidR="00A233A3" w:rsidRDefault="00A233A3" w:rsidP="00A71EFE">
      <w:pPr>
        <w:jc w:val="center"/>
        <w:rPr>
          <w:rFonts w:ascii="Calibri" w:eastAsia="宋体" w:hAnsi="Calibri" w:cs="Calibri"/>
          <w:sz w:val="24"/>
          <w:szCs w:val="24"/>
        </w:rPr>
      </w:pPr>
      <w:r>
        <w:rPr>
          <w:rFonts w:ascii="Calibri" w:eastAsia="宋体" w:hAnsi="Calibri" w:cs="Calibri"/>
          <w:noProof/>
          <w:sz w:val="24"/>
          <w:szCs w:val="24"/>
        </w:rPr>
        <w:drawing>
          <wp:inline distT="0" distB="0" distL="0" distR="0" wp14:anchorId="4483461B" wp14:editId="5059A950">
            <wp:extent cx="2647950" cy="2034077"/>
            <wp:effectExtent l="0" t="0" r="0" b="4445"/>
            <wp:docPr id="1492927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8024" cy="2041816"/>
                    </a:xfrm>
                    <a:prstGeom prst="rect">
                      <a:avLst/>
                    </a:prstGeom>
                    <a:noFill/>
                    <a:ln>
                      <a:noFill/>
                    </a:ln>
                  </pic:spPr>
                </pic:pic>
              </a:graphicData>
            </a:graphic>
          </wp:inline>
        </w:drawing>
      </w:r>
    </w:p>
    <w:p w14:paraId="5AB4FEE2" w14:textId="6BF5E0A3" w:rsidR="00A71EFE" w:rsidRPr="00F07D1E" w:rsidRDefault="00A71EFE" w:rsidP="00A71EFE">
      <w:pPr>
        <w:jc w:val="center"/>
        <w:rPr>
          <w:rFonts w:ascii="Calibri" w:eastAsia="宋体" w:hAnsi="Calibri" w:cs="Calibri" w:hint="eastAsia"/>
          <w:i/>
          <w:iCs/>
          <w:sz w:val="16"/>
          <w:szCs w:val="16"/>
        </w:rPr>
      </w:pPr>
      <w:r w:rsidRPr="00F07D1E">
        <w:rPr>
          <w:rFonts w:ascii="Calibri" w:eastAsia="宋体" w:hAnsi="Calibri" w:cs="Calibri" w:hint="eastAsia"/>
          <w:i/>
          <w:iCs/>
          <w:sz w:val="16"/>
          <w:szCs w:val="16"/>
        </w:rPr>
        <w:t>T</w:t>
      </w:r>
      <w:r w:rsidRPr="00F07D1E">
        <w:rPr>
          <w:rFonts w:ascii="Calibri" w:eastAsia="宋体" w:hAnsi="Calibri" w:cs="Calibri"/>
          <w:i/>
          <w:iCs/>
          <w:sz w:val="16"/>
          <w:szCs w:val="16"/>
        </w:rPr>
        <w:t xml:space="preserve">able 7: </w:t>
      </w:r>
      <w:r w:rsidR="00F07D1E" w:rsidRPr="00F07D1E">
        <w:rPr>
          <w:rFonts w:ascii="Calibri" w:eastAsia="宋体" w:hAnsi="Calibri" w:cs="Calibri"/>
          <w:i/>
          <w:iCs/>
          <w:sz w:val="16"/>
          <w:szCs w:val="16"/>
        </w:rPr>
        <w:t xml:space="preserve">Urban vs </w:t>
      </w:r>
      <w:r w:rsidR="00F07D1E" w:rsidRPr="00F07D1E">
        <w:rPr>
          <w:rFonts w:ascii="Calibri" w:eastAsia="宋体" w:hAnsi="Calibri" w:cs="Calibri"/>
          <w:i/>
          <w:iCs/>
          <w:sz w:val="16"/>
          <w:szCs w:val="16"/>
        </w:rPr>
        <w:t>r</w:t>
      </w:r>
      <w:r w:rsidR="00F07D1E" w:rsidRPr="00F07D1E">
        <w:rPr>
          <w:rFonts w:ascii="Calibri" w:eastAsia="宋体" w:hAnsi="Calibri" w:cs="Calibri"/>
          <w:i/>
          <w:iCs/>
          <w:sz w:val="16"/>
          <w:szCs w:val="16"/>
        </w:rPr>
        <w:t xml:space="preserve">ural </w:t>
      </w:r>
      <w:r w:rsidR="00F07D1E" w:rsidRPr="00F07D1E">
        <w:rPr>
          <w:rFonts w:ascii="Calibri" w:eastAsia="宋体" w:hAnsi="Calibri" w:cs="Calibri"/>
          <w:i/>
          <w:iCs/>
          <w:sz w:val="16"/>
          <w:szCs w:val="16"/>
        </w:rPr>
        <w:t>h</w:t>
      </w:r>
      <w:r w:rsidR="00F07D1E" w:rsidRPr="00F07D1E">
        <w:rPr>
          <w:rFonts w:ascii="Calibri" w:eastAsia="宋体" w:hAnsi="Calibri" w:cs="Calibri"/>
          <w:i/>
          <w:iCs/>
          <w:sz w:val="16"/>
          <w:szCs w:val="16"/>
        </w:rPr>
        <w:t xml:space="preserve">ealth </w:t>
      </w:r>
      <w:r w:rsidR="00F07D1E" w:rsidRPr="00F07D1E">
        <w:rPr>
          <w:rFonts w:ascii="Calibri" w:eastAsia="宋体" w:hAnsi="Calibri" w:cs="Calibri"/>
          <w:i/>
          <w:iCs/>
          <w:sz w:val="16"/>
          <w:szCs w:val="16"/>
        </w:rPr>
        <w:t>p</w:t>
      </w:r>
      <w:r w:rsidR="00F07D1E" w:rsidRPr="00F07D1E">
        <w:rPr>
          <w:rFonts w:ascii="Calibri" w:eastAsia="宋体" w:hAnsi="Calibri" w:cs="Calibri"/>
          <w:i/>
          <w:iCs/>
          <w:sz w:val="16"/>
          <w:szCs w:val="16"/>
        </w:rPr>
        <w:t xml:space="preserve">ersonnel </w:t>
      </w:r>
      <w:r w:rsidR="00F07D1E" w:rsidRPr="00F07D1E">
        <w:rPr>
          <w:rFonts w:ascii="Calibri" w:eastAsia="宋体" w:hAnsi="Calibri" w:cs="Calibri"/>
          <w:i/>
          <w:iCs/>
          <w:sz w:val="16"/>
          <w:szCs w:val="16"/>
        </w:rPr>
        <w:t>g</w:t>
      </w:r>
      <w:r w:rsidR="00F07D1E" w:rsidRPr="00F07D1E">
        <w:rPr>
          <w:rFonts w:ascii="Calibri" w:eastAsia="宋体" w:hAnsi="Calibri" w:cs="Calibri"/>
          <w:i/>
          <w:iCs/>
          <w:sz w:val="16"/>
          <w:szCs w:val="16"/>
        </w:rPr>
        <w:t xml:space="preserve">rowth </w:t>
      </w:r>
      <w:r w:rsidR="00F07D1E" w:rsidRPr="00F07D1E">
        <w:rPr>
          <w:rFonts w:ascii="Calibri" w:eastAsia="宋体" w:hAnsi="Calibri" w:cs="Calibri"/>
          <w:i/>
          <w:iCs/>
          <w:sz w:val="16"/>
          <w:szCs w:val="16"/>
        </w:rPr>
        <w:t>r</w:t>
      </w:r>
      <w:r w:rsidR="00F07D1E" w:rsidRPr="00F07D1E">
        <w:rPr>
          <w:rFonts w:ascii="Calibri" w:eastAsia="宋体" w:hAnsi="Calibri" w:cs="Calibri"/>
          <w:i/>
          <w:iCs/>
          <w:sz w:val="16"/>
          <w:szCs w:val="16"/>
        </w:rPr>
        <w:t>ates</w:t>
      </w:r>
    </w:p>
    <w:p w14:paraId="02773AD8" w14:textId="369494D0" w:rsidR="00A233A3" w:rsidRDefault="006600B7" w:rsidP="00172220">
      <w:pPr>
        <w:rPr>
          <w:rFonts w:ascii="Calibri" w:eastAsia="宋体" w:hAnsi="Calibri" w:cs="Calibri"/>
          <w:sz w:val="24"/>
          <w:szCs w:val="24"/>
        </w:rPr>
      </w:pPr>
      <w:r>
        <w:rPr>
          <w:rFonts w:ascii="Calibri" w:eastAsia="宋体" w:hAnsi="Calibri" w:cs="Calibri" w:hint="eastAsia"/>
          <w:sz w:val="24"/>
          <w:szCs w:val="24"/>
        </w:rPr>
        <w:lastRenderedPageBreak/>
        <w:t>T</w:t>
      </w:r>
      <w:r>
        <w:rPr>
          <w:rFonts w:ascii="Calibri" w:eastAsia="宋体" w:hAnsi="Calibri" w:cs="Calibri"/>
          <w:sz w:val="24"/>
          <w:szCs w:val="24"/>
        </w:rPr>
        <w:t>herefore, we may notice that the total increment rate per year in a city is not always equivalent to that rate in a county.</w:t>
      </w:r>
      <w:r w:rsidR="00B1259E">
        <w:rPr>
          <w:rFonts w:ascii="Calibri" w:eastAsia="宋体" w:hAnsi="Calibri" w:cs="Calibri"/>
          <w:sz w:val="24"/>
          <w:szCs w:val="24"/>
        </w:rPr>
        <w:t xml:space="preserve"> This can be influenced by emergencies and various issues. For example, the corona virus pandemic in 2020, since the urban area needs more doctors than rural area, medical personnel in rural may became personnel in a city. However, the overall increase of </w:t>
      </w:r>
      <w:r w:rsidR="00B1259E" w:rsidRPr="006D251E">
        <w:rPr>
          <w:rFonts w:ascii="Calibri" w:eastAsia="宋体" w:hAnsi="Calibri" w:cs="Calibri"/>
          <w:sz w:val="24"/>
          <w:szCs w:val="24"/>
        </w:rPr>
        <w:t>the number of medical personnel per ten thousand people</w:t>
      </w:r>
      <w:r w:rsidR="00B1259E">
        <w:rPr>
          <w:rFonts w:ascii="Calibri" w:eastAsia="宋体" w:hAnsi="Calibri" w:cs="Calibri"/>
          <w:sz w:val="24"/>
          <w:szCs w:val="24"/>
        </w:rPr>
        <w:t xml:space="preserve"> is much slower than the increment in healthcare budget. Which may indicate that China’s</w:t>
      </w:r>
      <w:r w:rsidR="001F1422">
        <w:rPr>
          <w:rFonts w:ascii="Calibri" w:eastAsia="宋体" w:hAnsi="Calibri" w:cs="Calibri"/>
          <w:sz w:val="24"/>
          <w:szCs w:val="24"/>
        </w:rPr>
        <w:t xml:space="preserve"> </w:t>
      </w:r>
      <w:r w:rsidR="00B1259E">
        <w:rPr>
          <w:rFonts w:ascii="Calibri" w:eastAsia="宋体" w:hAnsi="Calibri" w:cs="Calibri"/>
          <w:sz w:val="24"/>
          <w:szCs w:val="24"/>
        </w:rPr>
        <w:t>progress</w:t>
      </w:r>
      <w:r w:rsidR="001F1422">
        <w:rPr>
          <w:rFonts w:ascii="Calibri" w:eastAsia="宋体" w:hAnsi="Calibri" w:cs="Calibri"/>
          <w:sz w:val="24"/>
          <w:szCs w:val="24"/>
        </w:rPr>
        <w:t>ion in cultivating medical personnel</w:t>
      </w:r>
      <w:r w:rsidR="00B1259E">
        <w:rPr>
          <w:rFonts w:ascii="Calibri" w:eastAsia="宋体" w:hAnsi="Calibri" w:cs="Calibri"/>
          <w:sz w:val="24"/>
          <w:szCs w:val="24"/>
        </w:rPr>
        <w:t xml:space="preserve"> is not in a very fast speed comparing to other</w:t>
      </w:r>
      <w:r w:rsidR="0061324F">
        <w:rPr>
          <w:rFonts w:ascii="Calibri" w:eastAsia="宋体" w:hAnsi="Calibri" w:cs="Calibri"/>
          <w:sz w:val="24"/>
          <w:szCs w:val="24"/>
        </w:rPr>
        <w:t xml:space="preserve"> investments</w:t>
      </w:r>
      <w:r w:rsidR="00B1259E">
        <w:rPr>
          <w:rFonts w:ascii="Calibri" w:eastAsia="宋体" w:hAnsi="Calibri" w:cs="Calibri"/>
          <w:sz w:val="24"/>
          <w:szCs w:val="24"/>
        </w:rPr>
        <w:t>.</w:t>
      </w:r>
    </w:p>
    <w:p w14:paraId="4731D66C" w14:textId="77777777" w:rsidR="00B1259E" w:rsidRPr="001F1422" w:rsidRDefault="00B1259E" w:rsidP="00172220">
      <w:pPr>
        <w:rPr>
          <w:rFonts w:ascii="Calibri" w:eastAsia="宋体" w:hAnsi="Calibri" w:cs="Calibri"/>
          <w:sz w:val="24"/>
          <w:szCs w:val="24"/>
        </w:rPr>
      </w:pPr>
    </w:p>
    <w:p w14:paraId="1DE32328" w14:textId="77777777" w:rsidR="00B1259E" w:rsidRPr="0061324F" w:rsidRDefault="00B1259E" w:rsidP="00172220">
      <w:pPr>
        <w:rPr>
          <w:rFonts w:ascii="Calibri" w:eastAsia="宋体" w:hAnsi="Calibri" w:cs="Calibri" w:hint="eastAsia"/>
          <w:sz w:val="24"/>
          <w:szCs w:val="24"/>
        </w:rPr>
      </w:pPr>
    </w:p>
    <w:sectPr w:rsidR="00B1259E" w:rsidRPr="00613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F5D0" w14:textId="77777777" w:rsidR="005805D7" w:rsidRDefault="005805D7" w:rsidP="00127F04">
      <w:r>
        <w:separator/>
      </w:r>
    </w:p>
  </w:endnote>
  <w:endnote w:type="continuationSeparator" w:id="0">
    <w:p w14:paraId="4CECE258" w14:textId="77777777" w:rsidR="005805D7" w:rsidRDefault="005805D7" w:rsidP="0012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B595" w14:textId="77777777" w:rsidR="005805D7" w:rsidRDefault="005805D7" w:rsidP="00127F04">
      <w:r>
        <w:separator/>
      </w:r>
    </w:p>
  </w:footnote>
  <w:footnote w:type="continuationSeparator" w:id="0">
    <w:p w14:paraId="03A7BC60" w14:textId="77777777" w:rsidR="005805D7" w:rsidRDefault="005805D7" w:rsidP="00127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A0MrA0srQ0NbSwMDdX0lEKTi0uzszPAykwqgUAtaDItywAAAA="/>
  </w:docVars>
  <w:rsids>
    <w:rsidRoot w:val="001F3104"/>
    <w:rsid w:val="000340C1"/>
    <w:rsid w:val="000530A2"/>
    <w:rsid w:val="000759F3"/>
    <w:rsid w:val="000932A0"/>
    <w:rsid w:val="000B412E"/>
    <w:rsid w:val="000E473B"/>
    <w:rsid w:val="00110FE6"/>
    <w:rsid w:val="00127F04"/>
    <w:rsid w:val="00163B3F"/>
    <w:rsid w:val="00163F30"/>
    <w:rsid w:val="00172220"/>
    <w:rsid w:val="001D625E"/>
    <w:rsid w:val="001F1422"/>
    <w:rsid w:val="001F3104"/>
    <w:rsid w:val="0022650A"/>
    <w:rsid w:val="00267D77"/>
    <w:rsid w:val="002720D4"/>
    <w:rsid w:val="00284059"/>
    <w:rsid w:val="00296C61"/>
    <w:rsid w:val="002B2FE3"/>
    <w:rsid w:val="002F7071"/>
    <w:rsid w:val="003161D9"/>
    <w:rsid w:val="00360839"/>
    <w:rsid w:val="0036513D"/>
    <w:rsid w:val="003B5A23"/>
    <w:rsid w:val="0041760B"/>
    <w:rsid w:val="004762BD"/>
    <w:rsid w:val="00487EBE"/>
    <w:rsid w:val="004976FE"/>
    <w:rsid w:val="004E2375"/>
    <w:rsid w:val="00554A38"/>
    <w:rsid w:val="005743BF"/>
    <w:rsid w:val="005805D7"/>
    <w:rsid w:val="00582858"/>
    <w:rsid w:val="00590036"/>
    <w:rsid w:val="005D0612"/>
    <w:rsid w:val="005E45F0"/>
    <w:rsid w:val="0061324F"/>
    <w:rsid w:val="00631698"/>
    <w:rsid w:val="006600B7"/>
    <w:rsid w:val="00676911"/>
    <w:rsid w:val="006D092D"/>
    <w:rsid w:val="006D251E"/>
    <w:rsid w:val="00741776"/>
    <w:rsid w:val="00743289"/>
    <w:rsid w:val="00814881"/>
    <w:rsid w:val="008202A2"/>
    <w:rsid w:val="008939EE"/>
    <w:rsid w:val="008A47B8"/>
    <w:rsid w:val="008D2CB7"/>
    <w:rsid w:val="008D7020"/>
    <w:rsid w:val="008E6215"/>
    <w:rsid w:val="00912CE6"/>
    <w:rsid w:val="00937947"/>
    <w:rsid w:val="00996167"/>
    <w:rsid w:val="009D4D47"/>
    <w:rsid w:val="00A233A3"/>
    <w:rsid w:val="00A71EFE"/>
    <w:rsid w:val="00A90E5A"/>
    <w:rsid w:val="00AE395C"/>
    <w:rsid w:val="00AE44E3"/>
    <w:rsid w:val="00B1259E"/>
    <w:rsid w:val="00B22D6F"/>
    <w:rsid w:val="00B755E0"/>
    <w:rsid w:val="00BB4954"/>
    <w:rsid w:val="00BD5EB8"/>
    <w:rsid w:val="00BE11AE"/>
    <w:rsid w:val="00C140E7"/>
    <w:rsid w:val="00C939C1"/>
    <w:rsid w:val="00CD1150"/>
    <w:rsid w:val="00CD5E27"/>
    <w:rsid w:val="00CF2366"/>
    <w:rsid w:val="00CF3CE9"/>
    <w:rsid w:val="00D610D3"/>
    <w:rsid w:val="00DB37D2"/>
    <w:rsid w:val="00DF006C"/>
    <w:rsid w:val="00E8146B"/>
    <w:rsid w:val="00E86D11"/>
    <w:rsid w:val="00ED7099"/>
    <w:rsid w:val="00F07D1E"/>
    <w:rsid w:val="00F148EA"/>
    <w:rsid w:val="00F36E76"/>
    <w:rsid w:val="00FD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D866"/>
  <w15:chartTrackingRefBased/>
  <w15:docId w15:val="{B622BE09-CC70-4845-93C3-0278AA7F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E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7F04"/>
    <w:pPr>
      <w:tabs>
        <w:tab w:val="center" w:pos="4153"/>
        <w:tab w:val="right" w:pos="8306"/>
      </w:tabs>
      <w:snapToGrid w:val="0"/>
      <w:jc w:val="center"/>
    </w:pPr>
    <w:rPr>
      <w:sz w:val="18"/>
      <w:szCs w:val="18"/>
    </w:rPr>
  </w:style>
  <w:style w:type="character" w:customStyle="1" w:styleId="a4">
    <w:name w:val="页眉 字符"/>
    <w:basedOn w:val="a0"/>
    <w:link w:val="a3"/>
    <w:uiPriority w:val="99"/>
    <w:rsid w:val="00127F04"/>
    <w:rPr>
      <w:sz w:val="18"/>
      <w:szCs w:val="18"/>
    </w:rPr>
  </w:style>
  <w:style w:type="paragraph" w:styleId="a5">
    <w:name w:val="footer"/>
    <w:basedOn w:val="a"/>
    <w:link w:val="a6"/>
    <w:uiPriority w:val="99"/>
    <w:unhideWhenUsed/>
    <w:rsid w:val="00127F04"/>
    <w:pPr>
      <w:tabs>
        <w:tab w:val="center" w:pos="4153"/>
        <w:tab w:val="right" w:pos="8306"/>
      </w:tabs>
      <w:snapToGrid w:val="0"/>
      <w:jc w:val="left"/>
    </w:pPr>
    <w:rPr>
      <w:sz w:val="18"/>
      <w:szCs w:val="18"/>
    </w:rPr>
  </w:style>
  <w:style w:type="character" w:customStyle="1" w:styleId="a6">
    <w:name w:val="页脚 字符"/>
    <w:basedOn w:val="a0"/>
    <w:link w:val="a5"/>
    <w:uiPriority w:val="99"/>
    <w:rsid w:val="00127F04"/>
    <w:rPr>
      <w:sz w:val="18"/>
      <w:szCs w:val="18"/>
    </w:rPr>
  </w:style>
  <w:style w:type="character" w:styleId="a7">
    <w:name w:val="Placeholder Text"/>
    <w:basedOn w:val="a0"/>
    <w:uiPriority w:val="99"/>
    <w:semiHidden/>
    <w:rsid w:val="005E45F0"/>
    <w:rPr>
      <w:color w:val="666666"/>
    </w:rPr>
  </w:style>
  <w:style w:type="character" w:styleId="a8">
    <w:name w:val="Hyperlink"/>
    <w:basedOn w:val="a0"/>
    <w:uiPriority w:val="99"/>
    <w:unhideWhenUsed/>
    <w:rsid w:val="00E8146B"/>
    <w:rPr>
      <w:color w:val="0563C1" w:themeColor="hyperlink"/>
      <w:u w:val="single"/>
    </w:rPr>
  </w:style>
  <w:style w:type="character" w:styleId="a9">
    <w:name w:val="Unresolved Mention"/>
    <w:basedOn w:val="a0"/>
    <w:uiPriority w:val="99"/>
    <w:semiHidden/>
    <w:unhideWhenUsed/>
    <w:rsid w:val="00E81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62</cp:revision>
  <dcterms:created xsi:type="dcterms:W3CDTF">2024-01-05T09:35:00Z</dcterms:created>
  <dcterms:modified xsi:type="dcterms:W3CDTF">2024-01-05T15:34:00Z</dcterms:modified>
</cp:coreProperties>
</file>