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224959641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3F27F893" w:rsidRDefault="00B16E23" w14:paraId="4CCB8FBD" w14:textId="236D5219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57004733">
            <w:r w:rsidRPr="3F27F893" w:rsidR="3F27F893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_Toc1257004733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3F27F893" w:rsidRDefault="003824DA" w14:paraId="385631DB" w14:textId="7A5C46D2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674560112">
            <w:r w:rsidRPr="3F27F893" w:rsidR="3F27F893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_Toc1674560112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3F27F893" w:rsidRDefault="003824DA" w14:paraId="5DC3837C" w14:textId="17FC971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110247679">
            <w:r w:rsidRPr="3F27F893" w:rsidR="3F27F893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_Toc2110247679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3F27F893" w:rsidRDefault="003824DA" w14:paraId="30981F96" w14:textId="18BBBAA9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452992962">
            <w:r w:rsidRPr="3F27F893" w:rsidR="3F27F893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_Toc1452992962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0E1172C2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754082886">
            <w:r w:rsidRPr="3F27F893" w:rsidR="3F27F893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_Toc1754082886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54ABA15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630040010">
            <w:r w:rsidRPr="3F27F893" w:rsidR="3F27F893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_Toc630040010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70D5BC6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30597878">
            <w:r w:rsidRPr="3F27F893" w:rsidR="3F27F893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_Toc1830597878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3EA7E05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79685254">
            <w:r w:rsidRPr="3F27F893" w:rsidR="3F27F893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_Toc979685254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535D1B05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233872444">
            <w:r w:rsidRPr="3F27F893" w:rsidR="3F27F893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_Toc1233872444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30A2D4E4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194674013">
            <w:r w:rsidRPr="3F27F893" w:rsidR="3F27F893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_Toc1194674013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3FD2684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25256799">
            <w:r w:rsidRPr="3F27F893" w:rsidR="3F27F893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_Toc225256799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16</w:t>
            </w:r>
            <w:r>
              <w:fldChar w:fldCharType="end"/>
            </w:r>
          </w:hyperlink>
        </w:p>
        <w:p w:rsidR="467EBE1F" w:rsidP="467EBE1F" w:rsidRDefault="467EBE1F" w14:paraId="1FF15375" w14:textId="080FB28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446739473">
            <w:r w:rsidRPr="3F27F893" w:rsidR="3F27F893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_Toc1446739473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18</w:t>
            </w:r>
            <w:r>
              <w:fldChar w:fldCharType="end"/>
            </w:r>
          </w:hyperlink>
        </w:p>
        <w:p w:rsidR="467EBE1F" w:rsidP="467EBE1F" w:rsidRDefault="467EBE1F" w14:paraId="18AD135C" w14:textId="2B6E5C8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554082402">
            <w:r w:rsidRPr="3F27F893" w:rsidR="3F27F893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_Toc1554082402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19</w:t>
            </w:r>
            <w:r>
              <w:fldChar w:fldCharType="end"/>
            </w:r>
          </w:hyperlink>
        </w:p>
        <w:p w:rsidR="3F27F893" w:rsidP="3F27F893" w:rsidRDefault="3F27F893" w14:paraId="1B5701A9" w14:textId="1CAC8110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516310847">
            <w:r w:rsidRPr="3F27F893" w:rsidR="3F27F893">
              <w:rPr>
                <w:rStyle w:val="a5"/>
              </w:rPr>
              <w:t>Звіт до Теми №4</w:t>
            </w:r>
            <w:r>
              <w:tab/>
            </w:r>
            <w:r>
              <w:fldChar w:fldCharType="begin"/>
            </w:r>
            <w:r>
              <w:instrText xml:space="preserve">PAGEREF _Toc516310847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21</w:t>
            </w:r>
            <w:r>
              <w:fldChar w:fldCharType="end"/>
            </w:r>
          </w:hyperlink>
        </w:p>
        <w:p w:rsidR="3F27F893" w:rsidP="3F27F893" w:rsidRDefault="3F27F893" w14:paraId="2083CC79" w14:textId="717565E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49990662">
            <w:r w:rsidRPr="3F27F893" w:rsidR="3F27F893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_Toc549990662 \h</w:instrText>
            </w:r>
            <w:r>
              <w:fldChar w:fldCharType="separate"/>
            </w:r>
            <w:r w:rsidRPr="3F27F893" w:rsidR="3F27F893">
              <w:rPr>
                <w:rStyle w:val="a5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257004733" w:id="1429923740"/>
      <w:r w:rsidR="0046193E">
        <w:rPr/>
        <w:t>Звіт до Теми №1</w:t>
      </w:r>
      <w:bookmarkEnd w:id="1429923740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674560112" w:id="1496454292"/>
      <w:r w:rsidR="00D27460">
        <w:rPr/>
        <w:t>Перетворення рядка</w:t>
      </w:r>
      <w:bookmarkEnd w:id="1496454292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2110247679" w:id="1428129126"/>
      <w:r w:rsidR="007E2DAD">
        <w:rPr/>
        <w:t>Тестування методів роботи зі строками</w:t>
      </w:r>
      <w:bookmarkEnd w:id="1428129126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1452992962" w:id="1041580403"/>
      <w:r w:rsidR="003824DA">
        <w:rPr/>
        <w:t>Функція знаходження дискримінанту</w:t>
      </w:r>
      <w:bookmarkEnd w:id="1041580403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754082886" w:id="1871754386"/>
      <w:r w:rsidR="1AE3FB88">
        <w:rPr/>
        <w:t>Звіт до Теми №2</w:t>
      </w:r>
      <w:bookmarkEnd w:id="1871754386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630040010" w:id="1850001753"/>
      <w:r w:rsidR="173BDA8C">
        <w:rPr/>
        <w:t>Квадратні корені рівняння</w:t>
      </w:r>
      <w:bookmarkEnd w:id="1850001753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1830597878" w:id="709195085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709195085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979685254" w:id="1477806974"/>
      <w:r w:rsidR="58773A65">
        <w:rPr/>
        <w:t xml:space="preserve">Калькулятор </w:t>
      </w:r>
      <w:r w:rsidR="58773A65">
        <w:rPr/>
        <w:t>match</w:t>
      </w:r>
      <w:bookmarkEnd w:id="1477806974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1233872444" w:id="797062424"/>
      <w:r w:rsidR="7AD73A16">
        <w:rPr/>
        <w:t>Звіт до Теми №3</w:t>
      </w:r>
      <w:bookmarkEnd w:id="797062424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1194674013" w:id="191518106"/>
      <w:r w:rsidR="027A0E22">
        <w:rPr/>
        <w:t>Програма калькулятор</w:t>
      </w:r>
      <w:bookmarkEnd w:id="191518106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225256799" w:id="1447236998"/>
      <w:r w:rsidR="61CC80BA">
        <w:rPr/>
        <w:t>Тестування функцій списків</w:t>
      </w:r>
      <w:bookmarkEnd w:id="1447236998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1446739473" w:id="965556914"/>
      <w:r w:rsidR="7DF68EA7">
        <w:rPr/>
        <w:t>Тестування функцій словників</w:t>
      </w:r>
      <w:bookmarkEnd w:id="965556914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554082402" w:id="1255155156"/>
      <w:r>
        <w:br/>
      </w:r>
      <w:r w:rsidR="5E9218FB">
        <w:rPr/>
        <w:t>Функція пошуку пози</w:t>
      </w:r>
      <w:r w:rsidR="5E9218FB">
        <w:rPr/>
        <w:t>цій</w:t>
      </w:r>
      <w:bookmarkEnd w:id="1255155156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0C24D860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ae026f71c4a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3F27F893" w:rsidRDefault="4974D839" w14:paraId="47B4B41F" w14:textId="1EAAEBFE">
      <w:pPr>
        <w:pStyle w:val="1"/>
      </w:pPr>
      <w:bookmarkStart w:name="_Toc516310847" w:id="530988630"/>
      <w:r w:rsidR="4974D839">
        <w:rPr/>
        <w:t>Звіт до Теми №4</w:t>
      </w:r>
      <w:bookmarkEnd w:id="530988630"/>
    </w:p>
    <w:p w:rsidR="4974D839" w:rsidP="3F27F893" w:rsidRDefault="4974D839" w14:paraId="30E04F69" w14:textId="0092AB19">
      <w:pPr>
        <w:jc w:val="right"/>
      </w:pPr>
      <w:r w:rsidR="4974D839">
        <w:rPr/>
        <w:t>Виняткові події</w:t>
      </w:r>
    </w:p>
    <w:p w:rsidR="4974D839" w:rsidRDefault="4974D839" w14:paraId="346206FD" w14:textId="2C6A9920">
      <w:r w:rsidR="4974D839">
        <w:rPr/>
        <w:t>Під час виконання практичного завдання до Теми №4 було надано варіанти рішення до наступних задач:</w:t>
      </w:r>
    </w:p>
    <w:p w:rsidR="4974D839" w:rsidP="3F27F893" w:rsidRDefault="4974D839" w14:paraId="5DA0A466" w14:textId="55B7604E">
      <w:pPr>
        <w:pStyle w:val="2"/>
      </w:pPr>
      <w:bookmarkStart w:name="_Toc549990662" w:id="1430747112"/>
      <w:r w:rsidR="4974D839">
        <w:rPr/>
        <w:t>Програма калькулятор</w:t>
      </w:r>
      <w:bookmarkEnd w:id="1430747112"/>
    </w:p>
    <w:p w:rsidR="6BD71140" w:rsidP="3F27F893" w:rsidRDefault="6BD71140" w14:paraId="06E6B341" w14:textId="0A9E71A7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27F893" w:rsidR="6BD71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 Розширити функцію ділення обробкою виняткової ситуації ділення на нуль.</w:t>
      </w:r>
    </w:p>
    <w:p w:rsidR="4974D839" w:rsidRDefault="4974D839" w14:paraId="2817EDA3" w14:textId="786347EE">
      <w:r w:rsidR="4974D839">
        <w:rPr/>
        <w:t>Хід виконання завдання:</w:t>
      </w:r>
    </w:p>
    <w:p w:rsidR="4974D839" w:rsidP="3F27F893" w:rsidRDefault="4974D839" w14:paraId="32E32F6B" w14:textId="0EC744FE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F27F893" w:rsidR="4974D8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</w:t>
      </w:r>
      <w:r w:rsidRPr="3F27F893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калькулятора із минулих завдань і створив дві функції, одна </w:t>
      </w:r>
      <w:r w:rsidRPr="3F27F893" w:rsidR="339C6E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із них</w:t>
      </w:r>
      <w:r w:rsidRPr="3F27F893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отримує числове значення від користувача та якщо користувач вводить невірне значення то за допомогою </w:t>
      </w:r>
      <w:r w:rsidRPr="3F27F893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ValueError</w:t>
      </w:r>
      <w:r w:rsidRPr="3F27F893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обробляє цю помилку і просить користувача ввести значення з</w:t>
      </w:r>
      <w:r w:rsidRPr="3F27F893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нову, а якщо все добре, то повертає </w:t>
      </w:r>
      <w:r w:rsidRPr="3F27F893" w:rsidR="32050C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від</w:t>
      </w:r>
      <w:r w:rsidRPr="3F27F893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форматован</w:t>
      </w:r>
      <w:r w:rsidRPr="3F27F893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е значення.</w:t>
      </w:r>
      <w:r w:rsidRPr="3F27F893" w:rsidR="44C69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Друга функція отримує операцію від користувача і перевіряє чи є введена операція в списку, якщо нема, то просить користувача ввести операцію знову, якщо все добре, то повертає операцію. В головному циклі я викликаю ці 2 функції і після виклику функції операції я перевіряю</w:t>
      </w:r>
      <w:r w:rsidRPr="3F27F893" w:rsidR="135DA9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чи не є вона ‘Q’ і якщо вона є нею, то закінчує виконання програми. Також до функції ділення було додано </w:t>
      </w:r>
      <w:r w:rsidRPr="3F27F893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виняткову подію </w:t>
      </w:r>
      <w:r w:rsidRPr="3F27F893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ZeroDivissionError</w:t>
      </w:r>
      <w:r w:rsidRPr="3F27F893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яка спрацьовує кожного разу, коли користувач хоче поділити значення на нуль. </w:t>
      </w:r>
    </w:p>
    <w:p w:rsidR="4974D839" w:rsidRDefault="4974D839" w14:paraId="396B29F0" w14:textId="68F9B9EB">
      <w:r w:rsidR="4974D839">
        <w:rPr/>
        <w:t>Код програми:</w:t>
      </w:r>
    </w:p>
    <w:p w:rsidR="39F22F2A" w:rsidP="3F27F893" w:rsidRDefault="39F22F2A" w14:paraId="75503A9B" w14:textId="7E95ADED">
      <w:pPr>
        <w:pStyle w:val="a"/>
      </w:pPr>
      <w:r w:rsidR="39F22F2A">
        <w:drawing>
          <wp:inline wp14:editId="6C83450B" wp14:anchorId="0E53DCD0">
            <wp:extent cx="2352675" cy="4572000"/>
            <wp:effectExtent l="0" t="0" r="0" b="0"/>
            <wp:docPr id="211961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c878dd298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3F27F893" w:rsidRDefault="4974D839" w14:paraId="2B026814" w14:textId="1400E8DE">
      <w:pPr>
        <w:jc w:val="left"/>
      </w:pPr>
      <w:r w:rsidRPr="3F27F893" w:rsidR="4974D839">
        <w:rPr>
          <w:b w:val="1"/>
          <w:bCs w:val="1"/>
        </w:rPr>
        <w:t xml:space="preserve">Посилання на </w:t>
      </w:r>
      <w:r w:rsidRPr="3F27F893" w:rsidR="4974D839">
        <w:rPr>
          <w:b w:val="1"/>
          <w:bCs w:val="1"/>
        </w:rPr>
        <w:t>github</w:t>
      </w:r>
      <w:r w:rsidRPr="3F27F893" w:rsidR="4974D839">
        <w:rPr>
          <w:b w:val="1"/>
          <w:bCs w:val="1"/>
        </w:rPr>
        <w:t>:</w:t>
      </w:r>
      <w:r w:rsidR="4974D839">
        <w:rPr/>
        <w:t xml:space="preserve"> https://github.com/ALLEXXANDRRR74/TP-KB-222-Olexandr-Korovnichenko/blob/main/topic_0</w:t>
      </w:r>
      <w:r w:rsidR="3CA7555A">
        <w:rPr/>
        <w:t>4</w:t>
      </w:r>
      <w:r w:rsidR="4974D839">
        <w:rPr/>
        <w:t>/Task1.py</w:t>
      </w:r>
    </w:p>
    <w:p w:rsidR="3F27F893" w:rsidRDefault="3F27F893" w14:paraId="75E1CCFF"/>
    <w:p w:rsidR="4974D839" w:rsidRDefault="4974D839" w14:paraId="02D94C32" w14:textId="7D9091D5">
      <w:r w:rsidR="4974D839">
        <w:rPr/>
        <w:t xml:space="preserve">Знімок екрану з </w:t>
      </w:r>
      <w:r w:rsidR="4974D839">
        <w:rPr/>
        <w:t>github</w:t>
      </w:r>
      <w:r w:rsidR="4974D839">
        <w:rPr/>
        <w:t>:</w:t>
      </w:r>
    </w:p>
    <w:p w:rsidR="095C1C03" w:rsidP="3F27F893" w:rsidRDefault="095C1C03" w14:paraId="00FEBF15" w14:textId="746825F1">
      <w:pPr>
        <w:pStyle w:val="a"/>
      </w:pPr>
      <w:r w:rsidR="095C1C03">
        <w:drawing>
          <wp:inline wp14:editId="72A1AF98" wp14:anchorId="2C6F12CC">
            <wp:extent cx="4543425" cy="4572000"/>
            <wp:effectExtent l="0" t="0" r="0" b="0"/>
            <wp:docPr id="18292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b9d268e7f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615AE1D"/>
    <w:rsid w:val="095C1C03"/>
    <w:rsid w:val="09CAE4AD"/>
    <w:rsid w:val="0AACCC20"/>
    <w:rsid w:val="0D6E8BA6"/>
    <w:rsid w:val="0D7F0B88"/>
    <w:rsid w:val="0DE2E3A8"/>
    <w:rsid w:val="0F782A6A"/>
    <w:rsid w:val="0F8E708F"/>
    <w:rsid w:val="0F99E2B8"/>
    <w:rsid w:val="0F9B7B7B"/>
    <w:rsid w:val="1144CDC1"/>
    <w:rsid w:val="122E6007"/>
    <w:rsid w:val="124218C4"/>
    <w:rsid w:val="135DA9B6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679B7D"/>
    <w:rsid w:val="1AC4CB72"/>
    <w:rsid w:val="1AE3FB88"/>
    <w:rsid w:val="1B2811EE"/>
    <w:rsid w:val="1C3BB353"/>
    <w:rsid w:val="1D1C82B2"/>
    <w:rsid w:val="1DA1E6EE"/>
    <w:rsid w:val="1E1753B8"/>
    <w:rsid w:val="1E829951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2050CBD"/>
    <w:rsid w:val="332E9136"/>
    <w:rsid w:val="332FB696"/>
    <w:rsid w:val="337744A3"/>
    <w:rsid w:val="339C6E7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9F22F2A"/>
    <w:rsid w:val="3A937C7D"/>
    <w:rsid w:val="3C6D9838"/>
    <w:rsid w:val="3CA7555A"/>
    <w:rsid w:val="3D584E71"/>
    <w:rsid w:val="3DEDAB1A"/>
    <w:rsid w:val="3F27F893"/>
    <w:rsid w:val="3F7414A4"/>
    <w:rsid w:val="3FA91A36"/>
    <w:rsid w:val="3FCFFFA1"/>
    <w:rsid w:val="403D4466"/>
    <w:rsid w:val="41D914C7"/>
    <w:rsid w:val="44C69975"/>
    <w:rsid w:val="44F78D2C"/>
    <w:rsid w:val="4570B1CB"/>
    <w:rsid w:val="4623EEEA"/>
    <w:rsid w:val="467EBE1F"/>
    <w:rsid w:val="46C1A8C3"/>
    <w:rsid w:val="46EC7FF2"/>
    <w:rsid w:val="49085EF2"/>
    <w:rsid w:val="4974D839"/>
    <w:rsid w:val="4A072BE7"/>
    <w:rsid w:val="4A0BB57B"/>
    <w:rsid w:val="4AEDA315"/>
    <w:rsid w:val="4AF9D26D"/>
    <w:rsid w:val="4B030C8D"/>
    <w:rsid w:val="4B2B1C28"/>
    <w:rsid w:val="4B52C201"/>
    <w:rsid w:val="4B5B4E3E"/>
    <w:rsid w:val="4C5DE1BD"/>
    <w:rsid w:val="4D021A72"/>
    <w:rsid w:val="4F128A3A"/>
    <w:rsid w:val="50EA3AC7"/>
    <w:rsid w:val="51472B23"/>
    <w:rsid w:val="519B810F"/>
    <w:rsid w:val="51D2423D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A211C21"/>
    <w:rsid w:val="5B033042"/>
    <w:rsid w:val="5BD5DD52"/>
    <w:rsid w:val="5D12E10C"/>
    <w:rsid w:val="5D71ADB3"/>
    <w:rsid w:val="5E247556"/>
    <w:rsid w:val="5E4B898D"/>
    <w:rsid w:val="5E9218FB"/>
    <w:rsid w:val="5EA80E71"/>
    <w:rsid w:val="5FC045B7"/>
    <w:rsid w:val="613A40CC"/>
    <w:rsid w:val="61CC80BA"/>
    <w:rsid w:val="61D12EC0"/>
    <w:rsid w:val="62A61569"/>
    <w:rsid w:val="638C23EE"/>
    <w:rsid w:val="6517238B"/>
    <w:rsid w:val="65D1D776"/>
    <w:rsid w:val="65DBC510"/>
    <w:rsid w:val="660B6B50"/>
    <w:rsid w:val="67ED6913"/>
    <w:rsid w:val="68466CB4"/>
    <w:rsid w:val="6906A639"/>
    <w:rsid w:val="69D1FE5D"/>
    <w:rsid w:val="6A3915A4"/>
    <w:rsid w:val="6AA313A5"/>
    <w:rsid w:val="6AC46C49"/>
    <w:rsid w:val="6BD71140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5.jpg" Id="R6bcae026f71c4a8d" /><Relationship Type="http://schemas.openxmlformats.org/officeDocument/2006/relationships/image" Target="/media/image16.jpg" Id="Rfbec878dd29841e6" /><Relationship Type="http://schemas.openxmlformats.org/officeDocument/2006/relationships/image" Target="/media/image17.jpg" Id="R1f5b9d268e7f4a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2023-10-11T10:32:00.4538978Z</dcterms:modified>
</coreProperties>
</file>