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0B1F3A"/>
          <w:sz w:val="34"/>
          <w:szCs w:val="34"/>
        </w:rPr>
        <w:t xml:space="preserve">THE B2M LEVERAGE PLAN</w:t>
      </w: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How Boys 2 Men Powers Lamplighters Year Two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Rochester Omega Lamplighters × Boys 2 Men × UPrep Golf · 2026–27</w:t>
      </w:r>
    </w:p>
    <w:p>
      <w:pPr>
        <w:spacing w:after="100" w:before="60"/>
      </w:pPr>
      <w:r>
        <w:rPr>
          <w:color w:val="444444"/>
          <w:sz w:val="21"/>
          <w:szCs w:val="21"/>
        </w:rPr>
        <w:t xml:space="preserve">Prepared by Coach G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THE STRATEGIC READ</w:t>
      </w:r>
    </w:p>
    <w:p>
      <w:pPr>
        <w:spacing w:after="100" w:before="60"/>
      </w:pPr>
      <w:r>
        <w:rPr>
          <w:color w:val="444444"/>
          <w:sz w:val="21"/>
          <w:szCs w:val="21"/>
        </w:rPr>
        <w:t xml:space="preserve">Most people look at the B2M partnership and see community service. That's the small version.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solves three of the chapter's four Year Two problems at once.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Chapter Problem</w:t>
            </w:r>
          </w:p>
        </w:tc>
        <w:tc>
          <w:tcPr>
            <w:tcW w:type="dxa" w:w="468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How B2M Solves It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Not enough committed adult volunteers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B2M families are already bought in, already know Coach G, and already have sons in the pipeline. They are the highest-probability volunteer pool in Rochester — and nobody has formally asked them.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Tier 2 Lamplighters need real leadership reps, not worksheets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Planning and running a monthly event for 9-to-13-year-olds is the single best leadership laboratory available, and it costs the chapter almost nothing.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Recruitment pipeline for the next class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39 boys ages 9–13 are already in the program. The oldest are 13 — they age into Lamplighters eligibility </w:t>
            </w:r>
            <w:r>
              <w:rPr>
                <w:i/>
                <w:iCs/>
                <w:color w:val="444444"/>
                <w:sz w:val="19"/>
                <w:szCs w:val="19"/>
              </w:rPr>
              <w:t xml:space="preserve">next year</w:t>
            </w:r>
            <w:r>
              <w:rPr>
                <w:color w:val="444444"/>
                <w:sz w:val="19"/>
                <w:szCs w:val="19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i/>
                <w:iCs/>
                <w:color w:val="444444"/>
                <w:sz w:val="19"/>
                <w:szCs w:val="19"/>
              </w:rPr>
              <w:t xml:space="preserve">(Not solved by B2M: meeting space and budget — those need separate work.)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/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color w:val="444444"/>
          <w:sz w:val="21"/>
          <w:szCs w:val="21"/>
        </w:rPr>
        <w:t xml:space="preserve">Coach G directs both programs. That is not a scheduling coincidence — </w:t>
      </w:r>
      <w:r>
        <w:rPr>
          <w:b/>
          <w:bCs/>
          <w:color w:val="444444"/>
          <w:sz w:val="21"/>
          <w:szCs w:val="21"/>
        </w:rPr>
        <w:t xml:space="preserve">it is the leverage.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THE PIPELINE, MADE VISIBLE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Boys 2 Men (9–13) → Rochester Omega Lamplighters (14–18) → Omega Psi Phi (adult)</w:t>
      </w:r>
    </w:p>
    <w:p>
      <w:pPr>
        <w:spacing w:after="100" w:before="60"/>
      </w:pPr>
      <w:r>
        <w:rPr>
          <w:color w:val="444444"/>
          <w:sz w:val="21"/>
          <w:szCs w:val="21"/>
        </w:rPr>
        <w:t xml:space="preserve">A 10-year-old at 585 Dream Camp who watches a 16-year-old Lamplighter run the room doesn't have to </w:t>
      </w:r>
      <w:r>
        <w:rPr>
          <w:i/>
          <w:iCs/>
          <w:color w:val="444444"/>
          <w:sz w:val="21"/>
          <w:szCs w:val="21"/>
        </w:rPr>
        <w:t xml:space="preserve">imagine</w:t>
      </w:r>
      <w:r>
        <w:rPr>
          <w:color w:val="444444"/>
          <w:sz w:val="21"/>
          <w:szCs w:val="21"/>
        </w:rPr>
        <w:t xml:space="preserve"> the pipeline. He is looking at it. And when UPrep Golf student-athletes are in that room too, he sees it from two directions instead of one.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This is a three-way mentoring structure, not a hand-off.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HOW IT WORKS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THE CADENCE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Window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Cadence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School year (Sept–June)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One signature 18 Opportunities event per month, mirroring that month's Lamplighters 18-O theme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585 Dream Camp, 321 Post Ave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Summer (July–August)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Biweekly, layered into B2M's existing M–F day-camp block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585 Dream Camp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Start monthly. Treat biweekly as the target once the facilitator bench is built and the first few events run clean.</w:t>
      </w:r>
      <w:r>
        <w:rPr>
          <w:color w:val="444444"/>
          <w:sz w:val="21"/>
          <w:szCs w:val="21"/>
        </w:rPr>
        <w:t xml:space="preserve"> A cadence that actually happens every time beats a more frequent one that starts slipping.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THE CONTENT RULE</w:t>
      </w:r>
    </w:p>
    <w:p>
      <w:pPr>
        <w:spacing w:after="100" w:before="60"/>
      </w:pPr>
      <w:r>
        <w:rPr>
          <w:color w:val="444444"/>
          <w:sz w:val="21"/>
          <w:szCs w:val="21"/>
        </w:rPr>
        <w:t xml:space="preserve">Content adapts the 18-O monthly theme — belonging, excellence, relationships, purpose, leadership, legacy — into age-appropriate B2M activities. </w:t>
      </w:r>
      <w:r>
        <w:rPr>
          <w:b/>
          <w:bCs/>
          <w:color w:val="444444"/>
          <w:sz w:val="21"/>
          <w:szCs w:val="21"/>
        </w:rPr>
        <w:t xml:space="preserve">Most events run through B2M's existing 9-section Program Framework with an opportunity theme layered on top.</w:t>
      </w:r>
      <w:r>
        <w:rPr>
          <w:color w:val="444444"/>
          <w:sz w:val="21"/>
          <w:szCs w:val="21"/>
        </w:rPr>
        <w:t xml:space="preserve"> Golf is one occasional activity lane, not the spine.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This adds to what B2M already runs. It does not replace it.</w:t>
      </w:r>
    </w:p>
    <w:p>
      <w:pPr>
        <w:pStyle w:val="Heading3"/>
        <w:spacing w:after="110" w:before="260"/>
      </w:pPr>
      <w:r>
        <w:rPr>
          <w:b/>
          <w:bCs/>
          <w:color w:val="B8860B"/>
          <w:sz w:val="23"/>
          <w:szCs w:val="23"/>
        </w:rPr>
        <w:t xml:space="preserve">THE EVENT SHAPE (90 minutes, matching B2M's block structure)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Time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Segment</w:t>
            </w:r>
          </w:p>
        </w:tc>
        <w:tc>
          <w:tcPr>
            <w:tcW w:type="dxa" w:w="312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 Runs It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0:00–0:10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Circle Up — welcome, standard, theme of the month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Tier 2 Lamplighter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0:10–0:30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Teach — the scaled-down 18-O concept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Tier 2 Lamplighter + UPrep Golf athlete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0:30–1:00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Stations — 2–3 rotations (skill, money trail, build/pitch)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Tier 1 Lamplighters + golf athletes</w:t>
            </w:r>
          </w:p>
        </w:tc>
      </w:tr>
      <w:tr>
        <w:trPr>
          <w:tblHeader w:val="false"/>
        </w:trPr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1:00–1:20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Build / Do — B2M boys produce something</w:t>
            </w:r>
          </w:p>
        </w:tc>
        <w:tc>
          <w:tcPr>
            <w:tcW w:type="dxa" w:w="312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Facilitator bench</w:t>
            </w:r>
          </w:p>
        </w:tc>
      </w:tr>
      <w:tr>
        <w:trPr>
          <w:tblHeader w:val="false"/>
        </w:trPr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1:20–1:30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Money Trail Debrief + Close</w:t>
            </w:r>
          </w:p>
        </w:tc>
        <w:tc>
          <w:tcPr>
            <w:tcW w:type="dxa" w:w="312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Tier 2 Lamplighter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Every event ends with the same four questions:</w:t>
      </w:r>
      <w:r>
        <w:rPr>
          <w:color w:val="444444"/>
          <w:sz w:val="21"/>
          <w:szCs w:val="21"/>
        </w:rPr>
        <w:t xml:space="preserve"> What did you see? Who gets paid? What skills did those people need? Where could you enter?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THE MONTHLY EVENT MAP</w:t>
      </w:r>
    </w:p>
    <w:p>
      <w:pPr>
        <w:spacing w:after="100" w:before="60"/>
      </w:pPr>
      <w:r>
        <w:rPr>
          <w:color w:val="444444"/>
          <w:sz w:val="21"/>
          <w:szCs w:val="21"/>
        </w:rPr>
        <w:t xml:space="preserve">Each B2M event mirrors that month's Lamplighters theme, scaled for ages 9–13.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Month</w:t>
            </w:r>
          </w:p>
        </w:tc>
        <w:tc>
          <w:tcPr>
            <w:tcW w:type="dxa" w:w="234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Lamplighters Theme</w:t>
            </w:r>
          </w:p>
        </w:tc>
        <w:tc>
          <w:tcPr>
            <w:tcW w:type="dxa" w:w="234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B2M Event</w:t>
            </w:r>
          </w:p>
        </w:tc>
        <w:tc>
          <w:tcPr>
            <w:tcW w:type="dxa" w:w="234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B2M Takeaway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SEP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I Belong Here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Kickoff: I Belong Here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Introductions, the standard, first putting/build station</w:t>
            </w:r>
          </w:p>
        </w:tc>
      </w:tr>
      <w:tr>
        <w:trPr>
          <w:tblHeader w:val="false"/>
        </w:trPr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OCT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Mother–Son: Value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I Present With Excellence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Handshakes, presentation, how to walk into a room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NOV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Show Me the Money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I Follow the Money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Who gets paid inside one business they already know</w:t>
            </w:r>
          </w:p>
        </w:tc>
      </w:tr>
      <w:tr>
        <w:trPr>
          <w:tblHeader w:val="false"/>
        </w:trPr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DEC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Brotherhood + Network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I Build Relationships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The check-in call, the follow-up, being a brother on purpose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JAN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Father/Mentor–Son: Provision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I Understand My Numbers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Grades, money, effort — tracked out loud</w:t>
            </w:r>
          </w:p>
        </w:tc>
      </w:tr>
      <w:tr>
        <w:trPr>
          <w:tblHeader w:val="false"/>
        </w:trPr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FEB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STEM + The Game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I Understand Technology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Hands-on build or simulator station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MAR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Youth + Power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I Lead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Every B2M boy leads one piece under a Lamplighter's coaching</w:t>
            </w:r>
          </w:p>
        </w:tc>
      </w:tr>
      <w:tr>
        <w:trPr>
          <w:tblHeader w:val="false"/>
        </w:trPr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APR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Entrepreneurship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I Create Opportunity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Scaled pitch session — direct runway to B2M's summer Expo</w:t>
            </w:r>
          </w:p>
        </w:tc>
      </w:tr>
      <w:tr>
        <w:trPr>
          <w:tblHeader w:val="false"/>
        </w:trPr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MAY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College + Career Capital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I Understand Careers</w:t>
            </w:r>
          </w:p>
        </w:tc>
        <w:tc>
          <w:tcPr>
            <w:tcW w:type="dxa" w:w="234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Career exploration ahead of summer camp</w:t>
            </w:r>
          </w:p>
        </w:tc>
      </w:tr>
      <w:tr>
        <w:trPr>
          <w:tblHeader w:val="false"/>
        </w:trPr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JUN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Ownership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Summer Handoff</w:t>
            </w:r>
          </w:p>
        </w:tc>
        <w:tc>
          <w:tcPr>
            <w:tcW w:type="dxa" w:w="234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Transition to biweekly summer cadence</w:t>
            </w:r>
          </w:p>
        </w:tc>
      </w:tr>
    </w:tbl>
    <w:p>
      <w:pPr>
        <w:spacing w:after="160"/>
      </w:pP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Note the April alignment:</w:t>
      </w:r>
      <w:r>
        <w:rPr>
          <w:color w:val="444444"/>
          <w:sz w:val="21"/>
          <w:szCs w:val="21"/>
        </w:rPr>
        <w:t xml:space="preserve"> B2M's own summer program culminates in an Entrepreneurship Expo where every boy pitches a real business. The April Lamplighters event is deliberate preparation for it — and Lamplighters who coach that pitch session in April are the natural judges and coaches at the Expo in August.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ROLES &amp;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Who</w:t>
            </w:r>
          </w:p>
        </w:tc>
        <w:tc>
          <w:tcPr>
            <w:tcW w:type="dxa" w:w="468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Coach G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Bridges all three programs; sets the shared monthly theme; owns Lamplighters-side content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Khadija Yawn / Roc Royal Inc.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B2M operator — approves B2M-side commitments, facility use at 585 Dream Camp, B2M-side logistics and parent communication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Damian Brown, B2M Assistant Director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B2M-side logistics, safety, scheduling. </w:t>
            </w:r>
            <w:r>
              <w:rPr>
                <w:b/>
                <w:bCs/>
                <w:color w:val="444444"/>
                <w:sz w:val="19"/>
                <w:szCs w:val="19"/>
              </w:rPr>
              <w:t xml:space="preserve">His rotation and times are inviolable — never invent or adjust them.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Tier 2 Lamplighters (Light Leaders)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Plan and deliver the monthly events; lead the circle, the teach, and the debrief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Tier 1 Lamplighters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Run stations, support logistics, media, and guest care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UPrep Golf student-athletes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Lead golf-specific activity lanes; co-run general 18-O sessions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Lamplighters Advisory Board / Committee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Oversight and outcomes review</w:t>
            </w:r>
          </w:p>
        </w:tc>
      </w:tr>
    </w:tbl>
    <w:p>
      <w:pPr>
        <w:spacing w:after="160"/>
      </w:pP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THE VOLUNTEER PLAY (THE PART EVERYONE SKIPS)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Every B2M event is a volunteer recruitment event.</w:t>
      </w:r>
      <w:r>
        <w:rPr>
          <w:color w:val="444444"/>
          <w:sz w:val="21"/>
          <w:szCs w:val="21"/>
        </w:rPr>
        <w:t xml:space="preserve"> Run it deliberately: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Invite B2M parents to attend</w:t>
      </w:r>
      <w:r>
        <w:rPr>
          <w:color w:val="444444"/>
          <w:sz w:val="21"/>
          <w:szCs w:val="21"/>
        </w:rPr>
        <w:t xml:space="preserve"> the monthly event, not just drop off.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Give them something to watch</w:t>
      </w:r>
      <w:r>
        <w:rPr>
          <w:color w:val="444444"/>
          <w:sz w:val="21"/>
          <w:szCs w:val="21"/>
        </w:rPr>
        <w:t xml:space="preserve"> — their son being led by a young man who was in his seat four years ago.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Make one clear ask at the close.</w:t>
      </w:r>
      <w:r>
        <w:rPr>
          <w:color w:val="444444"/>
          <w:sz w:val="21"/>
          <w:szCs w:val="21"/>
        </w:rPr>
        <w:t xml:space="preserve"> Not "we need help." Specifically: </w:t>
      </w:r>
      <w:r>
        <w:rPr>
          <w:i/>
          <w:iCs/>
          <w:color w:val="444444"/>
          <w:sz w:val="21"/>
          <w:szCs w:val="21"/>
        </w:rPr>
        <w:t xml:space="preserve">"We need two adults who can give us four hours a month. Here's exactly what that looks like. Who's in?"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Capture the commitment in writing that day</w:t>
      </w:r>
      <w:r>
        <w:rPr>
          <w:color w:val="444444"/>
          <w:sz w:val="21"/>
          <w:szCs w:val="21"/>
        </w:rPr>
        <w:t xml:space="preserve"> — name, role, hours, months.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Follow up within 48 hours</w:t>
      </w:r>
      <w:r>
        <w:rPr>
          <w:color w:val="444444"/>
          <w:sz w:val="21"/>
          <w:szCs w:val="21"/>
        </w:rPr>
        <w:t xml:space="preserve"> with the onboarding packet.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Target: 4–6 new committed adult volunteers from the B2M family pool by December 2026.</w:t>
      </w:r>
      <w:r>
        <w:rPr>
          <w:color w:val="444444"/>
          <w:sz w:val="21"/>
          <w:szCs w:val="21"/>
        </w:rPr>
        <w:t xml:space="preserve"> That is what unlocks the class size the chapter actually wants.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WHAT EACH SIDE GAINS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B2M gains</w:t>
      </w:r>
      <w:r>
        <w:rPr>
          <w:color w:val="444444"/>
          <w:sz w:val="21"/>
          <w:szCs w:val="21"/>
        </w:rPr>
        <w:t xml:space="preserve"> structured, opportunity-framed programming delivered by near-peer role models just a few years older — the pipeline becomes something a 10-year-old can see, and he sees it from two directions instead of one.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Lamplighters gains</w:t>
      </w:r>
      <w:r>
        <w:rPr>
          <w:color w:val="444444"/>
          <w:sz w:val="21"/>
          <w:szCs w:val="21"/>
        </w:rPr>
        <w:t xml:space="preserve"> real leadership and facilitation reps for its own members, documented service hours with substance, a pre-qualified recruitment pool, and access to the most likely source of new adult volunteers in the city.</w:t>
      </w:r>
    </w:p>
    <w:p>
      <w:pPr>
        <w:spacing w:after="100" w:before="60"/>
      </w:pPr>
      <w:r>
        <w:rPr>
          <w:b/>
          <w:bCs/>
          <w:color w:val="444444"/>
          <w:sz w:val="21"/>
          <w:szCs w:val="21"/>
        </w:rPr>
        <w:t xml:space="preserve">UPrep Golf gains</w:t>
      </w:r>
      <w:r>
        <w:rPr>
          <w:color w:val="444444"/>
          <w:sz w:val="21"/>
          <w:szCs w:val="21"/>
        </w:rPr>
        <w:t xml:space="preserve"> a direct mentoring role for its student-athletes and proof the 18-O framework works as a youth-development model beyond one sport.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SUCCESS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Measure</w:t>
            </w:r>
          </w:p>
        </w:tc>
        <w:tc>
          <w:tcPr>
            <w:tcW w:type="dxa" w:w="4680"/>
            <w:shd w:fill="0B1F3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Target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Monthly events actually run against the plan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10 of 10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B2M participation rate per event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70%+ of enrolled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Lamplighters serving as facilitators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100% of Tier 2; 50%+ of Tier 1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Facilitation reps per Tier 2 Lamplighter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4+</w:t>
            </w:r>
          </w:p>
        </w:tc>
      </w:tr>
      <w:tr>
        <w:trPr>
          <w:tblHeader w:val="false"/>
        </w:trPr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New adult volunteers recruited from B2M families</w:t>
            </w:r>
          </w:p>
        </w:tc>
        <w:tc>
          <w:tcPr>
            <w:tcW w:type="dxa" w:w="4680"/>
            <w:shd w:fill="FFFFF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4–6 by December</w:t>
            </w:r>
          </w:p>
        </w:tc>
      </w:tr>
      <w:tr>
        <w:trPr>
          <w:tblHeader w:val="false"/>
        </w:trPr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b/>
                <w:bCs/>
                <w:color w:val="444444"/>
                <w:sz w:val="19"/>
                <w:szCs w:val="19"/>
              </w:rPr>
              <w:t xml:space="preserve">Long game: B2M members who apply to Lamplighters at 14</w:t>
            </w:r>
          </w:p>
        </w:tc>
        <w:tc>
          <w:tcPr>
            <w:tcW w:type="dxa" w:w="4680"/>
            <w:shd w:fill="F4F6F8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 w:before="20"/>
            </w:pPr>
            <w:r>
              <w:rPr>
                <w:color w:val="444444"/>
                <w:sz w:val="19"/>
                <w:szCs w:val="19"/>
              </w:rPr>
              <w:t xml:space="preserve">Tracked from the first cohort forward</w:t>
            </w:r>
          </w:p>
        </w:tc>
      </w:tr>
    </w:tbl>
    <w:p>
      <w:pPr>
        <w:spacing w:after="160"/>
      </w:pP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NEXT STEPS TO ACTIVATE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Confirm with Khadija Yawn / Roc Royal Inc.</w:t>
      </w:r>
      <w:r>
        <w:rPr>
          <w:color w:val="444444"/>
          <w:sz w:val="21"/>
          <w:szCs w:val="21"/>
        </w:rPr>
        <w:t xml:space="preserve"> as the B2M operator — she approves B2M-side commitments and facility use. Make one clear ask: monthly 18-O event, 90 minutes, Lamplighter-facilitated, at 585 Dream Camp.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Confirm logistics directly with Damian Brown</w:t>
      </w:r>
      <w:r>
        <w:rPr>
          <w:color w:val="444444"/>
          <w:sz w:val="21"/>
          <w:szCs w:val="21"/>
        </w:rPr>
        <w:t xml:space="preserve"> — day, time, and how the event fits his rotation. His schedule governs.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Recruit the first joint facilitator bench</w:t>
      </w:r>
      <w:r>
        <w:rPr>
          <w:color w:val="444444"/>
          <w:sz w:val="21"/>
          <w:szCs w:val="21"/>
        </w:rPr>
        <w:t xml:space="preserve"> — Tier 2 Lamplighters plus UPrep Golf student-athletes willing to plan and run events.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Run a facilitator training</w:t>
      </w:r>
      <w:r>
        <w:rPr>
          <w:color w:val="444444"/>
          <w:sz w:val="21"/>
          <w:szCs w:val="21"/>
        </w:rPr>
        <w:t xml:space="preserve"> before the September event: the event shape, the teach, the stations, the debrief, and how to hold a room of 9-to-13-year-olds.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Set the September date and lock the monthly cadence.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b/>
          <w:bCs/>
          <w:color w:val="444444"/>
          <w:sz w:val="21"/>
          <w:szCs w:val="21"/>
        </w:rPr>
        <w:t xml:space="preserve">Build the volunteer ask script</w:t>
      </w:r>
      <w:r>
        <w:rPr>
          <w:color w:val="444444"/>
          <w:sz w:val="21"/>
          <w:szCs w:val="21"/>
        </w:rPr>
        <w:t xml:space="preserve"> and use it at every single event from September forward.</w:t>
      </w:r>
    </w:p>
    <w:p>
      <w:pPr>
        <w:pBdr>
          <w:bottom w:val="single" w:color="B8860B" w:sz="6" w:space="1"/>
        </w:pBdr>
        <w:spacing w:after="200" w:before="120"/>
      </w:pPr>
    </w:p>
    <w:p>
      <w:pPr>
        <w:pStyle w:val="Heading2"/>
        <w:spacing w:after="140" w:before="300"/>
      </w:pPr>
      <w:r>
        <w:rPr>
          <w:b/>
          <w:bCs/>
          <w:color w:val="0B1F3A"/>
          <w:sz w:val="27"/>
          <w:szCs w:val="27"/>
        </w:rPr>
        <w:t xml:space="preserve">OPEN ITEMS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  <w:r>
        <w:rPr>
          <w:color w:val="444444"/>
          <w:sz w:val="21"/>
          <w:szCs w:val="21"/>
        </w:rPr>
        <w:t xml:space="preserve"> Khadija's approval for the school-year monthly cadence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  <w:r>
        <w:rPr>
          <w:color w:val="444444"/>
          <w:sz w:val="21"/>
          <w:szCs w:val="21"/>
        </w:rPr>
        <w:t xml:space="preserve"> Damian Brown's day/time slot within the school-year schedule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  <w:r>
        <w:rPr>
          <w:color w:val="444444"/>
          <w:sz w:val="21"/>
          <w:szCs w:val="21"/>
        </w:rPr>
        <w:t xml:space="preserve"> Whether B2M continues at the same scale during the school year, or whether the school-year version is a smaller cohort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  <w:r>
        <w:rPr>
          <w:color w:val="444444"/>
          <w:sz w:val="21"/>
          <w:szCs w:val="21"/>
        </w:rPr>
        <w:t xml:space="preserve"> Transportation for Lamplighters to 585 Dream Camp (321 Post Ave)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  <w:r>
        <w:rPr>
          <w:color w:val="444444"/>
          <w:sz w:val="21"/>
          <w:szCs w:val="21"/>
        </w:rPr>
        <w:t xml:space="preserve"> Any background-check or clearance requirement for youth-serving-youth facilitation under Roc Royal's policies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b/>
          <w:bCs/>
          <w:color w:val="B8860B"/>
          <w:sz w:val="21"/>
          <w:szCs w:val="21"/>
        </w:rPr>
        <w:t xml:space="preserve">[CONFIRM]</w:t>
      </w:r>
      <w:r>
        <w:rPr>
          <w:color w:val="444444"/>
          <w:sz w:val="21"/>
          <w:szCs w:val="21"/>
        </w:rPr>
        <w:t xml:space="preserve"> UPrep Golf student-athlete availability and school approval for off-site mentoring</w:t>
      </w:r>
    </w:p>
    <w:p>
      <w:pPr>
        <w:pBdr>
          <w:bottom w:val="single" w:color="B8860B" w:sz="6" w:space="1"/>
        </w:pBdr>
        <w:spacing w:after="200" w:before="120"/>
      </w:pPr>
    </w:p>
    <w:p>
      <w:pPr>
        <w:spacing w:after="100" w:before="60"/>
      </w:pPr>
      <w:r>
        <w:rPr>
          <w:i/>
          <w:iCs/>
          <w:color w:val="444444"/>
          <w:sz w:val="21"/>
          <w:szCs w:val="21"/>
        </w:rPr>
        <w:t xml:space="preserve">Rochester Omega Lamplighters × Boys 2 Men × UPrep Golf • The pipeline is the product.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44444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2026-08-23T07:58:04.968Z</dcterms:created>
  <dcterms:modified xsi:type="dcterms:W3CDTF">2026-08-23T07:58:04.968Z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