
<file path=[Content_Types].xml><?xml version="1.0" encoding="utf-8"?>
<Types xmlns="http://schemas.openxmlformats.org/package/2006/content-types">
  <Default Extension="JPG" ContentType="image/jpe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D072C5" w14:textId="5581728B" w:rsidR="00E3326D" w:rsidRDefault="00E3326D" w:rsidP="00A55476">
      <w:pPr>
        <w:spacing w:line="360" w:lineRule="auto"/>
        <w:jc w:val="center"/>
        <w:rPr>
          <w:rFonts w:ascii="Times New Roman" w:hAnsi="Times New Roman" w:cs="Times New Roman"/>
          <w:b/>
          <w:sz w:val="28"/>
          <w:szCs w:val="28"/>
          <w:lang w:val="en-US"/>
        </w:rPr>
      </w:pPr>
      <w:r w:rsidRPr="00E3326D">
        <w:rPr>
          <w:rFonts w:ascii="Times New Roman" w:hAnsi="Times New Roman" w:cs="Times New Roman"/>
          <w:b/>
          <w:sz w:val="28"/>
          <w:szCs w:val="28"/>
          <w:lang w:val="en-US"/>
        </w:rPr>
        <w:t>Impact of Covid-19 Pandemic on Operations</w:t>
      </w:r>
      <w:r w:rsidR="00DA15A3">
        <w:rPr>
          <w:rFonts w:ascii="Times New Roman" w:hAnsi="Times New Roman" w:cs="Times New Roman"/>
          <w:b/>
          <w:sz w:val="28"/>
          <w:szCs w:val="28"/>
          <w:lang w:val="en-US"/>
        </w:rPr>
        <w:t xml:space="preserve"> </w:t>
      </w:r>
      <w:r w:rsidRPr="00E3326D">
        <w:rPr>
          <w:rFonts w:ascii="Times New Roman" w:hAnsi="Times New Roman" w:cs="Times New Roman"/>
          <w:b/>
          <w:sz w:val="28"/>
          <w:szCs w:val="28"/>
          <w:lang w:val="en-US"/>
        </w:rPr>
        <w:t xml:space="preserve">of </w:t>
      </w:r>
      <w:r w:rsidR="0005135B">
        <w:rPr>
          <w:rFonts w:ascii="Times New Roman" w:hAnsi="Times New Roman" w:cs="Times New Roman"/>
          <w:b/>
          <w:sz w:val="28"/>
          <w:szCs w:val="28"/>
          <w:lang w:val="en-US"/>
        </w:rPr>
        <w:t>Parachurch organisations in Mutare</w:t>
      </w:r>
      <w:r w:rsidR="00DA15A3">
        <w:rPr>
          <w:rFonts w:ascii="Times New Roman" w:hAnsi="Times New Roman" w:cs="Times New Roman"/>
          <w:b/>
          <w:sz w:val="28"/>
          <w:szCs w:val="28"/>
          <w:lang w:val="en-US"/>
        </w:rPr>
        <w:t>, Zimbabwe</w:t>
      </w:r>
      <w:r w:rsidRPr="00E3326D">
        <w:rPr>
          <w:rFonts w:ascii="Times New Roman" w:hAnsi="Times New Roman" w:cs="Times New Roman"/>
          <w:b/>
          <w:sz w:val="28"/>
          <w:szCs w:val="28"/>
          <w:lang w:val="en-US"/>
        </w:rPr>
        <w:t xml:space="preserve"> </w:t>
      </w:r>
    </w:p>
    <w:p w14:paraId="1503ED92" w14:textId="5BEF8C08" w:rsidR="00DA4CAE" w:rsidRDefault="00E3326D" w:rsidP="00A55476">
      <w:pPr>
        <w:pBdr>
          <w:bottom w:val="single" w:sz="4" w:space="1" w:color="auto"/>
        </w:pBdr>
        <w:spacing w:line="360" w:lineRule="auto"/>
        <w:jc w:val="center"/>
        <w:rPr>
          <w:rFonts w:ascii="Times New Roman" w:hAnsi="Times New Roman" w:cs="Times New Roman"/>
          <w:lang w:val="en-US"/>
        </w:rPr>
      </w:pPr>
      <w:r w:rsidRPr="00E3326D">
        <w:rPr>
          <w:rFonts w:ascii="Times New Roman" w:hAnsi="Times New Roman" w:cs="Times New Roman"/>
          <w:lang w:val="en-US"/>
        </w:rPr>
        <w:t>Maxwell Ngove, E</w:t>
      </w:r>
      <w:r w:rsidR="00040AAC">
        <w:rPr>
          <w:rFonts w:ascii="Times New Roman" w:hAnsi="Times New Roman" w:cs="Times New Roman"/>
          <w:lang w:val="en-US"/>
        </w:rPr>
        <w:t>lizabeth</w:t>
      </w:r>
      <w:r w:rsidRPr="00E3326D">
        <w:rPr>
          <w:rFonts w:ascii="Times New Roman" w:hAnsi="Times New Roman" w:cs="Times New Roman"/>
          <w:lang w:val="en-US"/>
        </w:rPr>
        <w:t xml:space="preserve"> Mamukwa, Walter Nyamangod</w:t>
      </w:r>
      <w:r>
        <w:rPr>
          <w:rFonts w:ascii="Times New Roman" w:hAnsi="Times New Roman" w:cs="Times New Roman"/>
          <w:lang w:val="en-US"/>
        </w:rPr>
        <w:t>o</w:t>
      </w:r>
    </w:p>
    <w:p w14:paraId="6848FBAF" w14:textId="5AA9E5A1" w:rsidR="00A55476" w:rsidRPr="00A55476" w:rsidRDefault="00A55476" w:rsidP="00A55476">
      <w:pPr>
        <w:pBdr>
          <w:bottom w:val="single" w:sz="4" w:space="1" w:color="auto"/>
        </w:pBdr>
        <w:spacing w:line="360" w:lineRule="auto"/>
        <w:jc w:val="center"/>
        <w:rPr>
          <w:rFonts w:ascii="Times New Roman" w:hAnsi="Times New Roman" w:cs="Times New Roman"/>
          <w:b/>
          <w:bCs/>
          <w:lang w:val="en-US"/>
        </w:rPr>
      </w:pPr>
      <w:r w:rsidRPr="00A55476">
        <w:rPr>
          <w:rFonts w:ascii="Times New Roman" w:hAnsi="Times New Roman" w:cs="Times New Roman"/>
          <w:b/>
          <w:bCs/>
          <w:lang w:val="en-US"/>
        </w:rPr>
        <w:t>Africa Leadership and Management Academy</w:t>
      </w:r>
    </w:p>
    <w:p w14:paraId="56F3EE0E" w14:textId="1CE397E7" w:rsidR="00792D30" w:rsidRPr="000259DD" w:rsidRDefault="00792D30" w:rsidP="00A55476">
      <w:pPr>
        <w:pStyle w:val="Heading1"/>
        <w:spacing w:line="360" w:lineRule="auto"/>
      </w:pPr>
      <w:r w:rsidRPr="000259DD">
        <w:t>Abstract</w:t>
      </w:r>
    </w:p>
    <w:p w14:paraId="4E9C6DCB" w14:textId="6FFAE671" w:rsidR="00ED57E6" w:rsidRPr="00733AD8" w:rsidRDefault="00E3326D" w:rsidP="00A55476">
      <w:pPr>
        <w:spacing w:after="240" w:line="360" w:lineRule="auto"/>
        <w:ind w:right="-46" w:firstLine="0"/>
        <w:jc w:val="both"/>
        <w:rPr>
          <w:rFonts w:ascii="Times New Roman" w:hAnsi="Times New Roman" w:cs="Times New Roman"/>
          <w:sz w:val="24"/>
          <w:szCs w:val="24"/>
          <w:lang w:val="en-US"/>
        </w:rPr>
      </w:pPr>
      <w:r w:rsidRPr="00733AD8">
        <w:rPr>
          <w:rFonts w:ascii="Times New Roman" w:hAnsi="Times New Roman" w:cs="Times New Roman"/>
          <w:sz w:val="24"/>
          <w:szCs w:val="24"/>
          <w:lang w:val="en-US"/>
        </w:rPr>
        <w:t>Th</w:t>
      </w:r>
      <w:r w:rsidR="00AB024C" w:rsidRPr="00733AD8">
        <w:rPr>
          <w:rFonts w:ascii="Times New Roman" w:hAnsi="Times New Roman" w:cs="Times New Roman"/>
          <w:sz w:val="24"/>
          <w:szCs w:val="24"/>
          <w:lang w:val="en-US"/>
        </w:rPr>
        <w:t>is study</w:t>
      </w:r>
      <w:r w:rsidRPr="00733AD8">
        <w:rPr>
          <w:rFonts w:ascii="Times New Roman" w:hAnsi="Times New Roman" w:cs="Times New Roman"/>
          <w:sz w:val="24"/>
          <w:szCs w:val="24"/>
          <w:lang w:val="en-US"/>
        </w:rPr>
        <w:t xml:space="preserve"> investigate</w:t>
      </w:r>
      <w:r w:rsidR="00AB024C" w:rsidRPr="00733AD8">
        <w:rPr>
          <w:rFonts w:ascii="Times New Roman" w:hAnsi="Times New Roman" w:cs="Times New Roman"/>
          <w:sz w:val="24"/>
          <w:szCs w:val="24"/>
          <w:lang w:val="en-US"/>
        </w:rPr>
        <w:t>d</w:t>
      </w:r>
      <w:r w:rsidRPr="00733AD8">
        <w:rPr>
          <w:rFonts w:ascii="Times New Roman" w:hAnsi="Times New Roman" w:cs="Times New Roman"/>
          <w:sz w:val="24"/>
          <w:szCs w:val="24"/>
          <w:lang w:val="en-US"/>
        </w:rPr>
        <w:t xml:space="preserve"> the impact of COVID-19 on organizational operations of parachurch organisations in Mutare, Zimbabwe for the period December 2019 to </w:t>
      </w:r>
      <w:r w:rsidR="006E59CA" w:rsidRPr="00733AD8">
        <w:rPr>
          <w:rFonts w:ascii="Times New Roman" w:hAnsi="Times New Roman" w:cs="Times New Roman"/>
          <w:sz w:val="24"/>
          <w:szCs w:val="24"/>
          <w:lang w:val="en-US"/>
        </w:rPr>
        <w:t xml:space="preserve">February </w:t>
      </w:r>
      <w:r w:rsidRPr="00733AD8">
        <w:rPr>
          <w:rFonts w:ascii="Times New Roman" w:hAnsi="Times New Roman" w:cs="Times New Roman"/>
          <w:sz w:val="24"/>
          <w:szCs w:val="24"/>
          <w:lang w:val="en-US"/>
        </w:rPr>
        <w:t xml:space="preserve">2022.  The main purpose of this research was to analyze and evaluate the impact COVID-19 </w:t>
      </w:r>
      <w:r w:rsidR="00096B6E" w:rsidRPr="00733AD8">
        <w:rPr>
          <w:rFonts w:ascii="Times New Roman" w:hAnsi="Times New Roman" w:cs="Times New Roman"/>
          <w:sz w:val="24"/>
          <w:szCs w:val="24"/>
          <w:lang w:val="en-US"/>
        </w:rPr>
        <w:t xml:space="preserve">had </w:t>
      </w:r>
      <w:r w:rsidRPr="00733AD8">
        <w:rPr>
          <w:rFonts w:ascii="Times New Roman" w:hAnsi="Times New Roman" w:cs="Times New Roman"/>
          <w:sz w:val="24"/>
          <w:szCs w:val="24"/>
          <w:lang w:val="en-US"/>
        </w:rPr>
        <w:t xml:space="preserve">on organizational operations of Parachurch organizations. The advent of COVID-19 came with a lot of challenges </w:t>
      </w:r>
      <w:r w:rsidR="00A55476" w:rsidRPr="00733AD8">
        <w:rPr>
          <w:rFonts w:ascii="Times New Roman" w:hAnsi="Times New Roman" w:cs="Times New Roman"/>
          <w:sz w:val="24"/>
          <w:szCs w:val="24"/>
          <w:lang w:val="en-US"/>
        </w:rPr>
        <w:t>that</w:t>
      </w:r>
      <w:r w:rsidRPr="00733AD8">
        <w:rPr>
          <w:rFonts w:ascii="Times New Roman" w:hAnsi="Times New Roman" w:cs="Times New Roman"/>
          <w:sz w:val="24"/>
          <w:szCs w:val="24"/>
          <w:lang w:val="en-US"/>
        </w:rPr>
        <w:t xml:space="preserve"> affected organizational operations and parachurch organisations </w:t>
      </w:r>
      <w:r w:rsidR="00A55476" w:rsidRPr="00733AD8">
        <w:rPr>
          <w:rFonts w:ascii="Times New Roman" w:hAnsi="Times New Roman" w:cs="Times New Roman"/>
          <w:sz w:val="24"/>
          <w:szCs w:val="24"/>
          <w:lang w:val="en-US"/>
        </w:rPr>
        <w:t>was</w:t>
      </w:r>
      <w:r w:rsidRPr="00733AD8">
        <w:rPr>
          <w:rFonts w:ascii="Times New Roman" w:hAnsi="Times New Roman" w:cs="Times New Roman"/>
          <w:sz w:val="24"/>
          <w:szCs w:val="24"/>
          <w:lang w:val="en-US"/>
        </w:rPr>
        <w:t xml:space="preserve"> not spared as lockdown measures </w:t>
      </w:r>
      <w:r w:rsidR="005B6793">
        <w:rPr>
          <w:rFonts w:ascii="Times New Roman" w:hAnsi="Times New Roman" w:cs="Times New Roman"/>
          <w:sz w:val="24"/>
          <w:szCs w:val="24"/>
          <w:lang w:val="en-US"/>
        </w:rPr>
        <w:t xml:space="preserve">were </w:t>
      </w:r>
      <w:r w:rsidRPr="00733AD8">
        <w:rPr>
          <w:rFonts w:ascii="Times New Roman" w:hAnsi="Times New Roman" w:cs="Times New Roman"/>
          <w:sz w:val="24"/>
          <w:szCs w:val="24"/>
          <w:lang w:val="en-US"/>
        </w:rPr>
        <w:t>implemented by the Ministry of Health (MOH) under the Government of Zimbabwe to curb the spread of the disease</w:t>
      </w:r>
      <w:r w:rsidR="003F6C4E" w:rsidRPr="00733AD8">
        <w:rPr>
          <w:rFonts w:ascii="Times New Roman" w:hAnsi="Times New Roman" w:cs="Times New Roman"/>
          <w:sz w:val="24"/>
          <w:szCs w:val="24"/>
          <w:lang w:val="en-US"/>
        </w:rPr>
        <w:t>.</w:t>
      </w:r>
      <w:r w:rsidRPr="00733AD8">
        <w:rPr>
          <w:rFonts w:ascii="Times New Roman" w:hAnsi="Times New Roman" w:cs="Times New Roman"/>
          <w:sz w:val="24"/>
          <w:szCs w:val="24"/>
          <w:lang w:val="en-US"/>
        </w:rPr>
        <w:t xml:space="preserve"> </w:t>
      </w:r>
      <w:r w:rsidR="00F86311" w:rsidRPr="00733AD8">
        <w:rPr>
          <w:rFonts w:ascii="Times New Roman" w:hAnsi="Times New Roman" w:cs="Times New Roman"/>
          <w:sz w:val="24"/>
          <w:szCs w:val="24"/>
          <w:lang w:val="en-US"/>
        </w:rPr>
        <w:t>The study employed</w:t>
      </w:r>
      <w:r w:rsidR="003403F3" w:rsidRPr="00733AD8">
        <w:rPr>
          <w:rFonts w:ascii="Times New Roman" w:hAnsi="Times New Roman" w:cs="Times New Roman"/>
          <w:sz w:val="24"/>
          <w:szCs w:val="24"/>
          <w:lang w:val="en-US"/>
        </w:rPr>
        <w:t xml:space="preserve"> an inductive approach</w:t>
      </w:r>
      <w:r w:rsidR="00F86311" w:rsidRPr="00733AD8">
        <w:rPr>
          <w:rFonts w:ascii="Times New Roman" w:hAnsi="Times New Roman" w:cs="Times New Roman"/>
          <w:sz w:val="24"/>
          <w:szCs w:val="24"/>
          <w:lang w:val="en-US"/>
        </w:rPr>
        <w:t xml:space="preserve"> in which questionnaires were</w:t>
      </w:r>
      <w:r w:rsidR="006E59CA" w:rsidRPr="00733AD8">
        <w:rPr>
          <w:rFonts w:ascii="Times New Roman" w:hAnsi="Times New Roman" w:cs="Times New Roman"/>
          <w:sz w:val="24"/>
          <w:szCs w:val="24"/>
          <w:lang w:val="en-US"/>
        </w:rPr>
        <w:t xml:space="preserve"> administered </w:t>
      </w:r>
      <w:r w:rsidR="00F86311" w:rsidRPr="00733AD8">
        <w:rPr>
          <w:rFonts w:ascii="Times New Roman" w:hAnsi="Times New Roman" w:cs="Times New Roman"/>
          <w:sz w:val="24"/>
          <w:szCs w:val="24"/>
          <w:lang w:val="en-US"/>
        </w:rPr>
        <w:t>to a sample of 60 participants drawn from</w:t>
      </w:r>
      <w:r w:rsidR="006E59CA" w:rsidRPr="00733AD8">
        <w:rPr>
          <w:rFonts w:ascii="Times New Roman" w:hAnsi="Times New Roman" w:cs="Times New Roman"/>
          <w:sz w:val="24"/>
          <w:szCs w:val="24"/>
          <w:lang w:val="en-US"/>
        </w:rPr>
        <w:t xml:space="preserve"> </w:t>
      </w:r>
      <w:r w:rsidR="0005135B" w:rsidRPr="00733AD8">
        <w:rPr>
          <w:rFonts w:ascii="Times New Roman" w:hAnsi="Times New Roman" w:cs="Times New Roman"/>
          <w:sz w:val="24"/>
          <w:szCs w:val="24"/>
          <w:lang w:val="en-US"/>
        </w:rPr>
        <w:t>Scripture Union Zimbabwe (</w:t>
      </w:r>
      <w:proofErr w:type="spellStart"/>
      <w:r w:rsidR="0005135B" w:rsidRPr="00733AD8">
        <w:rPr>
          <w:rFonts w:ascii="Times New Roman" w:hAnsi="Times New Roman" w:cs="Times New Roman"/>
          <w:sz w:val="24"/>
          <w:szCs w:val="24"/>
          <w:lang w:val="en-US"/>
        </w:rPr>
        <w:t>SUZim</w:t>
      </w:r>
      <w:proofErr w:type="spellEnd"/>
      <w:r w:rsidR="0005135B" w:rsidRPr="00733AD8">
        <w:rPr>
          <w:rFonts w:ascii="Times New Roman" w:hAnsi="Times New Roman" w:cs="Times New Roman"/>
          <w:sz w:val="24"/>
          <w:szCs w:val="24"/>
          <w:lang w:val="en-US"/>
        </w:rPr>
        <w:t xml:space="preserve">), Family Aids Caring Trust (FACT), Simukai, Youth Alive and Hope Alive </w:t>
      </w:r>
      <w:r w:rsidR="006E59CA" w:rsidRPr="00733AD8">
        <w:rPr>
          <w:rFonts w:ascii="Times New Roman" w:hAnsi="Times New Roman" w:cs="Times New Roman"/>
          <w:sz w:val="24"/>
          <w:szCs w:val="24"/>
          <w:lang w:val="en-US"/>
        </w:rPr>
        <w:t>in Mutare.</w:t>
      </w:r>
      <w:r w:rsidRPr="00733AD8">
        <w:rPr>
          <w:rFonts w:ascii="Times New Roman" w:hAnsi="Times New Roman" w:cs="Times New Roman"/>
          <w:sz w:val="24"/>
          <w:szCs w:val="24"/>
          <w:lang w:val="en-US"/>
        </w:rPr>
        <w:t xml:space="preserve"> The study</w:t>
      </w:r>
      <w:r w:rsidR="006E59CA" w:rsidRPr="00733AD8">
        <w:rPr>
          <w:rFonts w:ascii="Times New Roman" w:hAnsi="Times New Roman" w:cs="Times New Roman"/>
          <w:sz w:val="24"/>
          <w:szCs w:val="24"/>
          <w:lang w:val="en-US"/>
        </w:rPr>
        <w:t xml:space="preserve"> results</w:t>
      </w:r>
      <w:r w:rsidRPr="00733AD8">
        <w:rPr>
          <w:rFonts w:ascii="Times New Roman" w:hAnsi="Times New Roman" w:cs="Times New Roman"/>
          <w:sz w:val="24"/>
          <w:szCs w:val="24"/>
          <w:lang w:val="en-US"/>
        </w:rPr>
        <w:t xml:space="preserve"> showed that COVID-19 had a negative impact on organizational strategic plans and operational objectives</w:t>
      </w:r>
      <w:r w:rsidR="006E59CA" w:rsidRPr="00733AD8">
        <w:rPr>
          <w:rFonts w:ascii="Times New Roman" w:hAnsi="Times New Roman" w:cs="Times New Roman"/>
          <w:sz w:val="24"/>
          <w:szCs w:val="24"/>
          <w:lang w:val="en-US"/>
        </w:rPr>
        <w:t xml:space="preserve"> of </w:t>
      </w:r>
      <w:r w:rsidR="00F86311" w:rsidRPr="00733AD8">
        <w:rPr>
          <w:rFonts w:ascii="Times New Roman" w:hAnsi="Times New Roman" w:cs="Times New Roman"/>
          <w:sz w:val="24"/>
          <w:szCs w:val="24"/>
          <w:lang w:val="en-US"/>
        </w:rPr>
        <w:t xml:space="preserve">the </w:t>
      </w:r>
      <w:r w:rsidR="006E59CA" w:rsidRPr="00733AD8">
        <w:rPr>
          <w:rFonts w:ascii="Times New Roman" w:hAnsi="Times New Roman" w:cs="Times New Roman"/>
          <w:sz w:val="24"/>
          <w:szCs w:val="24"/>
          <w:lang w:val="en-US"/>
        </w:rPr>
        <w:t>organization</w:t>
      </w:r>
      <w:r w:rsidRPr="00733AD8">
        <w:rPr>
          <w:rFonts w:ascii="Times New Roman" w:hAnsi="Times New Roman" w:cs="Times New Roman"/>
          <w:sz w:val="24"/>
          <w:szCs w:val="24"/>
          <w:lang w:val="en-US"/>
        </w:rPr>
        <w:t xml:space="preserve">. The </w:t>
      </w:r>
      <w:r w:rsidR="00F86311" w:rsidRPr="00733AD8">
        <w:rPr>
          <w:rFonts w:ascii="Times New Roman" w:hAnsi="Times New Roman" w:cs="Times New Roman"/>
          <w:sz w:val="24"/>
          <w:szCs w:val="24"/>
          <w:lang w:val="en-US"/>
        </w:rPr>
        <w:t xml:space="preserve">findings also identified the </w:t>
      </w:r>
      <w:r w:rsidRPr="00733AD8">
        <w:rPr>
          <w:rFonts w:ascii="Times New Roman" w:hAnsi="Times New Roman" w:cs="Times New Roman"/>
          <w:sz w:val="24"/>
          <w:szCs w:val="24"/>
          <w:lang w:val="en-US"/>
        </w:rPr>
        <w:t xml:space="preserve">impact </w:t>
      </w:r>
      <w:r w:rsidR="00F86311" w:rsidRPr="00733AD8">
        <w:rPr>
          <w:rFonts w:ascii="Times New Roman" w:hAnsi="Times New Roman" w:cs="Times New Roman"/>
          <w:sz w:val="24"/>
          <w:szCs w:val="24"/>
          <w:lang w:val="en-US"/>
        </w:rPr>
        <w:t xml:space="preserve">COVID-19 had </w:t>
      </w:r>
      <w:r w:rsidRPr="00733AD8">
        <w:rPr>
          <w:rFonts w:ascii="Times New Roman" w:hAnsi="Times New Roman" w:cs="Times New Roman"/>
          <w:sz w:val="24"/>
          <w:szCs w:val="24"/>
          <w:lang w:val="en-US"/>
        </w:rPr>
        <w:t xml:space="preserve">on </w:t>
      </w:r>
      <w:r w:rsidR="001C7D1A" w:rsidRPr="00733AD8">
        <w:rPr>
          <w:rFonts w:ascii="Times New Roman" w:hAnsi="Times New Roman" w:cs="Times New Roman"/>
          <w:sz w:val="24"/>
          <w:szCs w:val="24"/>
          <w:lang w:val="en-US"/>
        </w:rPr>
        <w:t>staff and</w:t>
      </w:r>
      <w:r w:rsidRPr="00733AD8">
        <w:rPr>
          <w:rFonts w:ascii="Times New Roman" w:hAnsi="Times New Roman" w:cs="Times New Roman"/>
          <w:sz w:val="24"/>
          <w:szCs w:val="24"/>
          <w:lang w:val="en-US"/>
        </w:rPr>
        <w:t xml:space="preserve"> </w:t>
      </w:r>
      <w:r w:rsidR="006E59CA" w:rsidRPr="00733AD8">
        <w:rPr>
          <w:rFonts w:ascii="Times New Roman" w:hAnsi="Times New Roman" w:cs="Times New Roman"/>
          <w:sz w:val="24"/>
          <w:szCs w:val="24"/>
          <w:lang w:val="en-US"/>
        </w:rPr>
        <w:t>beneficiaries</w:t>
      </w:r>
      <w:r w:rsidRPr="00733AD8">
        <w:rPr>
          <w:rFonts w:ascii="Times New Roman" w:hAnsi="Times New Roman" w:cs="Times New Roman"/>
          <w:sz w:val="24"/>
          <w:szCs w:val="24"/>
          <w:lang w:val="en-US"/>
        </w:rPr>
        <w:t xml:space="preserve"> </w:t>
      </w:r>
      <w:r w:rsidR="001C7D1A" w:rsidRPr="00733AD8">
        <w:rPr>
          <w:rFonts w:ascii="Times New Roman" w:hAnsi="Times New Roman" w:cs="Times New Roman"/>
          <w:sz w:val="24"/>
          <w:szCs w:val="24"/>
          <w:lang w:val="en-US"/>
        </w:rPr>
        <w:t>of the organization’s operations</w:t>
      </w:r>
      <w:r w:rsidRPr="00733AD8">
        <w:rPr>
          <w:rFonts w:ascii="Times New Roman" w:hAnsi="Times New Roman" w:cs="Times New Roman"/>
          <w:sz w:val="24"/>
          <w:szCs w:val="24"/>
          <w:lang w:val="en-US"/>
        </w:rPr>
        <w:t xml:space="preserve">. The </w:t>
      </w:r>
      <w:r w:rsidR="001C7D1A" w:rsidRPr="00733AD8">
        <w:rPr>
          <w:rFonts w:ascii="Times New Roman" w:hAnsi="Times New Roman" w:cs="Times New Roman"/>
          <w:sz w:val="24"/>
          <w:szCs w:val="24"/>
          <w:lang w:val="en-US"/>
        </w:rPr>
        <w:t xml:space="preserve">findings indicate the importance of </w:t>
      </w:r>
      <w:r w:rsidRPr="00733AD8">
        <w:rPr>
          <w:rFonts w:ascii="Times New Roman" w:hAnsi="Times New Roman" w:cs="Times New Roman"/>
          <w:sz w:val="24"/>
          <w:szCs w:val="24"/>
          <w:lang w:val="en-US"/>
        </w:rPr>
        <w:t xml:space="preserve">organisations </w:t>
      </w:r>
      <w:r w:rsidR="003F6C4E" w:rsidRPr="00733AD8">
        <w:rPr>
          <w:rFonts w:ascii="Times New Roman" w:hAnsi="Times New Roman" w:cs="Times New Roman"/>
          <w:sz w:val="24"/>
          <w:szCs w:val="24"/>
          <w:lang w:val="en-US"/>
        </w:rPr>
        <w:t>being</w:t>
      </w:r>
      <w:r w:rsidRPr="00733AD8">
        <w:rPr>
          <w:rFonts w:ascii="Times New Roman" w:hAnsi="Times New Roman" w:cs="Times New Roman"/>
          <w:sz w:val="24"/>
          <w:szCs w:val="24"/>
          <w:lang w:val="en-US"/>
        </w:rPr>
        <w:t xml:space="preserve"> proactive </w:t>
      </w:r>
      <w:r w:rsidR="001C7D1A" w:rsidRPr="00733AD8">
        <w:rPr>
          <w:rFonts w:ascii="Times New Roman" w:hAnsi="Times New Roman" w:cs="Times New Roman"/>
          <w:sz w:val="24"/>
          <w:szCs w:val="24"/>
          <w:lang w:val="en-US"/>
        </w:rPr>
        <w:t xml:space="preserve">and prepared </w:t>
      </w:r>
      <w:r w:rsidRPr="00733AD8">
        <w:rPr>
          <w:rFonts w:ascii="Times New Roman" w:hAnsi="Times New Roman" w:cs="Times New Roman"/>
          <w:sz w:val="24"/>
          <w:szCs w:val="24"/>
          <w:lang w:val="en-US"/>
        </w:rPr>
        <w:t xml:space="preserve">for unforeseen </w:t>
      </w:r>
      <w:r w:rsidR="003F6C4E" w:rsidRPr="00733AD8">
        <w:rPr>
          <w:rFonts w:ascii="Times New Roman" w:hAnsi="Times New Roman" w:cs="Times New Roman"/>
          <w:sz w:val="24"/>
          <w:szCs w:val="24"/>
          <w:lang w:val="en-US"/>
        </w:rPr>
        <w:t xml:space="preserve">eventualities, and the need to </w:t>
      </w:r>
      <w:r w:rsidRPr="00733AD8">
        <w:rPr>
          <w:rFonts w:ascii="Times New Roman" w:hAnsi="Times New Roman" w:cs="Times New Roman"/>
          <w:sz w:val="24"/>
          <w:szCs w:val="24"/>
          <w:lang w:val="en-US"/>
        </w:rPr>
        <w:t>equip and empower human resources with technology</w:t>
      </w:r>
      <w:r w:rsidR="001C7D1A" w:rsidRPr="00733AD8">
        <w:rPr>
          <w:rFonts w:ascii="Times New Roman" w:hAnsi="Times New Roman" w:cs="Times New Roman"/>
          <w:sz w:val="24"/>
          <w:szCs w:val="24"/>
          <w:lang w:val="en-US"/>
        </w:rPr>
        <w:t xml:space="preserve"> and tools</w:t>
      </w:r>
      <w:r w:rsidRPr="00733AD8">
        <w:rPr>
          <w:rFonts w:ascii="Times New Roman" w:hAnsi="Times New Roman" w:cs="Times New Roman"/>
          <w:sz w:val="24"/>
          <w:szCs w:val="24"/>
          <w:lang w:val="en-US"/>
        </w:rPr>
        <w:t xml:space="preserve"> for online execution of work in case of eventualities.</w:t>
      </w:r>
    </w:p>
    <w:p w14:paraId="7A080238" w14:textId="2C4AA606" w:rsidR="00ED3FC2" w:rsidRPr="00733AD8" w:rsidRDefault="00ED3FC2" w:rsidP="00A55476">
      <w:pPr>
        <w:spacing w:after="240" w:line="360" w:lineRule="auto"/>
        <w:ind w:right="-46" w:firstLine="510"/>
        <w:rPr>
          <w:rFonts w:ascii="Times New Roman" w:hAnsi="Times New Roman" w:cs="Times New Roman"/>
          <w:sz w:val="24"/>
          <w:szCs w:val="24"/>
          <w:lang w:val="en-US"/>
        </w:rPr>
      </w:pPr>
      <w:r w:rsidRPr="00733AD8">
        <w:rPr>
          <w:rFonts w:ascii="Times New Roman" w:hAnsi="Times New Roman" w:cs="Times New Roman"/>
          <w:sz w:val="24"/>
          <w:szCs w:val="24"/>
          <w:lang w:val="en-US"/>
        </w:rPr>
        <w:t xml:space="preserve">Keywords: </w:t>
      </w:r>
      <w:r w:rsidR="006E59CA" w:rsidRPr="00733AD8">
        <w:rPr>
          <w:rFonts w:ascii="Times New Roman" w:hAnsi="Times New Roman" w:cs="Times New Roman"/>
          <w:i/>
          <w:sz w:val="24"/>
          <w:szCs w:val="24"/>
          <w:lang w:val="en-US"/>
        </w:rPr>
        <w:t>COVID-19,</w:t>
      </w:r>
      <w:r w:rsidRPr="00733AD8">
        <w:rPr>
          <w:rFonts w:ascii="Times New Roman" w:hAnsi="Times New Roman" w:cs="Times New Roman"/>
          <w:i/>
          <w:sz w:val="24"/>
          <w:szCs w:val="24"/>
          <w:lang w:val="en-US"/>
        </w:rPr>
        <w:t xml:space="preserve"> </w:t>
      </w:r>
      <w:r w:rsidR="00D32AF1" w:rsidRPr="00733AD8">
        <w:rPr>
          <w:rFonts w:ascii="Times New Roman" w:hAnsi="Times New Roman" w:cs="Times New Roman"/>
          <w:i/>
          <w:sz w:val="24"/>
          <w:szCs w:val="24"/>
          <w:lang w:val="en-US"/>
        </w:rPr>
        <w:t>Organizational operations</w:t>
      </w:r>
      <w:r w:rsidR="00F644BA" w:rsidRPr="00733AD8">
        <w:rPr>
          <w:rFonts w:ascii="Times New Roman" w:hAnsi="Times New Roman" w:cs="Times New Roman"/>
          <w:i/>
          <w:sz w:val="24"/>
          <w:szCs w:val="24"/>
          <w:lang w:val="en-US"/>
        </w:rPr>
        <w:t>,</w:t>
      </w:r>
      <w:r w:rsidR="003014B9" w:rsidRPr="00733AD8">
        <w:rPr>
          <w:rFonts w:ascii="Times New Roman" w:hAnsi="Times New Roman" w:cs="Times New Roman"/>
          <w:i/>
          <w:sz w:val="24"/>
          <w:szCs w:val="24"/>
          <w:lang w:val="en-US"/>
        </w:rPr>
        <w:t xml:space="preserve"> </w:t>
      </w:r>
      <w:r w:rsidR="005B6793">
        <w:rPr>
          <w:rFonts w:ascii="Times New Roman" w:hAnsi="Times New Roman" w:cs="Times New Roman"/>
          <w:i/>
          <w:sz w:val="24"/>
          <w:szCs w:val="24"/>
          <w:lang w:val="en-US"/>
        </w:rPr>
        <w:t xml:space="preserve">risk mitigation, </w:t>
      </w:r>
      <w:r w:rsidR="006E59CA" w:rsidRPr="00733AD8">
        <w:rPr>
          <w:rFonts w:ascii="Times New Roman" w:hAnsi="Times New Roman" w:cs="Times New Roman"/>
          <w:i/>
          <w:sz w:val="24"/>
          <w:szCs w:val="24"/>
          <w:lang w:val="en-US"/>
        </w:rPr>
        <w:t>protection motivation theory</w:t>
      </w:r>
      <w:r w:rsidR="005B6793">
        <w:rPr>
          <w:rFonts w:ascii="Times New Roman" w:hAnsi="Times New Roman" w:cs="Times New Roman"/>
          <w:i/>
          <w:sz w:val="24"/>
          <w:szCs w:val="24"/>
          <w:lang w:val="en-US"/>
        </w:rPr>
        <w:t>, social services.</w:t>
      </w:r>
    </w:p>
    <w:p w14:paraId="6162DC03" w14:textId="46D0010E" w:rsidR="00CF35F5" w:rsidRPr="00733AD8" w:rsidRDefault="00B23410" w:rsidP="00A55476">
      <w:pPr>
        <w:pBdr>
          <w:between w:val="single" w:sz="4" w:space="1" w:color="auto"/>
        </w:pBdr>
        <w:spacing w:after="240" w:line="360" w:lineRule="auto"/>
        <w:ind w:right="-46" w:firstLine="510"/>
        <w:jc w:val="center"/>
        <w:rPr>
          <w:rFonts w:ascii="Times New Roman" w:hAnsi="Times New Roman" w:cs="Times New Roman"/>
          <w:b/>
          <w:sz w:val="24"/>
          <w:szCs w:val="24"/>
          <w:lang w:val="en-US"/>
        </w:rPr>
      </w:pPr>
      <w:r w:rsidRPr="00733AD8">
        <w:rPr>
          <w:rFonts w:ascii="Times New Roman" w:hAnsi="Times New Roman" w:cs="Times New Roman"/>
          <w:b/>
          <w:sz w:val="24"/>
          <w:szCs w:val="24"/>
          <w:lang w:val="en-US"/>
        </w:rPr>
        <w:t>_______________________________________________________________________</w:t>
      </w:r>
    </w:p>
    <w:p w14:paraId="2D9EC50B" w14:textId="4D43E4A0" w:rsidR="00144656" w:rsidRPr="00C002E7" w:rsidRDefault="00B01173" w:rsidP="00A55476">
      <w:pPr>
        <w:pStyle w:val="Heading1"/>
        <w:spacing w:line="360" w:lineRule="auto"/>
      </w:pPr>
      <w:r w:rsidRPr="00733AD8">
        <w:t>Introduction</w:t>
      </w:r>
    </w:p>
    <w:p w14:paraId="2C027189" w14:textId="60EC311A" w:rsidR="006E46A6" w:rsidRPr="00733AD8" w:rsidRDefault="00DF24FF" w:rsidP="00A55476">
      <w:pPr>
        <w:spacing w:line="360" w:lineRule="auto"/>
        <w:ind w:right="-46" w:firstLine="510"/>
        <w:jc w:val="both"/>
        <w:rPr>
          <w:rFonts w:ascii="Times New Roman" w:hAnsi="Times New Roman" w:cs="Times New Roman"/>
          <w:bCs/>
          <w:color w:val="000000" w:themeColor="text1"/>
          <w:sz w:val="24"/>
          <w:szCs w:val="24"/>
        </w:rPr>
      </w:pPr>
      <w:r w:rsidRPr="00733AD8">
        <w:rPr>
          <w:rFonts w:ascii="Times New Roman" w:hAnsi="Times New Roman" w:cs="Times New Roman"/>
          <w:bCs/>
          <w:color w:val="000000" w:themeColor="text1"/>
          <w:sz w:val="24"/>
          <w:szCs w:val="24"/>
        </w:rPr>
        <w:t xml:space="preserve">Worldwide fatalities were caused by the COVID-19 pandemic, also known as the corona virus. Medical Times Today reported that the pandemic spread to 217 countries worldwide </w:t>
      </w:r>
      <w:r w:rsidR="00DB290C">
        <w:rPr>
          <w:rFonts w:ascii="Times New Roman" w:hAnsi="Times New Roman" w:cs="Times New Roman"/>
          <w:bCs/>
          <w:color w:val="000000" w:themeColor="text1"/>
          <w:sz w:val="24"/>
          <w:szCs w:val="24"/>
        </w:rPr>
        <w:fldChar w:fldCharType="begin" w:fldLock="1"/>
      </w:r>
      <w:r w:rsidR="00DB290C">
        <w:rPr>
          <w:rFonts w:ascii="Times New Roman" w:hAnsi="Times New Roman" w:cs="Times New Roman"/>
          <w:bCs/>
          <w:color w:val="000000" w:themeColor="text1"/>
          <w:sz w:val="24"/>
          <w:szCs w:val="24"/>
        </w:rPr>
        <w:instrText>ADDIN CSL_CITATION {"citationItems":[{"id":"ITEM-1","itemData":{"URL":"https://www.medicalnewstoday.com/articles/global-impact-of-the-covid-19-pandemic-1-year-on#Remote-work-and-job-insecurity","accessed":{"date-parts":[["2024","1","3"]]},"author":[{"dropping-particle":"","family":"Cohut","given":"Maria","non-dropping-particle":"","parse-names":false,"suffix":""}],"container-title":"MedicalNewsToday","id":"ITEM-1","issued":{"date-parts":[["2021"]]},"title":"COVID-19 at the 1-year mark: How the pandemic has affected the world","type":"webpage"},"uris":["http://www.mendeley.com/documents/?uuid=b2c1838b-b5a1-3299-ae1f-882a3863de66"]}],"mendeley":{"formattedCitation":"(Cohut, 2021)","plainTextFormattedCitation":"(Cohut, 2021)","previouslyFormattedCitation":"(Cohut, 2021)"},"properties":{"noteIndex":0},"schema":"https://github.com/citation-style-language/schema/raw/master/csl-citation.json"}</w:instrText>
      </w:r>
      <w:r w:rsidR="00DB290C">
        <w:rPr>
          <w:rFonts w:ascii="Times New Roman" w:hAnsi="Times New Roman" w:cs="Times New Roman"/>
          <w:bCs/>
          <w:color w:val="000000" w:themeColor="text1"/>
          <w:sz w:val="24"/>
          <w:szCs w:val="24"/>
        </w:rPr>
        <w:fldChar w:fldCharType="separate"/>
      </w:r>
      <w:r w:rsidR="00DB290C" w:rsidRPr="00DB290C">
        <w:rPr>
          <w:rFonts w:ascii="Times New Roman" w:hAnsi="Times New Roman" w:cs="Times New Roman"/>
          <w:bCs/>
          <w:noProof/>
          <w:color w:val="000000" w:themeColor="text1"/>
          <w:sz w:val="24"/>
          <w:szCs w:val="24"/>
        </w:rPr>
        <w:t>(Cohut, 2021)</w:t>
      </w:r>
      <w:r w:rsidR="00DB290C">
        <w:rPr>
          <w:rFonts w:ascii="Times New Roman" w:hAnsi="Times New Roman" w:cs="Times New Roman"/>
          <w:bCs/>
          <w:color w:val="000000" w:themeColor="text1"/>
          <w:sz w:val="24"/>
          <w:szCs w:val="24"/>
        </w:rPr>
        <w:fldChar w:fldCharType="end"/>
      </w:r>
      <w:r w:rsidRPr="00733AD8">
        <w:rPr>
          <w:rFonts w:ascii="Times New Roman" w:hAnsi="Times New Roman" w:cs="Times New Roman"/>
          <w:bCs/>
          <w:color w:val="000000" w:themeColor="text1"/>
          <w:sz w:val="24"/>
          <w:szCs w:val="24"/>
        </w:rPr>
        <w:t xml:space="preserve">.  There </w:t>
      </w:r>
      <w:r w:rsidR="003F6C4E" w:rsidRPr="00733AD8">
        <w:rPr>
          <w:rFonts w:ascii="Times New Roman" w:hAnsi="Times New Roman" w:cs="Times New Roman"/>
          <w:bCs/>
          <w:color w:val="000000" w:themeColor="text1"/>
          <w:sz w:val="24"/>
          <w:szCs w:val="24"/>
        </w:rPr>
        <w:t>was</w:t>
      </w:r>
      <w:r w:rsidRPr="00733AD8">
        <w:rPr>
          <w:rFonts w:ascii="Times New Roman" w:hAnsi="Times New Roman" w:cs="Times New Roman"/>
          <w:bCs/>
          <w:color w:val="000000" w:themeColor="text1"/>
          <w:sz w:val="24"/>
          <w:szCs w:val="24"/>
        </w:rPr>
        <w:t xml:space="preserve"> over 5 million deaths worldwide, with 275,255 deaths on the African Continent and 5,386 and over 233,571 instances in Zimbabwe</w:t>
      </w:r>
      <w:r w:rsidR="003F6C4E" w:rsidRPr="00733AD8">
        <w:rPr>
          <w:rFonts w:ascii="Times New Roman" w:hAnsi="Times New Roman" w:cs="Times New Roman"/>
          <w:bCs/>
          <w:color w:val="000000" w:themeColor="text1"/>
          <w:sz w:val="24"/>
          <w:szCs w:val="24"/>
        </w:rPr>
        <w:t xml:space="preserve"> </w:t>
      </w:r>
      <w:r w:rsidR="00D17395">
        <w:rPr>
          <w:rFonts w:ascii="Times New Roman" w:hAnsi="Times New Roman" w:cs="Times New Roman"/>
          <w:bCs/>
          <w:color w:val="000000" w:themeColor="text1"/>
          <w:sz w:val="24"/>
          <w:szCs w:val="24"/>
        </w:rPr>
        <w:fldChar w:fldCharType="begin" w:fldLock="1"/>
      </w:r>
      <w:r w:rsidR="00DB290C">
        <w:rPr>
          <w:rFonts w:ascii="Times New Roman" w:hAnsi="Times New Roman" w:cs="Times New Roman"/>
          <w:bCs/>
          <w:color w:val="000000" w:themeColor="text1"/>
          <w:sz w:val="24"/>
          <w:szCs w:val="24"/>
        </w:rPr>
        <w:instrText>ADDIN CSL_CITATION {"citationItems":[{"id":"ITEM-1","itemData":{"URL":"https://www.worldometers.info/coronavirus/country/zimbabwe/","accessed":{"date-parts":[["2024","1","3"]]},"author":[{"dropping-particle":"","family":"Ometer","given":"World","non-dropping-particle":"","parse-names":false,"suffix":""}],"id":"ITEM-1","issued":{"date-parts":[["2022"]]},"title":"Zimbabwe COVID - Coronavirus Statistics - Worldometer","type":"webpage"},"uris":["http://www.mendeley.com/documents/?uuid=55a421ed-fc25-365a-89a4-126bc08252e4"]}],"mendeley":{"formattedCitation":"(Ometer, 2022)","manualFormatting":"(World Ometer, 2022)","plainTextFormattedCitation":"(Ometer, 2022)","previouslyFormattedCitation":"(Ometer, 2022)"},"properties":{"noteIndex":0},"schema":"https://github.com/citation-style-language/schema/raw/master/csl-citation.json"}</w:instrText>
      </w:r>
      <w:r w:rsidR="00D17395">
        <w:rPr>
          <w:rFonts w:ascii="Times New Roman" w:hAnsi="Times New Roman" w:cs="Times New Roman"/>
          <w:bCs/>
          <w:color w:val="000000" w:themeColor="text1"/>
          <w:sz w:val="24"/>
          <w:szCs w:val="24"/>
        </w:rPr>
        <w:fldChar w:fldCharType="separate"/>
      </w:r>
      <w:r w:rsidR="00D17395" w:rsidRPr="00D17395">
        <w:rPr>
          <w:rFonts w:ascii="Times New Roman" w:hAnsi="Times New Roman" w:cs="Times New Roman"/>
          <w:bCs/>
          <w:noProof/>
          <w:color w:val="000000" w:themeColor="text1"/>
          <w:sz w:val="24"/>
          <w:szCs w:val="24"/>
        </w:rPr>
        <w:t>(</w:t>
      </w:r>
      <w:r w:rsidR="00D17395">
        <w:rPr>
          <w:rFonts w:ascii="Times New Roman" w:hAnsi="Times New Roman" w:cs="Times New Roman"/>
          <w:bCs/>
          <w:noProof/>
          <w:color w:val="000000" w:themeColor="text1"/>
          <w:sz w:val="24"/>
          <w:szCs w:val="24"/>
        </w:rPr>
        <w:t xml:space="preserve">World </w:t>
      </w:r>
      <w:r w:rsidR="00D17395" w:rsidRPr="00D17395">
        <w:rPr>
          <w:rFonts w:ascii="Times New Roman" w:hAnsi="Times New Roman" w:cs="Times New Roman"/>
          <w:bCs/>
          <w:noProof/>
          <w:color w:val="000000" w:themeColor="text1"/>
          <w:sz w:val="24"/>
          <w:szCs w:val="24"/>
        </w:rPr>
        <w:t xml:space="preserve">Ometer, </w:t>
      </w:r>
      <w:r w:rsidR="00D17395">
        <w:rPr>
          <w:rFonts w:ascii="Times New Roman" w:hAnsi="Times New Roman" w:cs="Times New Roman"/>
          <w:bCs/>
          <w:noProof/>
          <w:color w:val="000000" w:themeColor="text1"/>
          <w:sz w:val="24"/>
          <w:szCs w:val="24"/>
        </w:rPr>
        <w:t>2022</w:t>
      </w:r>
      <w:r w:rsidR="00D17395" w:rsidRPr="00D17395">
        <w:rPr>
          <w:rFonts w:ascii="Times New Roman" w:hAnsi="Times New Roman" w:cs="Times New Roman"/>
          <w:bCs/>
          <w:noProof/>
          <w:color w:val="000000" w:themeColor="text1"/>
          <w:sz w:val="24"/>
          <w:szCs w:val="24"/>
        </w:rPr>
        <w:t>)</w:t>
      </w:r>
      <w:r w:rsidR="00D17395">
        <w:rPr>
          <w:rFonts w:ascii="Times New Roman" w:hAnsi="Times New Roman" w:cs="Times New Roman"/>
          <w:bCs/>
          <w:color w:val="000000" w:themeColor="text1"/>
          <w:sz w:val="24"/>
          <w:szCs w:val="24"/>
        </w:rPr>
        <w:fldChar w:fldCharType="end"/>
      </w:r>
      <w:r w:rsidRPr="00733AD8">
        <w:rPr>
          <w:rFonts w:ascii="Times New Roman" w:hAnsi="Times New Roman" w:cs="Times New Roman"/>
          <w:bCs/>
          <w:color w:val="000000" w:themeColor="text1"/>
          <w:sz w:val="24"/>
          <w:szCs w:val="24"/>
        </w:rPr>
        <w:t xml:space="preserve">. </w:t>
      </w:r>
      <w:r w:rsidRPr="00733AD8">
        <w:rPr>
          <w:rFonts w:ascii="Times New Roman" w:hAnsi="Times New Roman" w:cs="Times New Roman"/>
          <w:bCs/>
          <w:color w:val="000000" w:themeColor="text1"/>
          <w:sz w:val="24"/>
          <w:szCs w:val="24"/>
        </w:rPr>
        <w:lastRenderedPageBreak/>
        <w:t xml:space="preserve">The world economy was predicted to shrink by 5.3% in 2022 as a result of this pandemic </w:t>
      </w:r>
      <w:r w:rsidR="004F587C">
        <w:rPr>
          <w:rFonts w:ascii="Times New Roman" w:hAnsi="Times New Roman" w:cs="Times New Roman"/>
          <w:bCs/>
          <w:color w:val="000000" w:themeColor="text1"/>
          <w:sz w:val="24"/>
          <w:szCs w:val="24"/>
        </w:rPr>
        <w:fldChar w:fldCharType="begin" w:fldLock="1"/>
      </w:r>
      <w:r w:rsidR="00DB290C">
        <w:rPr>
          <w:rFonts w:ascii="Times New Roman" w:hAnsi="Times New Roman" w:cs="Times New Roman"/>
          <w:bCs/>
          <w:color w:val="000000" w:themeColor="text1"/>
          <w:sz w:val="24"/>
          <w:szCs w:val="24"/>
        </w:rPr>
        <w:instrText>ADDIN CSL_CITATION {"citationItems":[{"id":"ITEM-1","itemData":{"URL":"https://www.medicalnewstoday.com/articles/shifting-goalposts-research-in-the-time-of-the-coronavirus","accessed":{"date-parts":[["2024","1","3"]]},"author":[{"dropping-particle":"","family":"Cohut","given":"Maria","non-dropping-particle":"","parse-names":false,"suffix":""}],"container-title":"Medical News Today","id":"ITEM-1","issued":{"date-parts":[["2020"]]},"title":"How the pandemic has impacted research at a global level","type":"webpage"},"uris":["http://www.mendeley.com/documents/?uuid=2f5d7632-4d10-39b1-9ba7-9f7df5705942"]}],"mendeley":{"formattedCitation":"(Cohut, 2020)","plainTextFormattedCitation":"(Cohut, 2020)","previouslyFormattedCitation":"(Cohut, 2020)"},"properties":{"noteIndex":0},"schema":"https://github.com/citation-style-language/schema/raw/master/csl-citation.json"}</w:instrText>
      </w:r>
      <w:r w:rsidR="004F587C">
        <w:rPr>
          <w:rFonts w:ascii="Times New Roman" w:hAnsi="Times New Roman" w:cs="Times New Roman"/>
          <w:bCs/>
          <w:color w:val="000000" w:themeColor="text1"/>
          <w:sz w:val="24"/>
          <w:szCs w:val="24"/>
        </w:rPr>
        <w:fldChar w:fldCharType="separate"/>
      </w:r>
      <w:r w:rsidR="004F587C" w:rsidRPr="004F587C">
        <w:rPr>
          <w:rFonts w:ascii="Times New Roman" w:hAnsi="Times New Roman" w:cs="Times New Roman"/>
          <w:bCs/>
          <w:noProof/>
          <w:color w:val="000000" w:themeColor="text1"/>
          <w:sz w:val="24"/>
          <w:szCs w:val="24"/>
        </w:rPr>
        <w:t>(Cohut, 2020)</w:t>
      </w:r>
      <w:r w:rsidR="004F587C">
        <w:rPr>
          <w:rFonts w:ascii="Times New Roman" w:hAnsi="Times New Roman" w:cs="Times New Roman"/>
          <w:bCs/>
          <w:color w:val="000000" w:themeColor="text1"/>
          <w:sz w:val="24"/>
          <w:szCs w:val="24"/>
        </w:rPr>
        <w:fldChar w:fldCharType="end"/>
      </w:r>
      <w:r w:rsidRPr="00733AD8">
        <w:rPr>
          <w:rFonts w:ascii="Times New Roman" w:hAnsi="Times New Roman" w:cs="Times New Roman"/>
          <w:bCs/>
          <w:color w:val="000000" w:themeColor="text1"/>
          <w:sz w:val="24"/>
          <w:szCs w:val="24"/>
        </w:rPr>
        <w:t>. Millions of people died as a result of the pandemic between 2019 and 2022, and it only slowed down as a result of various medical researchers' reaction mechanisms and the lockdown measures implemented by various governments as they uph</w:t>
      </w:r>
      <w:r w:rsidR="003F6C4E" w:rsidRPr="00733AD8">
        <w:rPr>
          <w:rFonts w:ascii="Times New Roman" w:hAnsi="Times New Roman" w:cs="Times New Roman"/>
          <w:bCs/>
          <w:color w:val="000000" w:themeColor="text1"/>
          <w:sz w:val="24"/>
          <w:szCs w:val="24"/>
        </w:rPr>
        <w:t>e</w:t>
      </w:r>
      <w:r w:rsidRPr="00733AD8">
        <w:rPr>
          <w:rFonts w:ascii="Times New Roman" w:hAnsi="Times New Roman" w:cs="Times New Roman"/>
          <w:bCs/>
          <w:color w:val="000000" w:themeColor="text1"/>
          <w:sz w:val="24"/>
          <w:szCs w:val="24"/>
        </w:rPr>
        <w:t>ld World Health Organisation</w:t>
      </w:r>
      <w:r w:rsidR="000259DD">
        <w:rPr>
          <w:rFonts w:ascii="Times New Roman" w:hAnsi="Times New Roman" w:cs="Times New Roman"/>
          <w:bCs/>
          <w:color w:val="000000" w:themeColor="text1"/>
          <w:sz w:val="24"/>
          <w:szCs w:val="24"/>
        </w:rPr>
        <w:t xml:space="preserve"> (WHO)</w:t>
      </w:r>
      <w:r w:rsidRPr="00733AD8">
        <w:rPr>
          <w:rFonts w:ascii="Times New Roman" w:hAnsi="Times New Roman" w:cs="Times New Roman"/>
          <w:bCs/>
          <w:color w:val="000000" w:themeColor="text1"/>
          <w:sz w:val="24"/>
          <w:szCs w:val="24"/>
        </w:rPr>
        <w:t xml:space="preserve"> health protocols.</w:t>
      </w:r>
    </w:p>
    <w:p w14:paraId="0645F9C2" w14:textId="12C0843B" w:rsidR="00F613AF" w:rsidRPr="00733AD8" w:rsidRDefault="00D32AF1" w:rsidP="00A55476">
      <w:pPr>
        <w:spacing w:line="360" w:lineRule="auto"/>
        <w:ind w:right="-46" w:firstLine="510"/>
        <w:jc w:val="both"/>
        <w:rPr>
          <w:rFonts w:ascii="Times New Roman" w:hAnsi="Times New Roman" w:cs="Times New Roman"/>
          <w:bCs/>
          <w:color w:val="000000" w:themeColor="text1"/>
          <w:sz w:val="24"/>
          <w:szCs w:val="24"/>
        </w:rPr>
      </w:pPr>
      <w:r w:rsidRPr="00733AD8">
        <w:rPr>
          <w:rFonts w:ascii="Times New Roman" w:hAnsi="Times New Roman" w:cs="Times New Roman"/>
          <w:bCs/>
          <w:color w:val="000000" w:themeColor="text1"/>
          <w:sz w:val="24"/>
          <w:szCs w:val="24"/>
        </w:rPr>
        <w:t xml:space="preserve">The business sector was slowed down through the lockdown measures implemented by the Ministry of Health (MOH) under the Government of Zimbabwe to curb the spread of the disease whilst essential services providers had to operate with a skeleton staff of 10 to 20% </w:t>
      </w:r>
      <w:r w:rsidR="00DB290C">
        <w:rPr>
          <w:rFonts w:ascii="Times New Roman" w:hAnsi="Times New Roman" w:cs="Times New Roman"/>
          <w:bCs/>
          <w:color w:val="000000" w:themeColor="text1"/>
          <w:sz w:val="24"/>
          <w:szCs w:val="24"/>
        </w:rPr>
        <w:fldChar w:fldCharType="begin" w:fldLock="1"/>
      </w:r>
      <w:r w:rsidR="00610D7D">
        <w:rPr>
          <w:rFonts w:ascii="Times New Roman" w:hAnsi="Times New Roman" w:cs="Times New Roman"/>
          <w:bCs/>
          <w:color w:val="000000" w:themeColor="text1"/>
          <w:sz w:val="24"/>
          <w:szCs w:val="24"/>
        </w:rPr>
        <w:instrText>ADDIN CSL_CITATION {"citationItems":[{"id":"ITEM-1","itemData":{"author":[{"dropping-particle":"","family":"Health","given":"Ministry of","non-dropping-particle":"","parse-names":false,"suffix":""}],"id":"ITEM-1","issue":"19","issued":{"date-parts":[["2021"]]},"title":"Ministry Of Health Covid-19 Site Report","type":"report","volume":"36858"},"uris":["http://www.mendeley.com/documents/?uuid=ad11d7a8-8a6a-465c-8bba-51c8072dd62e"]}],"mendeley":{"formattedCitation":"(Health, 2021)","manualFormatting":"(Ministry of Health, 2021)","plainTextFormattedCitation":"(Health, 2021)","previouslyFormattedCitation":"(Health, 2021)"},"properties":{"noteIndex":0},"schema":"https://github.com/citation-style-language/schema/raw/master/csl-citation.json"}</w:instrText>
      </w:r>
      <w:r w:rsidR="00DB290C">
        <w:rPr>
          <w:rFonts w:ascii="Times New Roman" w:hAnsi="Times New Roman" w:cs="Times New Roman"/>
          <w:bCs/>
          <w:color w:val="000000" w:themeColor="text1"/>
          <w:sz w:val="24"/>
          <w:szCs w:val="24"/>
        </w:rPr>
        <w:fldChar w:fldCharType="separate"/>
      </w:r>
      <w:r w:rsidR="00DB290C" w:rsidRPr="00DB290C">
        <w:rPr>
          <w:rFonts w:ascii="Times New Roman" w:hAnsi="Times New Roman" w:cs="Times New Roman"/>
          <w:bCs/>
          <w:noProof/>
          <w:color w:val="000000" w:themeColor="text1"/>
          <w:sz w:val="24"/>
          <w:szCs w:val="24"/>
        </w:rPr>
        <w:t>(</w:t>
      </w:r>
      <w:r w:rsidR="00DB290C">
        <w:rPr>
          <w:rFonts w:ascii="Times New Roman" w:hAnsi="Times New Roman" w:cs="Times New Roman"/>
          <w:bCs/>
          <w:noProof/>
          <w:color w:val="000000" w:themeColor="text1"/>
          <w:sz w:val="24"/>
          <w:szCs w:val="24"/>
        </w:rPr>
        <w:t xml:space="preserve">Ministry of </w:t>
      </w:r>
      <w:r w:rsidR="00DB290C" w:rsidRPr="00DB290C">
        <w:rPr>
          <w:rFonts w:ascii="Times New Roman" w:hAnsi="Times New Roman" w:cs="Times New Roman"/>
          <w:bCs/>
          <w:noProof/>
          <w:color w:val="000000" w:themeColor="text1"/>
          <w:sz w:val="24"/>
          <w:szCs w:val="24"/>
        </w:rPr>
        <w:t>Health, 2021)</w:t>
      </w:r>
      <w:r w:rsidR="00DB290C">
        <w:rPr>
          <w:rFonts w:ascii="Times New Roman" w:hAnsi="Times New Roman" w:cs="Times New Roman"/>
          <w:bCs/>
          <w:color w:val="000000" w:themeColor="text1"/>
          <w:sz w:val="24"/>
          <w:szCs w:val="24"/>
        </w:rPr>
        <w:fldChar w:fldCharType="end"/>
      </w:r>
      <w:r w:rsidR="00DB290C">
        <w:rPr>
          <w:rFonts w:ascii="Times New Roman" w:hAnsi="Times New Roman" w:cs="Times New Roman"/>
          <w:bCs/>
          <w:color w:val="000000" w:themeColor="text1"/>
          <w:sz w:val="24"/>
          <w:szCs w:val="24"/>
        </w:rPr>
        <w:t>.</w:t>
      </w:r>
      <w:r w:rsidRPr="00733AD8">
        <w:rPr>
          <w:rFonts w:ascii="Times New Roman" w:hAnsi="Times New Roman" w:cs="Times New Roman"/>
          <w:bCs/>
          <w:color w:val="000000" w:themeColor="text1"/>
          <w:sz w:val="24"/>
          <w:szCs w:val="24"/>
        </w:rPr>
        <w:t xml:space="preserve"> The church was also affected by the stringent lock down measures, initiated by MOH, which prohibited all public and social gatherings as well as requiring social distancing in public transport and inside buildings </w:t>
      </w:r>
      <w:r w:rsidR="009B0927">
        <w:rPr>
          <w:rFonts w:ascii="Times New Roman" w:hAnsi="Times New Roman" w:cs="Times New Roman"/>
          <w:bCs/>
          <w:color w:val="000000" w:themeColor="text1"/>
          <w:sz w:val="24"/>
          <w:szCs w:val="24"/>
        </w:rPr>
        <w:fldChar w:fldCharType="begin" w:fldLock="1"/>
      </w:r>
      <w:r w:rsidR="005B6372">
        <w:rPr>
          <w:rFonts w:ascii="Times New Roman" w:hAnsi="Times New Roman" w:cs="Times New Roman"/>
          <w:bCs/>
          <w:color w:val="000000" w:themeColor="text1"/>
          <w:sz w:val="24"/>
          <w:szCs w:val="24"/>
        </w:rPr>
        <w:instrText>ADDIN CSL_CITATION {"citationItems":[{"id":"ITEM-1","itemData":{"author":[{"dropping-particle":"","family":"Isabelle","given":"Fakih","non-dropping-particle":"","parse-names":false,"suffix":""}],"id":"ITEM-1","issued":{"date-parts":[["2020"]]},"title":"OECD Interim Economic Assessment Coronavirus: The world economy at risk","type":"article-journal"},"uris":["http://www.mendeley.com/documents/?uuid=78282496-0409-3353-b477-29878d3f247b"]}],"mendeley":{"formattedCitation":"(Isabelle, 2020)","plainTextFormattedCitation":"(Isabelle, 2020)","previouslyFormattedCitation":"(Isabelle, 2020)"},"properties":{"noteIndex":0},"schema":"https://github.com/citation-style-language/schema/raw/master/csl-citation.json"}</w:instrText>
      </w:r>
      <w:r w:rsidR="009B0927">
        <w:rPr>
          <w:rFonts w:ascii="Times New Roman" w:hAnsi="Times New Roman" w:cs="Times New Roman"/>
          <w:bCs/>
          <w:color w:val="000000" w:themeColor="text1"/>
          <w:sz w:val="24"/>
          <w:szCs w:val="24"/>
        </w:rPr>
        <w:fldChar w:fldCharType="separate"/>
      </w:r>
      <w:r w:rsidR="009B0927" w:rsidRPr="009B0927">
        <w:rPr>
          <w:rFonts w:ascii="Times New Roman" w:hAnsi="Times New Roman" w:cs="Times New Roman"/>
          <w:bCs/>
          <w:noProof/>
          <w:color w:val="000000" w:themeColor="text1"/>
          <w:sz w:val="24"/>
          <w:szCs w:val="24"/>
        </w:rPr>
        <w:t>(Isabelle, 2020)</w:t>
      </w:r>
      <w:r w:rsidR="009B0927">
        <w:rPr>
          <w:rFonts w:ascii="Times New Roman" w:hAnsi="Times New Roman" w:cs="Times New Roman"/>
          <w:bCs/>
          <w:color w:val="000000" w:themeColor="text1"/>
          <w:sz w:val="24"/>
          <w:szCs w:val="24"/>
        </w:rPr>
        <w:fldChar w:fldCharType="end"/>
      </w:r>
      <w:r w:rsidR="000259DD" w:rsidRPr="00786509">
        <w:rPr>
          <w:rStyle w:val="FootnoteReference"/>
        </w:rPr>
        <w:footnoteReference w:id="1"/>
      </w:r>
      <w:r w:rsidRPr="00733AD8">
        <w:rPr>
          <w:rFonts w:ascii="Times New Roman" w:hAnsi="Times New Roman" w:cs="Times New Roman"/>
          <w:bCs/>
          <w:color w:val="000000" w:themeColor="text1"/>
          <w:sz w:val="24"/>
          <w:szCs w:val="24"/>
        </w:rPr>
        <w:t>. On social welfare issues, usually attended to by parachurch organizations, operations were paralyzed and their strategic plans stalled as human resources were sent on lock down</w:t>
      </w:r>
      <w:r w:rsidR="000259DD">
        <w:rPr>
          <w:rFonts w:ascii="Times New Roman" w:hAnsi="Times New Roman" w:cs="Times New Roman"/>
          <w:bCs/>
          <w:color w:val="000000" w:themeColor="text1"/>
          <w:sz w:val="24"/>
          <w:szCs w:val="24"/>
        </w:rPr>
        <w:t>s</w:t>
      </w:r>
      <w:r w:rsidRPr="00733AD8">
        <w:rPr>
          <w:rFonts w:ascii="Times New Roman" w:hAnsi="Times New Roman" w:cs="Times New Roman"/>
          <w:bCs/>
          <w:color w:val="000000" w:themeColor="text1"/>
          <w:sz w:val="24"/>
          <w:szCs w:val="24"/>
        </w:rPr>
        <w:t xml:space="preserve">. </w:t>
      </w:r>
      <w:r w:rsidRPr="00733AD8">
        <w:rPr>
          <w:rFonts w:ascii="Times New Roman" w:hAnsi="Times New Roman" w:cs="Times New Roman"/>
          <w:color w:val="000000" w:themeColor="text1"/>
          <w:sz w:val="24"/>
          <w:szCs w:val="24"/>
        </w:rPr>
        <w:t xml:space="preserve">These operational modalities are hypothesised to have an influence on </w:t>
      </w:r>
      <w:r w:rsidR="006E46A6" w:rsidRPr="00733AD8">
        <w:rPr>
          <w:rFonts w:ascii="Times New Roman" w:hAnsi="Times New Roman" w:cs="Times New Roman"/>
          <w:color w:val="000000" w:themeColor="text1"/>
          <w:sz w:val="24"/>
          <w:szCs w:val="24"/>
        </w:rPr>
        <w:t xml:space="preserve">the </w:t>
      </w:r>
      <w:r w:rsidRPr="00733AD8">
        <w:rPr>
          <w:rFonts w:ascii="Times New Roman" w:hAnsi="Times New Roman" w:cs="Times New Roman"/>
          <w:color w:val="000000" w:themeColor="text1"/>
          <w:sz w:val="24"/>
          <w:szCs w:val="24"/>
        </w:rPr>
        <w:t>achievement of operational goals. As such</w:t>
      </w:r>
      <w:r w:rsidR="000259DD">
        <w:rPr>
          <w:rFonts w:ascii="Times New Roman" w:hAnsi="Times New Roman" w:cs="Times New Roman"/>
          <w:color w:val="000000" w:themeColor="text1"/>
          <w:sz w:val="24"/>
          <w:szCs w:val="24"/>
        </w:rPr>
        <w:t>,</w:t>
      </w:r>
      <w:r w:rsidRPr="00733AD8">
        <w:rPr>
          <w:rFonts w:ascii="Times New Roman" w:hAnsi="Times New Roman" w:cs="Times New Roman"/>
          <w:color w:val="000000" w:themeColor="text1"/>
          <w:sz w:val="24"/>
          <w:szCs w:val="24"/>
        </w:rPr>
        <w:t xml:space="preserve"> this study seeks to evaluate the impact of COVID-19 on operational goals within parachurch organizations</w:t>
      </w:r>
      <w:r w:rsidRPr="00733AD8">
        <w:rPr>
          <w:rFonts w:ascii="Times New Roman" w:hAnsi="Times New Roman" w:cs="Times New Roman"/>
          <w:bCs/>
          <w:color w:val="000000" w:themeColor="text1"/>
          <w:sz w:val="24"/>
          <w:szCs w:val="24"/>
        </w:rPr>
        <w:t xml:space="preserve">. </w:t>
      </w:r>
    </w:p>
    <w:p w14:paraId="46ED5D92" w14:textId="379D8BFA" w:rsidR="006E46A6" w:rsidRPr="00733AD8" w:rsidRDefault="00D32AF1" w:rsidP="00A55476">
      <w:pPr>
        <w:spacing w:line="360" w:lineRule="auto"/>
        <w:ind w:right="-46" w:firstLine="510"/>
        <w:jc w:val="both"/>
        <w:rPr>
          <w:rFonts w:ascii="Times New Roman" w:hAnsi="Times New Roman" w:cs="Times New Roman"/>
          <w:bCs/>
          <w:color w:val="000000" w:themeColor="text1"/>
          <w:sz w:val="24"/>
          <w:szCs w:val="24"/>
        </w:rPr>
      </w:pPr>
      <w:r w:rsidRPr="00733AD8">
        <w:rPr>
          <w:rFonts w:ascii="Times New Roman" w:hAnsi="Times New Roman" w:cs="Times New Roman"/>
          <w:color w:val="000000" w:themeColor="text1"/>
          <w:sz w:val="24"/>
          <w:szCs w:val="24"/>
        </w:rPr>
        <w:t xml:space="preserve">COVID-19 pandemic </w:t>
      </w:r>
      <w:r w:rsidR="00096B6E" w:rsidRPr="00733AD8">
        <w:rPr>
          <w:rFonts w:ascii="Times New Roman" w:hAnsi="Times New Roman" w:cs="Times New Roman"/>
          <w:color w:val="000000" w:themeColor="text1"/>
          <w:sz w:val="24"/>
          <w:szCs w:val="24"/>
        </w:rPr>
        <w:t xml:space="preserve">effects </w:t>
      </w:r>
      <w:r w:rsidRPr="00733AD8">
        <w:rPr>
          <w:rFonts w:ascii="Times New Roman" w:hAnsi="Times New Roman" w:cs="Times New Roman"/>
          <w:color w:val="000000" w:themeColor="text1"/>
          <w:sz w:val="24"/>
          <w:szCs w:val="24"/>
        </w:rPr>
        <w:t>ha</w:t>
      </w:r>
      <w:r w:rsidR="00096B6E" w:rsidRPr="00733AD8">
        <w:rPr>
          <w:rFonts w:ascii="Times New Roman" w:hAnsi="Times New Roman" w:cs="Times New Roman"/>
          <w:color w:val="000000" w:themeColor="text1"/>
          <w:sz w:val="24"/>
          <w:szCs w:val="24"/>
        </w:rPr>
        <w:t>ve</w:t>
      </w:r>
      <w:r w:rsidRPr="00733AD8">
        <w:rPr>
          <w:rFonts w:ascii="Times New Roman" w:hAnsi="Times New Roman" w:cs="Times New Roman"/>
          <w:color w:val="000000" w:themeColor="text1"/>
          <w:sz w:val="24"/>
          <w:szCs w:val="24"/>
        </w:rPr>
        <w:t xml:space="preserve"> been severe and widespread across </w:t>
      </w:r>
      <w:r w:rsidR="00096B6E" w:rsidRPr="00733AD8">
        <w:rPr>
          <w:rFonts w:ascii="Times New Roman" w:hAnsi="Times New Roman" w:cs="Times New Roman"/>
          <w:color w:val="000000" w:themeColor="text1"/>
          <w:sz w:val="24"/>
          <w:szCs w:val="24"/>
        </w:rPr>
        <w:t>organisations</w:t>
      </w:r>
      <w:r w:rsidRPr="00733AD8">
        <w:rPr>
          <w:rFonts w:ascii="Times New Roman" w:hAnsi="Times New Roman" w:cs="Times New Roman"/>
          <w:color w:val="000000" w:themeColor="text1"/>
          <w:sz w:val="24"/>
          <w:szCs w:val="24"/>
        </w:rPr>
        <w:t xml:space="preserve">, with persistent negative impact on business and employee performance </w:t>
      </w:r>
      <w:r w:rsidR="005B6372">
        <w:rPr>
          <w:rFonts w:ascii="Times New Roman" w:hAnsi="Times New Roman" w:cs="Times New Roman"/>
          <w:color w:val="000000" w:themeColor="text1"/>
          <w:sz w:val="24"/>
          <w:szCs w:val="24"/>
        </w:rPr>
        <w:fldChar w:fldCharType="begin" w:fldLock="1"/>
      </w:r>
      <w:r w:rsidR="005B6372">
        <w:rPr>
          <w:rFonts w:ascii="Times New Roman" w:hAnsi="Times New Roman" w:cs="Times New Roman"/>
          <w:color w:val="000000" w:themeColor="text1"/>
          <w:sz w:val="24"/>
          <w:szCs w:val="24"/>
        </w:rPr>
        <w:instrText>ADDIN CSL_CITATION {"citationItems":[{"id":"ITEM-1","itemData":{"DOI":"10.1108/MBE-12-2020-0173/FULL/HTML","ISSN":"13683047","abstract":"Purpose: This study aims to test the relationship between work from home (WFH) and employee productivity during the COVID-19 pandemic. This study also examines the moderating role of gender in the relationship between WFH and employee productivity. Design/methodology/approach: A sample of 250 respondents from hospitality, banking and information technology was taken from the National Capital Region and Punjab State of India. The hypotheses were tested using structural equation modeling and multi-group moderation analysis. Findings: The findings provide support for the negative relationship between WFH and employee productivity. This study also provides empirical evidence that gender moderates the relationship between WFH and employee productivity. Originality/value: This study is the first of its kind to test the relationship between WFH and employee productivity during the COVID-19 pandemic. This study contributes to the organizational behavior literature by providing empirical support to the organizational adaptation theory.","author":[{"dropping-particle":"","family":"Farooq","given":"Rayees","non-dropping-particle":"","parse-names":false,"suffix":""},{"dropping-particle":"","family":"Sultana","given":"Almaas","non-dropping-particle":"","parse-names":false,"suffix":""}],"container-title":"Measuring Business Excellence","id":"ITEM-1","issue":"3","issued":{"date-parts":[["2022","8","5"]]},"page":"308-325","publisher":"Emerald Group Holdings Ltd.","title":"The potential impact of the COVID-19 pandemic on work from home and employee productivity","type":"article-journal","volume":"26"},"uris":["http://www.mendeley.com/documents/?uuid=65f7d662-6a52-336d-8542-7ba40219439b"]}],"mendeley":{"formattedCitation":"(Farooq &amp; Sultana, 2022)","plainTextFormattedCitation":"(Farooq &amp; Sultana, 2022)","previouslyFormattedCitation":"(Farooq &amp; Sultana, 2022)"},"properties":{"noteIndex":0},"schema":"https://github.com/citation-style-language/schema/raw/master/csl-citation.json"}</w:instrText>
      </w:r>
      <w:r w:rsidR="005B6372">
        <w:rPr>
          <w:rFonts w:ascii="Times New Roman" w:hAnsi="Times New Roman" w:cs="Times New Roman"/>
          <w:color w:val="000000" w:themeColor="text1"/>
          <w:sz w:val="24"/>
          <w:szCs w:val="24"/>
        </w:rPr>
        <w:fldChar w:fldCharType="separate"/>
      </w:r>
      <w:r w:rsidR="005B6372" w:rsidRPr="005B6372">
        <w:rPr>
          <w:rFonts w:ascii="Times New Roman" w:hAnsi="Times New Roman" w:cs="Times New Roman"/>
          <w:noProof/>
          <w:color w:val="000000" w:themeColor="text1"/>
          <w:sz w:val="24"/>
          <w:szCs w:val="24"/>
        </w:rPr>
        <w:t>(Farooq &amp; Sultana, 2022)</w:t>
      </w:r>
      <w:r w:rsidR="005B6372">
        <w:rPr>
          <w:rFonts w:ascii="Times New Roman" w:hAnsi="Times New Roman" w:cs="Times New Roman"/>
          <w:color w:val="000000" w:themeColor="text1"/>
          <w:sz w:val="24"/>
          <w:szCs w:val="24"/>
        </w:rPr>
        <w:fldChar w:fldCharType="end"/>
      </w:r>
      <w:r w:rsidR="005B6372">
        <w:rPr>
          <w:rFonts w:ascii="Times New Roman" w:hAnsi="Times New Roman" w:cs="Times New Roman"/>
          <w:color w:val="000000" w:themeColor="text1"/>
          <w:sz w:val="24"/>
          <w:szCs w:val="24"/>
        </w:rPr>
        <w:t>.</w:t>
      </w:r>
      <w:r w:rsidRPr="00733AD8">
        <w:rPr>
          <w:rFonts w:ascii="Times New Roman" w:hAnsi="Times New Roman" w:cs="Times New Roman"/>
          <w:color w:val="000000" w:themeColor="text1"/>
          <w:sz w:val="24"/>
          <w:szCs w:val="24"/>
        </w:rPr>
        <w:t xml:space="preserve"> Employees </w:t>
      </w:r>
      <w:r w:rsidR="00096B6E" w:rsidRPr="00733AD8">
        <w:rPr>
          <w:rFonts w:ascii="Times New Roman" w:hAnsi="Times New Roman" w:cs="Times New Roman"/>
          <w:color w:val="000000" w:themeColor="text1"/>
          <w:sz w:val="24"/>
          <w:szCs w:val="24"/>
        </w:rPr>
        <w:t>were</w:t>
      </w:r>
      <w:r w:rsidRPr="00733AD8">
        <w:rPr>
          <w:rFonts w:ascii="Times New Roman" w:hAnsi="Times New Roman" w:cs="Times New Roman"/>
          <w:color w:val="000000" w:themeColor="text1"/>
          <w:sz w:val="24"/>
          <w:szCs w:val="24"/>
        </w:rPr>
        <w:t xml:space="preserve"> affected by stress, de-motivation, fear of loss of earnings, fear of business closure, salary cuts due to reduced working hours. According to </w:t>
      </w:r>
      <w:bookmarkStart w:id="0" w:name="_Hlk103462888"/>
      <w:r w:rsidR="005B6372">
        <w:rPr>
          <w:rFonts w:ascii="Times New Roman" w:hAnsi="Times New Roman" w:cs="Times New Roman"/>
          <w:color w:val="000000" w:themeColor="text1"/>
          <w:sz w:val="24"/>
          <w:szCs w:val="24"/>
        </w:rPr>
        <w:t>Farooq and Sultana (2022</w:t>
      </w:r>
      <w:r w:rsidRPr="00733AD8">
        <w:rPr>
          <w:rFonts w:ascii="Times New Roman" w:hAnsi="Times New Roman" w:cs="Times New Roman"/>
          <w:color w:val="000000" w:themeColor="text1"/>
          <w:sz w:val="24"/>
          <w:szCs w:val="24"/>
        </w:rPr>
        <w:t>)</w:t>
      </w:r>
      <w:r w:rsidR="000259DD">
        <w:rPr>
          <w:rFonts w:ascii="Times New Roman" w:hAnsi="Times New Roman" w:cs="Times New Roman"/>
          <w:color w:val="000000" w:themeColor="text1"/>
          <w:sz w:val="24"/>
          <w:szCs w:val="24"/>
        </w:rPr>
        <w:t>,</w:t>
      </w:r>
      <w:r w:rsidRPr="00733AD8">
        <w:rPr>
          <w:rFonts w:ascii="Times New Roman" w:hAnsi="Times New Roman" w:cs="Times New Roman"/>
          <w:color w:val="000000" w:themeColor="text1"/>
          <w:sz w:val="24"/>
          <w:szCs w:val="24"/>
        </w:rPr>
        <w:t xml:space="preserve"> </w:t>
      </w:r>
      <w:bookmarkEnd w:id="0"/>
      <w:r w:rsidRPr="00733AD8">
        <w:rPr>
          <w:rFonts w:ascii="Times New Roman" w:hAnsi="Times New Roman" w:cs="Times New Roman"/>
          <w:color w:val="000000" w:themeColor="text1"/>
          <w:sz w:val="24"/>
          <w:szCs w:val="24"/>
        </w:rPr>
        <w:t xml:space="preserve">the working from home (WFH) concept decreased employee productivity during the COVID-19 pandemic. The management of parachurch organizations was affected negatively and efforts to try and survive in this environment had to be made. There was an inevitable diversion from the core business to coping mechanisms. </w:t>
      </w:r>
      <w:r w:rsidRPr="00733AD8">
        <w:rPr>
          <w:rFonts w:ascii="Times New Roman" w:hAnsi="Times New Roman" w:cs="Times New Roman"/>
          <w:bCs/>
          <w:color w:val="000000" w:themeColor="text1"/>
          <w:sz w:val="24"/>
          <w:szCs w:val="24"/>
        </w:rPr>
        <w:t>Globally</w:t>
      </w:r>
      <w:r w:rsidR="006E46A6" w:rsidRPr="00733AD8">
        <w:rPr>
          <w:rFonts w:ascii="Times New Roman" w:hAnsi="Times New Roman" w:cs="Times New Roman"/>
          <w:bCs/>
          <w:color w:val="000000" w:themeColor="text1"/>
          <w:sz w:val="24"/>
          <w:szCs w:val="24"/>
        </w:rPr>
        <w:t>,</w:t>
      </w:r>
      <w:r w:rsidRPr="00733AD8">
        <w:rPr>
          <w:rFonts w:ascii="Times New Roman" w:hAnsi="Times New Roman" w:cs="Times New Roman"/>
          <w:bCs/>
          <w:color w:val="000000" w:themeColor="text1"/>
          <w:sz w:val="24"/>
          <w:szCs w:val="24"/>
        </w:rPr>
        <w:t xml:space="preserve"> </w:t>
      </w:r>
      <w:r w:rsidR="004F41F8" w:rsidRPr="00733AD8">
        <w:rPr>
          <w:rFonts w:ascii="Times New Roman" w:hAnsi="Times New Roman" w:cs="Times New Roman"/>
          <w:bCs/>
          <w:color w:val="000000" w:themeColor="text1"/>
          <w:sz w:val="24"/>
          <w:szCs w:val="24"/>
        </w:rPr>
        <w:t xml:space="preserve">for </w:t>
      </w:r>
      <w:r w:rsidRPr="00733AD8">
        <w:rPr>
          <w:rFonts w:ascii="Times New Roman" w:hAnsi="Times New Roman" w:cs="Times New Roman"/>
          <w:bCs/>
          <w:color w:val="000000" w:themeColor="text1"/>
          <w:sz w:val="24"/>
          <w:szCs w:val="24"/>
        </w:rPr>
        <w:t xml:space="preserve">the past decade natural disasters have claimed 0.1% of total deaths which are around 60 000 lives annually (Montana State University, 2020). However, with COVID-19 there was accelerated number of deaths </w:t>
      </w:r>
      <w:r w:rsidR="00096B6E" w:rsidRPr="00733AD8">
        <w:rPr>
          <w:rFonts w:ascii="Times New Roman" w:hAnsi="Times New Roman" w:cs="Times New Roman"/>
          <w:bCs/>
          <w:color w:val="000000" w:themeColor="text1"/>
          <w:sz w:val="24"/>
          <w:szCs w:val="24"/>
        </w:rPr>
        <w:t>to figures unseen before</w:t>
      </w:r>
      <w:r w:rsidRPr="00733AD8">
        <w:rPr>
          <w:rFonts w:ascii="Times New Roman" w:hAnsi="Times New Roman" w:cs="Times New Roman"/>
          <w:bCs/>
          <w:color w:val="000000" w:themeColor="text1"/>
          <w:sz w:val="24"/>
          <w:szCs w:val="24"/>
        </w:rPr>
        <w:t xml:space="preserve"> </w:t>
      </w:r>
      <w:r w:rsidR="00D17395">
        <w:rPr>
          <w:rFonts w:ascii="Times New Roman" w:hAnsi="Times New Roman" w:cs="Times New Roman"/>
          <w:bCs/>
          <w:color w:val="000000" w:themeColor="text1"/>
          <w:sz w:val="24"/>
          <w:szCs w:val="24"/>
        </w:rPr>
        <w:fldChar w:fldCharType="begin" w:fldLock="1"/>
      </w:r>
      <w:r w:rsidR="00610D7D">
        <w:rPr>
          <w:rFonts w:ascii="Times New Roman" w:hAnsi="Times New Roman" w:cs="Times New Roman"/>
          <w:bCs/>
          <w:color w:val="000000" w:themeColor="text1"/>
          <w:sz w:val="24"/>
          <w:szCs w:val="24"/>
        </w:rPr>
        <w:instrText>ADDIN CSL_CITATION {"citationItems":[{"id":"ITEM-1","itemData":{"author":[{"dropping-particle":"","family":"Health","given":"Ministry of","non-dropping-particle":"","parse-names":false,"suffix":""}],"id":"ITEM-1","issue":"19","issued":{"date-parts":[["2021"]]},"title":"Ministry Of Health Covid-19 Site Report","type":"report","volume":"36858"},"uris":["http://www.mendeley.com/documents/?uuid=ad11d7a8-8a6a-465c-8bba-51c8072dd62e"]}],"mendeley":{"formattedCitation":"(Health, 2021)","manualFormatting":"(Ministry of Health, 2021)","plainTextFormattedCitation":"(Health, 2021)","previouslyFormattedCitation":"(Health, 2021)"},"properties":{"noteIndex":0},"schema":"https://github.com/citation-style-language/schema/raw/master/csl-citation.json"}</w:instrText>
      </w:r>
      <w:r w:rsidR="00D17395">
        <w:rPr>
          <w:rFonts w:ascii="Times New Roman" w:hAnsi="Times New Roman" w:cs="Times New Roman"/>
          <w:bCs/>
          <w:color w:val="000000" w:themeColor="text1"/>
          <w:sz w:val="24"/>
          <w:szCs w:val="24"/>
        </w:rPr>
        <w:fldChar w:fldCharType="separate"/>
      </w:r>
      <w:r w:rsidR="00D17395" w:rsidRPr="00D17395">
        <w:rPr>
          <w:rFonts w:ascii="Times New Roman" w:hAnsi="Times New Roman" w:cs="Times New Roman"/>
          <w:bCs/>
          <w:noProof/>
          <w:color w:val="000000" w:themeColor="text1"/>
          <w:sz w:val="24"/>
          <w:szCs w:val="24"/>
        </w:rPr>
        <w:t>(</w:t>
      </w:r>
      <w:r w:rsidR="00D17395">
        <w:rPr>
          <w:rFonts w:ascii="Times New Roman" w:hAnsi="Times New Roman" w:cs="Times New Roman"/>
          <w:bCs/>
          <w:noProof/>
          <w:color w:val="000000" w:themeColor="text1"/>
          <w:sz w:val="24"/>
          <w:szCs w:val="24"/>
        </w:rPr>
        <w:t xml:space="preserve">Ministry of </w:t>
      </w:r>
      <w:r w:rsidR="00D17395" w:rsidRPr="00D17395">
        <w:rPr>
          <w:rFonts w:ascii="Times New Roman" w:hAnsi="Times New Roman" w:cs="Times New Roman"/>
          <w:bCs/>
          <w:noProof/>
          <w:color w:val="000000" w:themeColor="text1"/>
          <w:sz w:val="24"/>
          <w:szCs w:val="24"/>
        </w:rPr>
        <w:t>Health, 2021)</w:t>
      </w:r>
      <w:r w:rsidR="00D17395">
        <w:rPr>
          <w:rFonts w:ascii="Times New Roman" w:hAnsi="Times New Roman" w:cs="Times New Roman"/>
          <w:bCs/>
          <w:color w:val="000000" w:themeColor="text1"/>
          <w:sz w:val="24"/>
          <w:szCs w:val="24"/>
        </w:rPr>
        <w:fldChar w:fldCharType="end"/>
      </w:r>
      <w:r w:rsidRPr="00733AD8">
        <w:rPr>
          <w:rFonts w:ascii="Times New Roman" w:hAnsi="Times New Roman" w:cs="Times New Roman"/>
          <w:bCs/>
          <w:color w:val="000000" w:themeColor="text1"/>
          <w:sz w:val="24"/>
          <w:szCs w:val="24"/>
        </w:rPr>
        <w:t xml:space="preserve">. </w:t>
      </w:r>
    </w:p>
    <w:p w14:paraId="0A70964E" w14:textId="6072B126" w:rsidR="006E46A6" w:rsidRPr="00733AD8" w:rsidRDefault="00D32AF1" w:rsidP="00A55476">
      <w:pPr>
        <w:spacing w:line="360" w:lineRule="auto"/>
        <w:ind w:right="0"/>
        <w:jc w:val="both"/>
        <w:rPr>
          <w:rFonts w:ascii="Times New Roman" w:hAnsi="Times New Roman" w:cs="Times New Roman"/>
          <w:bCs/>
          <w:color w:val="000000" w:themeColor="text1"/>
          <w:sz w:val="24"/>
          <w:szCs w:val="24"/>
        </w:rPr>
      </w:pPr>
      <w:r w:rsidRPr="00733AD8">
        <w:rPr>
          <w:rFonts w:ascii="Times New Roman" w:hAnsi="Times New Roman" w:cs="Times New Roman"/>
          <w:bCs/>
          <w:color w:val="000000" w:themeColor="text1"/>
          <w:sz w:val="24"/>
          <w:szCs w:val="24"/>
        </w:rPr>
        <w:t xml:space="preserve">To assess further damage that was done to society, economy and businesses, a survey of more than 5,800 small businesses was conducted between March 28 and April 4, 2020 </w:t>
      </w:r>
      <w:r w:rsidR="0094312F">
        <w:rPr>
          <w:rFonts w:ascii="Times New Roman" w:hAnsi="Times New Roman" w:cs="Times New Roman"/>
          <w:bCs/>
          <w:color w:val="000000" w:themeColor="text1"/>
          <w:sz w:val="24"/>
          <w:szCs w:val="24"/>
        </w:rPr>
        <w:fldChar w:fldCharType="begin" w:fldLock="1"/>
      </w:r>
      <w:r w:rsidR="0094312F">
        <w:rPr>
          <w:rFonts w:ascii="Times New Roman" w:hAnsi="Times New Roman" w:cs="Times New Roman"/>
          <w:bCs/>
          <w:color w:val="000000" w:themeColor="text1"/>
          <w:sz w:val="24"/>
          <w:szCs w:val="24"/>
        </w:rPr>
        <w:instrText>ADDIN CSL_CITATION {"citationItems":[{"id":"ITEM-1","itemData":{"DOI":"10.1016/j.ijforecast.2021.02.009","ISSN":"01692070","abstract":"We document and evaluate how businesses are reacting to the COVID-19 crisis through August 2020. First, on net, firms see the shock (thus far) largely as a demand rather than supply shock. A greater share of firms report significant or severe disruptions to sales activity than to supply chains. We compare these measures of disruption to their expected changes in selling prices and find that, even for firms that report supply chain disruptions, they expect to lower near-term selling prices on average. We also show that firms are engaging in wage cuts and expect to trim wages further before the end of 2020. These cuts stem from firms that have been disproportionally negatively impacted by the pandemic. Second, firms (like professional forecasters) have responded to the COVID-19 pandemic by lowering their one-year-ahead inflation expectations. These responses stand in stark contrast to that of household inflation expectations (as measured by the University of Michigan or the New York Fed). Indeed, firms’ one-year-ahead inflation expectations fell precipitously (to a series low) following the onset of the pandemic, while household measures of inflation expectations jumped markedly. Third, despite the dramatic decline in firms’ near-term inflation expectations, their longer-run inflation expectations have remained relatively stable.","author":[{"dropping-particle":"","family":"Meyer","given":"Brent H.","non-dropping-particle":"","parse-names":false,"suffix":""},{"dropping-particle":"","family":"Prescott","given":"Brian","non-dropping-particle":"","parse-names":false,"suffix":""},{"dropping-particle":"","family":"Sheng","given":"Xuguang Simon","non-dropping-particle":"","parse-names":false,"suffix":""}],"container-title":"International Journal of Forecasting","id":"ITEM-1","issue":"2","issued":{"date-parts":[["2022","4","1"]]},"page":"529-544","publisher":"Elsevier B.V.","title":"The impact of the COVID-19 pandemic on business expectations","type":"article-journal","volume":"38"},"uris":["http://www.mendeley.com/documents/?uuid=f6de9ee4-1198-378b-a5c5-56a0adbb5eb5"]}],"mendeley":{"formattedCitation":"(Meyer et al., 2022)","plainTextFormattedCitation":"(Meyer et al., 2022)","previouslyFormattedCitation":"(Meyer et al., 2022)"},"properties":{"noteIndex":0},"schema":"https://github.com/citation-style-language/schema/raw/master/csl-citation.json"}</w:instrText>
      </w:r>
      <w:r w:rsidR="0094312F">
        <w:rPr>
          <w:rFonts w:ascii="Times New Roman" w:hAnsi="Times New Roman" w:cs="Times New Roman"/>
          <w:bCs/>
          <w:color w:val="000000" w:themeColor="text1"/>
          <w:sz w:val="24"/>
          <w:szCs w:val="24"/>
        </w:rPr>
        <w:fldChar w:fldCharType="separate"/>
      </w:r>
      <w:r w:rsidR="0094312F" w:rsidRPr="0094312F">
        <w:rPr>
          <w:rFonts w:ascii="Times New Roman" w:hAnsi="Times New Roman" w:cs="Times New Roman"/>
          <w:bCs/>
          <w:noProof/>
          <w:color w:val="000000" w:themeColor="text1"/>
          <w:sz w:val="24"/>
          <w:szCs w:val="24"/>
        </w:rPr>
        <w:t>(Meyer et al., 2022)</w:t>
      </w:r>
      <w:r w:rsidR="0094312F">
        <w:rPr>
          <w:rFonts w:ascii="Times New Roman" w:hAnsi="Times New Roman" w:cs="Times New Roman"/>
          <w:bCs/>
          <w:color w:val="000000" w:themeColor="text1"/>
          <w:sz w:val="24"/>
          <w:szCs w:val="24"/>
        </w:rPr>
        <w:fldChar w:fldCharType="end"/>
      </w:r>
      <w:bookmarkStart w:id="1" w:name="_Hlk103461637"/>
      <w:r w:rsidRPr="00733AD8">
        <w:rPr>
          <w:rFonts w:ascii="Times New Roman" w:hAnsi="Times New Roman" w:cs="Times New Roman"/>
          <w:bCs/>
          <w:color w:val="000000" w:themeColor="text1"/>
          <w:sz w:val="24"/>
          <w:szCs w:val="24"/>
        </w:rPr>
        <w:t xml:space="preserve">. </w:t>
      </w:r>
      <w:bookmarkEnd w:id="1"/>
      <w:r w:rsidR="00096B6E" w:rsidRPr="00733AD8">
        <w:rPr>
          <w:rFonts w:ascii="Times New Roman" w:hAnsi="Times New Roman" w:cs="Times New Roman"/>
          <w:bCs/>
          <w:color w:val="000000" w:themeColor="text1"/>
          <w:sz w:val="24"/>
          <w:szCs w:val="24"/>
        </w:rPr>
        <w:t xml:space="preserve">The survey showed that most </w:t>
      </w:r>
      <w:r w:rsidR="004F41F8" w:rsidRPr="00733AD8">
        <w:rPr>
          <w:rFonts w:ascii="Times New Roman" w:hAnsi="Times New Roman" w:cs="Times New Roman"/>
          <w:bCs/>
          <w:color w:val="000000" w:themeColor="text1"/>
          <w:sz w:val="24"/>
          <w:szCs w:val="24"/>
        </w:rPr>
        <w:t>organisations’</w:t>
      </w:r>
      <w:r w:rsidR="00096B6E" w:rsidRPr="00733AD8">
        <w:rPr>
          <w:rFonts w:ascii="Times New Roman" w:hAnsi="Times New Roman" w:cs="Times New Roman"/>
          <w:bCs/>
          <w:color w:val="000000" w:themeColor="text1"/>
          <w:sz w:val="24"/>
          <w:szCs w:val="24"/>
        </w:rPr>
        <w:t xml:space="preserve"> operations were derailed with some businesses incurring unbudgeted for expenses </w:t>
      </w:r>
      <w:r w:rsidR="0000591A" w:rsidRPr="00733AD8">
        <w:rPr>
          <w:rFonts w:ascii="Times New Roman" w:hAnsi="Times New Roman" w:cs="Times New Roman"/>
          <w:bCs/>
          <w:color w:val="000000" w:themeColor="text1"/>
          <w:sz w:val="24"/>
          <w:szCs w:val="24"/>
        </w:rPr>
        <w:t xml:space="preserve">as they tried to abide by the WHO </w:t>
      </w:r>
      <w:r w:rsidR="0000591A" w:rsidRPr="00733AD8">
        <w:rPr>
          <w:rFonts w:ascii="Times New Roman" w:hAnsi="Times New Roman" w:cs="Times New Roman"/>
          <w:bCs/>
          <w:color w:val="000000" w:themeColor="text1"/>
          <w:sz w:val="24"/>
          <w:szCs w:val="24"/>
        </w:rPr>
        <w:lastRenderedPageBreak/>
        <w:t xml:space="preserve">health protocols in order for them to be allowed to operate. </w:t>
      </w:r>
      <w:r w:rsidRPr="00733AD8">
        <w:rPr>
          <w:rFonts w:ascii="Times New Roman" w:hAnsi="Times New Roman" w:cs="Times New Roman"/>
          <w:bCs/>
          <w:color w:val="000000" w:themeColor="text1"/>
          <w:sz w:val="24"/>
          <w:szCs w:val="24"/>
        </w:rPr>
        <w:t xml:space="preserve">COVID-19 has had a negative impact on task and contextual performance (CP) and a positive impact on adaptive performance (AP) </w:t>
      </w:r>
      <w:bookmarkStart w:id="2" w:name="_Hlk103461596"/>
      <w:r w:rsidR="00D17395">
        <w:rPr>
          <w:rFonts w:ascii="Times New Roman" w:hAnsi="Times New Roman" w:cs="Times New Roman"/>
          <w:bCs/>
          <w:color w:val="000000" w:themeColor="text1"/>
          <w:sz w:val="24"/>
          <w:szCs w:val="24"/>
        </w:rPr>
        <w:fldChar w:fldCharType="begin" w:fldLock="1"/>
      </w:r>
      <w:r w:rsidR="00D17395">
        <w:rPr>
          <w:rFonts w:ascii="Times New Roman" w:hAnsi="Times New Roman" w:cs="Times New Roman"/>
          <w:bCs/>
          <w:color w:val="000000" w:themeColor="text1"/>
          <w:sz w:val="24"/>
          <w:szCs w:val="24"/>
        </w:rPr>
        <w:instrText>ADDIN CSL_CITATION {"citationItems":[{"id":"ITEM-1","itemData":{"DOI":"10.1177/1534484319836315/ASSET/IMAGES/LARGE/10.1177_1534484319836315-FIG2.JPEG","ISSN":"15526712","abstract":"The purpose of this article is to critically review current studies on employees’ adaptive performance and to integrate the findings to provide insights on how to develop employees’ adaptability. It also aims to identify gaps in the research to guide future studies on adaptive performance in the field of human resource development. By reviewing 34 empirical studies on adaptive performance published between 1999 and 2016, we identified 22 antecedents of adaptive performance at the individual (nine), job (six), group (three), and organizational (four) levels. Our analyses reveal that a significant amount of research has focused more on individual characteristics than on other aspects affecting employees’ high adaptive performance. Discussion, implications, and recommendations for future research are elaborated.","author":[{"dropping-particle":"","family":"Park","given":"Sohee","non-dropping-particle":"","parse-names":false,"suffix":""},{"dropping-particle":"","family":"Park","given":"Sunyoung","non-dropping-particle":"","parse-names":false,"suffix":""}],"container-title":"Human Resource Development Review","id":"ITEM-1","issue":"3","issued":{"date-parts":[["2019","9","1"]]},"page":"294-324","publisher":"SAGE Publications Ltd","title":"Employee Adaptive Performance and Its Antecedents: Review and Synthesis","type":"article-journal","volume":"18"},"uris":["http://www.mendeley.com/documents/?uuid=acf38977-9cb4-3d2e-ae20-cf673fa09136"]}],"mendeley":{"formattedCitation":"(Park &amp; Park, 2019)","plainTextFormattedCitation":"(Park &amp; Park, 2019)","previouslyFormattedCitation":"(Park &amp; Park, 2019)"},"properties":{"noteIndex":0},"schema":"https://github.com/citation-style-language/schema/raw/master/csl-citation.json"}</w:instrText>
      </w:r>
      <w:r w:rsidR="00D17395">
        <w:rPr>
          <w:rFonts w:ascii="Times New Roman" w:hAnsi="Times New Roman" w:cs="Times New Roman"/>
          <w:bCs/>
          <w:color w:val="000000" w:themeColor="text1"/>
          <w:sz w:val="24"/>
          <w:szCs w:val="24"/>
        </w:rPr>
        <w:fldChar w:fldCharType="separate"/>
      </w:r>
      <w:r w:rsidR="00D17395" w:rsidRPr="00D17395">
        <w:rPr>
          <w:rFonts w:ascii="Times New Roman" w:hAnsi="Times New Roman" w:cs="Times New Roman"/>
          <w:bCs/>
          <w:noProof/>
          <w:color w:val="000000" w:themeColor="text1"/>
          <w:sz w:val="24"/>
          <w:szCs w:val="24"/>
        </w:rPr>
        <w:t>(Park &amp; Park, 2019)</w:t>
      </w:r>
      <w:r w:rsidR="00D17395">
        <w:rPr>
          <w:rFonts w:ascii="Times New Roman" w:hAnsi="Times New Roman" w:cs="Times New Roman"/>
          <w:bCs/>
          <w:color w:val="000000" w:themeColor="text1"/>
          <w:sz w:val="24"/>
          <w:szCs w:val="24"/>
        </w:rPr>
        <w:fldChar w:fldCharType="end"/>
      </w:r>
      <w:bookmarkEnd w:id="2"/>
      <w:r w:rsidRPr="00733AD8">
        <w:rPr>
          <w:rFonts w:ascii="Times New Roman" w:hAnsi="Times New Roman" w:cs="Times New Roman"/>
          <w:bCs/>
          <w:color w:val="000000" w:themeColor="text1"/>
          <w:sz w:val="24"/>
          <w:szCs w:val="24"/>
        </w:rPr>
        <w:t>. The question faced by many businesse</w:t>
      </w:r>
      <w:r w:rsidR="006E46A6" w:rsidRPr="00733AD8">
        <w:rPr>
          <w:rFonts w:ascii="Times New Roman" w:hAnsi="Times New Roman" w:cs="Times New Roman"/>
          <w:bCs/>
          <w:color w:val="000000" w:themeColor="text1"/>
          <w:sz w:val="24"/>
          <w:szCs w:val="24"/>
        </w:rPr>
        <w:t>s and Parachurch organizations wa</w:t>
      </w:r>
      <w:r w:rsidRPr="00733AD8">
        <w:rPr>
          <w:rFonts w:ascii="Times New Roman" w:hAnsi="Times New Roman" w:cs="Times New Roman"/>
          <w:bCs/>
          <w:color w:val="000000" w:themeColor="text1"/>
          <w:sz w:val="24"/>
          <w:szCs w:val="24"/>
        </w:rPr>
        <w:t xml:space="preserve">s how to minimize the impact of the epidemic on their operations, its performance results and, most importantly, on employees. These </w:t>
      </w:r>
      <w:r w:rsidR="0000591A" w:rsidRPr="00733AD8">
        <w:rPr>
          <w:rFonts w:ascii="Times New Roman" w:hAnsi="Times New Roman" w:cs="Times New Roman"/>
          <w:bCs/>
          <w:color w:val="000000" w:themeColor="text1"/>
          <w:sz w:val="24"/>
          <w:szCs w:val="24"/>
        </w:rPr>
        <w:t>wer</w:t>
      </w:r>
      <w:r w:rsidRPr="00733AD8">
        <w:rPr>
          <w:rFonts w:ascii="Times New Roman" w:hAnsi="Times New Roman" w:cs="Times New Roman"/>
          <w:bCs/>
          <w:color w:val="000000" w:themeColor="text1"/>
          <w:sz w:val="24"/>
          <w:szCs w:val="24"/>
        </w:rPr>
        <w:t xml:space="preserve">e the main issues of concern for every organizational leader and it </w:t>
      </w:r>
      <w:r w:rsidR="0000591A" w:rsidRPr="00733AD8">
        <w:rPr>
          <w:rFonts w:ascii="Times New Roman" w:hAnsi="Times New Roman" w:cs="Times New Roman"/>
          <w:bCs/>
          <w:color w:val="000000" w:themeColor="text1"/>
          <w:sz w:val="24"/>
          <w:szCs w:val="24"/>
        </w:rPr>
        <w:t>wa</w:t>
      </w:r>
      <w:r w:rsidRPr="00733AD8">
        <w:rPr>
          <w:rFonts w:ascii="Times New Roman" w:hAnsi="Times New Roman" w:cs="Times New Roman"/>
          <w:bCs/>
          <w:color w:val="000000" w:themeColor="text1"/>
          <w:sz w:val="24"/>
          <w:szCs w:val="24"/>
        </w:rPr>
        <w:t>s anticipated</w:t>
      </w:r>
      <w:r w:rsidR="0000591A" w:rsidRPr="00733AD8">
        <w:rPr>
          <w:rFonts w:ascii="Times New Roman" w:hAnsi="Times New Roman" w:cs="Times New Roman"/>
          <w:bCs/>
          <w:color w:val="000000" w:themeColor="text1"/>
          <w:sz w:val="24"/>
          <w:szCs w:val="24"/>
        </w:rPr>
        <w:t xml:space="preserve"> that this </w:t>
      </w:r>
      <w:r w:rsidRPr="00733AD8">
        <w:rPr>
          <w:rFonts w:ascii="Times New Roman" w:hAnsi="Times New Roman" w:cs="Times New Roman"/>
          <w:bCs/>
          <w:color w:val="000000" w:themeColor="text1"/>
          <w:sz w:val="24"/>
          <w:szCs w:val="24"/>
        </w:rPr>
        <w:t xml:space="preserve">study will provide recommendations to </w:t>
      </w:r>
      <w:r w:rsidR="004F41F8" w:rsidRPr="00733AD8">
        <w:rPr>
          <w:rFonts w:ascii="Times New Roman" w:hAnsi="Times New Roman" w:cs="Times New Roman"/>
          <w:bCs/>
          <w:color w:val="000000" w:themeColor="text1"/>
          <w:sz w:val="24"/>
          <w:szCs w:val="24"/>
        </w:rPr>
        <w:t xml:space="preserve">guide future response to pandemics/shocks of such magnitudes as </w:t>
      </w:r>
      <w:r w:rsidRPr="00733AD8">
        <w:rPr>
          <w:rFonts w:ascii="Times New Roman" w:hAnsi="Times New Roman" w:cs="Times New Roman"/>
          <w:bCs/>
          <w:color w:val="000000" w:themeColor="text1"/>
          <w:sz w:val="24"/>
          <w:szCs w:val="24"/>
        </w:rPr>
        <w:t xml:space="preserve">COVID-19. </w:t>
      </w:r>
    </w:p>
    <w:p w14:paraId="00FD685F" w14:textId="63EA8DE4" w:rsidR="00D32AF1" w:rsidRPr="00733AD8" w:rsidRDefault="00D32AF1" w:rsidP="00A55476">
      <w:pPr>
        <w:spacing w:line="360" w:lineRule="auto"/>
        <w:ind w:right="-46" w:firstLine="510"/>
        <w:jc w:val="both"/>
        <w:rPr>
          <w:rFonts w:ascii="Times New Roman" w:hAnsi="Times New Roman" w:cs="Times New Roman"/>
          <w:bCs/>
          <w:color w:val="000000" w:themeColor="text1"/>
          <w:sz w:val="24"/>
          <w:szCs w:val="24"/>
        </w:rPr>
      </w:pPr>
      <w:r w:rsidRPr="00733AD8">
        <w:rPr>
          <w:rFonts w:ascii="Times New Roman" w:hAnsi="Times New Roman" w:cs="Times New Roman"/>
          <w:bCs/>
          <w:color w:val="000000" w:themeColor="text1"/>
          <w:sz w:val="24"/>
          <w:szCs w:val="24"/>
        </w:rPr>
        <w:t>The Mutare population is estimated at 184</w:t>
      </w:r>
      <w:r w:rsidR="000259DD">
        <w:rPr>
          <w:rFonts w:ascii="Times New Roman" w:hAnsi="Times New Roman" w:cs="Times New Roman"/>
          <w:bCs/>
          <w:color w:val="000000" w:themeColor="text1"/>
          <w:sz w:val="24"/>
          <w:szCs w:val="24"/>
        </w:rPr>
        <w:t>,</w:t>
      </w:r>
      <w:r w:rsidRPr="00733AD8">
        <w:rPr>
          <w:rFonts w:ascii="Times New Roman" w:hAnsi="Times New Roman" w:cs="Times New Roman"/>
          <w:bCs/>
          <w:color w:val="000000" w:themeColor="text1"/>
          <w:sz w:val="24"/>
          <w:szCs w:val="24"/>
        </w:rPr>
        <w:t>205</w:t>
      </w:r>
      <w:r w:rsidR="0000591A" w:rsidRPr="00733AD8">
        <w:rPr>
          <w:rFonts w:ascii="Times New Roman" w:hAnsi="Times New Roman" w:cs="Times New Roman"/>
          <w:bCs/>
          <w:color w:val="000000" w:themeColor="text1"/>
          <w:sz w:val="24"/>
          <w:szCs w:val="24"/>
        </w:rPr>
        <w:t xml:space="preserve"> and a huge proportion of these people relied and benefited from the operations of these Parachurch organisations before COVID-19 came</w:t>
      </w:r>
      <w:r w:rsidRPr="00733AD8">
        <w:rPr>
          <w:rFonts w:ascii="Times New Roman" w:hAnsi="Times New Roman" w:cs="Times New Roman"/>
          <w:bCs/>
          <w:color w:val="000000" w:themeColor="text1"/>
          <w:sz w:val="24"/>
          <w:szCs w:val="24"/>
        </w:rPr>
        <w:t xml:space="preserve"> </w:t>
      </w:r>
      <w:r w:rsidR="00786BBE">
        <w:rPr>
          <w:rFonts w:ascii="Times New Roman" w:hAnsi="Times New Roman" w:cs="Times New Roman"/>
          <w:bCs/>
          <w:color w:val="000000" w:themeColor="text1"/>
          <w:sz w:val="24"/>
          <w:szCs w:val="24"/>
        </w:rPr>
        <w:fldChar w:fldCharType="begin" w:fldLock="1"/>
      </w:r>
      <w:r w:rsidR="00786BBE">
        <w:rPr>
          <w:rFonts w:ascii="Times New Roman" w:hAnsi="Times New Roman" w:cs="Times New Roman"/>
          <w:bCs/>
          <w:color w:val="000000" w:themeColor="text1"/>
          <w:sz w:val="24"/>
          <w:szCs w:val="24"/>
        </w:rPr>
        <w:instrText>ADDIN CSL_CITATION {"citationItems":[{"id":"ITEM-1","itemData":{"DOI":"10.21475/ajcs.22.16.07","ISSN":"18352693","author":[{"dropping-particle":"","family":"Zimbabwe National Statistics Agency","given":"","non-dropping-particle":"","parse-names":false,"suffix":""}],"container-title":"Zimstat","id":"ITEM-1","issue":"16(07):2022","issued":{"date-parts":[["2022"]]},"title":"July 2022","type":"report"},"uris":["http://www.mendeley.com/documents/?uuid=c91785da-1daa-4ee7-bdac-774903d98dee"]}],"mendeley":{"formattedCitation":"(Zimbabwe National Statistics Agency, 2022)","plainTextFormattedCitation":"(Zimbabwe National Statistics Agency, 2022)","previouslyFormattedCitation":"(Zimbabwe National Statistics Agency, 2022)"},"properties":{"noteIndex":0},"schema":"https://github.com/citation-style-language/schema/raw/master/csl-citation.json"}</w:instrText>
      </w:r>
      <w:r w:rsidR="00786BBE">
        <w:rPr>
          <w:rFonts w:ascii="Times New Roman" w:hAnsi="Times New Roman" w:cs="Times New Roman"/>
          <w:bCs/>
          <w:color w:val="000000" w:themeColor="text1"/>
          <w:sz w:val="24"/>
          <w:szCs w:val="24"/>
        </w:rPr>
        <w:fldChar w:fldCharType="separate"/>
      </w:r>
      <w:r w:rsidR="00786BBE" w:rsidRPr="00786BBE">
        <w:rPr>
          <w:rFonts w:ascii="Times New Roman" w:hAnsi="Times New Roman" w:cs="Times New Roman"/>
          <w:bCs/>
          <w:noProof/>
          <w:color w:val="000000" w:themeColor="text1"/>
          <w:sz w:val="24"/>
          <w:szCs w:val="24"/>
        </w:rPr>
        <w:t>(Zimbabwe National Statistics Agency, 2022)</w:t>
      </w:r>
      <w:r w:rsidR="00786BBE">
        <w:rPr>
          <w:rFonts w:ascii="Times New Roman" w:hAnsi="Times New Roman" w:cs="Times New Roman"/>
          <w:bCs/>
          <w:color w:val="000000" w:themeColor="text1"/>
          <w:sz w:val="24"/>
          <w:szCs w:val="24"/>
        </w:rPr>
        <w:fldChar w:fldCharType="end"/>
      </w:r>
      <w:r w:rsidRPr="00733AD8">
        <w:rPr>
          <w:rFonts w:ascii="Times New Roman" w:hAnsi="Times New Roman" w:cs="Times New Roman"/>
          <w:bCs/>
          <w:color w:val="000000" w:themeColor="text1"/>
          <w:sz w:val="24"/>
          <w:szCs w:val="24"/>
        </w:rPr>
        <w:t xml:space="preserve">.  </w:t>
      </w:r>
      <w:r w:rsidR="004F41F8" w:rsidRPr="00733AD8">
        <w:rPr>
          <w:rFonts w:ascii="Times New Roman" w:hAnsi="Times New Roman" w:cs="Times New Roman"/>
          <w:bCs/>
          <w:color w:val="000000" w:themeColor="text1"/>
          <w:sz w:val="24"/>
          <w:szCs w:val="24"/>
        </w:rPr>
        <w:t>During the COVID-19 pandemic</w:t>
      </w:r>
      <w:r w:rsidR="000259DD">
        <w:rPr>
          <w:rFonts w:ascii="Times New Roman" w:hAnsi="Times New Roman" w:cs="Times New Roman"/>
          <w:bCs/>
          <w:color w:val="000000" w:themeColor="text1"/>
          <w:sz w:val="24"/>
          <w:szCs w:val="24"/>
        </w:rPr>
        <w:t>,</w:t>
      </w:r>
      <w:r w:rsidR="004F41F8" w:rsidRPr="00733AD8">
        <w:rPr>
          <w:rFonts w:ascii="Times New Roman" w:hAnsi="Times New Roman" w:cs="Times New Roman"/>
          <w:bCs/>
          <w:color w:val="000000" w:themeColor="text1"/>
          <w:sz w:val="24"/>
          <w:szCs w:val="24"/>
        </w:rPr>
        <w:t xml:space="preserve"> over 5</w:t>
      </w:r>
      <w:r w:rsidR="000259DD">
        <w:rPr>
          <w:rFonts w:ascii="Times New Roman" w:hAnsi="Times New Roman" w:cs="Times New Roman"/>
          <w:bCs/>
          <w:color w:val="000000" w:themeColor="text1"/>
          <w:sz w:val="24"/>
          <w:szCs w:val="24"/>
        </w:rPr>
        <w:t>,</w:t>
      </w:r>
      <w:r w:rsidR="004F41F8" w:rsidRPr="00733AD8">
        <w:rPr>
          <w:rFonts w:ascii="Times New Roman" w:hAnsi="Times New Roman" w:cs="Times New Roman"/>
          <w:bCs/>
          <w:color w:val="000000" w:themeColor="text1"/>
          <w:sz w:val="24"/>
          <w:szCs w:val="24"/>
        </w:rPr>
        <w:t xml:space="preserve">000 families that usually received assistance from five parachurch organizations suffered a huge blow as none of the organizations could reach out to them </w:t>
      </w:r>
      <w:r w:rsidR="0094312F">
        <w:rPr>
          <w:rFonts w:ascii="Times New Roman" w:hAnsi="Times New Roman" w:cs="Times New Roman"/>
          <w:bCs/>
          <w:color w:val="000000" w:themeColor="text1"/>
          <w:sz w:val="24"/>
          <w:szCs w:val="24"/>
        </w:rPr>
        <w:fldChar w:fldCharType="begin" w:fldLock="1"/>
      </w:r>
      <w:r w:rsidR="00D17395">
        <w:rPr>
          <w:rFonts w:ascii="Times New Roman" w:hAnsi="Times New Roman" w:cs="Times New Roman"/>
          <w:bCs/>
          <w:color w:val="000000" w:themeColor="text1"/>
          <w:sz w:val="24"/>
          <w:szCs w:val="24"/>
        </w:rPr>
        <w:instrText>ADDIN CSL_CITATION {"citationItems":[{"id":"ITEM-1","itemData":{"author":[{"dropping-particle":"","family":"Chipenda","given":"C.","non-dropping-particle":"","parse-names":false,"suffix":""}],"id":"ITEM-1","issued":{"date-parts":[["2022"]]},"publisher":"University of Zimbabwe","publisher-place":"Harare","title":"The Transformative role in fast-track land reform","type":"book"},"uris":["http://www.mendeley.com/documents/?uuid=4ff77127-1302-405d-a9b7-a89a5ccb1575"]}],"mendeley":{"formattedCitation":"(Chipenda, 2022)","plainTextFormattedCitation":"(Chipenda, 2022)","previouslyFormattedCitation":"(Chipenda, 2022)"},"properties":{"noteIndex":0},"schema":"https://github.com/citation-style-language/schema/raw/master/csl-citation.json"}</w:instrText>
      </w:r>
      <w:r w:rsidR="0094312F">
        <w:rPr>
          <w:rFonts w:ascii="Times New Roman" w:hAnsi="Times New Roman" w:cs="Times New Roman"/>
          <w:bCs/>
          <w:color w:val="000000" w:themeColor="text1"/>
          <w:sz w:val="24"/>
          <w:szCs w:val="24"/>
        </w:rPr>
        <w:fldChar w:fldCharType="separate"/>
      </w:r>
      <w:r w:rsidR="0094312F" w:rsidRPr="0094312F">
        <w:rPr>
          <w:rFonts w:ascii="Times New Roman" w:hAnsi="Times New Roman" w:cs="Times New Roman"/>
          <w:bCs/>
          <w:noProof/>
          <w:color w:val="000000" w:themeColor="text1"/>
          <w:sz w:val="24"/>
          <w:szCs w:val="24"/>
        </w:rPr>
        <w:t>(Chipenda, 2022)</w:t>
      </w:r>
      <w:r w:rsidR="0094312F">
        <w:rPr>
          <w:rFonts w:ascii="Times New Roman" w:hAnsi="Times New Roman" w:cs="Times New Roman"/>
          <w:bCs/>
          <w:color w:val="000000" w:themeColor="text1"/>
          <w:sz w:val="24"/>
          <w:szCs w:val="24"/>
        </w:rPr>
        <w:fldChar w:fldCharType="end"/>
      </w:r>
      <w:r w:rsidR="004F41F8" w:rsidRPr="00733AD8">
        <w:rPr>
          <w:rFonts w:ascii="Times New Roman" w:hAnsi="Times New Roman" w:cs="Times New Roman"/>
          <w:bCs/>
          <w:color w:val="000000" w:themeColor="text1"/>
          <w:sz w:val="24"/>
          <w:szCs w:val="24"/>
        </w:rPr>
        <w:t xml:space="preserve">. </w:t>
      </w:r>
      <w:r w:rsidRPr="00733AD8">
        <w:rPr>
          <w:rFonts w:ascii="Times New Roman" w:hAnsi="Times New Roman" w:cs="Times New Roman"/>
          <w:bCs/>
          <w:color w:val="000000" w:themeColor="text1"/>
          <w:sz w:val="24"/>
          <w:szCs w:val="24"/>
        </w:rPr>
        <w:t>All staff and employees of these organizations were sent on lock down and other restrictions making it impossible to carry out the core strategic plans and duties.</w:t>
      </w:r>
    </w:p>
    <w:p w14:paraId="6E87FE18" w14:textId="4B56D502" w:rsidR="00D32AF1" w:rsidRPr="00733AD8" w:rsidRDefault="00121D64" w:rsidP="00A55476">
      <w:pPr>
        <w:pStyle w:val="ListParagraph"/>
        <w:spacing w:after="240" w:line="360" w:lineRule="auto"/>
        <w:ind w:left="0" w:right="-46" w:firstLine="510"/>
        <w:contextualSpacing w:val="0"/>
        <w:jc w:val="both"/>
        <w:rPr>
          <w:rFonts w:ascii="Times New Roman" w:hAnsi="Times New Roman" w:cs="Times New Roman"/>
          <w:color w:val="000000" w:themeColor="text1"/>
          <w:sz w:val="24"/>
          <w:szCs w:val="24"/>
        </w:rPr>
      </w:pPr>
      <w:r w:rsidRPr="00733AD8">
        <w:rPr>
          <w:rFonts w:ascii="Times New Roman" w:hAnsi="Times New Roman" w:cs="Times New Roman"/>
          <w:bCs/>
          <w:color w:val="000000" w:themeColor="text1"/>
          <w:sz w:val="24"/>
          <w:szCs w:val="24"/>
        </w:rPr>
        <w:t>Globally, a lot has been documented regarding the impact COVID-19 had on human life</w:t>
      </w:r>
      <w:r w:rsidR="000259DD">
        <w:rPr>
          <w:rFonts w:ascii="Times New Roman" w:hAnsi="Times New Roman" w:cs="Times New Roman"/>
          <w:bCs/>
          <w:color w:val="000000" w:themeColor="text1"/>
          <w:sz w:val="24"/>
          <w:szCs w:val="24"/>
        </w:rPr>
        <w:t>.</w:t>
      </w:r>
      <w:r w:rsidRPr="00733AD8">
        <w:rPr>
          <w:rFonts w:ascii="Times New Roman" w:hAnsi="Times New Roman" w:cs="Times New Roman"/>
          <w:bCs/>
          <w:color w:val="000000" w:themeColor="text1"/>
          <w:sz w:val="24"/>
          <w:szCs w:val="24"/>
        </w:rPr>
        <w:t xml:space="preserve"> </w:t>
      </w:r>
      <w:r w:rsidR="000259DD">
        <w:rPr>
          <w:rFonts w:ascii="Times New Roman" w:hAnsi="Times New Roman" w:cs="Times New Roman"/>
          <w:bCs/>
          <w:color w:val="000000" w:themeColor="text1"/>
          <w:sz w:val="24"/>
          <w:szCs w:val="24"/>
        </w:rPr>
        <w:t>H</w:t>
      </w:r>
      <w:r w:rsidRPr="00733AD8">
        <w:rPr>
          <w:rFonts w:ascii="Times New Roman" w:hAnsi="Times New Roman" w:cs="Times New Roman"/>
          <w:bCs/>
          <w:color w:val="000000" w:themeColor="text1"/>
          <w:sz w:val="24"/>
          <w:szCs w:val="24"/>
        </w:rPr>
        <w:t>owever, regarding its impact o</w:t>
      </w:r>
      <w:r w:rsidR="006E46A6" w:rsidRPr="00733AD8">
        <w:rPr>
          <w:rFonts w:ascii="Times New Roman" w:hAnsi="Times New Roman" w:cs="Times New Roman"/>
          <w:bCs/>
          <w:color w:val="000000" w:themeColor="text1"/>
          <w:sz w:val="24"/>
          <w:szCs w:val="24"/>
        </w:rPr>
        <w:t>n organisational operations of P</w:t>
      </w:r>
      <w:r w:rsidRPr="00733AD8">
        <w:rPr>
          <w:rFonts w:ascii="Times New Roman" w:hAnsi="Times New Roman" w:cs="Times New Roman"/>
          <w:bCs/>
          <w:color w:val="000000" w:themeColor="text1"/>
          <w:sz w:val="24"/>
          <w:szCs w:val="24"/>
        </w:rPr>
        <w:t>arachurch organisations</w:t>
      </w:r>
      <w:r w:rsidR="000259DD">
        <w:rPr>
          <w:rFonts w:ascii="Times New Roman" w:hAnsi="Times New Roman" w:cs="Times New Roman"/>
          <w:bCs/>
          <w:color w:val="000000" w:themeColor="text1"/>
          <w:sz w:val="24"/>
          <w:szCs w:val="24"/>
        </w:rPr>
        <w:t>,</w:t>
      </w:r>
      <w:r w:rsidR="0010676D" w:rsidRPr="00733AD8">
        <w:rPr>
          <w:rFonts w:ascii="Times New Roman" w:hAnsi="Times New Roman" w:cs="Times New Roman"/>
          <w:bCs/>
          <w:color w:val="000000" w:themeColor="text1"/>
          <w:sz w:val="24"/>
          <w:szCs w:val="24"/>
        </w:rPr>
        <w:t xml:space="preserve"> in particular</w:t>
      </w:r>
      <w:r w:rsidR="0000591A" w:rsidRPr="00733AD8">
        <w:rPr>
          <w:rFonts w:ascii="Times New Roman" w:hAnsi="Times New Roman" w:cs="Times New Roman"/>
          <w:bCs/>
          <w:color w:val="000000" w:themeColor="text1"/>
          <w:sz w:val="24"/>
          <w:szCs w:val="24"/>
        </w:rPr>
        <w:t xml:space="preserve"> within the African context</w:t>
      </w:r>
      <w:r w:rsidRPr="00733AD8">
        <w:rPr>
          <w:rFonts w:ascii="Times New Roman" w:hAnsi="Times New Roman" w:cs="Times New Roman"/>
          <w:bCs/>
          <w:color w:val="000000" w:themeColor="text1"/>
          <w:sz w:val="24"/>
          <w:szCs w:val="24"/>
        </w:rPr>
        <w:t>, little has been document</w:t>
      </w:r>
      <w:r w:rsidR="004F41F8" w:rsidRPr="00733AD8">
        <w:rPr>
          <w:rFonts w:ascii="Times New Roman" w:hAnsi="Times New Roman" w:cs="Times New Roman"/>
          <w:bCs/>
          <w:color w:val="000000" w:themeColor="text1"/>
          <w:sz w:val="24"/>
          <w:szCs w:val="24"/>
        </w:rPr>
        <w:t>ed</w:t>
      </w:r>
      <w:r w:rsidRPr="00733AD8">
        <w:rPr>
          <w:rFonts w:ascii="Times New Roman" w:hAnsi="Times New Roman" w:cs="Times New Roman"/>
          <w:bCs/>
          <w:color w:val="000000" w:themeColor="text1"/>
          <w:sz w:val="24"/>
          <w:szCs w:val="24"/>
        </w:rPr>
        <w:t xml:space="preserve"> with specific reference to Zimbabwe</w:t>
      </w:r>
      <w:r w:rsidR="0010676D" w:rsidRPr="00733AD8">
        <w:rPr>
          <w:rFonts w:ascii="Times New Roman" w:hAnsi="Times New Roman" w:cs="Times New Roman"/>
          <w:bCs/>
          <w:color w:val="000000" w:themeColor="text1"/>
          <w:sz w:val="24"/>
          <w:szCs w:val="24"/>
        </w:rPr>
        <w:t xml:space="preserve">. Therefore, it is against this background that this study sought to investigate the impact of COVID-19 on organisational operations of </w:t>
      </w:r>
      <w:r w:rsidR="006E46A6" w:rsidRPr="00733AD8">
        <w:rPr>
          <w:rFonts w:ascii="Times New Roman" w:hAnsi="Times New Roman" w:cs="Times New Roman"/>
          <w:bCs/>
          <w:color w:val="000000" w:themeColor="text1"/>
          <w:sz w:val="24"/>
          <w:szCs w:val="24"/>
        </w:rPr>
        <w:t>Parachurch</w:t>
      </w:r>
      <w:r w:rsidR="0010676D" w:rsidRPr="00733AD8">
        <w:rPr>
          <w:rFonts w:ascii="Times New Roman" w:hAnsi="Times New Roman" w:cs="Times New Roman"/>
          <w:bCs/>
          <w:color w:val="000000" w:themeColor="text1"/>
          <w:sz w:val="24"/>
          <w:szCs w:val="24"/>
        </w:rPr>
        <w:t xml:space="preserve"> organisations with specific reference to the case of </w:t>
      </w:r>
      <w:r w:rsidR="0010676D" w:rsidRPr="00733AD8">
        <w:rPr>
          <w:rFonts w:ascii="Times New Roman" w:hAnsi="Times New Roman" w:cs="Times New Roman"/>
          <w:color w:val="000000" w:themeColor="text1"/>
          <w:sz w:val="24"/>
          <w:szCs w:val="24"/>
        </w:rPr>
        <w:t>Scripture</w:t>
      </w:r>
      <w:r w:rsidR="00D32AF1" w:rsidRPr="00733AD8">
        <w:rPr>
          <w:rFonts w:ascii="Times New Roman" w:hAnsi="Times New Roman" w:cs="Times New Roman"/>
          <w:color w:val="000000" w:themeColor="text1"/>
          <w:sz w:val="24"/>
          <w:szCs w:val="24"/>
        </w:rPr>
        <w:t xml:space="preserve"> Union Zimbabwe (</w:t>
      </w:r>
      <w:proofErr w:type="spellStart"/>
      <w:r w:rsidR="00D32AF1" w:rsidRPr="00733AD8">
        <w:rPr>
          <w:rFonts w:ascii="Times New Roman" w:hAnsi="Times New Roman" w:cs="Times New Roman"/>
          <w:color w:val="000000" w:themeColor="text1"/>
          <w:sz w:val="24"/>
          <w:szCs w:val="24"/>
        </w:rPr>
        <w:t>SUZim</w:t>
      </w:r>
      <w:proofErr w:type="spellEnd"/>
      <w:r w:rsidR="00D32AF1" w:rsidRPr="00733AD8">
        <w:rPr>
          <w:rFonts w:ascii="Times New Roman" w:hAnsi="Times New Roman" w:cs="Times New Roman"/>
          <w:color w:val="000000" w:themeColor="text1"/>
          <w:sz w:val="24"/>
          <w:szCs w:val="24"/>
        </w:rPr>
        <w:t>), Family Aids Caring Trust (FACT),</w:t>
      </w:r>
      <w:r w:rsidR="000259DD">
        <w:rPr>
          <w:rFonts w:ascii="Times New Roman" w:hAnsi="Times New Roman" w:cs="Times New Roman"/>
          <w:color w:val="000000" w:themeColor="text1"/>
          <w:sz w:val="24"/>
          <w:szCs w:val="24"/>
        </w:rPr>
        <w:t xml:space="preserve"> and</w:t>
      </w:r>
      <w:r w:rsidR="00D32AF1" w:rsidRPr="00733AD8">
        <w:rPr>
          <w:rFonts w:ascii="Times New Roman" w:hAnsi="Times New Roman" w:cs="Times New Roman"/>
          <w:color w:val="000000" w:themeColor="text1"/>
          <w:sz w:val="24"/>
          <w:szCs w:val="24"/>
        </w:rPr>
        <w:t xml:space="preserve"> Simukai, </w:t>
      </w:r>
      <w:r w:rsidR="004F41F8" w:rsidRPr="00733AD8">
        <w:rPr>
          <w:rFonts w:ascii="Times New Roman" w:hAnsi="Times New Roman" w:cs="Times New Roman"/>
          <w:bCs/>
          <w:color w:val="000000" w:themeColor="text1"/>
          <w:sz w:val="24"/>
          <w:szCs w:val="24"/>
        </w:rPr>
        <w:t>between 2019 and 2022.</w:t>
      </w:r>
    </w:p>
    <w:p w14:paraId="510CF084" w14:textId="5586A944" w:rsidR="0059250C" w:rsidRPr="005B6793" w:rsidRDefault="00A8291C" w:rsidP="00A55476">
      <w:pPr>
        <w:pStyle w:val="Heading1"/>
        <w:spacing w:line="360" w:lineRule="auto"/>
      </w:pPr>
      <w:r w:rsidRPr="005B6793">
        <w:t xml:space="preserve">Literature </w:t>
      </w:r>
      <w:r w:rsidRPr="00D80BE9">
        <w:t>Review</w:t>
      </w:r>
    </w:p>
    <w:p w14:paraId="4566437F" w14:textId="6EA3B584" w:rsidR="00A8291C" w:rsidRPr="005B6793" w:rsidRDefault="00A8291C" w:rsidP="00A55476">
      <w:pPr>
        <w:pStyle w:val="Heading1"/>
        <w:spacing w:line="360" w:lineRule="auto"/>
        <w:jc w:val="both"/>
      </w:pPr>
      <w:r w:rsidRPr="005B6793">
        <w:t>Theoretical Underpinning</w:t>
      </w:r>
    </w:p>
    <w:p w14:paraId="74ECB6ED" w14:textId="36C17B28" w:rsidR="00C77A6D" w:rsidRPr="00733AD8" w:rsidRDefault="00A8291C" w:rsidP="00A55476">
      <w:pPr>
        <w:spacing w:after="240" w:line="360" w:lineRule="auto"/>
        <w:ind w:right="-46" w:firstLine="510"/>
        <w:jc w:val="both"/>
        <w:rPr>
          <w:rFonts w:ascii="Times New Roman" w:hAnsi="Times New Roman" w:cs="Times New Roman"/>
          <w:sz w:val="24"/>
          <w:szCs w:val="24"/>
        </w:rPr>
      </w:pPr>
      <w:r w:rsidRPr="00733AD8">
        <w:rPr>
          <w:rFonts w:ascii="Times New Roman" w:hAnsi="Times New Roman" w:cs="Times New Roman"/>
          <w:sz w:val="24"/>
          <w:szCs w:val="24"/>
        </w:rPr>
        <w:tab/>
        <w:t>This paper is anchored on</w:t>
      </w:r>
      <w:r w:rsidR="00C77A6D" w:rsidRPr="00733AD8">
        <w:rPr>
          <w:rFonts w:ascii="Times New Roman" w:hAnsi="Times New Roman" w:cs="Times New Roman"/>
          <w:sz w:val="24"/>
          <w:szCs w:val="24"/>
        </w:rPr>
        <w:t xml:space="preserve"> two main theories, </w:t>
      </w:r>
      <w:r w:rsidRPr="00733AD8">
        <w:rPr>
          <w:rFonts w:ascii="Times New Roman" w:hAnsi="Times New Roman" w:cs="Times New Roman"/>
          <w:sz w:val="24"/>
          <w:szCs w:val="24"/>
        </w:rPr>
        <w:t>the</w:t>
      </w:r>
      <w:r w:rsidR="00F613AF" w:rsidRPr="00733AD8">
        <w:rPr>
          <w:rFonts w:ascii="Times New Roman" w:hAnsi="Times New Roman" w:cs="Times New Roman"/>
          <w:sz w:val="24"/>
          <w:szCs w:val="24"/>
        </w:rPr>
        <w:t xml:space="preserve"> Protection Motivation </w:t>
      </w:r>
      <w:r w:rsidR="0005135B" w:rsidRPr="00733AD8">
        <w:rPr>
          <w:rFonts w:ascii="Times New Roman" w:hAnsi="Times New Roman" w:cs="Times New Roman"/>
          <w:sz w:val="24"/>
          <w:szCs w:val="24"/>
        </w:rPr>
        <w:t xml:space="preserve">theory </w:t>
      </w:r>
      <w:r w:rsidR="00F613AF" w:rsidRPr="00733AD8">
        <w:rPr>
          <w:rFonts w:ascii="Times New Roman" w:hAnsi="Times New Roman" w:cs="Times New Roman"/>
          <w:sz w:val="24"/>
          <w:szCs w:val="24"/>
        </w:rPr>
        <w:t xml:space="preserve">developed by Rodgers </w:t>
      </w:r>
      <w:r w:rsidR="007C127A" w:rsidRPr="00733AD8">
        <w:rPr>
          <w:rFonts w:ascii="Times New Roman" w:hAnsi="Times New Roman" w:cs="Times New Roman"/>
          <w:sz w:val="24"/>
          <w:szCs w:val="24"/>
        </w:rPr>
        <w:t xml:space="preserve">in </w:t>
      </w:r>
      <w:r w:rsidR="00F613AF" w:rsidRPr="00733AD8">
        <w:rPr>
          <w:rFonts w:ascii="Times New Roman" w:hAnsi="Times New Roman" w:cs="Times New Roman"/>
          <w:sz w:val="24"/>
          <w:szCs w:val="24"/>
        </w:rPr>
        <w:t xml:space="preserve">1975 </w:t>
      </w:r>
      <w:r w:rsidR="00C77A6D" w:rsidRPr="00733AD8">
        <w:rPr>
          <w:rFonts w:ascii="Times New Roman" w:hAnsi="Times New Roman" w:cs="Times New Roman"/>
          <w:sz w:val="24"/>
          <w:szCs w:val="24"/>
        </w:rPr>
        <w:t>and the Resource based theory by Barney in 1991</w:t>
      </w:r>
      <w:r w:rsidR="00F613AF" w:rsidRPr="00733AD8">
        <w:rPr>
          <w:rFonts w:ascii="Times New Roman" w:hAnsi="Times New Roman" w:cs="Times New Roman"/>
          <w:sz w:val="24"/>
          <w:szCs w:val="24"/>
        </w:rPr>
        <w:t xml:space="preserve">. </w:t>
      </w:r>
      <w:bookmarkStart w:id="3" w:name="_Hlk105834556"/>
      <w:r w:rsidR="00F613AF" w:rsidRPr="00733AD8">
        <w:rPr>
          <w:rFonts w:ascii="Times New Roman" w:hAnsi="Times New Roman" w:cs="Times New Roman"/>
          <w:sz w:val="24"/>
          <w:szCs w:val="24"/>
        </w:rPr>
        <w:t xml:space="preserve"> </w:t>
      </w:r>
    </w:p>
    <w:p w14:paraId="0EA6A14E" w14:textId="7C5EE7EE" w:rsidR="0040771B" w:rsidRPr="00733AD8" w:rsidRDefault="00F613AF" w:rsidP="00A55476">
      <w:pPr>
        <w:spacing w:line="360" w:lineRule="auto"/>
        <w:ind w:right="-46" w:firstLine="510"/>
        <w:jc w:val="both"/>
        <w:rPr>
          <w:rFonts w:ascii="Times New Roman" w:eastAsia="Calibri" w:hAnsi="Times New Roman" w:cs="Times New Roman"/>
          <w:color w:val="000000" w:themeColor="text1"/>
          <w:sz w:val="24"/>
          <w:szCs w:val="24"/>
        </w:rPr>
      </w:pPr>
      <w:r w:rsidRPr="00733AD8">
        <w:rPr>
          <w:rStyle w:val="Heading2Char"/>
          <w:rFonts w:cs="Times New Roman"/>
          <w:szCs w:val="24"/>
        </w:rPr>
        <w:t>The Protection motivation theory</w:t>
      </w:r>
      <w:r w:rsidR="0000591A" w:rsidRPr="00733AD8">
        <w:rPr>
          <w:rStyle w:val="Heading2Char"/>
          <w:rFonts w:cs="Times New Roman"/>
          <w:szCs w:val="24"/>
        </w:rPr>
        <w:t xml:space="preserve"> </w:t>
      </w:r>
      <w:r w:rsidR="00A82C15">
        <w:rPr>
          <w:rStyle w:val="Heading2Char"/>
          <w:rFonts w:cs="Times New Roman"/>
          <w:szCs w:val="24"/>
        </w:rPr>
        <w:fldChar w:fldCharType="begin" w:fldLock="1"/>
      </w:r>
      <w:r w:rsidR="00A82C15">
        <w:rPr>
          <w:rStyle w:val="Heading2Char"/>
          <w:rFonts w:cs="Times New Roman"/>
          <w:szCs w:val="24"/>
        </w:rPr>
        <w:instrText>ADDIN CSL_CITATION {"citationItems":[{"id":"ITEM-1","itemData":{"author":[{"dropping-particle":"","family":"Rodgers","given":"R. W.","non-dropping-particle":"","parse-names":false,"suffix":""}],"container-title":"The Journal of Psychology","id":"ITEM-1","issue":"1","issued":{"date-parts":[["1975"]]},"page":"93-114","title":"A Protection motivation theory of fear appeals and attitude change","type":"article-journal","volume":"91"},"uris":["http://www.mendeley.com/documents/?uuid=751fbf45-3208-4b83-85c8-14154e105f43"]}],"mendeley":{"formattedCitation":"(Rodgers, 1975)","plainTextFormattedCitation":"(Rodgers, 1975)","previouslyFormattedCitation":"(Rodgers, 1975)"},"properties":{"noteIndex":0},"schema":"https://github.com/citation-style-language/schema/raw/master/csl-citation.json"}</w:instrText>
      </w:r>
      <w:r w:rsidR="00A82C15">
        <w:rPr>
          <w:rStyle w:val="Heading2Char"/>
          <w:rFonts w:cs="Times New Roman"/>
          <w:szCs w:val="24"/>
        </w:rPr>
        <w:fldChar w:fldCharType="separate"/>
      </w:r>
      <w:r w:rsidR="00A82C15" w:rsidRPr="00A82C15">
        <w:rPr>
          <w:rStyle w:val="Heading2Char"/>
          <w:rFonts w:cs="Times New Roman"/>
          <w:b w:val="0"/>
          <w:noProof/>
          <w:szCs w:val="24"/>
        </w:rPr>
        <w:t>(Rodgers, 1975)</w:t>
      </w:r>
      <w:r w:rsidR="00A82C15">
        <w:rPr>
          <w:rStyle w:val="Heading2Char"/>
          <w:rFonts w:cs="Times New Roman"/>
          <w:szCs w:val="24"/>
        </w:rPr>
        <w:fldChar w:fldCharType="end"/>
      </w:r>
      <w:r w:rsidRPr="00733AD8">
        <w:rPr>
          <w:rFonts w:ascii="Times New Roman" w:eastAsia="Calibri" w:hAnsi="Times New Roman" w:cs="Times New Roman"/>
          <w:bCs/>
          <w:color w:val="000000" w:themeColor="text1"/>
          <w:sz w:val="24"/>
          <w:szCs w:val="24"/>
        </w:rPr>
        <w:t xml:space="preserve"> describes how individuals are motivated to react in a self-protective way </w:t>
      </w:r>
      <w:r w:rsidR="00786BBE">
        <w:rPr>
          <w:rFonts w:ascii="Times New Roman" w:eastAsia="Calibri" w:hAnsi="Times New Roman" w:cs="Times New Roman"/>
          <w:bCs/>
          <w:color w:val="000000" w:themeColor="text1"/>
          <w:sz w:val="24"/>
          <w:szCs w:val="24"/>
        </w:rPr>
        <w:fldChar w:fldCharType="begin" w:fldLock="1"/>
      </w:r>
      <w:r w:rsidR="0094312F">
        <w:rPr>
          <w:rFonts w:ascii="Times New Roman" w:eastAsia="Calibri" w:hAnsi="Times New Roman" w:cs="Times New Roman"/>
          <w:bCs/>
          <w:color w:val="000000" w:themeColor="text1"/>
          <w:sz w:val="24"/>
          <w:szCs w:val="24"/>
        </w:rPr>
        <w:instrText>ADDIN CSL_CITATION {"citationItems":[{"id":"ITEM-1","itemData":{"author":[{"dropping-particle":"","family":"Westcott","given":"M","non-dropping-particle":"","parse-names":false,"suffix":""}],"container-title":"In The International Encyclopedia of Communication Research Methods","id":"ITEM-1","issued":{"date-parts":[["2017"]]},"publisher":"John Wiley &amp; Sons, Ltd","title":"Protection motivation theory","type":"article-journal"},"uris":["http://www.mendeley.com/documents/?uuid=6c8c3946-00f4-4f77-8d87-9d6932197e92"]}],"mendeley":{"formattedCitation":"(Westcott, 2017)","plainTextFormattedCitation":"(Westcott, 2017)","previouslyFormattedCitation":"(Westcott, 2017)"},"properties":{"noteIndex":0},"schema":"https://github.com/citation-style-language/schema/raw/master/csl-citation.json"}</w:instrText>
      </w:r>
      <w:r w:rsidR="00786BBE">
        <w:rPr>
          <w:rFonts w:ascii="Times New Roman" w:eastAsia="Calibri" w:hAnsi="Times New Roman" w:cs="Times New Roman"/>
          <w:bCs/>
          <w:color w:val="000000" w:themeColor="text1"/>
          <w:sz w:val="24"/>
          <w:szCs w:val="24"/>
        </w:rPr>
        <w:fldChar w:fldCharType="separate"/>
      </w:r>
      <w:r w:rsidR="00786BBE" w:rsidRPr="00786BBE">
        <w:rPr>
          <w:rFonts w:ascii="Times New Roman" w:eastAsia="Calibri" w:hAnsi="Times New Roman" w:cs="Times New Roman"/>
          <w:bCs/>
          <w:noProof/>
          <w:color w:val="000000" w:themeColor="text1"/>
          <w:sz w:val="24"/>
          <w:szCs w:val="24"/>
        </w:rPr>
        <w:t>(Westcott, 2017)</w:t>
      </w:r>
      <w:r w:rsidR="00786BBE">
        <w:rPr>
          <w:rFonts w:ascii="Times New Roman" w:eastAsia="Calibri" w:hAnsi="Times New Roman" w:cs="Times New Roman"/>
          <w:bCs/>
          <w:color w:val="000000" w:themeColor="text1"/>
          <w:sz w:val="24"/>
          <w:szCs w:val="24"/>
        </w:rPr>
        <w:fldChar w:fldCharType="end"/>
      </w:r>
      <w:r w:rsidRPr="00733AD8">
        <w:rPr>
          <w:rFonts w:ascii="Times New Roman" w:eastAsia="Calibri" w:hAnsi="Times New Roman" w:cs="Times New Roman"/>
          <w:bCs/>
          <w:color w:val="000000" w:themeColor="text1"/>
          <w:sz w:val="24"/>
          <w:szCs w:val="24"/>
        </w:rPr>
        <w:t xml:space="preserve">. This theory best fits the study because it proposes that human beings themselves are based on </w:t>
      </w:r>
      <w:r w:rsidR="000259DD">
        <w:rPr>
          <w:rFonts w:ascii="Times New Roman" w:eastAsia="Calibri" w:hAnsi="Times New Roman" w:cs="Times New Roman"/>
          <w:bCs/>
          <w:color w:val="000000" w:themeColor="text1"/>
          <w:sz w:val="24"/>
          <w:szCs w:val="24"/>
        </w:rPr>
        <w:t xml:space="preserve">threat </w:t>
      </w:r>
      <w:r w:rsidRPr="00733AD8">
        <w:rPr>
          <w:rFonts w:ascii="Times New Roman" w:eastAsia="Calibri" w:hAnsi="Times New Roman" w:cs="Times New Roman"/>
          <w:bCs/>
          <w:color w:val="000000" w:themeColor="text1"/>
          <w:sz w:val="24"/>
          <w:szCs w:val="24"/>
        </w:rPr>
        <w:t>appraisal and coping appraisal (Westcott, 2017).</w:t>
      </w:r>
      <w:r w:rsidRPr="00733AD8">
        <w:rPr>
          <w:rFonts w:ascii="Times New Roman" w:eastAsia="Calibri" w:hAnsi="Times New Roman" w:cs="Times New Roman"/>
          <w:b/>
          <w:i/>
          <w:iCs/>
          <w:color w:val="000000" w:themeColor="text1"/>
          <w:sz w:val="24"/>
          <w:szCs w:val="24"/>
        </w:rPr>
        <w:t xml:space="preserve"> </w:t>
      </w:r>
      <w:r w:rsidRPr="00733AD8">
        <w:rPr>
          <w:rFonts w:ascii="Times New Roman" w:eastAsia="Calibri" w:hAnsi="Times New Roman" w:cs="Times New Roman"/>
          <w:color w:val="000000" w:themeColor="text1"/>
          <w:sz w:val="24"/>
          <w:szCs w:val="24"/>
        </w:rPr>
        <w:t>Threat appraisal sees the severity of situation</w:t>
      </w:r>
      <w:r w:rsidR="0005135B" w:rsidRPr="00733AD8">
        <w:rPr>
          <w:rFonts w:ascii="Times New Roman" w:eastAsia="Calibri" w:hAnsi="Times New Roman" w:cs="Times New Roman"/>
          <w:color w:val="000000" w:themeColor="text1"/>
          <w:sz w:val="24"/>
          <w:szCs w:val="24"/>
        </w:rPr>
        <w:t>s</w:t>
      </w:r>
      <w:r w:rsidRPr="00733AD8">
        <w:rPr>
          <w:rFonts w:ascii="Times New Roman" w:eastAsia="Calibri" w:hAnsi="Times New Roman" w:cs="Times New Roman"/>
          <w:color w:val="000000" w:themeColor="text1"/>
          <w:sz w:val="24"/>
          <w:szCs w:val="24"/>
        </w:rPr>
        <w:t xml:space="preserve"> and examines its seriousness while coping appraisal responds to the situation as humans relate (</w:t>
      </w:r>
      <w:r w:rsidRPr="00733AD8">
        <w:rPr>
          <w:rFonts w:ascii="Times New Roman" w:eastAsia="Calibri" w:hAnsi="Times New Roman" w:cs="Times New Roman"/>
          <w:bCs/>
          <w:color w:val="000000" w:themeColor="text1"/>
          <w:sz w:val="24"/>
          <w:szCs w:val="24"/>
        </w:rPr>
        <w:t xml:space="preserve">Westcott, </w:t>
      </w:r>
      <w:r w:rsidRPr="00733AD8">
        <w:rPr>
          <w:rFonts w:ascii="Times New Roman" w:eastAsia="Calibri" w:hAnsi="Times New Roman" w:cs="Times New Roman"/>
          <w:bCs/>
          <w:color w:val="000000" w:themeColor="text1"/>
          <w:sz w:val="24"/>
          <w:szCs w:val="24"/>
        </w:rPr>
        <w:lastRenderedPageBreak/>
        <w:t>2017</w:t>
      </w:r>
      <w:r w:rsidRPr="00733AD8">
        <w:rPr>
          <w:rFonts w:ascii="Times New Roman" w:eastAsia="Calibri" w:hAnsi="Times New Roman" w:cs="Times New Roman"/>
          <w:color w:val="000000" w:themeColor="text1"/>
          <w:sz w:val="24"/>
          <w:szCs w:val="24"/>
        </w:rPr>
        <w:t>). The COVID-19 pandemic caused self-motivation in finding a self- protective way and survival both for self and for the organization</w:t>
      </w:r>
      <w:bookmarkEnd w:id="3"/>
      <w:r w:rsidRPr="00733AD8">
        <w:rPr>
          <w:rFonts w:ascii="Times New Roman" w:eastAsia="Calibri" w:hAnsi="Times New Roman" w:cs="Times New Roman"/>
          <w:color w:val="000000" w:themeColor="text1"/>
          <w:sz w:val="24"/>
          <w:szCs w:val="24"/>
        </w:rPr>
        <w:t xml:space="preserve"> (</w:t>
      </w:r>
      <w:r w:rsidRPr="00733AD8">
        <w:rPr>
          <w:rFonts w:ascii="Times New Roman" w:eastAsia="Calibri" w:hAnsi="Times New Roman" w:cs="Times New Roman"/>
          <w:bCs/>
          <w:color w:val="000000" w:themeColor="text1"/>
          <w:sz w:val="24"/>
          <w:szCs w:val="24"/>
        </w:rPr>
        <w:t>Westcott, 2017)</w:t>
      </w:r>
      <w:r w:rsidRPr="00733AD8">
        <w:rPr>
          <w:rFonts w:ascii="Times New Roman" w:eastAsia="Calibri" w:hAnsi="Times New Roman" w:cs="Times New Roman"/>
          <w:color w:val="000000" w:themeColor="text1"/>
          <w:sz w:val="24"/>
          <w:szCs w:val="24"/>
        </w:rPr>
        <w:t>. Therefore</w:t>
      </w:r>
      <w:r w:rsidR="000259DD">
        <w:rPr>
          <w:rFonts w:ascii="Times New Roman" w:eastAsia="Calibri" w:hAnsi="Times New Roman" w:cs="Times New Roman"/>
          <w:color w:val="000000" w:themeColor="text1"/>
          <w:sz w:val="24"/>
          <w:szCs w:val="24"/>
        </w:rPr>
        <w:t>,</w:t>
      </w:r>
      <w:r w:rsidRPr="00733AD8">
        <w:rPr>
          <w:rFonts w:ascii="Times New Roman" w:eastAsia="Calibri" w:hAnsi="Times New Roman" w:cs="Times New Roman"/>
          <w:color w:val="000000" w:themeColor="text1"/>
          <w:sz w:val="24"/>
          <w:szCs w:val="24"/>
        </w:rPr>
        <w:t xml:space="preserve"> the protection motivation theory deals with people coping and making decisions in harmful and stressful times or in events of life that threaten them</w:t>
      </w:r>
      <w:r w:rsidRPr="00733AD8">
        <w:rPr>
          <w:rFonts w:ascii="Times New Roman" w:eastAsia="Calibri" w:hAnsi="Times New Roman" w:cs="Times New Roman"/>
          <w:bCs/>
          <w:color w:val="000000" w:themeColor="text1"/>
          <w:sz w:val="24"/>
          <w:szCs w:val="24"/>
        </w:rPr>
        <w:t xml:space="preserve"> (Westcott, 2017)</w:t>
      </w:r>
      <w:r w:rsidRPr="00733AD8">
        <w:rPr>
          <w:rFonts w:ascii="Times New Roman" w:eastAsia="Calibri" w:hAnsi="Times New Roman" w:cs="Times New Roman"/>
          <w:color w:val="000000" w:themeColor="text1"/>
          <w:sz w:val="24"/>
          <w:szCs w:val="24"/>
        </w:rPr>
        <w:t>. The theory attempts to predict what motivates behaviour change</w:t>
      </w:r>
      <w:r w:rsidRPr="00733AD8">
        <w:rPr>
          <w:rFonts w:ascii="Times New Roman" w:eastAsia="Calibri" w:hAnsi="Times New Roman" w:cs="Times New Roman"/>
          <w:bCs/>
          <w:color w:val="000000" w:themeColor="text1"/>
          <w:sz w:val="24"/>
          <w:szCs w:val="24"/>
        </w:rPr>
        <w:t xml:space="preserve"> </w:t>
      </w:r>
      <w:r w:rsidR="00786BBE">
        <w:rPr>
          <w:rFonts w:ascii="Times New Roman" w:eastAsia="Calibri" w:hAnsi="Times New Roman" w:cs="Times New Roman"/>
          <w:bCs/>
          <w:color w:val="000000" w:themeColor="text1"/>
          <w:sz w:val="24"/>
          <w:szCs w:val="24"/>
        </w:rPr>
        <w:fldChar w:fldCharType="begin" w:fldLock="1"/>
      </w:r>
      <w:r w:rsidR="00786BBE">
        <w:rPr>
          <w:rFonts w:ascii="Times New Roman" w:eastAsia="Calibri" w:hAnsi="Times New Roman" w:cs="Times New Roman"/>
          <w:bCs/>
          <w:color w:val="000000" w:themeColor="text1"/>
          <w:sz w:val="24"/>
          <w:szCs w:val="24"/>
        </w:rPr>
        <w:instrText>ADDIN CSL_CITATION {"citationItems":[{"id":"ITEM-1","itemData":{"author":[{"dropping-particle":"","family":"Westcott","given":"M","non-dropping-particle":"","parse-names":false,"suffix":""}],"container-title":"In The International Encyclopedia of Communication Research Methods","id":"ITEM-1","issued":{"date-parts":[["2017"]]},"publisher":"John Wiley &amp; Sons, Ltd","title":"Protection motivation theory","type":"article-journal"},"uris":["http://www.mendeley.com/documents/?uuid=6c8c3946-00f4-4f77-8d87-9d6932197e92"]}],"mendeley":{"formattedCitation":"(Westcott, 2017)","plainTextFormattedCitation":"(Westcott, 2017)","previouslyFormattedCitation":"(Westcott, 2017)"},"properties":{"noteIndex":0},"schema":"https://github.com/citation-style-language/schema/raw/master/csl-citation.json"}</w:instrText>
      </w:r>
      <w:r w:rsidR="00786BBE">
        <w:rPr>
          <w:rFonts w:ascii="Times New Roman" w:eastAsia="Calibri" w:hAnsi="Times New Roman" w:cs="Times New Roman"/>
          <w:bCs/>
          <w:color w:val="000000" w:themeColor="text1"/>
          <w:sz w:val="24"/>
          <w:szCs w:val="24"/>
        </w:rPr>
        <w:fldChar w:fldCharType="separate"/>
      </w:r>
      <w:r w:rsidR="00786BBE" w:rsidRPr="00786BBE">
        <w:rPr>
          <w:rFonts w:ascii="Times New Roman" w:eastAsia="Calibri" w:hAnsi="Times New Roman" w:cs="Times New Roman"/>
          <w:bCs/>
          <w:noProof/>
          <w:color w:val="000000" w:themeColor="text1"/>
          <w:sz w:val="24"/>
          <w:szCs w:val="24"/>
        </w:rPr>
        <w:t>(Westcott, 2017)</w:t>
      </w:r>
      <w:r w:rsidR="00786BBE">
        <w:rPr>
          <w:rFonts w:ascii="Times New Roman" w:eastAsia="Calibri" w:hAnsi="Times New Roman" w:cs="Times New Roman"/>
          <w:bCs/>
          <w:color w:val="000000" w:themeColor="text1"/>
          <w:sz w:val="24"/>
          <w:szCs w:val="24"/>
        </w:rPr>
        <w:fldChar w:fldCharType="end"/>
      </w:r>
      <w:r w:rsidRPr="00733AD8">
        <w:rPr>
          <w:rFonts w:ascii="Times New Roman" w:eastAsia="Calibri" w:hAnsi="Times New Roman" w:cs="Times New Roman"/>
          <w:color w:val="000000" w:themeColor="text1"/>
          <w:sz w:val="24"/>
          <w:szCs w:val="24"/>
        </w:rPr>
        <w:t>.</w:t>
      </w:r>
    </w:p>
    <w:p w14:paraId="0E784BD2" w14:textId="6C22CE4D" w:rsidR="0040771B" w:rsidRPr="00733AD8" w:rsidRDefault="00041AC4" w:rsidP="00A55476">
      <w:pPr>
        <w:spacing w:line="360" w:lineRule="auto"/>
        <w:ind w:right="-46" w:firstLine="510"/>
        <w:jc w:val="both"/>
        <w:rPr>
          <w:rFonts w:ascii="Times New Roman" w:hAnsi="Times New Roman" w:cs="Times New Roman"/>
          <w:sz w:val="24"/>
          <w:szCs w:val="24"/>
        </w:rPr>
      </w:pPr>
      <w:r>
        <w:rPr>
          <w:rFonts w:ascii="Times New Roman" w:hAnsi="Times New Roman" w:cs="Times New Roman"/>
          <w:sz w:val="24"/>
          <w:szCs w:val="24"/>
        </w:rPr>
        <w:t>The</w:t>
      </w:r>
      <w:r w:rsidR="0040771B" w:rsidRPr="00733AD8">
        <w:rPr>
          <w:rFonts w:ascii="Times New Roman" w:hAnsi="Times New Roman" w:cs="Times New Roman"/>
          <w:sz w:val="24"/>
          <w:szCs w:val="24"/>
        </w:rPr>
        <w:t xml:space="preserve"> protection motivation theory postulates three crucial components which are: the magnitude of noxiousness of a depicted event, the probability of the event occurrence and the efficacy of the protective response </w:t>
      </w:r>
      <w:r w:rsidR="00A82C15">
        <w:rPr>
          <w:rFonts w:ascii="Times New Roman" w:hAnsi="Times New Roman" w:cs="Times New Roman"/>
          <w:sz w:val="24"/>
          <w:szCs w:val="24"/>
        </w:rPr>
        <w:fldChar w:fldCharType="begin" w:fldLock="1"/>
      </w:r>
      <w:r w:rsidR="00A82C15">
        <w:rPr>
          <w:rFonts w:ascii="Times New Roman" w:hAnsi="Times New Roman" w:cs="Times New Roman"/>
          <w:sz w:val="24"/>
          <w:szCs w:val="24"/>
        </w:rPr>
        <w:instrText>ADDIN CSL_CITATION {"citationItems":[{"id":"ITEM-1","itemData":{"author":[{"dropping-particle":"","family":"Rodgers","given":"R. W.","non-dropping-particle":"","parse-names":false,"suffix":""}],"container-title":"The Journal of Psychology","id":"ITEM-1","issue":"1","issued":{"date-parts":[["1975"]]},"page":"93-114","title":"A Protection motivation theory of fear appeals and attitude change","type":"article-journal","volume":"91"},"uris":["http://www.mendeley.com/documents/?uuid=751fbf45-3208-4b83-85c8-14154e105f43"]}],"mendeley":{"formattedCitation":"(Rodgers, 1975)","plainTextFormattedCitation":"(Rodgers, 1975)","previouslyFormattedCitation":"(Rodgers, 1975)"},"properties":{"noteIndex":0},"schema":"https://github.com/citation-style-language/schema/raw/master/csl-citation.json"}</w:instrText>
      </w:r>
      <w:r w:rsidR="00A82C15">
        <w:rPr>
          <w:rFonts w:ascii="Times New Roman" w:hAnsi="Times New Roman" w:cs="Times New Roman"/>
          <w:sz w:val="24"/>
          <w:szCs w:val="24"/>
        </w:rPr>
        <w:fldChar w:fldCharType="separate"/>
      </w:r>
      <w:r w:rsidR="00A82C15" w:rsidRPr="00A82C15">
        <w:rPr>
          <w:rFonts w:ascii="Times New Roman" w:hAnsi="Times New Roman" w:cs="Times New Roman"/>
          <w:noProof/>
          <w:sz w:val="24"/>
          <w:szCs w:val="24"/>
        </w:rPr>
        <w:t>(Rodgers, 1975)</w:t>
      </w:r>
      <w:r w:rsidR="00A82C15">
        <w:rPr>
          <w:rFonts w:ascii="Times New Roman" w:hAnsi="Times New Roman" w:cs="Times New Roman"/>
          <w:sz w:val="24"/>
          <w:szCs w:val="24"/>
        </w:rPr>
        <w:fldChar w:fldCharType="end"/>
      </w:r>
      <w:r w:rsidR="0040771B" w:rsidRPr="00733AD8">
        <w:rPr>
          <w:rFonts w:ascii="Times New Roman" w:hAnsi="Times New Roman" w:cs="Times New Roman"/>
          <w:sz w:val="24"/>
          <w:szCs w:val="24"/>
        </w:rPr>
        <w:t xml:space="preserve">. </w:t>
      </w:r>
      <w:r w:rsidR="007C127A" w:rsidRPr="00733AD8">
        <w:rPr>
          <w:rFonts w:ascii="Times New Roman" w:hAnsi="Times New Roman" w:cs="Times New Roman"/>
          <w:sz w:val="24"/>
          <w:szCs w:val="24"/>
        </w:rPr>
        <w:t xml:space="preserve">Thus, </w:t>
      </w:r>
      <w:r w:rsidR="0040771B" w:rsidRPr="00733AD8">
        <w:rPr>
          <w:rFonts w:ascii="Times New Roman" w:hAnsi="Times New Roman" w:cs="Times New Roman"/>
          <w:sz w:val="24"/>
          <w:szCs w:val="24"/>
        </w:rPr>
        <w:t xml:space="preserve">considering that the pandemic emerged with rapid spread, high fatality rate and limited knowledge hindered protective response, as such, this was one of the worst disasters ever to happen. The probability of the event occurrence seeks to </w:t>
      </w:r>
      <w:r w:rsidRPr="00733AD8">
        <w:rPr>
          <w:rFonts w:ascii="Times New Roman" w:hAnsi="Times New Roman" w:cs="Times New Roman"/>
          <w:sz w:val="24"/>
          <w:szCs w:val="24"/>
        </w:rPr>
        <w:t>analyse</w:t>
      </w:r>
      <w:r w:rsidR="0040771B" w:rsidRPr="00733AD8">
        <w:rPr>
          <w:rFonts w:ascii="Times New Roman" w:hAnsi="Times New Roman" w:cs="Times New Roman"/>
          <w:sz w:val="24"/>
          <w:szCs w:val="24"/>
        </w:rPr>
        <w:t xml:space="preserve"> how the situation or event can be stopped from happening again </w:t>
      </w:r>
      <w:r>
        <w:rPr>
          <w:rFonts w:ascii="Times New Roman" w:hAnsi="Times New Roman" w:cs="Times New Roman"/>
          <w:sz w:val="24"/>
          <w:szCs w:val="24"/>
        </w:rPr>
        <w:t>in future</w:t>
      </w:r>
      <w:r w:rsidR="0040771B" w:rsidRPr="00733AD8">
        <w:rPr>
          <w:rFonts w:ascii="Times New Roman" w:hAnsi="Times New Roman" w:cs="Times New Roman"/>
          <w:sz w:val="24"/>
          <w:szCs w:val="24"/>
        </w:rPr>
        <w:t xml:space="preserve">. Vaccinations have been manufactured against COVID-19 and countries are slowly accepting them considering what may happen in </w:t>
      </w:r>
      <w:r w:rsidR="0000591A" w:rsidRPr="00733AD8">
        <w:rPr>
          <w:rFonts w:ascii="Times New Roman" w:hAnsi="Times New Roman" w:cs="Times New Roman"/>
          <w:sz w:val="24"/>
          <w:szCs w:val="24"/>
        </w:rPr>
        <w:t xml:space="preserve">the </w:t>
      </w:r>
      <w:r w:rsidR="0040771B" w:rsidRPr="00733AD8">
        <w:rPr>
          <w:rFonts w:ascii="Times New Roman" w:hAnsi="Times New Roman" w:cs="Times New Roman"/>
          <w:sz w:val="24"/>
          <w:szCs w:val="24"/>
        </w:rPr>
        <w:t xml:space="preserve">future with the disease </w:t>
      </w:r>
      <w:r w:rsidR="00A82C15">
        <w:rPr>
          <w:rFonts w:ascii="Times New Roman" w:hAnsi="Times New Roman" w:cs="Times New Roman"/>
          <w:sz w:val="24"/>
          <w:szCs w:val="24"/>
        </w:rPr>
        <w:fldChar w:fldCharType="begin" w:fldLock="1"/>
      </w:r>
      <w:r w:rsidR="0082486F">
        <w:rPr>
          <w:rFonts w:ascii="Times New Roman" w:hAnsi="Times New Roman" w:cs="Times New Roman"/>
          <w:sz w:val="24"/>
          <w:szCs w:val="24"/>
        </w:rPr>
        <w:instrText>ADDIN CSL_CITATION {"citationItems":[{"id":"ITEM-1","itemData":{"ISBN":"9789240051140","author":[{"dropping-particle":"","family":"WHO","given":"","non-dropping-particle":"","parse-names":false,"suffix":""}],"id":"ITEM-1","issued":{"date-parts":[["2020"]]},"number-of-pages":"34","title":"World Health Statistics. World Health, 1-177","type":"book"},"uris":["http://www.mendeley.com/documents/?uuid=dea619e4-d17c-46a4-bb46-fe1488e04c8e"]}],"mendeley":{"formattedCitation":"(WHO, 2020)","plainTextFormattedCitation":"(WHO, 2020)","previouslyFormattedCitation":"(WHO, 2020)"},"properties":{"noteIndex":0},"schema":"https://github.com/citation-style-language/schema/raw/master/csl-citation.json"}</w:instrText>
      </w:r>
      <w:r w:rsidR="00A82C15">
        <w:rPr>
          <w:rFonts w:ascii="Times New Roman" w:hAnsi="Times New Roman" w:cs="Times New Roman"/>
          <w:sz w:val="24"/>
          <w:szCs w:val="24"/>
        </w:rPr>
        <w:fldChar w:fldCharType="separate"/>
      </w:r>
      <w:r w:rsidR="00A82C15" w:rsidRPr="00A82C15">
        <w:rPr>
          <w:rFonts w:ascii="Times New Roman" w:hAnsi="Times New Roman" w:cs="Times New Roman"/>
          <w:noProof/>
          <w:sz w:val="24"/>
          <w:szCs w:val="24"/>
        </w:rPr>
        <w:t>(WHO, 2020)</w:t>
      </w:r>
      <w:r w:rsidR="00A82C15">
        <w:rPr>
          <w:rFonts w:ascii="Times New Roman" w:hAnsi="Times New Roman" w:cs="Times New Roman"/>
          <w:sz w:val="24"/>
          <w:szCs w:val="24"/>
        </w:rPr>
        <w:fldChar w:fldCharType="end"/>
      </w:r>
      <w:r w:rsidR="0040771B" w:rsidRPr="00733AD8">
        <w:rPr>
          <w:rFonts w:ascii="Times New Roman" w:hAnsi="Times New Roman" w:cs="Times New Roman"/>
          <w:sz w:val="24"/>
          <w:szCs w:val="24"/>
        </w:rPr>
        <w:t xml:space="preserve">. People all over the world have become aware of the best practices during a pandemic from careful hand washing, restrictions in schools, businesses and public places (Rogers, 2021). The primary concern being </w:t>
      </w:r>
      <w:r w:rsidR="00C77A6D" w:rsidRPr="00733AD8">
        <w:rPr>
          <w:rFonts w:ascii="Times New Roman" w:hAnsi="Times New Roman" w:cs="Times New Roman"/>
          <w:sz w:val="24"/>
          <w:szCs w:val="24"/>
        </w:rPr>
        <w:t xml:space="preserve">the survival of the human race. </w:t>
      </w:r>
      <w:r w:rsidR="0040771B" w:rsidRPr="00733AD8">
        <w:rPr>
          <w:rFonts w:ascii="Times New Roman" w:hAnsi="Times New Roman" w:cs="Times New Roman"/>
          <w:sz w:val="24"/>
          <w:szCs w:val="24"/>
        </w:rPr>
        <w:t>From time to time</w:t>
      </w:r>
      <w:r>
        <w:rPr>
          <w:rFonts w:ascii="Times New Roman" w:hAnsi="Times New Roman" w:cs="Times New Roman"/>
          <w:sz w:val="24"/>
          <w:szCs w:val="24"/>
        </w:rPr>
        <w:t>,</w:t>
      </w:r>
      <w:r w:rsidR="0040771B" w:rsidRPr="00733AD8">
        <w:rPr>
          <w:rFonts w:ascii="Times New Roman" w:hAnsi="Times New Roman" w:cs="Times New Roman"/>
          <w:sz w:val="24"/>
          <w:szCs w:val="24"/>
        </w:rPr>
        <w:t xml:space="preserve"> organizational environments undergo cataclysmic changes so sudden and extensive that they alter the trajectories of entire industries, overwhelm the adaptive capacities of resilient organizations, and surpass the comprehension of seasoned managers </w:t>
      </w:r>
      <w:r w:rsidR="00610D7D">
        <w:rPr>
          <w:rFonts w:ascii="Times New Roman" w:hAnsi="Times New Roman" w:cs="Times New Roman"/>
          <w:sz w:val="24"/>
          <w:szCs w:val="24"/>
        </w:rPr>
        <w:fldChar w:fldCharType="begin" w:fldLock="1"/>
      </w:r>
      <w:r w:rsidR="00610D7D">
        <w:rPr>
          <w:rFonts w:ascii="Times New Roman" w:hAnsi="Times New Roman" w:cs="Times New Roman"/>
          <w:sz w:val="24"/>
          <w:szCs w:val="24"/>
        </w:rPr>
        <w:instrText>ADDIN CSL_CITATION {"citationItems":[{"id":"ITEM-1","itemData":{"author":[{"dropping-particle":"","family":"Vahlne, J.-E., &amp; Johanson","given":"J.","non-dropping-particle":"","parse-names":false,"suffix":""}],"container-title":"Journal of International Business Studies","id":"ITEM-1","issue":"48","issued":{"date-parts":[["2017"]]},"page":"1-19.","title":"Harvard Business Review: The Uppsala Model on Internationalization","type":"article-journal","volume":"1"},"uris":["http://www.mendeley.com/documents/?uuid=8d268b39-8879-4b56-8ebf-9ea583279425"]}],"mendeley":{"formattedCitation":"(Vahlne, J.-E., &amp; Johanson, 2017)","manualFormatting":"(Vahlne et. al.,  2017)","plainTextFormattedCitation":"(Vahlne, J.-E., &amp; Johanson, 2017)"},"properties":{"noteIndex":0},"schema":"https://github.com/citation-style-language/schema/raw/master/csl-citation.json"}</w:instrText>
      </w:r>
      <w:r w:rsidR="00610D7D">
        <w:rPr>
          <w:rFonts w:ascii="Times New Roman" w:hAnsi="Times New Roman" w:cs="Times New Roman"/>
          <w:sz w:val="24"/>
          <w:szCs w:val="24"/>
        </w:rPr>
        <w:fldChar w:fldCharType="separate"/>
      </w:r>
      <w:r w:rsidR="00610D7D">
        <w:rPr>
          <w:rFonts w:ascii="Times New Roman" w:hAnsi="Times New Roman" w:cs="Times New Roman"/>
          <w:noProof/>
          <w:sz w:val="24"/>
          <w:szCs w:val="24"/>
        </w:rPr>
        <w:t xml:space="preserve">(Vahlne et. al., </w:t>
      </w:r>
      <w:r w:rsidR="00610D7D" w:rsidRPr="00610D7D">
        <w:rPr>
          <w:rFonts w:ascii="Times New Roman" w:hAnsi="Times New Roman" w:cs="Times New Roman"/>
          <w:noProof/>
          <w:sz w:val="24"/>
          <w:szCs w:val="24"/>
        </w:rPr>
        <w:t xml:space="preserve"> 2017)</w:t>
      </w:r>
      <w:r w:rsidR="00610D7D">
        <w:rPr>
          <w:rFonts w:ascii="Times New Roman" w:hAnsi="Times New Roman" w:cs="Times New Roman"/>
          <w:sz w:val="24"/>
          <w:szCs w:val="24"/>
        </w:rPr>
        <w:fldChar w:fldCharType="end"/>
      </w:r>
      <w:r w:rsidR="0040771B" w:rsidRPr="00733AD8">
        <w:rPr>
          <w:rFonts w:ascii="Times New Roman" w:hAnsi="Times New Roman" w:cs="Times New Roman"/>
          <w:sz w:val="24"/>
          <w:szCs w:val="24"/>
        </w:rPr>
        <w:t xml:space="preserve">. </w:t>
      </w:r>
    </w:p>
    <w:p w14:paraId="27B7A668" w14:textId="2649241B" w:rsidR="0040771B" w:rsidRPr="00733AD8" w:rsidRDefault="00C77A6D" w:rsidP="00A55476">
      <w:pPr>
        <w:spacing w:line="360" w:lineRule="auto"/>
        <w:ind w:right="-46" w:firstLine="510"/>
        <w:jc w:val="both"/>
        <w:rPr>
          <w:rFonts w:ascii="Times New Roman" w:hAnsi="Times New Roman" w:cs="Times New Roman"/>
          <w:sz w:val="24"/>
          <w:szCs w:val="24"/>
        </w:rPr>
      </w:pPr>
      <w:r w:rsidRPr="006370B9">
        <w:rPr>
          <w:rStyle w:val="Heading2Char"/>
          <w:rFonts w:cs="Times New Roman"/>
          <w:b w:val="0"/>
          <w:bCs/>
          <w:szCs w:val="24"/>
        </w:rPr>
        <w:t>The Resource based theory</w:t>
      </w:r>
      <w:r w:rsidR="0000591A" w:rsidRPr="00733AD8">
        <w:rPr>
          <w:rStyle w:val="Heading2Char"/>
          <w:rFonts w:cs="Times New Roman"/>
          <w:szCs w:val="24"/>
        </w:rPr>
        <w:t xml:space="preserve"> </w:t>
      </w:r>
      <w:r w:rsidR="0082486F">
        <w:rPr>
          <w:rStyle w:val="Heading2Char"/>
          <w:rFonts w:cs="Times New Roman"/>
          <w:szCs w:val="24"/>
        </w:rPr>
        <w:fldChar w:fldCharType="begin" w:fldLock="1"/>
      </w:r>
      <w:r w:rsidR="0082486F">
        <w:rPr>
          <w:rStyle w:val="Heading2Char"/>
          <w:rFonts w:cs="Times New Roman"/>
          <w:szCs w:val="24"/>
        </w:rPr>
        <w:instrText>ADDIN CSL_CITATION {"citationItems":[{"id":"ITEM-1","itemData":{"DOI":"10.1177/014920639101700108","ISSN":"15571211","abstract":"Understanding sources of sustained competitive advantage has become a major area of research in strategic management. Building on the assumptions that strategic resources are heterogeneously distributed acrossfirms and that these differences are stable over time, this article examines the link betweenfirm resources and sustained competitive advantage. Four empirical indicators of the potential of firm resources to generate sustained competitive advantage-value, rareness, imitability, and substitutability-are discussed. The model is applied by analyzing the potential of severalfirm resourcesfor generating sustained competitive advantages. The article concludes by examining implications of this firm resource model of sustained competitive advantage for other business disciplines. © 1991, Sage Publications. All rights reserved.","author":[{"dropping-particle":"","family":"Barney","given":"Jay","non-dropping-particle":"","parse-names":false,"suffix":""}],"container-title":"Journal of Management","id":"ITEM-1","issue":"1","issued":{"date-parts":[["1991"]]},"page":"99-120","title":"Firm Resources and Sustained Competitive Advantage","type":"article-journal","volume":"17"},"uris":["http://www.mendeley.com/documents/?uuid=a54ca5fb-fd26-3450-9a48-6bb77870c8ca"]}],"mendeley":{"formattedCitation":"(Barney, 1991)","plainTextFormattedCitation":"(Barney, 1991)","previouslyFormattedCitation":"(Barney, 1991)"},"properties":{"noteIndex":0},"schema":"https://github.com/citation-style-language/schema/raw/master/csl-citation.json"}</w:instrText>
      </w:r>
      <w:r w:rsidR="0082486F">
        <w:rPr>
          <w:rStyle w:val="Heading2Char"/>
          <w:rFonts w:cs="Times New Roman"/>
          <w:szCs w:val="24"/>
        </w:rPr>
        <w:fldChar w:fldCharType="separate"/>
      </w:r>
      <w:r w:rsidR="0082486F" w:rsidRPr="0082486F">
        <w:rPr>
          <w:rStyle w:val="Heading2Char"/>
          <w:rFonts w:cs="Times New Roman"/>
          <w:b w:val="0"/>
          <w:noProof/>
          <w:szCs w:val="24"/>
        </w:rPr>
        <w:t>(Barney, 1991)</w:t>
      </w:r>
      <w:r w:rsidR="0082486F">
        <w:rPr>
          <w:rStyle w:val="Heading2Char"/>
          <w:rFonts w:cs="Times New Roman"/>
          <w:szCs w:val="24"/>
        </w:rPr>
        <w:fldChar w:fldCharType="end"/>
      </w:r>
      <w:r w:rsidRPr="00733AD8">
        <w:rPr>
          <w:rFonts w:ascii="Times New Roman" w:hAnsi="Times New Roman" w:cs="Times New Roman"/>
          <w:sz w:val="24"/>
          <w:szCs w:val="24"/>
        </w:rPr>
        <w:t xml:space="preserve"> </w:t>
      </w:r>
      <w:r w:rsidR="007C127A" w:rsidRPr="00733AD8">
        <w:rPr>
          <w:rFonts w:ascii="Times New Roman" w:hAnsi="Times New Roman" w:cs="Times New Roman"/>
          <w:sz w:val="24"/>
          <w:szCs w:val="24"/>
        </w:rPr>
        <w:t>f</w:t>
      </w:r>
      <w:r w:rsidRPr="00733AD8">
        <w:rPr>
          <w:rFonts w:ascii="Times New Roman" w:hAnsi="Times New Roman" w:cs="Times New Roman"/>
          <w:sz w:val="24"/>
          <w:szCs w:val="24"/>
        </w:rPr>
        <w:t xml:space="preserve">ocuses on internal resources to deliver superior competitive advantage – firm resources are critical for surviving the pandemic and resulting in economic disruption. This helps to look at internal resources in order to develop capabilities and competences to deliver </w:t>
      </w:r>
      <w:r w:rsidR="0082486F">
        <w:rPr>
          <w:rFonts w:ascii="Times New Roman" w:hAnsi="Times New Roman" w:cs="Times New Roman"/>
          <w:sz w:val="24"/>
          <w:szCs w:val="24"/>
        </w:rPr>
        <w:fldChar w:fldCharType="begin" w:fldLock="1"/>
      </w:r>
      <w:r w:rsidR="0082486F">
        <w:rPr>
          <w:rFonts w:ascii="Times New Roman" w:hAnsi="Times New Roman" w:cs="Times New Roman"/>
          <w:sz w:val="24"/>
          <w:szCs w:val="24"/>
        </w:rPr>
        <w:instrText>ADDIN CSL_CITATION {"citationItems":[{"id":"ITEM-1","itemData":{"author":[{"dropping-particle":"","family":"Edwards","given":"Janice","non-dropping-particle":"","parse-names":false,"suffix":""}],"id":"ITEM-1","issued":{"date-parts":[["2014","9","12"]]},"publisher":"BCcampus","title":"Resource-Based Theory","type":"article"},"uris":["http://www.mendeley.com/documents/?uuid=1db614f3-128f-3ff5-8f22-5c9c4fc715ff"]}],"mendeley":{"formattedCitation":"(Edwards, 2014)","plainTextFormattedCitation":"(Edwards, 2014)","previouslyFormattedCitation":"(Edwards, 2014)"},"properties":{"noteIndex":0},"schema":"https://github.com/citation-style-language/schema/raw/master/csl-citation.json"}</w:instrText>
      </w:r>
      <w:r w:rsidR="0082486F">
        <w:rPr>
          <w:rFonts w:ascii="Times New Roman" w:hAnsi="Times New Roman" w:cs="Times New Roman"/>
          <w:sz w:val="24"/>
          <w:szCs w:val="24"/>
        </w:rPr>
        <w:fldChar w:fldCharType="separate"/>
      </w:r>
      <w:r w:rsidR="0082486F" w:rsidRPr="0082486F">
        <w:rPr>
          <w:rFonts w:ascii="Times New Roman" w:hAnsi="Times New Roman" w:cs="Times New Roman"/>
          <w:noProof/>
          <w:sz w:val="24"/>
          <w:szCs w:val="24"/>
        </w:rPr>
        <w:t>(Edwards, 2014)</w:t>
      </w:r>
      <w:r w:rsidR="0082486F">
        <w:rPr>
          <w:rFonts w:ascii="Times New Roman" w:hAnsi="Times New Roman" w:cs="Times New Roman"/>
          <w:sz w:val="24"/>
          <w:szCs w:val="24"/>
        </w:rPr>
        <w:fldChar w:fldCharType="end"/>
      </w:r>
      <w:r w:rsidRPr="00733AD8">
        <w:rPr>
          <w:rFonts w:ascii="Times New Roman" w:hAnsi="Times New Roman" w:cs="Times New Roman"/>
          <w:sz w:val="24"/>
          <w:szCs w:val="24"/>
        </w:rPr>
        <w:t>. Due to lockdowns</w:t>
      </w:r>
      <w:r w:rsidR="007C127A" w:rsidRPr="00733AD8">
        <w:rPr>
          <w:rFonts w:ascii="Times New Roman" w:hAnsi="Times New Roman" w:cs="Times New Roman"/>
          <w:sz w:val="24"/>
          <w:szCs w:val="24"/>
        </w:rPr>
        <w:t>,</w:t>
      </w:r>
      <w:r w:rsidRPr="00733AD8">
        <w:rPr>
          <w:rFonts w:ascii="Times New Roman" w:hAnsi="Times New Roman" w:cs="Times New Roman"/>
          <w:sz w:val="24"/>
          <w:szCs w:val="24"/>
        </w:rPr>
        <w:t xml:space="preserve"> many organizations have suffered in donation revenue and had significant cash flow problems. With stringent donor measures on the use of finances</w:t>
      </w:r>
      <w:r w:rsidR="007C127A" w:rsidRPr="00733AD8">
        <w:rPr>
          <w:rFonts w:ascii="Times New Roman" w:hAnsi="Times New Roman" w:cs="Times New Roman"/>
          <w:sz w:val="24"/>
          <w:szCs w:val="24"/>
        </w:rPr>
        <w:t>,</w:t>
      </w:r>
      <w:r w:rsidRPr="00733AD8">
        <w:rPr>
          <w:rFonts w:ascii="Times New Roman" w:hAnsi="Times New Roman" w:cs="Times New Roman"/>
          <w:sz w:val="24"/>
          <w:szCs w:val="24"/>
        </w:rPr>
        <w:t xml:space="preserve"> many Parachurch organizations have had more pressing concerns with respect to the long-term plans covered in their agreements with key stakeholders.</w:t>
      </w:r>
    </w:p>
    <w:p w14:paraId="4B779F46" w14:textId="6547E230" w:rsidR="0040771B" w:rsidRPr="00733AD8" w:rsidRDefault="0040771B" w:rsidP="00A55476">
      <w:pPr>
        <w:spacing w:after="240" w:line="360" w:lineRule="auto"/>
        <w:ind w:right="-46" w:firstLine="510"/>
        <w:jc w:val="both"/>
        <w:rPr>
          <w:rFonts w:ascii="Times New Roman" w:hAnsi="Times New Roman" w:cs="Times New Roman"/>
          <w:sz w:val="24"/>
          <w:szCs w:val="24"/>
        </w:rPr>
      </w:pPr>
      <w:r w:rsidRPr="00733AD8">
        <w:rPr>
          <w:rFonts w:ascii="Times New Roman" w:hAnsi="Times New Roman" w:cs="Times New Roman"/>
          <w:sz w:val="24"/>
          <w:szCs w:val="24"/>
        </w:rPr>
        <w:t xml:space="preserve">The crisis </w:t>
      </w:r>
      <w:r w:rsidR="00C77A6D" w:rsidRPr="00733AD8">
        <w:rPr>
          <w:rFonts w:ascii="Times New Roman" w:hAnsi="Times New Roman" w:cs="Times New Roman"/>
          <w:sz w:val="24"/>
          <w:szCs w:val="24"/>
        </w:rPr>
        <w:t>caused businesses and non-</w:t>
      </w:r>
      <w:r w:rsidRPr="00733AD8">
        <w:rPr>
          <w:rFonts w:ascii="Times New Roman" w:hAnsi="Times New Roman" w:cs="Times New Roman"/>
          <w:sz w:val="24"/>
          <w:szCs w:val="24"/>
        </w:rPr>
        <w:t xml:space="preserve">profit organisations to think outside the box in Zimbabwe and the world over by prioritising survival, reducing their exposure where possible even if it means laying off or not paying staff </w:t>
      </w:r>
      <w:r w:rsidR="00AC0D9F">
        <w:rPr>
          <w:rFonts w:ascii="Times New Roman" w:hAnsi="Times New Roman" w:cs="Times New Roman"/>
          <w:sz w:val="24"/>
          <w:szCs w:val="24"/>
        </w:rPr>
        <w:fldChar w:fldCharType="begin" w:fldLock="1"/>
      </w:r>
      <w:r w:rsidR="00867996">
        <w:rPr>
          <w:rFonts w:ascii="Times New Roman" w:hAnsi="Times New Roman" w:cs="Times New Roman"/>
          <w:sz w:val="24"/>
          <w:szCs w:val="24"/>
        </w:rPr>
        <w:instrText>ADDIN CSL_CITATION {"citationItems":[{"id":"ITEM-1","itemData":{"DOI":"10.20525/ijrbs.v11i1.1569","ISBN":"0000000280","abstract":"The increase of scandals involving non-governmental organizations (NGOs) has provoked concerns from the public for their accountability. In the case of Yemen, the NGOs receive financial support from both local and international donors. These organisations, however, are not obliged to disclose how they manage the donation funds, although the donors usually outline specific requirements on how the funds should be utilised. At the same time, the success of projects undertaken by the NGOs funded by the donors can help to enhance the organisation’s reputation and legitimize its activities to secure more funds. This study investigated the level of accountability practices in the Yemeni local NGOs. A questionnaire survey was sent to 75 active local NGOs. The findings show that the level of accountability practices among local NGOs is moderate. Most of these organisations evaluated the impact of their projects at their completion. However, they tend to avoid an independent assessment of any third party. They also restricted the local communities’ involvement in determining where and how the money of the project should be spent. This suggests that the local NGOs are more likely to be “seen” as being accountable rather than being accountable. A further improvement perhaps through policymaking is thus necessary to ensure effective accountability practices in funds management of the NGOs.","author":[{"dropping-particle":"","family":"Abdullah Ahmed","given":"Abdulwahed Hamoud","non-dropping-particle":"","parse-names":false,"suffix":""},{"dropping-particle":"","family":"Zainol","given":"Zaini","non-dropping-particle":"","parse-names":false,"suffix":""},{"dropping-particle":"","family":"Mokhtar","given":"Norsyahida","non-dropping-particle":"","parse-names":false,"suffix":""}],"container-title":"International Journal of Research in Business and Social Science (2147- 4478)","id":"ITEM-1","issue":"1","issued":{"date-parts":[["2022"]]},"page":"178-186","title":"An insight of accountability practices in non-governmental organizations (NGOs): The case of Yemen","type":"article-journal","volume":"11"},"uris":["http://www.mendeley.com/documents/?uuid=6ddf999c-2381-4846-8f70-ed56e6bb8d69"]}],"mendeley":{"formattedCitation":"(Abdullah Ahmed et al., 2022)","manualFormatting":"(Ahmed et al., 2022)","plainTextFormattedCitation":"(Abdullah Ahmed et al., 2022)","previouslyFormattedCitation":"(Abdullah Ahmed et al., 2022)"},"properties":{"noteIndex":0},"schema":"https://github.com/citation-style-language/schema/raw/master/csl-citation.json"}</w:instrText>
      </w:r>
      <w:r w:rsidR="00AC0D9F">
        <w:rPr>
          <w:rFonts w:ascii="Times New Roman" w:hAnsi="Times New Roman" w:cs="Times New Roman"/>
          <w:sz w:val="24"/>
          <w:szCs w:val="24"/>
        </w:rPr>
        <w:fldChar w:fldCharType="separate"/>
      </w:r>
      <w:r w:rsidR="00AC0D9F">
        <w:rPr>
          <w:rFonts w:ascii="Times New Roman" w:hAnsi="Times New Roman" w:cs="Times New Roman"/>
          <w:noProof/>
          <w:sz w:val="24"/>
          <w:szCs w:val="24"/>
        </w:rPr>
        <w:t>(</w:t>
      </w:r>
      <w:r w:rsidR="00AC0D9F" w:rsidRPr="00AC0D9F">
        <w:rPr>
          <w:rFonts w:ascii="Times New Roman" w:hAnsi="Times New Roman" w:cs="Times New Roman"/>
          <w:noProof/>
          <w:sz w:val="24"/>
          <w:szCs w:val="24"/>
        </w:rPr>
        <w:t>Ahmed et al., 2022)</w:t>
      </w:r>
      <w:r w:rsidR="00AC0D9F">
        <w:rPr>
          <w:rFonts w:ascii="Times New Roman" w:hAnsi="Times New Roman" w:cs="Times New Roman"/>
          <w:sz w:val="24"/>
          <w:szCs w:val="24"/>
        </w:rPr>
        <w:fldChar w:fldCharType="end"/>
      </w:r>
      <w:r w:rsidRPr="00733AD8">
        <w:rPr>
          <w:rFonts w:ascii="Times New Roman" w:hAnsi="Times New Roman" w:cs="Times New Roman"/>
          <w:sz w:val="24"/>
          <w:szCs w:val="24"/>
        </w:rPr>
        <w:t>. According to the resource based theory</w:t>
      </w:r>
      <w:r w:rsidR="007C127A" w:rsidRPr="00733AD8">
        <w:rPr>
          <w:rFonts w:ascii="Times New Roman" w:hAnsi="Times New Roman" w:cs="Times New Roman"/>
          <w:sz w:val="24"/>
          <w:szCs w:val="24"/>
        </w:rPr>
        <w:t>,</w:t>
      </w:r>
      <w:r w:rsidRPr="00733AD8">
        <w:rPr>
          <w:rFonts w:ascii="Times New Roman" w:hAnsi="Times New Roman" w:cs="Times New Roman"/>
          <w:sz w:val="24"/>
          <w:szCs w:val="24"/>
        </w:rPr>
        <w:t xml:space="preserve"> in order to survive the pandemic</w:t>
      </w:r>
      <w:r w:rsidR="007C127A" w:rsidRPr="00733AD8">
        <w:rPr>
          <w:rFonts w:ascii="Times New Roman" w:hAnsi="Times New Roman" w:cs="Times New Roman"/>
          <w:sz w:val="24"/>
          <w:szCs w:val="24"/>
        </w:rPr>
        <w:t>,</w:t>
      </w:r>
      <w:r w:rsidRPr="00733AD8">
        <w:rPr>
          <w:rFonts w:ascii="Times New Roman" w:hAnsi="Times New Roman" w:cs="Times New Roman"/>
          <w:sz w:val="24"/>
          <w:szCs w:val="24"/>
        </w:rPr>
        <w:t xml:space="preserve"> the loss of business and revenue could be solved with simple training on applications and digital functions that can keep organisations in touch with their donors and beneficiaries </w:t>
      </w:r>
      <w:r w:rsidR="00AC0D9F">
        <w:rPr>
          <w:rFonts w:ascii="Times New Roman" w:hAnsi="Times New Roman" w:cs="Times New Roman"/>
          <w:sz w:val="24"/>
          <w:szCs w:val="24"/>
        </w:rPr>
        <w:fldChar w:fldCharType="begin" w:fldLock="1"/>
      </w:r>
      <w:r w:rsidR="00AC0D9F">
        <w:rPr>
          <w:rFonts w:ascii="Times New Roman" w:hAnsi="Times New Roman" w:cs="Times New Roman"/>
          <w:sz w:val="24"/>
          <w:szCs w:val="24"/>
        </w:rPr>
        <w:instrText>ADDIN CSL_CITATION {"citationItems":[{"id":"ITEM-1","itemData":{"URL":"https://cepr.org/voxeu/columns/greater-trade-collapse-2020-learnings-2008-09-great-trade-collapse","accessed":{"date-parts":[["2024","1","3"]]},"author":[{"dropping-particle":"","family":"Baldwin","given":"R.","non-dropping-particle":"","parse-names":false,"suffix":""}],"container-title":"CEPR","id":"ITEM-1","issued":{"date-parts":[["2020"]]},"title":"The Greater Trade Collapse of 2020: Learnings from the 2008-09 Great Trade Collapse | CEPR","type":"webpage"},"uris":["http://www.mendeley.com/documents/?uuid=b109c37b-ffc4-371a-84ef-9c7fa6a51eed"]}],"mendeley":{"formattedCitation":"(Baldwin, 2020)","plainTextFormattedCitation":"(Baldwin, 2020)","previouslyFormattedCitation":"(Baldwin, 2020)"},"properties":{"noteIndex":0},"schema":"https://github.com/citation-style-language/schema/raw/master/csl-citation.json"}</w:instrText>
      </w:r>
      <w:r w:rsidR="00AC0D9F">
        <w:rPr>
          <w:rFonts w:ascii="Times New Roman" w:hAnsi="Times New Roman" w:cs="Times New Roman"/>
          <w:sz w:val="24"/>
          <w:szCs w:val="24"/>
        </w:rPr>
        <w:fldChar w:fldCharType="separate"/>
      </w:r>
      <w:r w:rsidR="00AC0D9F" w:rsidRPr="00AC0D9F">
        <w:rPr>
          <w:rFonts w:ascii="Times New Roman" w:hAnsi="Times New Roman" w:cs="Times New Roman"/>
          <w:noProof/>
          <w:sz w:val="24"/>
          <w:szCs w:val="24"/>
        </w:rPr>
        <w:t>(Baldwin, 2020)</w:t>
      </w:r>
      <w:r w:rsidR="00AC0D9F">
        <w:rPr>
          <w:rFonts w:ascii="Times New Roman" w:hAnsi="Times New Roman" w:cs="Times New Roman"/>
          <w:sz w:val="24"/>
          <w:szCs w:val="24"/>
        </w:rPr>
        <w:fldChar w:fldCharType="end"/>
      </w:r>
      <w:r w:rsidRPr="00733AD8">
        <w:rPr>
          <w:rFonts w:ascii="Times New Roman" w:hAnsi="Times New Roman" w:cs="Times New Roman"/>
          <w:sz w:val="24"/>
          <w:szCs w:val="24"/>
        </w:rPr>
        <w:t xml:space="preserve">. However, the efficient use of </w:t>
      </w:r>
      <w:r w:rsidRPr="00733AD8">
        <w:rPr>
          <w:rFonts w:ascii="Times New Roman" w:hAnsi="Times New Roman" w:cs="Times New Roman"/>
          <w:sz w:val="24"/>
          <w:szCs w:val="24"/>
        </w:rPr>
        <w:lastRenderedPageBreak/>
        <w:t xml:space="preserve">online applications is always frustrated by the age-old Zimbabwean question of high data costs </w:t>
      </w:r>
      <w:r w:rsidR="00022FE4" w:rsidRPr="00733AD8">
        <w:rPr>
          <w:rFonts w:ascii="Times New Roman" w:hAnsi="Times New Roman" w:cs="Times New Roman"/>
          <w:sz w:val="24"/>
          <w:szCs w:val="24"/>
        </w:rPr>
        <w:t xml:space="preserve">and lack of adequate ICT infrastructure systems across the country </w:t>
      </w:r>
      <w:r w:rsidR="00867996">
        <w:rPr>
          <w:rFonts w:ascii="Times New Roman" w:hAnsi="Times New Roman" w:cs="Times New Roman"/>
          <w:sz w:val="24"/>
          <w:szCs w:val="24"/>
        </w:rPr>
        <w:fldChar w:fldCharType="begin" w:fldLock="1"/>
      </w:r>
      <w:r w:rsidR="00DC24E8">
        <w:rPr>
          <w:rFonts w:ascii="Times New Roman" w:hAnsi="Times New Roman" w:cs="Times New Roman"/>
          <w:sz w:val="24"/>
          <w:szCs w:val="24"/>
        </w:rPr>
        <w:instrText>ADDIN CSL_CITATION {"citationItems":[{"id":"ITEM-1","itemData":{"URL":"https://www.newsday.co.zw/local-news/article/18875/ict-access-to-change-face-of-rural-areas","accessed":{"date-parts":[["2024","1","3"]]},"author":[{"dropping-particle":"","family":"Moyo","given":"N","non-dropping-particle":"","parse-names":false,"suffix":""}],"container-title":"Newsday Zimbabwe","id":"ITEM-1","issued":{"date-parts":[["2021"]]},"title":"‘ICT access to change face of rural areas’ -Newsday Zimbabwe","type":"webpage"},"uris":["http://www.mendeley.com/documents/?uuid=6cf54e79-572d-360e-a474-b65c53af42fd"]}],"mendeley":{"formattedCitation":"(Moyo, 2021)","plainTextFormattedCitation":"(Moyo, 2021)","previouslyFormattedCitation":"(Moyo, 2021)"},"properties":{"noteIndex":0},"schema":"https://github.com/citation-style-language/schema/raw/master/csl-citation.json"}</w:instrText>
      </w:r>
      <w:r w:rsidR="00867996">
        <w:rPr>
          <w:rFonts w:ascii="Times New Roman" w:hAnsi="Times New Roman" w:cs="Times New Roman"/>
          <w:sz w:val="24"/>
          <w:szCs w:val="24"/>
        </w:rPr>
        <w:fldChar w:fldCharType="separate"/>
      </w:r>
      <w:r w:rsidR="00867996" w:rsidRPr="00867996">
        <w:rPr>
          <w:rFonts w:ascii="Times New Roman" w:hAnsi="Times New Roman" w:cs="Times New Roman"/>
          <w:noProof/>
          <w:sz w:val="24"/>
          <w:szCs w:val="24"/>
        </w:rPr>
        <w:t>(Moyo, 2021)</w:t>
      </w:r>
      <w:r w:rsidR="00867996">
        <w:rPr>
          <w:rFonts w:ascii="Times New Roman" w:hAnsi="Times New Roman" w:cs="Times New Roman"/>
          <w:sz w:val="24"/>
          <w:szCs w:val="24"/>
        </w:rPr>
        <w:fldChar w:fldCharType="end"/>
      </w:r>
      <w:r w:rsidRPr="00733AD8">
        <w:rPr>
          <w:rFonts w:ascii="Times New Roman" w:hAnsi="Times New Roman" w:cs="Times New Roman"/>
          <w:sz w:val="24"/>
          <w:szCs w:val="24"/>
        </w:rPr>
        <w:t xml:space="preserve">. </w:t>
      </w:r>
    </w:p>
    <w:p w14:paraId="10FC0469" w14:textId="746150DB" w:rsidR="008E7EBA" w:rsidRPr="005B6793" w:rsidRDefault="00551F95" w:rsidP="00A55476">
      <w:pPr>
        <w:pStyle w:val="Heading1"/>
        <w:spacing w:after="0" w:line="360" w:lineRule="auto"/>
      </w:pPr>
      <w:r w:rsidRPr="005B6793">
        <w:t>Empirical Review</w:t>
      </w:r>
    </w:p>
    <w:p w14:paraId="34217364" w14:textId="029FB00A" w:rsidR="008E7EBA" w:rsidRPr="00733AD8" w:rsidRDefault="008E7EBA" w:rsidP="00A55476">
      <w:pPr>
        <w:spacing w:line="360" w:lineRule="auto"/>
        <w:ind w:right="-46" w:firstLine="510"/>
        <w:jc w:val="both"/>
        <w:rPr>
          <w:rFonts w:ascii="Times New Roman" w:eastAsia="Calibri" w:hAnsi="Times New Roman" w:cs="Times New Roman"/>
          <w:color w:val="000000" w:themeColor="text1"/>
          <w:sz w:val="24"/>
          <w:szCs w:val="24"/>
        </w:rPr>
      </w:pPr>
      <w:r w:rsidRPr="00733AD8">
        <w:rPr>
          <w:rFonts w:ascii="Times New Roman" w:hAnsi="Times New Roman" w:cs="Times New Roman"/>
          <w:color w:val="000000" w:themeColor="text1"/>
          <w:sz w:val="24"/>
          <w:szCs w:val="24"/>
        </w:rPr>
        <w:t xml:space="preserve">The impact of covid 19 globally, continentally and nationally in Zimbabwe has been disruptive to societal values of meeting and visiting each other as a people. </w:t>
      </w:r>
      <w:r w:rsidRPr="00733AD8">
        <w:rPr>
          <w:rFonts w:ascii="Times New Roman" w:eastAsia="Calibri" w:hAnsi="Times New Roman" w:cs="Times New Roman"/>
          <w:color w:val="000000" w:themeColor="text1"/>
          <w:sz w:val="24"/>
          <w:szCs w:val="24"/>
        </w:rPr>
        <w:t>The negative impact of COVID-19 was felt in the five continents of the world. While Europe has the world’s best economies</w:t>
      </w:r>
      <w:r w:rsidR="002D6B28" w:rsidRPr="00733AD8">
        <w:rPr>
          <w:rFonts w:ascii="Times New Roman" w:eastAsia="Calibri" w:hAnsi="Times New Roman" w:cs="Times New Roman"/>
          <w:color w:val="000000" w:themeColor="text1"/>
          <w:sz w:val="24"/>
          <w:szCs w:val="24"/>
        </w:rPr>
        <w:t>,</w:t>
      </w:r>
      <w:r w:rsidRPr="00733AD8">
        <w:rPr>
          <w:rFonts w:ascii="Times New Roman" w:eastAsia="Calibri" w:hAnsi="Times New Roman" w:cs="Times New Roman"/>
          <w:color w:val="000000" w:themeColor="text1"/>
          <w:sz w:val="24"/>
          <w:szCs w:val="24"/>
        </w:rPr>
        <w:t xml:space="preserve"> it was not spared by this current pandemic as it brought crisis in the operations of the economy and industry. A huge percentage of funding for humanitarian work done by Parachurch organization do come from Europe. However, it has been reported to the European parliament that the pandemic</w:t>
      </w:r>
      <w:r w:rsidR="00856292">
        <w:rPr>
          <w:rFonts w:ascii="Times New Roman" w:eastAsia="Calibri" w:hAnsi="Times New Roman" w:cs="Times New Roman"/>
          <w:color w:val="000000" w:themeColor="text1"/>
          <w:sz w:val="24"/>
          <w:szCs w:val="24"/>
        </w:rPr>
        <w:t>,</w:t>
      </w:r>
      <w:r w:rsidRPr="00733AD8">
        <w:rPr>
          <w:rFonts w:ascii="Times New Roman" w:eastAsia="Calibri" w:hAnsi="Times New Roman" w:cs="Times New Roman"/>
          <w:color w:val="000000" w:themeColor="text1"/>
          <w:sz w:val="24"/>
          <w:szCs w:val="24"/>
        </w:rPr>
        <w:t xml:space="preserve"> because of lockdowns and restrictions in Europe and rest of the world</w:t>
      </w:r>
      <w:r w:rsidR="00856292">
        <w:rPr>
          <w:rFonts w:ascii="Times New Roman" w:eastAsia="Calibri" w:hAnsi="Times New Roman" w:cs="Times New Roman"/>
          <w:color w:val="000000" w:themeColor="text1"/>
          <w:sz w:val="24"/>
          <w:szCs w:val="24"/>
        </w:rPr>
        <w:t>,</w:t>
      </w:r>
      <w:r w:rsidRPr="00733AD8">
        <w:rPr>
          <w:rFonts w:ascii="Times New Roman" w:eastAsia="Calibri" w:hAnsi="Times New Roman" w:cs="Times New Roman"/>
          <w:color w:val="000000" w:themeColor="text1"/>
          <w:sz w:val="24"/>
          <w:szCs w:val="24"/>
        </w:rPr>
        <w:t xml:space="preserve"> badly</w:t>
      </w:r>
      <w:r w:rsidR="002D6B28" w:rsidRPr="00733AD8">
        <w:rPr>
          <w:rFonts w:ascii="Times New Roman" w:eastAsia="Calibri" w:hAnsi="Times New Roman" w:cs="Times New Roman"/>
          <w:color w:val="000000" w:themeColor="text1"/>
          <w:sz w:val="24"/>
          <w:szCs w:val="24"/>
        </w:rPr>
        <w:t xml:space="preserve"> </w:t>
      </w:r>
      <w:r w:rsidR="008C251F" w:rsidRPr="00733AD8">
        <w:rPr>
          <w:rFonts w:ascii="Times New Roman" w:eastAsia="Calibri" w:hAnsi="Times New Roman" w:cs="Times New Roman"/>
          <w:color w:val="000000" w:themeColor="text1"/>
          <w:sz w:val="24"/>
          <w:szCs w:val="24"/>
        </w:rPr>
        <w:t>affected businesses</w:t>
      </w:r>
      <w:r w:rsidR="008C251F">
        <w:rPr>
          <w:rFonts w:ascii="Times New Roman" w:eastAsia="Calibri" w:hAnsi="Times New Roman" w:cs="Times New Roman"/>
          <w:color w:val="000000" w:themeColor="text1"/>
          <w:sz w:val="24"/>
          <w:szCs w:val="24"/>
        </w:rPr>
        <w:t xml:space="preserve"> and </w:t>
      </w:r>
      <w:r w:rsidRPr="00733AD8">
        <w:rPr>
          <w:rFonts w:ascii="Times New Roman" w:eastAsia="Calibri" w:hAnsi="Times New Roman" w:cs="Times New Roman"/>
          <w:color w:val="000000" w:themeColor="text1"/>
          <w:sz w:val="24"/>
          <w:szCs w:val="24"/>
        </w:rPr>
        <w:t xml:space="preserve">the church with its worship </w:t>
      </w:r>
      <w:r w:rsidRPr="008C251F">
        <w:rPr>
          <w:rFonts w:ascii="Times New Roman" w:eastAsia="Calibri" w:hAnsi="Times New Roman" w:cs="Times New Roman"/>
          <w:color w:val="000000" w:themeColor="text1"/>
          <w:sz w:val="24"/>
          <w:szCs w:val="24"/>
        </w:rPr>
        <w:t xml:space="preserve">services </w:t>
      </w:r>
      <w:r w:rsidR="002D6B28" w:rsidRPr="008C251F">
        <w:rPr>
          <w:rFonts w:ascii="Times New Roman" w:eastAsia="Calibri" w:hAnsi="Times New Roman" w:cs="Times New Roman"/>
          <w:color w:val="000000" w:themeColor="text1"/>
          <w:sz w:val="24"/>
          <w:szCs w:val="24"/>
        </w:rPr>
        <w:t>(Honey, 2020)</w:t>
      </w:r>
      <w:r w:rsidRPr="008C251F">
        <w:rPr>
          <w:rFonts w:ascii="Times New Roman" w:eastAsia="Calibri" w:hAnsi="Times New Roman" w:cs="Times New Roman"/>
          <w:color w:val="000000" w:themeColor="text1"/>
          <w:sz w:val="24"/>
          <w:szCs w:val="24"/>
        </w:rPr>
        <w:t>.</w:t>
      </w:r>
      <w:r w:rsidRPr="00733AD8">
        <w:rPr>
          <w:rFonts w:ascii="Times New Roman" w:eastAsia="Calibri" w:hAnsi="Times New Roman" w:cs="Times New Roman"/>
          <w:color w:val="000000" w:themeColor="text1"/>
          <w:sz w:val="24"/>
          <w:szCs w:val="24"/>
        </w:rPr>
        <w:t xml:space="preserve"> This overnight shift in parameters dealt churches and Parachurch organisations a huge blow to their tithe’s income and donations for their charitable activities carried out by the latter </w:t>
      </w:r>
      <w:r w:rsidR="00D64FB6">
        <w:rPr>
          <w:rFonts w:ascii="Times New Roman" w:eastAsia="Calibri" w:hAnsi="Times New Roman" w:cs="Times New Roman"/>
          <w:color w:val="000000" w:themeColor="text1"/>
          <w:sz w:val="24"/>
          <w:szCs w:val="24"/>
        </w:rPr>
        <w:fldChar w:fldCharType="begin" w:fldLock="1"/>
      </w:r>
      <w:r w:rsidR="00D64FB6">
        <w:rPr>
          <w:rFonts w:ascii="Times New Roman" w:eastAsia="Calibri" w:hAnsi="Times New Roman" w:cs="Times New Roman"/>
          <w:color w:val="000000" w:themeColor="text1"/>
          <w:sz w:val="24"/>
          <w:szCs w:val="24"/>
        </w:rPr>
        <w:instrText>ADDIN CSL_CITATION {"citationItems":[{"id":"ITEM-1","itemData":{"author":[{"dropping-particle":"","family":"Alcorn","given":"R","non-dropping-particle":"","parse-names":false,"suffix":""}],"id":"ITEM-1","issued":{"date-parts":[["2021"]]},"publisher":"MKC","publisher-place":"London","title":"Christian Leaders need accountability to guard our lives and ministries","type":"book"},"uris":["http://www.mendeley.com/documents/?uuid=85afc673-606d-4650-8985-d40ddb097257"]}],"mendeley":{"formattedCitation":"(Alcorn, 2021)","plainTextFormattedCitation":"(Alcorn, 2021)","previouslyFormattedCitation":"(Alcorn, 2021)"},"properties":{"noteIndex":0},"schema":"https://github.com/citation-style-language/schema/raw/master/csl-citation.json"}</w:instrText>
      </w:r>
      <w:r w:rsidR="00D64FB6">
        <w:rPr>
          <w:rFonts w:ascii="Times New Roman" w:eastAsia="Calibri" w:hAnsi="Times New Roman" w:cs="Times New Roman"/>
          <w:color w:val="000000" w:themeColor="text1"/>
          <w:sz w:val="24"/>
          <w:szCs w:val="24"/>
        </w:rPr>
        <w:fldChar w:fldCharType="separate"/>
      </w:r>
      <w:r w:rsidR="00D64FB6" w:rsidRPr="00D64FB6">
        <w:rPr>
          <w:rFonts w:ascii="Times New Roman" w:eastAsia="Calibri" w:hAnsi="Times New Roman" w:cs="Times New Roman"/>
          <w:noProof/>
          <w:color w:val="000000" w:themeColor="text1"/>
          <w:sz w:val="24"/>
          <w:szCs w:val="24"/>
        </w:rPr>
        <w:t>(Alcorn, 2021)</w:t>
      </w:r>
      <w:r w:rsidR="00D64FB6">
        <w:rPr>
          <w:rFonts w:ascii="Times New Roman" w:eastAsia="Calibri" w:hAnsi="Times New Roman" w:cs="Times New Roman"/>
          <w:color w:val="000000" w:themeColor="text1"/>
          <w:sz w:val="24"/>
          <w:szCs w:val="24"/>
        </w:rPr>
        <w:fldChar w:fldCharType="end"/>
      </w:r>
      <w:r w:rsidR="00D64FB6">
        <w:rPr>
          <w:rFonts w:ascii="Times New Roman" w:eastAsia="Calibri" w:hAnsi="Times New Roman" w:cs="Times New Roman"/>
          <w:color w:val="000000" w:themeColor="text1"/>
          <w:sz w:val="24"/>
          <w:szCs w:val="24"/>
        </w:rPr>
        <w:t>.</w:t>
      </w:r>
      <w:r w:rsidRPr="00733AD8">
        <w:rPr>
          <w:rFonts w:ascii="Times New Roman" w:eastAsia="Calibri" w:hAnsi="Times New Roman" w:cs="Times New Roman"/>
          <w:color w:val="000000" w:themeColor="text1"/>
          <w:sz w:val="24"/>
          <w:szCs w:val="24"/>
        </w:rPr>
        <w:t xml:space="preserve"> </w:t>
      </w:r>
    </w:p>
    <w:p w14:paraId="0343AA9E" w14:textId="539CAD9A" w:rsidR="008E7EBA" w:rsidRPr="00733AD8" w:rsidRDefault="008E7EBA" w:rsidP="00A55476">
      <w:pPr>
        <w:tabs>
          <w:tab w:val="left" w:pos="3261"/>
        </w:tabs>
        <w:suppressAutoHyphens/>
        <w:spacing w:line="360" w:lineRule="auto"/>
        <w:ind w:right="-46" w:firstLine="510"/>
        <w:jc w:val="both"/>
        <w:rPr>
          <w:rFonts w:ascii="Times New Roman" w:hAnsi="Times New Roman" w:cs="Times New Roman"/>
          <w:color w:val="000000" w:themeColor="text1"/>
          <w:sz w:val="24"/>
          <w:szCs w:val="24"/>
        </w:rPr>
      </w:pPr>
      <w:r w:rsidRPr="00733AD8">
        <w:rPr>
          <w:rFonts w:ascii="Times New Roman" w:hAnsi="Times New Roman" w:cs="Times New Roman"/>
          <w:color w:val="000000" w:themeColor="text1"/>
          <w:sz w:val="24"/>
          <w:szCs w:val="24"/>
        </w:rPr>
        <w:t>In Asia</w:t>
      </w:r>
      <w:r w:rsidR="00856292">
        <w:rPr>
          <w:rFonts w:ascii="Times New Roman" w:hAnsi="Times New Roman" w:cs="Times New Roman"/>
          <w:color w:val="000000" w:themeColor="text1"/>
          <w:sz w:val="24"/>
          <w:szCs w:val="24"/>
        </w:rPr>
        <w:t>,</w:t>
      </w:r>
      <w:r w:rsidRPr="00733AD8">
        <w:rPr>
          <w:rFonts w:ascii="Times New Roman" w:hAnsi="Times New Roman" w:cs="Times New Roman"/>
          <w:color w:val="000000" w:themeColor="text1"/>
          <w:sz w:val="24"/>
          <w:szCs w:val="24"/>
        </w:rPr>
        <w:t xml:space="preserve"> the impact of COVID-19 in investments has greatly plummeted by a staggering 24.4% in India while Philippines staggered by 33.1% </w:t>
      </w:r>
      <w:r w:rsidR="00642934">
        <w:rPr>
          <w:rFonts w:ascii="Times New Roman" w:hAnsi="Times New Roman" w:cs="Times New Roman"/>
          <w:color w:val="000000" w:themeColor="text1"/>
          <w:sz w:val="24"/>
          <w:szCs w:val="24"/>
        </w:rPr>
        <w:fldChar w:fldCharType="begin" w:fldLock="1"/>
      </w:r>
      <w:r w:rsidR="00D64FB6">
        <w:rPr>
          <w:rFonts w:ascii="Times New Roman" w:hAnsi="Times New Roman" w:cs="Times New Roman"/>
          <w:color w:val="000000" w:themeColor="text1"/>
          <w:sz w:val="24"/>
          <w:szCs w:val="24"/>
        </w:rPr>
        <w:instrText>ADDIN CSL_CITATION {"citationItems":[{"id":"ITEM-1","itemData":{"DOI":"10.2139/SSRN.3912360","abstract":"This paper summarizes unprecedented adverse health and economic impacts as well as policy responses in the Asia and Pacific region and the rest of the world generated by the coronavirus disease (COVID-19) pandemic in 2020. By the end of 2020, over 80 million people had been infected, with developing Asia accounting for 17% of cases. As the pandemic progressed, the Asian Development Bank (ADB) carried out assessments of the impacts on the global economy as well as on the overall economies of its developing members, updating the analyses as more information became available. On the whole, five economic impact assessments were undertaken in 2020 – one each in March, April, May, June, and December. Based on the latest analysis, relative to a no-COVID-19 baseline, global losses were estimated at 5.5%–8.7% of world GDP in 2020 and 3.6%–6.3% of world GDP in 2021, with the corresponding losses for developing Asia amounting to 6.0%–9.5% of regional GDP and 3.6%–6.3% of regional GDP in 2020 and 2021, respectively. These impacts largely originate from declines in domestic demand and tourism, and from global spillovers. As a result of these losses, real GDP of the developing Asian region is estimated to have contracted by 0.4% in 2020. A partial recovery is expected in 2021, with regional growth projected at 6.8%. Further analyses were carried out to study the impacts on: micro, small, and medium-sized enterprises; employment; migration and remittances; poverty; nonperforming loans; and debt sustainability. Faced with wide-ranging unfavorable impacts, governments and multilateral lenders responded aggressively to mitigate the adverse effects of the pandemic. Many governments provided direct income support to households and businesses to help them cope with the economic shock. Meanwhile, multilateral lenders like ADB readily provided support in terms of finance, knowledge, and partnerships. In addition, ADB launched a $9 billion vaccine facility, the Asia Pacific Vaccine Access Facility, in December 2020, to support its low- and middle-income member countries in the effective procurement and delivery of COVID-19 vaccines. Despite the availability of vaccines, however, there is no room for complacency, as it will take years for the global population to achieve herd immunity, especially amidst the emergence of new, more transmissible, virus strains. While COVID-19 has brought about long-lasting changes to the global economy, it is up to policymakers to use this opport…","author":[{"dropping-particle":"","family":"Sawada","given":"Yasuyuki","non-dropping-particle":"","parse-names":false,"suffix":""},{"dropping-particle":"","family":"Sumulong","given":"Lea","non-dropping-particle":"","parse-names":false,"suffix":""}],"container-title":"SSRN Electronic Journal","id":"ITEM-1","issued":{"date-parts":[["2021","4","8"]]},"publisher":"Elsevier BV","title":"Macroeconomic Impact of COVID-19 in Developing Asia","type":"article-journal"},"uris":["http://www.mendeley.com/documents/?uuid=55bda1b7-87a1-3b0f-9ef5-b45ce9456086"]}],"mendeley":{"formattedCitation":"(Sawada &amp; Sumulong, 2021)","plainTextFormattedCitation":"(Sawada &amp; Sumulong, 2021)","previouslyFormattedCitation":"(Sawada &amp; Sumulong, 2021)"},"properties":{"noteIndex":0},"schema":"https://github.com/citation-style-language/schema/raw/master/csl-citation.json"}</w:instrText>
      </w:r>
      <w:r w:rsidR="00642934">
        <w:rPr>
          <w:rFonts w:ascii="Times New Roman" w:hAnsi="Times New Roman" w:cs="Times New Roman"/>
          <w:color w:val="000000" w:themeColor="text1"/>
          <w:sz w:val="24"/>
          <w:szCs w:val="24"/>
        </w:rPr>
        <w:fldChar w:fldCharType="separate"/>
      </w:r>
      <w:r w:rsidR="00642934" w:rsidRPr="00642934">
        <w:rPr>
          <w:rFonts w:ascii="Times New Roman" w:hAnsi="Times New Roman" w:cs="Times New Roman"/>
          <w:noProof/>
          <w:color w:val="000000" w:themeColor="text1"/>
          <w:sz w:val="24"/>
          <w:szCs w:val="24"/>
        </w:rPr>
        <w:t>(Sawada &amp; Sumulong, 2021)</w:t>
      </w:r>
      <w:r w:rsidR="00642934">
        <w:rPr>
          <w:rFonts w:ascii="Times New Roman" w:hAnsi="Times New Roman" w:cs="Times New Roman"/>
          <w:color w:val="000000" w:themeColor="text1"/>
          <w:sz w:val="24"/>
          <w:szCs w:val="24"/>
        </w:rPr>
        <w:fldChar w:fldCharType="end"/>
      </w:r>
      <w:r w:rsidRPr="00733AD8">
        <w:rPr>
          <w:rFonts w:ascii="Times New Roman" w:hAnsi="Times New Roman" w:cs="Times New Roman"/>
          <w:color w:val="000000" w:themeColor="text1"/>
          <w:sz w:val="24"/>
          <w:szCs w:val="24"/>
        </w:rPr>
        <w:t>. In Africa</w:t>
      </w:r>
      <w:r w:rsidR="002D6B28" w:rsidRPr="00733AD8">
        <w:rPr>
          <w:rFonts w:ascii="Times New Roman" w:hAnsi="Times New Roman" w:cs="Times New Roman"/>
          <w:color w:val="000000" w:themeColor="text1"/>
          <w:sz w:val="24"/>
          <w:szCs w:val="24"/>
        </w:rPr>
        <w:t>,</w:t>
      </w:r>
      <w:r w:rsidRPr="00733AD8">
        <w:rPr>
          <w:rFonts w:ascii="Times New Roman" w:hAnsi="Times New Roman" w:cs="Times New Roman"/>
          <w:color w:val="000000" w:themeColor="text1"/>
          <w:sz w:val="24"/>
          <w:szCs w:val="24"/>
        </w:rPr>
        <w:t xml:space="preserve"> businesses </w:t>
      </w:r>
      <w:r w:rsidR="002D6B28" w:rsidRPr="00733AD8">
        <w:rPr>
          <w:rFonts w:ascii="Times New Roman" w:hAnsi="Times New Roman" w:cs="Times New Roman"/>
          <w:color w:val="000000" w:themeColor="text1"/>
          <w:sz w:val="24"/>
          <w:szCs w:val="24"/>
        </w:rPr>
        <w:t xml:space="preserve">were </w:t>
      </w:r>
      <w:r w:rsidRPr="00733AD8">
        <w:rPr>
          <w:rFonts w:ascii="Times New Roman" w:hAnsi="Times New Roman" w:cs="Times New Roman"/>
          <w:color w:val="000000" w:themeColor="text1"/>
          <w:sz w:val="24"/>
          <w:szCs w:val="24"/>
        </w:rPr>
        <w:t xml:space="preserve">heavily affected also due to its trade links with Europe and the other continents, and due to lack of economic resilience and diversification </w:t>
      </w:r>
      <w:r w:rsidR="00D64FB6">
        <w:rPr>
          <w:rFonts w:ascii="Times New Roman" w:hAnsi="Times New Roman" w:cs="Times New Roman"/>
          <w:color w:val="000000" w:themeColor="text1"/>
          <w:sz w:val="24"/>
          <w:szCs w:val="24"/>
        </w:rPr>
        <w:fldChar w:fldCharType="begin" w:fldLock="1"/>
      </w:r>
      <w:r w:rsidR="00D64FB6">
        <w:rPr>
          <w:rFonts w:ascii="Times New Roman" w:hAnsi="Times New Roman" w:cs="Times New Roman"/>
          <w:color w:val="000000" w:themeColor="text1"/>
          <w:sz w:val="24"/>
          <w:szCs w:val="24"/>
        </w:rPr>
        <w:instrText>ADDIN CSL_CITATION {"citationItems":[{"id":"ITEM-1","itemData":{"abstract":"What started as a single COVID-19 case late 2019 in China, sporadically spread across the whole world within the first quarter of 2020 presenting one of the most serious global health crises with high socioeconomic costs. While its impact on the world's health systems including fatalities continue to rise, the economic toll is still unclear as the world faces an unprecedented global recession. This paper estimates that COVID-19 will drag African economies into a fall of about 1.4% in GDP, with smaller economies facing contraction of up to 7.8%. The contraction is mainly a result of export adjustments affecting primary commodity exporters, and the attendant losses to tax revenue which reduce the capacity of government to extend public services necessary to respond to the crisis. Overall, this paper estimates a regional average of about 5% in public revenue losses in Africa, with total merchandise exports contracting by about 17%. The immediate coordination of health specific responses and revamping expenditure on health systems by African governments remains key in thwarting the spread of the virus in the region.","author":[{"dropping-particle":"","family":"Gondwe","given":"G.","non-dropping-particle":"","parse-names":false,"suffix":""}],"id":"ITEM-1","issued":{"date-parts":[["2020"]]},"title":"Assessing the Impact of COVID-19 on Africa’s Economic Development","type":"report"},"uris":["http://www.mendeley.com/documents/?uuid=ca90c272-50b1-3b44-8d32-970add7c7f18"]}],"mendeley":{"formattedCitation":"(Gondwe, 2020)","plainTextFormattedCitation":"(Gondwe, 2020)","previouslyFormattedCitation":"(Gondwe, 2020)"},"properties":{"noteIndex":0},"schema":"https://github.com/citation-style-language/schema/raw/master/csl-citation.json"}</w:instrText>
      </w:r>
      <w:r w:rsidR="00D64FB6">
        <w:rPr>
          <w:rFonts w:ascii="Times New Roman" w:hAnsi="Times New Roman" w:cs="Times New Roman"/>
          <w:color w:val="000000" w:themeColor="text1"/>
          <w:sz w:val="24"/>
          <w:szCs w:val="24"/>
        </w:rPr>
        <w:fldChar w:fldCharType="separate"/>
      </w:r>
      <w:r w:rsidR="00D64FB6" w:rsidRPr="00D64FB6">
        <w:rPr>
          <w:rFonts w:ascii="Times New Roman" w:hAnsi="Times New Roman" w:cs="Times New Roman"/>
          <w:noProof/>
          <w:color w:val="000000" w:themeColor="text1"/>
          <w:sz w:val="24"/>
          <w:szCs w:val="24"/>
        </w:rPr>
        <w:t>(Gondwe, 2020)</w:t>
      </w:r>
      <w:r w:rsidR="00D64FB6">
        <w:rPr>
          <w:rFonts w:ascii="Times New Roman" w:hAnsi="Times New Roman" w:cs="Times New Roman"/>
          <w:color w:val="000000" w:themeColor="text1"/>
          <w:sz w:val="24"/>
          <w:szCs w:val="24"/>
        </w:rPr>
        <w:fldChar w:fldCharType="end"/>
      </w:r>
      <w:r w:rsidRPr="00733AD8">
        <w:rPr>
          <w:rFonts w:ascii="Times New Roman" w:hAnsi="Times New Roman" w:cs="Times New Roman"/>
          <w:color w:val="000000" w:themeColor="text1"/>
          <w:sz w:val="24"/>
          <w:szCs w:val="24"/>
        </w:rPr>
        <w:t xml:space="preserve">.  Africa faces greater risk being the last region to register COVID-19 cases while Africa had already been experiencing challenges of trade </w:t>
      </w:r>
      <w:r w:rsidR="009B3206">
        <w:rPr>
          <w:rFonts w:ascii="Times New Roman" w:hAnsi="Times New Roman" w:cs="Times New Roman"/>
          <w:color w:val="000000" w:themeColor="text1"/>
          <w:sz w:val="24"/>
          <w:szCs w:val="24"/>
        </w:rPr>
        <w:fldChar w:fldCharType="begin" w:fldLock="1"/>
      </w:r>
      <w:r w:rsidR="009B3206">
        <w:rPr>
          <w:rFonts w:ascii="Times New Roman" w:hAnsi="Times New Roman" w:cs="Times New Roman"/>
          <w:color w:val="000000" w:themeColor="text1"/>
          <w:sz w:val="24"/>
          <w:szCs w:val="24"/>
        </w:rPr>
        <w:instrText>ADDIN CSL_CITATION {"citationItems":[{"id":"ITEM-1","itemData":{"abstract":"What started as a single COVID-19 case late 2019 in China, sporadically spread across the whole world within the first quarter of 2020 presenting one of the most serious global health crises with high socioeconomic costs. While its impact on the world's health systems including fatalities continue to rise, the economic toll is still unclear as the world faces an unprecedented global recession. This paper estimates that COVID-19 will drag African economies into a fall of about 1.4% in GDP, with smaller economies facing contraction of up to 7.8%. The contraction is mainly a result of export adjustments affecting primary commodity exporters, and the attendant losses to tax revenue which reduce the capacity of government to extend public services necessary to respond to the crisis. Overall, this paper estimates a regional average of about 5% in public revenue losses in Africa, with total merchandise exports contracting by about 17%. The immediate coordination of health specific responses and revamping expenditure on health systems by African governments remains key in thwarting the spread of the virus in the region.","author":[{"dropping-particle":"","family":"Gondwe","given":"G.","non-dropping-particle":"","parse-names":false,"suffix":""}],"id":"ITEM-1","issued":{"date-parts":[["2020"]]},"title":"Assessing the Impact of COVID-19 on Africa’s Economic Development","type":"report"},"uris":["http://www.mendeley.com/documents/?uuid=ca90c272-50b1-3b44-8d32-970add7c7f18"]}],"mendeley":{"formattedCitation":"(Gondwe, 2020)","plainTextFormattedCitation":"(Gondwe, 2020)","previouslyFormattedCitation":"(Gondwe, 2020)"},"properties":{"noteIndex":0},"schema":"https://github.com/citation-style-language/schema/raw/master/csl-citation.json"}</w:instrText>
      </w:r>
      <w:r w:rsidR="009B3206">
        <w:rPr>
          <w:rFonts w:ascii="Times New Roman" w:hAnsi="Times New Roman" w:cs="Times New Roman"/>
          <w:color w:val="000000" w:themeColor="text1"/>
          <w:sz w:val="24"/>
          <w:szCs w:val="24"/>
        </w:rPr>
        <w:fldChar w:fldCharType="separate"/>
      </w:r>
      <w:r w:rsidR="009B3206" w:rsidRPr="009B3206">
        <w:rPr>
          <w:rFonts w:ascii="Times New Roman" w:hAnsi="Times New Roman" w:cs="Times New Roman"/>
          <w:noProof/>
          <w:color w:val="000000" w:themeColor="text1"/>
          <w:sz w:val="24"/>
          <w:szCs w:val="24"/>
        </w:rPr>
        <w:t>(Gondwe, 2020)</w:t>
      </w:r>
      <w:r w:rsidR="009B3206">
        <w:rPr>
          <w:rFonts w:ascii="Times New Roman" w:hAnsi="Times New Roman" w:cs="Times New Roman"/>
          <w:color w:val="000000" w:themeColor="text1"/>
          <w:sz w:val="24"/>
          <w:szCs w:val="24"/>
        </w:rPr>
        <w:fldChar w:fldCharType="end"/>
      </w:r>
      <w:r w:rsidRPr="00733AD8">
        <w:rPr>
          <w:rFonts w:ascii="Times New Roman" w:hAnsi="Times New Roman" w:cs="Times New Roman"/>
          <w:color w:val="000000" w:themeColor="text1"/>
          <w:sz w:val="24"/>
          <w:szCs w:val="24"/>
        </w:rPr>
        <w:t xml:space="preserve">. The governments of several African countries which include Western and Southern African countries implemented a series of vulnerability reduction measures to contain the transmission of the virus </w:t>
      </w:r>
      <w:r w:rsidR="00D64FB6">
        <w:rPr>
          <w:rFonts w:ascii="Times New Roman" w:hAnsi="Times New Roman" w:cs="Times New Roman"/>
          <w:color w:val="000000" w:themeColor="text1"/>
          <w:sz w:val="24"/>
          <w:szCs w:val="24"/>
        </w:rPr>
        <w:fldChar w:fldCharType="begin" w:fldLock="1"/>
      </w:r>
      <w:r w:rsidR="007B1C94">
        <w:rPr>
          <w:rFonts w:ascii="Times New Roman" w:hAnsi="Times New Roman" w:cs="Times New Roman"/>
          <w:color w:val="000000" w:themeColor="text1"/>
          <w:sz w:val="24"/>
          <w:szCs w:val="24"/>
        </w:rPr>
        <w:instrText>ADDIN CSL_CITATION {"citationItems":[{"id":"ITEM-1","itemData":{"author":[{"dropping-particle":"","family":"Bwire","given":"G","non-dropping-particle":"","parse-names":false,"suffix":""}],"container-title":"Journal of medical virology","id":"ITEM-1","issued":{"date-parts":[["2021"]]},"publisher":"Willey Press Room","title":"Detection profile of SAR-CoV-2.","type":"article-journal"},"uris":["http://www.mendeley.com/documents/?uuid=97e9d12b-5d0f-4c02-8e9b-5b605707351e"]}],"mendeley":{"formattedCitation":"(Bwire, 2021)","plainTextFormattedCitation":"(Bwire, 2021)","previouslyFormattedCitation":"(Bwire, 2021)"},"properties":{"noteIndex":0},"schema":"https://github.com/citation-style-language/schema/raw/master/csl-citation.json"}</w:instrText>
      </w:r>
      <w:r w:rsidR="00D64FB6">
        <w:rPr>
          <w:rFonts w:ascii="Times New Roman" w:hAnsi="Times New Roman" w:cs="Times New Roman"/>
          <w:color w:val="000000" w:themeColor="text1"/>
          <w:sz w:val="24"/>
          <w:szCs w:val="24"/>
        </w:rPr>
        <w:fldChar w:fldCharType="separate"/>
      </w:r>
      <w:r w:rsidR="00D64FB6" w:rsidRPr="00D64FB6">
        <w:rPr>
          <w:rFonts w:ascii="Times New Roman" w:hAnsi="Times New Roman" w:cs="Times New Roman"/>
          <w:noProof/>
          <w:color w:val="000000" w:themeColor="text1"/>
          <w:sz w:val="24"/>
          <w:szCs w:val="24"/>
        </w:rPr>
        <w:t>(Bwire, 2021)</w:t>
      </w:r>
      <w:r w:rsidR="00D64FB6">
        <w:rPr>
          <w:rFonts w:ascii="Times New Roman" w:hAnsi="Times New Roman" w:cs="Times New Roman"/>
          <w:color w:val="000000" w:themeColor="text1"/>
          <w:sz w:val="24"/>
          <w:szCs w:val="24"/>
        </w:rPr>
        <w:fldChar w:fldCharType="end"/>
      </w:r>
      <w:r w:rsidRPr="00733AD8">
        <w:rPr>
          <w:rFonts w:ascii="Times New Roman" w:hAnsi="Times New Roman" w:cs="Times New Roman"/>
          <w:color w:val="000000" w:themeColor="text1"/>
          <w:sz w:val="24"/>
          <w:szCs w:val="24"/>
        </w:rPr>
        <w:t>. The employed measure</w:t>
      </w:r>
      <w:r w:rsidR="00856292">
        <w:rPr>
          <w:rFonts w:ascii="Times New Roman" w:hAnsi="Times New Roman" w:cs="Times New Roman"/>
          <w:color w:val="000000" w:themeColor="text1"/>
          <w:sz w:val="24"/>
          <w:szCs w:val="24"/>
        </w:rPr>
        <w:t>s</w:t>
      </w:r>
      <w:r w:rsidRPr="00733AD8">
        <w:rPr>
          <w:rFonts w:ascii="Times New Roman" w:hAnsi="Times New Roman" w:cs="Times New Roman"/>
          <w:color w:val="000000" w:themeColor="text1"/>
          <w:sz w:val="24"/>
          <w:szCs w:val="24"/>
        </w:rPr>
        <w:t xml:space="preserve"> included closure of international airports, </w:t>
      </w:r>
      <w:r w:rsidR="00856292">
        <w:rPr>
          <w:rFonts w:ascii="Times New Roman" w:hAnsi="Times New Roman" w:cs="Times New Roman"/>
          <w:color w:val="000000" w:themeColor="text1"/>
          <w:sz w:val="24"/>
          <w:szCs w:val="24"/>
        </w:rPr>
        <w:t xml:space="preserve">closure of </w:t>
      </w:r>
      <w:r w:rsidRPr="00733AD8">
        <w:rPr>
          <w:rFonts w:ascii="Times New Roman" w:hAnsi="Times New Roman" w:cs="Times New Roman"/>
          <w:color w:val="000000" w:themeColor="text1"/>
          <w:sz w:val="24"/>
          <w:szCs w:val="24"/>
        </w:rPr>
        <w:t xml:space="preserve">borders of countries like Zimbabwe and South Africa, closure of schools and churches, freezing of public transport and private and outlawing huge gatherings </w:t>
      </w:r>
      <w:r w:rsidR="009B3206">
        <w:rPr>
          <w:rFonts w:ascii="Times New Roman" w:hAnsi="Times New Roman" w:cs="Times New Roman"/>
          <w:color w:val="000000" w:themeColor="text1"/>
          <w:sz w:val="24"/>
          <w:szCs w:val="24"/>
        </w:rPr>
        <w:fldChar w:fldCharType="begin" w:fldLock="1"/>
      </w:r>
      <w:r w:rsidR="009B3206">
        <w:rPr>
          <w:rFonts w:ascii="Times New Roman" w:hAnsi="Times New Roman" w:cs="Times New Roman"/>
          <w:color w:val="000000" w:themeColor="text1"/>
          <w:sz w:val="24"/>
          <w:szCs w:val="24"/>
        </w:rPr>
        <w:instrText>ADDIN CSL_CITATION {"citationItems":[{"id":"ITEM-1","itemData":{"abstract":"What started as a single COVID-19 case late 2019 in China, sporadically spread across the whole world within the first quarter of 2020 presenting one of the most serious global health crises with high socioeconomic costs. While its impact on the world's health systems including fatalities continue to rise, the economic toll is still unclear as the world faces an unprecedented global recession. This paper estimates that COVID-19 will drag African economies into a fall of about 1.4% in GDP, with smaller economies facing contraction of up to 7.8%. The contraction is mainly a result of export adjustments affecting primary commodity exporters, and the attendant losses to tax revenue which reduce the capacity of government to extend public services necessary to respond to the crisis. Overall, this paper estimates a regional average of about 5% in public revenue losses in Africa, with total merchandise exports contracting by about 17%. The immediate coordination of health specific responses and revamping expenditure on health systems by African governments remains key in thwarting the spread of the virus in the region.","author":[{"dropping-particle":"","family":"Gondwe","given":"G.","non-dropping-particle":"","parse-names":false,"suffix":""}],"id":"ITEM-1","issued":{"date-parts":[["2020"]]},"title":"Assessing the Impact of COVID-19 on Africa’s Economic Development","type":"report"},"uris":["http://www.mendeley.com/documents/?uuid=ca90c272-50b1-3b44-8d32-970add7c7f18"]}],"mendeley":{"formattedCitation":"(Gondwe, 2020)","plainTextFormattedCitation":"(Gondwe, 2020)","previouslyFormattedCitation":"(Gondwe, 2020)"},"properties":{"noteIndex":0},"schema":"https://github.com/citation-style-language/schema/raw/master/csl-citation.json"}</w:instrText>
      </w:r>
      <w:r w:rsidR="009B3206">
        <w:rPr>
          <w:rFonts w:ascii="Times New Roman" w:hAnsi="Times New Roman" w:cs="Times New Roman"/>
          <w:color w:val="000000" w:themeColor="text1"/>
          <w:sz w:val="24"/>
          <w:szCs w:val="24"/>
        </w:rPr>
        <w:fldChar w:fldCharType="separate"/>
      </w:r>
      <w:r w:rsidR="009B3206" w:rsidRPr="009B3206">
        <w:rPr>
          <w:rFonts w:ascii="Times New Roman" w:hAnsi="Times New Roman" w:cs="Times New Roman"/>
          <w:noProof/>
          <w:color w:val="000000" w:themeColor="text1"/>
          <w:sz w:val="24"/>
          <w:szCs w:val="24"/>
        </w:rPr>
        <w:t>(Gondwe, 2020)</w:t>
      </w:r>
      <w:r w:rsidR="009B3206">
        <w:rPr>
          <w:rFonts w:ascii="Times New Roman" w:hAnsi="Times New Roman" w:cs="Times New Roman"/>
          <w:color w:val="000000" w:themeColor="text1"/>
          <w:sz w:val="24"/>
          <w:szCs w:val="24"/>
        </w:rPr>
        <w:fldChar w:fldCharType="end"/>
      </w:r>
      <w:r w:rsidRPr="00733AD8">
        <w:rPr>
          <w:rFonts w:ascii="Times New Roman" w:hAnsi="Times New Roman" w:cs="Times New Roman"/>
          <w:color w:val="000000" w:themeColor="text1"/>
          <w:sz w:val="24"/>
          <w:szCs w:val="24"/>
        </w:rPr>
        <w:t>. The lockdown included curfews, quarantines and nationwide lockdowns. In Zimbabwe</w:t>
      </w:r>
      <w:r w:rsidR="002D6B28" w:rsidRPr="00733AD8">
        <w:rPr>
          <w:rFonts w:ascii="Times New Roman" w:hAnsi="Times New Roman" w:cs="Times New Roman"/>
          <w:color w:val="000000" w:themeColor="text1"/>
          <w:sz w:val="24"/>
          <w:szCs w:val="24"/>
        </w:rPr>
        <w:t>,</w:t>
      </w:r>
      <w:r w:rsidRPr="00733AD8">
        <w:rPr>
          <w:rFonts w:ascii="Times New Roman" w:hAnsi="Times New Roman" w:cs="Times New Roman"/>
          <w:color w:val="000000" w:themeColor="text1"/>
          <w:sz w:val="24"/>
          <w:szCs w:val="24"/>
        </w:rPr>
        <w:t xml:space="preserve"> </w:t>
      </w:r>
      <w:r w:rsidR="002D6B28" w:rsidRPr="00733AD8">
        <w:rPr>
          <w:rFonts w:ascii="Times New Roman" w:hAnsi="Times New Roman" w:cs="Times New Roman"/>
          <w:color w:val="000000" w:themeColor="text1"/>
          <w:sz w:val="24"/>
          <w:szCs w:val="24"/>
        </w:rPr>
        <w:t>t</w:t>
      </w:r>
      <w:r w:rsidRPr="00733AD8">
        <w:rPr>
          <w:rFonts w:ascii="Times New Roman" w:hAnsi="Times New Roman" w:cs="Times New Roman"/>
          <w:color w:val="000000" w:themeColor="text1"/>
          <w:sz w:val="24"/>
          <w:szCs w:val="24"/>
        </w:rPr>
        <w:t xml:space="preserve">he President of the </w:t>
      </w:r>
      <w:r w:rsidR="00856292">
        <w:rPr>
          <w:rFonts w:ascii="Times New Roman" w:hAnsi="Times New Roman" w:cs="Times New Roman"/>
          <w:color w:val="000000" w:themeColor="text1"/>
          <w:sz w:val="24"/>
          <w:szCs w:val="24"/>
        </w:rPr>
        <w:t>R</w:t>
      </w:r>
      <w:r w:rsidRPr="00733AD8">
        <w:rPr>
          <w:rFonts w:ascii="Times New Roman" w:hAnsi="Times New Roman" w:cs="Times New Roman"/>
          <w:color w:val="000000" w:themeColor="text1"/>
          <w:sz w:val="24"/>
          <w:szCs w:val="24"/>
        </w:rPr>
        <w:t xml:space="preserve">epublic pronounced measures that were meant to protect the population from the hotspot South Africa by closing the borders and testing all that were coming into the country </w:t>
      </w:r>
      <w:r w:rsidR="009B3206">
        <w:rPr>
          <w:rFonts w:ascii="Times New Roman" w:hAnsi="Times New Roman" w:cs="Times New Roman"/>
          <w:color w:val="000000" w:themeColor="text1"/>
          <w:sz w:val="24"/>
          <w:szCs w:val="24"/>
        </w:rPr>
        <w:fldChar w:fldCharType="begin" w:fldLock="1"/>
      </w:r>
      <w:r w:rsidR="00853B6E">
        <w:rPr>
          <w:rFonts w:ascii="Times New Roman" w:hAnsi="Times New Roman" w:cs="Times New Roman"/>
          <w:color w:val="000000" w:themeColor="text1"/>
          <w:sz w:val="24"/>
          <w:szCs w:val="24"/>
        </w:rPr>
        <w:instrText>ADDIN CSL_CITATION {"citationItems":[{"id":"ITEM-1","itemData":{"DOI":"10.1126/SCIENCE.369.6505.756","ISSN":"10959203","PMID":"32792376","author":[{"dropping-particle":"","family":"Nordling","given":"Linda","non-dropping-particle":"","parse-names":false,"suffix":""}],"container-title":"Science","id":"ITEM-1","issue":"6505","issued":{"date-parts":[["2020","8","14"]]},"page":"756-757","publisher":"American Association for the Advancement of Science","title":"Africa's pandemic puzzle: Why so few cases and deaths?","type":"article-journal","volume":"369"},"uris":["http://www.mendeley.com/documents/?uuid=432f08da-a2a6-3921-928f-d3203c769836"]}],"mendeley":{"formattedCitation":"(Nordling, 2020)","plainTextFormattedCitation":"(Nordling, 2020)","previouslyFormattedCitation":"(Nordling, 2020)"},"properties":{"noteIndex":0},"schema":"https://github.com/citation-style-language/schema/raw/master/csl-citation.json"}</w:instrText>
      </w:r>
      <w:r w:rsidR="009B3206">
        <w:rPr>
          <w:rFonts w:ascii="Times New Roman" w:hAnsi="Times New Roman" w:cs="Times New Roman"/>
          <w:color w:val="000000" w:themeColor="text1"/>
          <w:sz w:val="24"/>
          <w:szCs w:val="24"/>
        </w:rPr>
        <w:fldChar w:fldCharType="separate"/>
      </w:r>
      <w:r w:rsidR="009B3206" w:rsidRPr="009B3206">
        <w:rPr>
          <w:rFonts w:ascii="Times New Roman" w:hAnsi="Times New Roman" w:cs="Times New Roman"/>
          <w:noProof/>
          <w:color w:val="000000" w:themeColor="text1"/>
          <w:sz w:val="24"/>
          <w:szCs w:val="24"/>
        </w:rPr>
        <w:t>(Nordling, 2020)</w:t>
      </w:r>
      <w:r w:rsidR="009B3206">
        <w:rPr>
          <w:rFonts w:ascii="Times New Roman" w:hAnsi="Times New Roman" w:cs="Times New Roman"/>
          <w:color w:val="000000" w:themeColor="text1"/>
          <w:sz w:val="24"/>
          <w:szCs w:val="24"/>
        </w:rPr>
        <w:fldChar w:fldCharType="end"/>
      </w:r>
      <w:r w:rsidRPr="00733AD8">
        <w:rPr>
          <w:rFonts w:ascii="Times New Roman" w:hAnsi="Times New Roman" w:cs="Times New Roman"/>
          <w:color w:val="000000" w:themeColor="text1"/>
          <w:sz w:val="24"/>
          <w:szCs w:val="24"/>
        </w:rPr>
        <w:t xml:space="preserve">. Over three decades with economic crisis, the health sector has always been heavily affected by the hyperinflation, corruption and other failed deliverables </w:t>
      </w:r>
      <w:r w:rsidR="007B1C94">
        <w:rPr>
          <w:rFonts w:ascii="Times New Roman" w:hAnsi="Times New Roman" w:cs="Times New Roman"/>
          <w:color w:val="000000" w:themeColor="text1"/>
          <w:sz w:val="24"/>
          <w:szCs w:val="24"/>
        </w:rPr>
        <w:fldChar w:fldCharType="begin" w:fldLock="1"/>
      </w:r>
      <w:r w:rsidR="00682645">
        <w:rPr>
          <w:rFonts w:ascii="Times New Roman" w:hAnsi="Times New Roman" w:cs="Times New Roman"/>
          <w:color w:val="000000" w:themeColor="text1"/>
          <w:sz w:val="24"/>
          <w:szCs w:val="24"/>
        </w:rPr>
        <w:instrText>ADDIN CSL_CITATION {"citationItems":[{"id":"ITEM-1","itemData":{"DOI":"10.5465/AMBPP.2020.17374SYMPOSIUM","ISSN":"0065-0668","author":[{"dropping-particle":"","family":"Bullough","given":"Amanda","non-dropping-particle":"","parse-names":false,"suffix":""},{"dropping-particle":"","family":"Cotton","given":"Richard","non-dropping-particle":"","parse-names":false,"suffix":""},{"dropping-particle":"","family":"Dastmalchian","given":"Ali","non-dropping-particle":"","parse-names":false,"suffix":""},{"dropping-particle":"","family":"Dorfman","given":"Peter W.","non-dropping-particle":"","parse-names":false,"suffix":""},{"dropping-particle":"","family":"Egri","given":"Carolyn","non-dropping-particle":"","parse-names":false,"suffix":""}],"container-title":"Academy of Management Proceedings","id":"ITEM-1","issue":"1","issued":{"date-parts":[["2020","8"]]},"page":"17374","publisher":"Academy of Management","title":"GLOBE 2020: The Latest Findings on Cultural Practices, Culture Change, and Leadership Ideals","type":"article-journal","volume":"2020"},"uris":["http://www.mendeley.com/documents/?uuid=8ceaacf3-64bf-32a6-9d82-a3114200bbeb"]}],"mendeley":{"formattedCitation":"(Bullough et al., 2020)","plainTextFormattedCitation":"(Bullough et al., 2020)","previouslyFormattedCitation":"(Bullough et al., 2020)"},"properties":{"noteIndex":0},"schema":"https://github.com/citation-style-language/schema/raw/master/csl-citation.json"}</w:instrText>
      </w:r>
      <w:r w:rsidR="007B1C94">
        <w:rPr>
          <w:rFonts w:ascii="Times New Roman" w:hAnsi="Times New Roman" w:cs="Times New Roman"/>
          <w:color w:val="000000" w:themeColor="text1"/>
          <w:sz w:val="24"/>
          <w:szCs w:val="24"/>
        </w:rPr>
        <w:fldChar w:fldCharType="separate"/>
      </w:r>
      <w:r w:rsidR="007B1C94" w:rsidRPr="007B1C94">
        <w:rPr>
          <w:rFonts w:ascii="Times New Roman" w:hAnsi="Times New Roman" w:cs="Times New Roman"/>
          <w:noProof/>
          <w:color w:val="000000" w:themeColor="text1"/>
          <w:sz w:val="24"/>
          <w:szCs w:val="24"/>
        </w:rPr>
        <w:t>(Bullough et al., 2020)</w:t>
      </w:r>
      <w:r w:rsidR="007B1C94">
        <w:rPr>
          <w:rFonts w:ascii="Times New Roman" w:hAnsi="Times New Roman" w:cs="Times New Roman"/>
          <w:color w:val="000000" w:themeColor="text1"/>
          <w:sz w:val="24"/>
          <w:szCs w:val="24"/>
        </w:rPr>
        <w:fldChar w:fldCharType="end"/>
      </w:r>
      <w:r w:rsidRPr="00733AD8">
        <w:rPr>
          <w:rFonts w:ascii="Times New Roman" w:hAnsi="Times New Roman" w:cs="Times New Roman"/>
          <w:color w:val="000000" w:themeColor="text1"/>
          <w:sz w:val="24"/>
          <w:szCs w:val="24"/>
        </w:rPr>
        <w:t>. The health sector was understaffed and gone for years with the health workers p</w:t>
      </w:r>
      <w:r w:rsidR="007B1C94">
        <w:rPr>
          <w:rFonts w:ascii="Times New Roman" w:hAnsi="Times New Roman" w:cs="Times New Roman"/>
          <w:color w:val="000000" w:themeColor="text1"/>
          <w:sz w:val="24"/>
          <w:szCs w:val="24"/>
        </w:rPr>
        <w:t xml:space="preserve">rotesting for poor remuneration. </w:t>
      </w:r>
      <w:r w:rsidRPr="00733AD8">
        <w:rPr>
          <w:rFonts w:ascii="Times New Roman" w:hAnsi="Times New Roman" w:cs="Times New Roman"/>
          <w:color w:val="000000" w:themeColor="text1"/>
          <w:sz w:val="24"/>
          <w:szCs w:val="24"/>
        </w:rPr>
        <w:t xml:space="preserve">As a result, people were dying of myriad of diseases like cholera, malaria and others. </w:t>
      </w:r>
    </w:p>
    <w:p w14:paraId="35EF0F13" w14:textId="137CA221" w:rsidR="008E7EBA" w:rsidRPr="00733AD8" w:rsidRDefault="008E7EBA" w:rsidP="00A55476">
      <w:pPr>
        <w:tabs>
          <w:tab w:val="left" w:pos="3261"/>
        </w:tabs>
        <w:suppressAutoHyphens/>
        <w:spacing w:line="360" w:lineRule="auto"/>
        <w:ind w:right="-46" w:firstLine="510"/>
        <w:jc w:val="both"/>
        <w:rPr>
          <w:rFonts w:ascii="Times New Roman" w:hAnsi="Times New Roman" w:cs="Times New Roman"/>
          <w:color w:val="000000" w:themeColor="text1"/>
          <w:sz w:val="24"/>
          <w:szCs w:val="24"/>
        </w:rPr>
      </w:pPr>
      <w:r w:rsidRPr="00733AD8">
        <w:rPr>
          <w:rFonts w:ascii="Times New Roman" w:hAnsi="Times New Roman" w:cs="Times New Roman"/>
          <w:color w:val="000000" w:themeColor="text1"/>
          <w:sz w:val="24"/>
          <w:szCs w:val="24"/>
        </w:rPr>
        <w:lastRenderedPageBreak/>
        <w:t>The Parachurch organisations in Zimbabwe and those under study in Mutare have also not been spared the negative effects of COVID -19 pandemic. On Parachurch organisations</w:t>
      </w:r>
      <w:r w:rsidR="00856292">
        <w:rPr>
          <w:rFonts w:ascii="Times New Roman" w:hAnsi="Times New Roman" w:cs="Times New Roman"/>
          <w:color w:val="000000" w:themeColor="text1"/>
          <w:sz w:val="24"/>
          <w:szCs w:val="24"/>
        </w:rPr>
        <w:t>,</w:t>
      </w:r>
      <w:r w:rsidRPr="00733AD8">
        <w:rPr>
          <w:rFonts w:ascii="Times New Roman" w:hAnsi="Times New Roman" w:cs="Times New Roman"/>
          <w:color w:val="000000" w:themeColor="text1"/>
          <w:sz w:val="24"/>
          <w:szCs w:val="24"/>
        </w:rPr>
        <w:t xml:space="preserve"> it was a moment of closing operations by every Parachurch organization, some who were focusing solely on health </w:t>
      </w:r>
      <w:r w:rsidR="00853B6E">
        <w:rPr>
          <w:rFonts w:ascii="Times New Roman" w:hAnsi="Times New Roman" w:cs="Times New Roman"/>
          <w:color w:val="000000" w:themeColor="text1"/>
          <w:sz w:val="24"/>
          <w:szCs w:val="24"/>
        </w:rPr>
        <w:fldChar w:fldCharType="begin" w:fldLock="1"/>
      </w:r>
      <w:r w:rsidR="00853B6E">
        <w:rPr>
          <w:rFonts w:ascii="Times New Roman" w:hAnsi="Times New Roman" w:cs="Times New Roman"/>
          <w:color w:val="000000" w:themeColor="text1"/>
          <w:sz w:val="24"/>
          <w:szCs w:val="24"/>
        </w:rPr>
        <w:instrText>ADDIN CSL_CITATION {"citationItems":[{"id":"ITEM-1","itemData":{"DOI":"10.1080/13183222.2021.1969617","ISSN":"13183222","abstract":"This article examines how US community media organisations anchored to public, educational and government (PEG) cable channels facilitated community resilience during the 2020 pandemic. We find evidence that they served as active “meso-agents” (institutional actors) in local communication networks. Some 230 completed survey responses and 10 open-ended interviews with PEG staffers demonstrated that access media commonly performed essential functions including official and community communication and teacher training in new virtual platforms; providing news, especially coordinating official information; and providing “contactless community,” with virtual versions of ritual occasions. These creative responses also suggest new ways to address “news deserts” in the US, if chronic problems with spotty broadband, underfunding of PEG services and lack of federal incentives can be addressed.","author":[{"dropping-particle":"","family":"Haywood","given":"Antoine","non-dropping-particle":"","parse-names":false,"suffix":""},{"dropping-particle":"","family":"Aufderheide","given":"Patricia","non-dropping-particle":"","parse-names":false,"suffix":""},{"dropping-particle":"","family":"Sánchez Santos","given":"Mariana","non-dropping-particle":"","parse-names":false,"suffix":""}],"container-title":"Javnost","id":"ITEM-1","issue":"3","issued":{"date-parts":[["2021"]]},"page":"256-272","publisher":"Taylor and Francis Ltd.","title":"Community Media in a Pandemic: Facilitating Local Communication, Collective Resilience and Transitions to Virtual Public Life in the U.S.","type":"article-journal","volume":"28"},"uris":["http://www.mendeley.com/documents/?uuid=4cfa1bab-0cad-3ec0-be5b-736905a942a5"]}],"mendeley":{"formattedCitation":"(Haywood et al., 2021)","plainTextFormattedCitation":"(Haywood et al., 2021)","previouslyFormattedCitation":"(Haywood et al., 2021)"},"properties":{"noteIndex":0},"schema":"https://github.com/citation-style-language/schema/raw/master/csl-citation.json"}</w:instrText>
      </w:r>
      <w:r w:rsidR="00853B6E">
        <w:rPr>
          <w:rFonts w:ascii="Times New Roman" w:hAnsi="Times New Roman" w:cs="Times New Roman"/>
          <w:color w:val="000000" w:themeColor="text1"/>
          <w:sz w:val="24"/>
          <w:szCs w:val="24"/>
        </w:rPr>
        <w:fldChar w:fldCharType="separate"/>
      </w:r>
      <w:r w:rsidR="00853B6E" w:rsidRPr="00853B6E">
        <w:rPr>
          <w:rFonts w:ascii="Times New Roman" w:hAnsi="Times New Roman" w:cs="Times New Roman"/>
          <w:noProof/>
          <w:color w:val="000000" w:themeColor="text1"/>
          <w:sz w:val="24"/>
          <w:szCs w:val="24"/>
        </w:rPr>
        <w:t>(Haywood et al., 2021)</w:t>
      </w:r>
      <w:r w:rsidR="00853B6E">
        <w:rPr>
          <w:rFonts w:ascii="Times New Roman" w:hAnsi="Times New Roman" w:cs="Times New Roman"/>
          <w:color w:val="000000" w:themeColor="text1"/>
          <w:sz w:val="24"/>
          <w:szCs w:val="24"/>
        </w:rPr>
        <w:fldChar w:fldCharType="end"/>
      </w:r>
      <w:r w:rsidRPr="00733AD8">
        <w:rPr>
          <w:rFonts w:ascii="Times New Roman" w:hAnsi="Times New Roman" w:cs="Times New Roman"/>
          <w:color w:val="000000" w:themeColor="text1"/>
          <w:sz w:val="24"/>
          <w:szCs w:val="24"/>
        </w:rPr>
        <w:t xml:space="preserve">. Those who were in the health sector were to distribute medications and educate people of diseases including COVID-19 </w:t>
      </w:r>
      <w:r w:rsidR="00853B6E">
        <w:rPr>
          <w:rFonts w:ascii="Times New Roman" w:hAnsi="Times New Roman" w:cs="Times New Roman"/>
          <w:color w:val="000000" w:themeColor="text1"/>
          <w:sz w:val="24"/>
          <w:szCs w:val="24"/>
        </w:rPr>
        <w:fldChar w:fldCharType="begin" w:fldLock="1"/>
      </w:r>
      <w:r w:rsidR="00853B6E">
        <w:rPr>
          <w:rFonts w:ascii="Times New Roman" w:hAnsi="Times New Roman" w:cs="Times New Roman"/>
          <w:color w:val="000000" w:themeColor="text1"/>
          <w:sz w:val="24"/>
          <w:szCs w:val="24"/>
        </w:rPr>
        <w:instrText>ADDIN CSL_CITATION {"citationItems":[{"id":"ITEM-1","itemData":{"DOI":"10.1080/13183222.2021.1969617","ISSN":"13183222","abstract":"This article examines how US community media organisations anchored to public, educational and government (PEG) cable channels facilitated community resilience during the 2020 pandemic. We find evidence that they served as active “meso-agents” (institutional actors) in local communication networks. Some 230 completed survey responses and 10 open-ended interviews with PEG staffers demonstrated that access media commonly performed essential functions including official and community communication and teacher training in new virtual platforms; providing news, especially coordinating official information; and providing “contactless community,” with virtual versions of ritual occasions. These creative responses also suggest new ways to address “news deserts” in the US, if chronic problems with spotty broadband, underfunding of PEG services and lack of federal incentives can be addressed.","author":[{"dropping-particle":"","family":"Haywood","given":"Antoine","non-dropping-particle":"","parse-names":false,"suffix":""},{"dropping-particle":"","family":"Aufderheide","given":"Patricia","non-dropping-particle":"","parse-names":false,"suffix":""},{"dropping-particle":"","family":"Sánchez Santos","given":"Mariana","non-dropping-particle":"","parse-names":false,"suffix":""}],"container-title":"Javnost","id":"ITEM-1","issue":"3","issued":{"date-parts":[["2021"]]},"page":"256-272","publisher":"Taylor and Francis Ltd.","title":"Community Media in a Pandemic: Facilitating Local Communication, Collective Resilience and Transitions to Virtual Public Life in the U.S.","type":"article-journal","volume":"28"},"uris":["http://www.mendeley.com/documents/?uuid=4cfa1bab-0cad-3ec0-be5b-736905a942a5"]}],"mendeley":{"formattedCitation":"(Haywood et al., 2021)","plainTextFormattedCitation":"(Haywood et al., 2021)","previouslyFormattedCitation":"(Haywood et al., 2021)"},"properties":{"noteIndex":0},"schema":"https://github.com/citation-style-language/schema/raw/master/csl-citation.json"}</w:instrText>
      </w:r>
      <w:r w:rsidR="00853B6E">
        <w:rPr>
          <w:rFonts w:ascii="Times New Roman" w:hAnsi="Times New Roman" w:cs="Times New Roman"/>
          <w:color w:val="000000" w:themeColor="text1"/>
          <w:sz w:val="24"/>
          <w:szCs w:val="24"/>
        </w:rPr>
        <w:fldChar w:fldCharType="separate"/>
      </w:r>
      <w:r w:rsidR="00853B6E" w:rsidRPr="00853B6E">
        <w:rPr>
          <w:rFonts w:ascii="Times New Roman" w:hAnsi="Times New Roman" w:cs="Times New Roman"/>
          <w:noProof/>
          <w:color w:val="000000" w:themeColor="text1"/>
          <w:sz w:val="24"/>
          <w:szCs w:val="24"/>
        </w:rPr>
        <w:t>(Haywood et al., 2021)</w:t>
      </w:r>
      <w:r w:rsidR="00853B6E">
        <w:rPr>
          <w:rFonts w:ascii="Times New Roman" w:hAnsi="Times New Roman" w:cs="Times New Roman"/>
          <w:color w:val="000000" w:themeColor="text1"/>
          <w:sz w:val="24"/>
          <w:szCs w:val="24"/>
        </w:rPr>
        <w:fldChar w:fldCharType="end"/>
      </w:r>
      <w:r w:rsidRPr="00733AD8">
        <w:rPr>
          <w:rFonts w:ascii="Times New Roman" w:hAnsi="Times New Roman" w:cs="Times New Roman"/>
          <w:color w:val="000000" w:themeColor="text1"/>
          <w:sz w:val="24"/>
          <w:szCs w:val="24"/>
        </w:rPr>
        <w:t xml:space="preserve">. The vast number of beneficiaries in Mutare operating area were all disadvantaged by the pandemic as each organization had to close down. </w:t>
      </w:r>
    </w:p>
    <w:p w14:paraId="1B60037B" w14:textId="34E9FA9F" w:rsidR="008E7EBA" w:rsidRPr="00733AD8" w:rsidRDefault="00856292" w:rsidP="00A55476">
      <w:pPr>
        <w:spacing w:line="360" w:lineRule="auto"/>
        <w:ind w:right="-46" w:firstLine="51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w:t>
      </w:r>
      <w:r w:rsidR="008E7EBA" w:rsidRPr="00733AD8">
        <w:rPr>
          <w:rFonts w:ascii="Times New Roman" w:hAnsi="Times New Roman" w:cs="Times New Roman"/>
          <w:color w:val="000000" w:themeColor="text1"/>
          <w:sz w:val="24"/>
          <w:szCs w:val="24"/>
        </w:rPr>
        <w:t>he COVID -19 pandemic has brought new threats making them vulnerable to various problems and threats</w:t>
      </w:r>
      <w:r w:rsidRPr="00856292">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facing </w:t>
      </w:r>
      <w:r w:rsidRPr="00733AD8">
        <w:rPr>
          <w:rFonts w:ascii="Times New Roman" w:hAnsi="Times New Roman" w:cs="Times New Roman"/>
          <w:color w:val="000000" w:themeColor="text1"/>
          <w:sz w:val="24"/>
          <w:szCs w:val="24"/>
        </w:rPr>
        <w:t xml:space="preserve"> orphans due to AIDS</w:t>
      </w:r>
      <w:r w:rsidR="008E7EBA" w:rsidRPr="00733AD8">
        <w:rPr>
          <w:rFonts w:ascii="Times New Roman" w:hAnsi="Times New Roman" w:cs="Times New Roman"/>
          <w:color w:val="000000" w:themeColor="text1"/>
          <w:sz w:val="24"/>
          <w:szCs w:val="24"/>
        </w:rPr>
        <w:t>. While lockdown measures were necessary to curb the spread of the virus, they have brought negative side effects mainly on the general performance of business and economy. This</w:t>
      </w:r>
      <w:r>
        <w:rPr>
          <w:rFonts w:ascii="Times New Roman" w:hAnsi="Times New Roman" w:cs="Times New Roman"/>
          <w:color w:val="000000" w:themeColor="text1"/>
          <w:sz w:val="24"/>
          <w:szCs w:val="24"/>
        </w:rPr>
        <w:t>,</w:t>
      </w:r>
      <w:r w:rsidR="008E7EBA" w:rsidRPr="00733AD8">
        <w:rPr>
          <w:rFonts w:ascii="Times New Roman" w:hAnsi="Times New Roman" w:cs="Times New Roman"/>
          <w:color w:val="000000" w:themeColor="text1"/>
          <w:sz w:val="24"/>
          <w:szCs w:val="24"/>
        </w:rPr>
        <w:t xml:space="preserve"> in turn has a direct bearing on all sectors of the economy including non-productive sectors such as charitable and voluntary organisations. The Parachurch organisations are no exception to these knock down effects of the pandemic.   </w:t>
      </w:r>
    </w:p>
    <w:p w14:paraId="368577D6" w14:textId="27EE3D40" w:rsidR="008E7EBA" w:rsidRPr="00733AD8" w:rsidRDefault="008E7EBA" w:rsidP="00A55476">
      <w:pPr>
        <w:spacing w:line="360" w:lineRule="auto"/>
        <w:ind w:right="-46" w:firstLine="510"/>
        <w:jc w:val="both"/>
        <w:rPr>
          <w:rFonts w:ascii="Times New Roman" w:hAnsi="Times New Roman" w:cs="Times New Roman"/>
          <w:color w:val="000000" w:themeColor="text1"/>
          <w:sz w:val="24"/>
          <w:szCs w:val="24"/>
        </w:rPr>
      </w:pPr>
      <w:bookmarkStart w:id="4" w:name="_Hlk103888011"/>
      <w:r w:rsidRPr="00733AD8">
        <w:rPr>
          <w:rFonts w:ascii="Times New Roman" w:hAnsi="Times New Roman" w:cs="Times New Roman"/>
          <w:color w:val="000000" w:themeColor="text1"/>
          <w:sz w:val="24"/>
          <w:szCs w:val="24"/>
        </w:rPr>
        <w:t>The COVID-19 pandemic is a serious challenge of great proportions. Measures of containment range</w:t>
      </w:r>
      <w:r w:rsidR="00856292">
        <w:rPr>
          <w:rFonts w:ascii="Times New Roman" w:hAnsi="Times New Roman" w:cs="Times New Roman"/>
          <w:color w:val="000000" w:themeColor="text1"/>
          <w:sz w:val="24"/>
          <w:szCs w:val="24"/>
        </w:rPr>
        <w:t>d</w:t>
      </w:r>
      <w:r w:rsidRPr="00733AD8">
        <w:rPr>
          <w:rFonts w:ascii="Times New Roman" w:hAnsi="Times New Roman" w:cs="Times New Roman"/>
          <w:color w:val="000000" w:themeColor="text1"/>
          <w:sz w:val="24"/>
          <w:szCs w:val="24"/>
        </w:rPr>
        <w:t xml:space="preserve"> from lock down of different countries, practice of hygiene, banning of gatherings, screening, testing, isolation, quarantine, and contact tracing </w:t>
      </w:r>
      <w:bookmarkEnd w:id="4"/>
      <w:r w:rsidR="00682645">
        <w:rPr>
          <w:rFonts w:ascii="Times New Roman" w:hAnsi="Times New Roman" w:cs="Times New Roman"/>
          <w:color w:val="000000" w:themeColor="text1"/>
          <w:sz w:val="24"/>
          <w:szCs w:val="24"/>
        </w:rPr>
        <w:fldChar w:fldCharType="begin" w:fldLock="1"/>
      </w:r>
      <w:r w:rsidR="00682645">
        <w:rPr>
          <w:rFonts w:ascii="Times New Roman" w:hAnsi="Times New Roman" w:cs="Times New Roman"/>
          <w:color w:val="000000" w:themeColor="text1"/>
          <w:sz w:val="24"/>
          <w:szCs w:val="24"/>
        </w:rPr>
        <w:instrText>ADDIN CSL_CITATION {"citationItems":[{"id":"ITEM-1","itemData":{"DOI":"10.1177/2382120520976957","ISSN":"2382-1205","abstract":"Background:COVID-19 exposed undergraduate medical education curricular gaps in exploring historical pandemics, how to critically consume scientific literature and square it with the lay press, and how to grapple with emerging ethical issues. In addition, as medical students were dismissed from clinical environments, their capacity to build community and promote professional identity formation was compromised.Methods:A synchronous, online course entitled Life Cycle of a Pandemic was developed using a modified guided inquiry approach. Students met daily for 2 weeks in groups of 15 to 18 with a process facilitator. During the first week, students reported on lessons learned from past pandemics; in the second week, students discussed ethical concerns surrounding COVID-19 clinical trials, heard from physicians who provided patient care in the HIV and COVID-19 pandemics, and concluded with an opportunity for reflection. Following the course, students were asked to complete an anonymous, voluntary survey to assess their perceptions of the course.Results:With a response rate of 69%, an overwhelming majority of students agreed or strongly agreed that learning about historical pandemics helped them understand COVID-19 (72, 99%). The course successfully helped students understand current and potential COVID-19 management strategies as 66 (90%) agreed or strongly agreed they developed a better understanding of nonpharmacological interventions and new pharmacological treatments. Students also gained insight into the experiences of healthcare providers who cared for patients with HIV and COVID-19. Qualitative analysis of the open-ended comments yielded 5 main themes: critical appraisal of resources, responsibility of the physician, humanism, knowledge related to pandemics, and learning from history.Conclusions:The onset of the COVID-19 crisis illustrated curricular gaps that could be remedied by introducing the history and biology of pandemics earlier in the curriculum. It was also apparent that learners need more practice in critically reviewing literature and comparing scientific literature with lay press. The flexible format of the course promotes the development of future iterations that could cover evolving topics related to COVID-19. The course could also be repurposed for a graduate or continuing medical education audience.","author":[{"dropping-particle":"","family":"Willey","given":"Joanne M","non-dropping-particle":"","parse-names":false,"suffix":""},{"dropping-particle":"","family":"Olvet","given":"Doreen M","non-dropping-particle":"","parse-names":false,"suffix":""},{"dropping-particle":"","family":"Bird","given":"Jeffrey B","non-dropping-particle":"","parse-names":false,"suffix":""},{"dropping-particle":"","family":"Brenner","given":"Judith M","non-dropping-particle":"","parse-names":false,"suffix":""}],"container-title":"Journal of Medical Education and Curricular Development","id":"ITEM-1","issued":{"date-parts":[["2020","1"]]},"page":"238212052097695","publisher":"SAGE Publications","title":"Pandemics Past and Present: A Guided Inquiry Approach","type":"article-journal","volume":"7"},"uris":["http://www.mendeley.com/documents/?uuid=049a9ed4-579d-34fa-a11d-3ac33c33ff64"]}],"mendeley":{"formattedCitation":"(Willey et al., 2020)","plainTextFormattedCitation":"(Willey et al., 2020)","previouslyFormattedCitation":"(Willey et al., 2020)"},"properties":{"noteIndex":0},"schema":"https://github.com/citation-style-language/schema/raw/master/csl-citation.json"}</w:instrText>
      </w:r>
      <w:r w:rsidR="00682645">
        <w:rPr>
          <w:rFonts w:ascii="Times New Roman" w:hAnsi="Times New Roman" w:cs="Times New Roman"/>
          <w:color w:val="000000" w:themeColor="text1"/>
          <w:sz w:val="24"/>
          <w:szCs w:val="24"/>
        </w:rPr>
        <w:fldChar w:fldCharType="separate"/>
      </w:r>
      <w:r w:rsidR="00682645" w:rsidRPr="00682645">
        <w:rPr>
          <w:rFonts w:ascii="Times New Roman" w:hAnsi="Times New Roman" w:cs="Times New Roman"/>
          <w:noProof/>
          <w:color w:val="000000" w:themeColor="text1"/>
          <w:sz w:val="24"/>
          <w:szCs w:val="24"/>
        </w:rPr>
        <w:t>(Willey et al., 2020)</w:t>
      </w:r>
      <w:r w:rsidR="00682645">
        <w:rPr>
          <w:rFonts w:ascii="Times New Roman" w:hAnsi="Times New Roman" w:cs="Times New Roman"/>
          <w:color w:val="000000" w:themeColor="text1"/>
          <w:sz w:val="24"/>
          <w:szCs w:val="24"/>
        </w:rPr>
        <w:fldChar w:fldCharType="end"/>
      </w:r>
      <w:r w:rsidR="00682645">
        <w:rPr>
          <w:rFonts w:ascii="Times New Roman" w:hAnsi="Times New Roman" w:cs="Times New Roman"/>
          <w:color w:val="000000" w:themeColor="text1"/>
          <w:sz w:val="24"/>
          <w:szCs w:val="24"/>
        </w:rPr>
        <w:t xml:space="preserve">. </w:t>
      </w:r>
      <w:r w:rsidRPr="00733AD8">
        <w:rPr>
          <w:rFonts w:ascii="Times New Roman" w:hAnsi="Times New Roman" w:cs="Times New Roman"/>
          <w:color w:val="000000" w:themeColor="text1"/>
          <w:sz w:val="24"/>
          <w:szCs w:val="24"/>
        </w:rPr>
        <w:t>The social life of people ha</w:t>
      </w:r>
      <w:r w:rsidR="00856292">
        <w:rPr>
          <w:rFonts w:ascii="Times New Roman" w:hAnsi="Times New Roman" w:cs="Times New Roman"/>
          <w:color w:val="000000" w:themeColor="text1"/>
          <w:sz w:val="24"/>
          <w:szCs w:val="24"/>
        </w:rPr>
        <w:t>d</w:t>
      </w:r>
      <w:r w:rsidRPr="00733AD8">
        <w:rPr>
          <w:rFonts w:ascii="Times New Roman" w:hAnsi="Times New Roman" w:cs="Times New Roman"/>
          <w:color w:val="000000" w:themeColor="text1"/>
          <w:sz w:val="24"/>
          <w:szCs w:val="24"/>
        </w:rPr>
        <w:t xml:space="preserve"> been curtailed by banning of social gatherings, international migrations Thus, even </w:t>
      </w:r>
      <w:r w:rsidR="00856292" w:rsidRPr="00733AD8">
        <w:rPr>
          <w:rFonts w:ascii="Times New Roman" w:hAnsi="Times New Roman" w:cs="Times New Roman"/>
          <w:color w:val="000000" w:themeColor="text1"/>
          <w:sz w:val="24"/>
          <w:szCs w:val="24"/>
        </w:rPr>
        <w:t>Christians</w:t>
      </w:r>
      <w:r w:rsidRPr="00733AD8">
        <w:rPr>
          <w:rFonts w:ascii="Times New Roman" w:hAnsi="Times New Roman" w:cs="Times New Roman"/>
          <w:color w:val="000000" w:themeColor="text1"/>
          <w:sz w:val="24"/>
          <w:szCs w:val="24"/>
        </w:rPr>
        <w:t xml:space="preserve"> were prohibited from gathering in church </w:t>
      </w:r>
      <w:bookmarkStart w:id="5" w:name="_Hlk103889901"/>
      <w:r w:rsidRPr="00733AD8">
        <w:rPr>
          <w:rFonts w:ascii="Times New Roman" w:hAnsi="Times New Roman" w:cs="Times New Roman"/>
          <w:color w:val="000000" w:themeColor="text1"/>
          <w:sz w:val="24"/>
          <w:szCs w:val="24"/>
        </w:rPr>
        <w:t xml:space="preserve">and turned to social media for virtual online ministry which are not always accessible to all people </w:t>
      </w:r>
      <w:r w:rsidR="00682645">
        <w:rPr>
          <w:rFonts w:ascii="Times New Roman" w:hAnsi="Times New Roman" w:cs="Times New Roman"/>
          <w:color w:val="000000" w:themeColor="text1"/>
          <w:sz w:val="24"/>
          <w:szCs w:val="24"/>
        </w:rPr>
        <w:fldChar w:fldCharType="begin" w:fldLock="1"/>
      </w:r>
      <w:r w:rsidR="009B3206">
        <w:rPr>
          <w:rFonts w:ascii="Times New Roman" w:hAnsi="Times New Roman" w:cs="Times New Roman"/>
          <w:color w:val="000000" w:themeColor="text1"/>
          <w:sz w:val="24"/>
          <w:szCs w:val="24"/>
        </w:rPr>
        <w:instrText>ADDIN CSL_CITATION {"citationItems":[{"id":"ITEM-1","itemData":{"DOI":"10.1177/2382120520976957","ISSN":"2382-1205","abstract":"Background:COVID-19 exposed undergraduate medical education curricular gaps in exploring historical pandemics, how to critically consume scientific literature and square it with the lay press, and how to grapple with emerging ethical issues. In addition, as medical students were dismissed from clinical environments, their capacity to build community and promote professional identity formation was compromised.Methods:A synchronous, online course entitled Life Cycle of a Pandemic was developed using a modified guided inquiry approach. Students met daily for 2 weeks in groups of 15 to 18 with a process facilitator. During the first week, students reported on lessons learned from past pandemics; in the second week, students discussed ethical concerns surrounding COVID-19 clinical trials, heard from physicians who provided patient care in the HIV and COVID-19 pandemics, and concluded with an opportunity for reflection. Following the course, students were asked to complete an anonymous, voluntary survey to assess their perceptions of the course.Results:With a response rate of 69%, an overwhelming majority of students agreed or strongly agreed that learning about historical pandemics helped them understand COVID-19 (72, 99%). The course successfully helped students understand current and potential COVID-19 management strategies as 66 (90%) agreed or strongly agreed they developed a better understanding of nonpharmacological interventions and new pharmacological treatments. Students also gained insight into the experiences of healthcare providers who cared for patients with HIV and COVID-19. Qualitative analysis of the open-ended comments yielded 5 main themes: critical appraisal of resources, responsibility of the physician, humanism, knowledge related to pandemics, and learning from history.Conclusions:The onset of the COVID-19 crisis illustrated curricular gaps that could be remedied by introducing the history and biology of pandemics earlier in the curriculum. It was also apparent that learners need more practice in critically reviewing literature and comparing scientific literature with lay press. The flexible format of the course promotes the development of future iterations that could cover evolving topics related to COVID-19. The course could also be repurposed for a graduate or continuing medical education audience.","author":[{"dropping-particle":"","family":"Willey","given":"Joanne M","non-dropping-particle":"","parse-names":false,"suffix":""},{"dropping-particle":"","family":"Olvet","given":"Doreen M","non-dropping-particle":"","parse-names":false,"suffix":""},{"dropping-particle":"","family":"Bird","given":"Jeffrey B","non-dropping-particle":"","parse-names":false,"suffix":""},{"dropping-particle":"","family":"Brenner","given":"Judith M","non-dropping-particle":"","parse-names":false,"suffix":""}],"container-title":"Journal of Medical Education and Curricular Development","id":"ITEM-1","issued":{"date-parts":[["2020","1"]]},"page":"238212052097695","publisher":"SAGE Publications","title":"Pandemics Past and Present: A Guided Inquiry Approach","type":"article-journal","volume":"7"},"uris":["http://www.mendeley.com/documents/?uuid=049a9ed4-579d-34fa-a11d-3ac33c33ff64"]}],"mendeley":{"formattedCitation":"(Willey et al., 2020)","plainTextFormattedCitation":"(Willey et al., 2020)","previouslyFormattedCitation":"(Willey et al., 2020)"},"properties":{"noteIndex":0},"schema":"https://github.com/citation-style-language/schema/raw/master/csl-citation.json"}</w:instrText>
      </w:r>
      <w:r w:rsidR="00682645">
        <w:rPr>
          <w:rFonts w:ascii="Times New Roman" w:hAnsi="Times New Roman" w:cs="Times New Roman"/>
          <w:color w:val="000000" w:themeColor="text1"/>
          <w:sz w:val="24"/>
          <w:szCs w:val="24"/>
        </w:rPr>
        <w:fldChar w:fldCharType="separate"/>
      </w:r>
      <w:r w:rsidR="00682645" w:rsidRPr="00682645">
        <w:rPr>
          <w:rFonts w:ascii="Times New Roman" w:hAnsi="Times New Roman" w:cs="Times New Roman"/>
          <w:noProof/>
          <w:color w:val="000000" w:themeColor="text1"/>
          <w:sz w:val="24"/>
          <w:szCs w:val="24"/>
        </w:rPr>
        <w:t>(Willey et al., 2020)</w:t>
      </w:r>
      <w:r w:rsidR="00682645">
        <w:rPr>
          <w:rFonts w:ascii="Times New Roman" w:hAnsi="Times New Roman" w:cs="Times New Roman"/>
          <w:color w:val="000000" w:themeColor="text1"/>
          <w:sz w:val="24"/>
          <w:szCs w:val="24"/>
        </w:rPr>
        <w:fldChar w:fldCharType="end"/>
      </w:r>
      <w:r w:rsidRPr="00733AD8">
        <w:rPr>
          <w:rFonts w:ascii="Times New Roman" w:hAnsi="Times New Roman" w:cs="Times New Roman"/>
          <w:color w:val="000000" w:themeColor="text1"/>
          <w:sz w:val="24"/>
          <w:szCs w:val="24"/>
        </w:rPr>
        <w:t xml:space="preserve">. </w:t>
      </w:r>
      <w:bookmarkStart w:id="6" w:name="_Hlk103890257"/>
      <w:bookmarkEnd w:id="5"/>
      <w:r w:rsidRPr="00733AD8">
        <w:rPr>
          <w:rFonts w:ascii="Times New Roman" w:hAnsi="Times New Roman" w:cs="Times New Roman"/>
          <w:color w:val="000000" w:themeColor="text1"/>
          <w:sz w:val="24"/>
          <w:szCs w:val="24"/>
        </w:rPr>
        <w:t xml:space="preserve">Schools </w:t>
      </w:r>
      <w:r w:rsidR="00856292">
        <w:rPr>
          <w:rFonts w:ascii="Times New Roman" w:hAnsi="Times New Roman" w:cs="Times New Roman"/>
          <w:color w:val="000000" w:themeColor="text1"/>
          <w:sz w:val="24"/>
          <w:szCs w:val="24"/>
        </w:rPr>
        <w:t>were</w:t>
      </w:r>
      <w:r w:rsidRPr="00733AD8">
        <w:rPr>
          <w:rFonts w:ascii="Times New Roman" w:hAnsi="Times New Roman" w:cs="Times New Roman"/>
          <w:color w:val="000000" w:themeColor="text1"/>
          <w:sz w:val="24"/>
          <w:szCs w:val="24"/>
        </w:rPr>
        <w:t xml:space="preserve"> closed, with some institutions turning on to e-learning which again is not accessible to all people especial in Zimbabwe which has been experiencing economic slump for some time </w:t>
      </w:r>
      <w:r w:rsidR="00853B6E">
        <w:rPr>
          <w:rFonts w:ascii="Times New Roman" w:hAnsi="Times New Roman" w:cs="Times New Roman"/>
          <w:color w:val="000000" w:themeColor="text1"/>
          <w:sz w:val="24"/>
          <w:szCs w:val="24"/>
        </w:rPr>
        <w:fldChar w:fldCharType="begin" w:fldLock="1"/>
      </w:r>
      <w:r w:rsidR="00853B6E">
        <w:rPr>
          <w:rFonts w:ascii="Times New Roman" w:hAnsi="Times New Roman" w:cs="Times New Roman"/>
          <w:color w:val="000000" w:themeColor="text1"/>
          <w:sz w:val="24"/>
          <w:szCs w:val="24"/>
        </w:rPr>
        <w:instrText>ADDIN CSL_CITATION {"citationItems":[{"id":"ITEM-1","itemData":{"author":[{"dropping-particle":"","family":"Wonodi, C. &amp; Obi-Jeff","given":"C","non-dropping-particle":"","parse-names":false,"suffix":""}],"id":"ITEM-1","issued":{"date-parts":[["2022"]]},"publisher":"Welcome Trust","publisher-place":"Lagos","title":"Conspiracy theories and misinformation about COVID-19.","type":"chapter"},"uris":["http://www.mendeley.com/documents/?uuid=1366a00e-8586-45bc-ab21-37f4ac84cec0"]}],"mendeley":{"formattedCitation":"(Wonodi, C. &amp; Obi-Jeff, 2022)","manualFormatting":"(Wonodi, &amp; Obi-Jeff, 2022)","plainTextFormattedCitation":"(Wonodi, C. &amp; Obi-Jeff, 2022)","previouslyFormattedCitation":"(Wonodi, C. &amp; Obi-Jeff, 2022)"},"properties":{"noteIndex":0},"schema":"https://github.com/citation-style-language/schema/raw/master/csl-citation.json"}</w:instrText>
      </w:r>
      <w:r w:rsidR="00853B6E">
        <w:rPr>
          <w:rFonts w:ascii="Times New Roman" w:hAnsi="Times New Roman" w:cs="Times New Roman"/>
          <w:color w:val="000000" w:themeColor="text1"/>
          <w:sz w:val="24"/>
          <w:szCs w:val="24"/>
        </w:rPr>
        <w:fldChar w:fldCharType="separate"/>
      </w:r>
      <w:r w:rsidR="00853B6E">
        <w:rPr>
          <w:rFonts w:ascii="Times New Roman" w:hAnsi="Times New Roman" w:cs="Times New Roman"/>
          <w:noProof/>
          <w:color w:val="000000" w:themeColor="text1"/>
          <w:sz w:val="24"/>
          <w:szCs w:val="24"/>
        </w:rPr>
        <w:t>(Wonodi,</w:t>
      </w:r>
      <w:r w:rsidR="00853B6E" w:rsidRPr="00853B6E">
        <w:rPr>
          <w:rFonts w:ascii="Times New Roman" w:hAnsi="Times New Roman" w:cs="Times New Roman"/>
          <w:noProof/>
          <w:color w:val="000000" w:themeColor="text1"/>
          <w:sz w:val="24"/>
          <w:szCs w:val="24"/>
        </w:rPr>
        <w:t xml:space="preserve"> &amp; Obi-Jeff, 2022)</w:t>
      </w:r>
      <w:r w:rsidR="00853B6E">
        <w:rPr>
          <w:rFonts w:ascii="Times New Roman" w:hAnsi="Times New Roman" w:cs="Times New Roman"/>
          <w:color w:val="000000" w:themeColor="text1"/>
          <w:sz w:val="24"/>
          <w:szCs w:val="24"/>
        </w:rPr>
        <w:fldChar w:fldCharType="end"/>
      </w:r>
      <w:r w:rsidRPr="00733AD8">
        <w:rPr>
          <w:rFonts w:ascii="Times New Roman" w:hAnsi="Times New Roman" w:cs="Times New Roman"/>
          <w:color w:val="000000" w:themeColor="text1"/>
          <w:sz w:val="24"/>
          <w:szCs w:val="24"/>
        </w:rPr>
        <w:t xml:space="preserve">. </w:t>
      </w:r>
      <w:bookmarkEnd w:id="6"/>
      <w:r w:rsidRPr="00733AD8">
        <w:rPr>
          <w:rFonts w:ascii="Times New Roman" w:hAnsi="Times New Roman" w:cs="Times New Roman"/>
          <w:color w:val="000000" w:themeColor="text1"/>
          <w:sz w:val="24"/>
          <w:szCs w:val="24"/>
        </w:rPr>
        <w:t xml:space="preserve">Many Statutory Instruments </w:t>
      </w:r>
      <w:r w:rsidR="00856292">
        <w:rPr>
          <w:rFonts w:ascii="Times New Roman" w:hAnsi="Times New Roman" w:cs="Times New Roman"/>
          <w:color w:val="000000" w:themeColor="text1"/>
          <w:sz w:val="24"/>
          <w:szCs w:val="24"/>
        </w:rPr>
        <w:t>were</w:t>
      </w:r>
      <w:r w:rsidRPr="00733AD8">
        <w:rPr>
          <w:rFonts w:ascii="Times New Roman" w:hAnsi="Times New Roman" w:cs="Times New Roman"/>
          <w:color w:val="000000" w:themeColor="text1"/>
          <w:sz w:val="24"/>
          <w:szCs w:val="24"/>
        </w:rPr>
        <w:t xml:space="preserve"> gazetted by the governments with the parliament of countries giving the executive extra-ordinary powers to deal with the pandemic e.g., SI 67 of 2022</w:t>
      </w:r>
      <w:r w:rsidR="00856292">
        <w:rPr>
          <w:rFonts w:ascii="Times New Roman" w:hAnsi="Times New Roman" w:cs="Times New Roman"/>
          <w:color w:val="000000" w:themeColor="text1"/>
          <w:sz w:val="24"/>
          <w:szCs w:val="24"/>
        </w:rPr>
        <w:t xml:space="preserve"> for Zimbabwe</w:t>
      </w:r>
      <w:r w:rsidRPr="00733AD8">
        <w:rPr>
          <w:rFonts w:ascii="Times New Roman" w:hAnsi="Times New Roman" w:cs="Times New Roman"/>
          <w:color w:val="000000" w:themeColor="text1"/>
          <w:sz w:val="24"/>
          <w:szCs w:val="24"/>
        </w:rPr>
        <w:t xml:space="preserve"> which calls to visitors to the country to produce PCR test and those leaving to get tested first.</w:t>
      </w:r>
    </w:p>
    <w:p w14:paraId="39532755" w14:textId="70CD9709" w:rsidR="008E7EBA" w:rsidRPr="00733AD8" w:rsidRDefault="008E7EBA" w:rsidP="00A55476">
      <w:pPr>
        <w:spacing w:line="360" w:lineRule="auto"/>
        <w:ind w:right="-46" w:firstLine="510"/>
        <w:jc w:val="both"/>
        <w:rPr>
          <w:rFonts w:ascii="Times New Roman" w:hAnsi="Times New Roman" w:cs="Times New Roman"/>
          <w:color w:val="000000" w:themeColor="text1"/>
          <w:sz w:val="24"/>
          <w:szCs w:val="24"/>
        </w:rPr>
      </w:pPr>
      <w:r w:rsidRPr="00733AD8">
        <w:rPr>
          <w:rFonts w:ascii="Times New Roman" w:hAnsi="Times New Roman" w:cs="Times New Roman"/>
          <w:color w:val="000000" w:themeColor="text1"/>
          <w:sz w:val="24"/>
          <w:szCs w:val="24"/>
        </w:rPr>
        <w:t>Communities have had to find their own way</w:t>
      </w:r>
      <w:r w:rsidR="00856292">
        <w:rPr>
          <w:rFonts w:ascii="Times New Roman" w:hAnsi="Times New Roman" w:cs="Times New Roman"/>
          <w:color w:val="000000" w:themeColor="text1"/>
          <w:sz w:val="24"/>
          <w:szCs w:val="24"/>
        </w:rPr>
        <w:t>s</w:t>
      </w:r>
      <w:r w:rsidRPr="00733AD8">
        <w:rPr>
          <w:rFonts w:ascii="Times New Roman" w:hAnsi="Times New Roman" w:cs="Times New Roman"/>
          <w:color w:val="000000" w:themeColor="text1"/>
          <w:sz w:val="24"/>
          <w:szCs w:val="24"/>
        </w:rPr>
        <w:t xml:space="preserve"> of accessing information on COVID-19 and the awareness through WHO health protocols because of restrictions. A major challenge </w:t>
      </w:r>
      <w:r w:rsidR="00856292">
        <w:rPr>
          <w:rFonts w:ascii="Times New Roman" w:hAnsi="Times New Roman" w:cs="Times New Roman"/>
          <w:color w:val="000000" w:themeColor="text1"/>
          <w:sz w:val="24"/>
          <w:szCs w:val="24"/>
        </w:rPr>
        <w:t>had</w:t>
      </w:r>
      <w:r w:rsidRPr="00733AD8">
        <w:rPr>
          <w:rFonts w:ascii="Times New Roman" w:hAnsi="Times New Roman" w:cs="Times New Roman"/>
          <w:color w:val="000000" w:themeColor="text1"/>
          <w:sz w:val="24"/>
          <w:szCs w:val="24"/>
        </w:rPr>
        <w:t xml:space="preserve"> been the filtering of all sorts of conspiracies about the use of vaccination. Vaccination is a centrepiece of global response to the severe acute respiratory syndrome which cause COVID-19 disease </w:t>
      </w:r>
      <w:r w:rsidR="00853B6E">
        <w:rPr>
          <w:rFonts w:ascii="Times New Roman" w:hAnsi="Times New Roman" w:cs="Times New Roman"/>
          <w:color w:val="000000" w:themeColor="text1"/>
          <w:sz w:val="24"/>
          <w:szCs w:val="24"/>
        </w:rPr>
        <w:fldChar w:fldCharType="begin" w:fldLock="1"/>
      </w:r>
      <w:r w:rsidR="002367A8">
        <w:rPr>
          <w:rFonts w:ascii="Times New Roman" w:hAnsi="Times New Roman" w:cs="Times New Roman"/>
          <w:color w:val="000000" w:themeColor="text1"/>
          <w:sz w:val="24"/>
          <w:szCs w:val="24"/>
        </w:rPr>
        <w:instrText>ADDIN CSL_CITATION {"citationItems":[{"id":"ITEM-1","itemData":{"author":[{"dropping-particle":"","family":"Wonodi, C. &amp; Obi-Jeff","given":"C","non-dropping-particle":"","parse-names":false,"suffix":""}],"id":"ITEM-1","issued":{"date-parts":[["2022"]]},"publisher":"Welcome Trust","publisher-place":"Lagos","title":"Conspiracy theories and misinformation about COVID-19.","type":"chapter"},"uris":["http://www.mendeley.com/documents/?uuid=1366a00e-8586-45bc-ab21-37f4ac84cec0"]}],"mendeley":{"formattedCitation":"(Wonodi, C. &amp; Obi-Jeff, 2022)","manualFormatting":"(Wonodi, &amp; Obi-Jeff, 2022)","plainTextFormattedCitation":"(Wonodi, C. &amp; Obi-Jeff, 2022)","previouslyFormattedCitation":"(Wonodi, C. &amp; Obi-Jeff, 2022)"},"properties":{"noteIndex":0},"schema":"https://github.com/citation-style-language/schema/raw/master/csl-citation.json"}</w:instrText>
      </w:r>
      <w:r w:rsidR="00853B6E">
        <w:rPr>
          <w:rFonts w:ascii="Times New Roman" w:hAnsi="Times New Roman" w:cs="Times New Roman"/>
          <w:color w:val="000000" w:themeColor="text1"/>
          <w:sz w:val="24"/>
          <w:szCs w:val="24"/>
        </w:rPr>
        <w:fldChar w:fldCharType="separate"/>
      </w:r>
      <w:r w:rsidR="00853B6E" w:rsidRPr="00853B6E">
        <w:rPr>
          <w:rFonts w:ascii="Times New Roman" w:hAnsi="Times New Roman" w:cs="Times New Roman"/>
          <w:noProof/>
          <w:color w:val="000000" w:themeColor="text1"/>
          <w:sz w:val="24"/>
          <w:szCs w:val="24"/>
        </w:rPr>
        <w:t>(Wonodi, &amp; Obi-Jeff, 2022)</w:t>
      </w:r>
      <w:r w:rsidR="00853B6E">
        <w:rPr>
          <w:rFonts w:ascii="Times New Roman" w:hAnsi="Times New Roman" w:cs="Times New Roman"/>
          <w:color w:val="000000" w:themeColor="text1"/>
          <w:sz w:val="24"/>
          <w:szCs w:val="24"/>
        </w:rPr>
        <w:fldChar w:fldCharType="end"/>
      </w:r>
      <w:r w:rsidRPr="00733AD8">
        <w:rPr>
          <w:rFonts w:ascii="Times New Roman" w:hAnsi="Times New Roman" w:cs="Times New Roman"/>
          <w:color w:val="000000" w:themeColor="text1"/>
          <w:sz w:val="24"/>
          <w:szCs w:val="24"/>
        </w:rPr>
        <w:t>. The hesitancy to take the vaccine is based on a conspiracy worldwide misinformation which spreads false narrative on social media platforms as a religious position, which the WHO has explained as overwhelming false information which threaten</w:t>
      </w:r>
      <w:r w:rsidR="00856292">
        <w:rPr>
          <w:rFonts w:ascii="Times New Roman" w:hAnsi="Times New Roman" w:cs="Times New Roman"/>
          <w:color w:val="000000" w:themeColor="text1"/>
          <w:sz w:val="24"/>
          <w:szCs w:val="24"/>
        </w:rPr>
        <w:t>ed</w:t>
      </w:r>
      <w:r w:rsidRPr="00733AD8">
        <w:rPr>
          <w:rFonts w:ascii="Times New Roman" w:hAnsi="Times New Roman" w:cs="Times New Roman"/>
          <w:color w:val="000000" w:themeColor="text1"/>
          <w:sz w:val="24"/>
          <w:szCs w:val="24"/>
        </w:rPr>
        <w:t xml:space="preserve"> the efforts to curb the pandemic (WHO, 2021).</w:t>
      </w:r>
    </w:p>
    <w:p w14:paraId="4CC713DC" w14:textId="522CB11F" w:rsidR="008E7EBA" w:rsidRPr="00733AD8" w:rsidRDefault="008E7EBA" w:rsidP="00A55476">
      <w:pPr>
        <w:spacing w:line="360" w:lineRule="auto"/>
        <w:ind w:right="-46" w:firstLine="510"/>
        <w:jc w:val="both"/>
        <w:rPr>
          <w:rFonts w:ascii="Times New Roman" w:hAnsi="Times New Roman" w:cs="Times New Roman"/>
          <w:color w:val="000000" w:themeColor="text1"/>
          <w:sz w:val="24"/>
          <w:szCs w:val="24"/>
        </w:rPr>
      </w:pPr>
      <w:r w:rsidRPr="00733AD8">
        <w:rPr>
          <w:rFonts w:ascii="Times New Roman" w:hAnsi="Times New Roman" w:cs="Times New Roman"/>
          <w:color w:val="000000" w:themeColor="text1"/>
          <w:sz w:val="24"/>
          <w:szCs w:val="24"/>
        </w:rPr>
        <w:lastRenderedPageBreak/>
        <w:t xml:space="preserve">The closure of schools from March 2020, only to be reopened in October, affected the education calendar of 2020 by disrupting children’s continuous access to education. This also resulted in reduced opportunities for growth and development of children through educational and sports activities </w:t>
      </w:r>
      <w:r w:rsidR="002367A8">
        <w:rPr>
          <w:rFonts w:ascii="Times New Roman" w:hAnsi="Times New Roman" w:cs="Times New Roman"/>
          <w:color w:val="000000" w:themeColor="text1"/>
          <w:sz w:val="24"/>
          <w:szCs w:val="24"/>
        </w:rPr>
        <w:fldChar w:fldCharType="begin" w:fldLock="1"/>
      </w:r>
      <w:r w:rsidR="002367A8">
        <w:rPr>
          <w:rFonts w:ascii="Times New Roman" w:hAnsi="Times New Roman" w:cs="Times New Roman"/>
          <w:color w:val="000000" w:themeColor="text1"/>
          <w:sz w:val="24"/>
          <w:szCs w:val="24"/>
        </w:rPr>
        <w:instrText>ADDIN CSL_CITATION {"citationItems":[{"id":"ITEM-1","itemData":{"DOI":"10.1177/0169796X211030062","ISSN":"17452546","abstract":"For Zimbabwe, the confirmed Covid-19 deaths for 2020 numbered in the hundreds, not thousands. Still, Covid-19 could not have come at a worse time owing to a myriad of crises the country was going through. As a result, the Covid-19 pandemic was much more than a public health crisis as it threatened already vulnerable people, putting lives and livelihoods at risk. This article focuses on the socioeconomic impact of the novel coronavirus pandemic, examining the social pattern of its unfolding and impact, analyzing the institutional and communal responses to the disease, and marking the effects of its aftermath in Harare’s high-density residential spaces. The research design captures a broad empirical picture of what was happening by specifically drawing on case study examples from Harare, the capital city of Zimbabwe. The broad objective of the research brings out how low-income households experienced the Covid-19 pandemic compared to higher-income households as informed by sex-based differences, access to healthcare, and food. It also captures the differential impacts and inequalities in socioeconomic outcomes, livelihoods, poverty reduction, and human development informing these household experiences. Beyond this, the study captures and highlights how the Covid-19 crisis led to widespread instances of food insecurity, economic anxiety, and general disenfranchisement from alternative sources of income that, in turn, created further social upheaval. The last strand of this article exposes the implications of some of the public health measures instituted in attempts to tackle Covid-19.","author":[{"dropping-particle":"","family":"Makombe","given":"Eric Kushinga","non-dropping-particle":"","parse-names":false,"suffix":""}],"container-title":"Journal of Developing Societies","id":"ITEM-1","issue":"3","issued":{"date-parts":[["2021","9","1"]]},"page":"275-301","publisher":"SAGE Publications Ltd","title":"“Between a Rock and a Hard Place”: The Coronavirus, Livelihoods, and Socioeconomic Upheaval in Harare’s High-Density Areas of Zimbabwe","type":"article-journal","volume":"37"},"uris":["http://www.mendeley.com/documents/?uuid=bd259d14-edae-3fff-b686-3f82ac27c38b"]}],"mendeley":{"formattedCitation":"(Makombe, 2021)","plainTextFormattedCitation":"(Makombe, 2021)","previouslyFormattedCitation":"(Makombe, 2021)"},"properties":{"noteIndex":0},"schema":"https://github.com/citation-style-language/schema/raw/master/csl-citation.json"}</w:instrText>
      </w:r>
      <w:r w:rsidR="002367A8">
        <w:rPr>
          <w:rFonts w:ascii="Times New Roman" w:hAnsi="Times New Roman" w:cs="Times New Roman"/>
          <w:color w:val="000000" w:themeColor="text1"/>
          <w:sz w:val="24"/>
          <w:szCs w:val="24"/>
        </w:rPr>
        <w:fldChar w:fldCharType="separate"/>
      </w:r>
      <w:r w:rsidR="002367A8" w:rsidRPr="002367A8">
        <w:rPr>
          <w:rFonts w:ascii="Times New Roman" w:hAnsi="Times New Roman" w:cs="Times New Roman"/>
          <w:noProof/>
          <w:color w:val="000000" w:themeColor="text1"/>
          <w:sz w:val="24"/>
          <w:szCs w:val="24"/>
        </w:rPr>
        <w:t>(Makombe, 2021)</w:t>
      </w:r>
      <w:r w:rsidR="002367A8">
        <w:rPr>
          <w:rFonts w:ascii="Times New Roman" w:hAnsi="Times New Roman" w:cs="Times New Roman"/>
          <w:color w:val="000000" w:themeColor="text1"/>
          <w:sz w:val="24"/>
          <w:szCs w:val="24"/>
        </w:rPr>
        <w:fldChar w:fldCharType="end"/>
      </w:r>
      <w:r w:rsidRPr="00733AD8">
        <w:rPr>
          <w:rFonts w:ascii="Times New Roman" w:hAnsi="Times New Roman" w:cs="Times New Roman"/>
          <w:color w:val="000000" w:themeColor="text1"/>
          <w:sz w:val="24"/>
          <w:szCs w:val="24"/>
        </w:rPr>
        <w:t xml:space="preserve">. Furthermore, the quality of education, was heavily compromised especially for the economically incapacitated children, due to the shift to alternative education delivery methods such as the online learning </w:t>
      </w:r>
      <w:r w:rsidR="002367A8">
        <w:rPr>
          <w:rFonts w:ascii="Times New Roman" w:hAnsi="Times New Roman" w:cs="Times New Roman"/>
          <w:color w:val="000000" w:themeColor="text1"/>
          <w:sz w:val="24"/>
          <w:szCs w:val="24"/>
        </w:rPr>
        <w:fldChar w:fldCharType="begin" w:fldLock="1"/>
      </w:r>
      <w:r w:rsidR="000761F6">
        <w:rPr>
          <w:rFonts w:ascii="Times New Roman" w:hAnsi="Times New Roman" w:cs="Times New Roman"/>
          <w:color w:val="000000" w:themeColor="text1"/>
          <w:sz w:val="24"/>
          <w:szCs w:val="24"/>
        </w:rPr>
        <w:instrText>ADDIN CSL_CITATION {"citationItems":[{"id":"ITEM-1","itemData":{"DOI":"10.1177/0169796X211030062","ISSN":"17452546","abstract":"For Zimbabwe, the confirmed Covid-19 deaths for 2020 numbered in the hundreds, not thousands. Still, Covid-19 could not have come at a worse time owing to a myriad of crises the country was going through. As a result, the Covid-19 pandemic was much more than a public health crisis as it threatened already vulnerable people, putting lives and livelihoods at risk. This article focuses on the socioeconomic impact of the novel coronavirus pandemic, examining the social pattern of its unfolding and impact, analyzing the institutional and communal responses to the disease, and marking the effects of its aftermath in Harare’s high-density residential spaces. The research design captures a broad empirical picture of what was happening by specifically drawing on case study examples from Harare, the capital city of Zimbabwe. The broad objective of the research brings out how low-income households experienced the Covid-19 pandemic compared to higher-income households as informed by sex-based differences, access to healthcare, and food. It also captures the differential impacts and inequalities in socioeconomic outcomes, livelihoods, poverty reduction, and human development informing these household experiences. Beyond this, the study captures and highlights how the Covid-19 crisis led to widespread instances of food insecurity, economic anxiety, and general disenfranchisement from alternative sources of income that, in turn, created further social upheaval. The last strand of this article exposes the implications of some of the public health measures instituted in attempts to tackle Covid-19.","author":[{"dropping-particle":"","family":"Makombe","given":"Eric Kushinga","non-dropping-particle":"","parse-names":false,"suffix":""}],"container-title":"Journal of Developing Societies","id":"ITEM-1","issue":"3","issued":{"date-parts":[["2021","9","1"]]},"page":"275-301","publisher":"SAGE Publications Ltd","title":"“Between a Rock and a Hard Place”: The Coronavirus, Livelihoods, and Socioeconomic Upheaval in Harare’s High-Density Areas of Zimbabwe","type":"article-journal","volume":"37"},"uris":["http://www.mendeley.com/documents/?uuid=bd259d14-edae-3fff-b686-3f82ac27c38b"]}],"mendeley":{"formattedCitation":"(Makombe, 2021)","plainTextFormattedCitation":"(Makombe, 2021)","previouslyFormattedCitation":"(Makombe, 2021)"},"properties":{"noteIndex":0},"schema":"https://github.com/citation-style-language/schema/raw/master/csl-citation.json"}</w:instrText>
      </w:r>
      <w:r w:rsidR="002367A8">
        <w:rPr>
          <w:rFonts w:ascii="Times New Roman" w:hAnsi="Times New Roman" w:cs="Times New Roman"/>
          <w:color w:val="000000" w:themeColor="text1"/>
          <w:sz w:val="24"/>
          <w:szCs w:val="24"/>
        </w:rPr>
        <w:fldChar w:fldCharType="separate"/>
      </w:r>
      <w:r w:rsidR="002367A8" w:rsidRPr="002367A8">
        <w:rPr>
          <w:rFonts w:ascii="Times New Roman" w:hAnsi="Times New Roman" w:cs="Times New Roman"/>
          <w:noProof/>
          <w:color w:val="000000" w:themeColor="text1"/>
          <w:sz w:val="24"/>
          <w:szCs w:val="24"/>
        </w:rPr>
        <w:t>(Makombe, 2021)</w:t>
      </w:r>
      <w:r w:rsidR="002367A8">
        <w:rPr>
          <w:rFonts w:ascii="Times New Roman" w:hAnsi="Times New Roman" w:cs="Times New Roman"/>
          <w:color w:val="000000" w:themeColor="text1"/>
          <w:sz w:val="24"/>
          <w:szCs w:val="24"/>
        </w:rPr>
        <w:fldChar w:fldCharType="end"/>
      </w:r>
      <w:r w:rsidRPr="00733AD8">
        <w:rPr>
          <w:rFonts w:ascii="Times New Roman" w:hAnsi="Times New Roman" w:cs="Times New Roman"/>
          <w:color w:val="000000" w:themeColor="text1"/>
          <w:sz w:val="24"/>
          <w:szCs w:val="24"/>
        </w:rPr>
        <w:t>.  Learners whose passion is sport and other extra-curriculum activities could not access these anymore during this period and as a result they became idle and the period of growth that was missed has become difficult to compensate. Most sports have an age range and if that age point was surpassed during COVID-19</w:t>
      </w:r>
      <w:r w:rsidR="00856292">
        <w:rPr>
          <w:rFonts w:ascii="Times New Roman" w:hAnsi="Times New Roman" w:cs="Times New Roman"/>
          <w:color w:val="000000" w:themeColor="text1"/>
          <w:sz w:val="24"/>
          <w:szCs w:val="24"/>
        </w:rPr>
        <w:t>,</w:t>
      </w:r>
      <w:r w:rsidRPr="00733AD8">
        <w:rPr>
          <w:rFonts w:ascii="Times New Roman" w:hAnsi="Times New Roman" w:cs="Times New Roman"/>
          <w:color w:val="000000" w:themeColor="text1"/>
          <w:sz w:val="24"/>
          <w:szCs w:val="24"/>
        </w:rPr>
        <w:t xml:space="preserve"> it denied the child the use of God given talent which could open doors for life and livelihood. The fear and frustration brought about by this makes it difficult for the young people to live a normal life.</w:t>
      </w:r>
    </w:p>
    <w:p w14:paraId="365DA02F" w14:textId="077B53F4" w:rsidR="008E7EBA" w:rsidRPr="00733AD8" w:rsidRDefault="008E7EBA" w:rsidP="00A55476">
      <w:pPr>
        <w:spacing w:after="240" w:line="360" w:lineRule="auto"/>
        <w:ind w:right="-46" w:firstLine="510"/>
        <w:jc w:val="both"/>
        <w:rPr>
          <w:rFonts w:ascii="Times New Roman" w:hAnsi="Times New Roman" w:cs="Times New Roman"/>
          <w:color w:val="000000" w:themeColor="text1"/>
          <w:sz w:val="24"/>
          <w:szCs w:val="24"/>
        </w:rPr>
      </w:pPr>
      <w:r w:rsidRPr="00733AD8">
        <w:rPr>
          <w:rFonts w:ascii="Times New Roman" w:hAnsi="Times New Roman" w:cs="Times New Roman"/>
          <w:color w:val="000000" w:themeColor="text1"/>
          <w:sz w:val="24"/>
          <w:szCs w:val="24"/>
        </w:rPr>
        <w:t xml:space="preserve">Children in families headed by single parents were the most affected since their single parents, be they mothers or fathers and other guardians, had to spend more time engaging in informal income earning activities to continue supporting the family and </w:t>
      </w:r>
      <w:r w:rsidR="00737584">
        <w:rPr>
          <w:rFonts w:ascii="Times New Roman" w:hAnsi="Times New Roman" w:cs="Times New Roman"/>
          <w:color w:val="000000" w:themeColor="text1"/>
          <w:sz w:val="24"/>
          <w:szCs w:val="24"/>
        </w:rPr>
        <w:t>s</w:t>
      </w:r>
      <w:r w:rsidRPr="00733AD8">
        <w:rPr>
          <w:rFonts w:ascii="Times New Roman" w:hAnsi="Times New Roman" w:cs="Times New Roman"/>
          <w:color w:val="000000" w:themeColor="text1"/>
          <w:sz w:val="24"/>
          <w:szCs w:val="24"/>
        </w:rPr>
        <w:t xml:space="preserve">uch parents would therefore fail to provide home-schooling for their children </w:t>
      </w:r>
      <w:r w:rsidR="000761F6">
        <w:rPr>
          <w:rFonts w:ascii="Times New Roman" w:hAnsi="Times New Roman" w:cs="Times New Roman"/>
          <w:color w:val="000000" w:themeColor="text1"/>
          <w:sz w:val="24"/>
          <w:szCs w:val="24"/>
        </w:rPr>
        <w:fldChar w:fldCharType="begin" w:fldLock="1"/>
      </w:r>
      <w:r w:rsidR="000761F6">
        <w:rPr>
          <w:rFonts w:ascii="Times New Roman" w:hAnsi="Times New Roman" w:cs="Times New Roman"/>
          <w:color w:val="000000" w:themeColor="text1"/>
          <w:sz w:val="24"/>
          <w:szCs w:val="24"/>
        </w:rPr>
        <w:instrText>ADDIN CSL_CITATION {"citationItems":[{"id":"ITEM-1","itemData":{"DOI":"10.3389/FPSYG.2020.01713","ISSN":"16641078","abstract":"Objectives: The present study aimed to explore the effect of risk factors associated with the COVID-19 outbreak experience on parents' and children's well-being. Methods: Parents of children aged between 2- and 14-years-old completed an online survey reporting their home environment conditions, any relation they had to the pandemic consequences, their difficulties experienced due to the quarantine, their perception of individual and parent-child dyadic stress, and their children's emotional and behavioral problems. Results: Results showed that the perception of the difficulty of quarantine is a crucial factor that undermines both parents' and children's well-being. Quarantine's impact on children's behavioral and emotional problems is mediated by parent's individual and dyadic stress, with a stronger effect from the latter. Parents who reported more difficulties in dealing with quarantine show more stress. This, in turn, increases the children's problems. Living in a more at-risk area, the quality of the home environment, or the relation they have with the pandemic consequences, do not have an effect on families' well-being. Conclusions: Dealing with quarantine is a particularly stressful experience for parents who must balance personal life, work, and raising children, being left alone without other resources. This situation puts parents at a higher risk of experiencing distress, potentially impairing their ability to be supportive caregivers. The lack of support these children receive in such a difficult moment may be the reason for their more pronounced psychological symptoms. Policies should take into consideration the implications of the lockdown for families' mental health, and supportive interventions for the immediate and for the future should be promoted.","author":[{"dropping-particle":"","family":"Spinelli","given":"Maria","non-dropping-particle":"","parse-names":false,"suffix":""},{"dropping-particle":"","family":"Lionetti","given":"Francesca","non-dropping-particle":"","parse-names":false,"suffix":""},{"dropping-particle":"","family":"Pastore","given":"Massimiliano","non-dropping-particle":"","parse-names":false,"suffix":""},{"dropping-particle":"","family":"Fasolo","given":"Mirco","non-dropping-particle":"","parse-names":false,"suffix":""}],"container-title":"Frontiers in Psychology","id":"ITEM-1","issued":{"date-parts":[["2020","7","3"]]},"publisher":"Frontiers Media S.A.","title":"Parents' Stress and Children's Psychological Problems in Families Facing the COVID-19 Outbreak in Italy","type":"article-journal","volume":"11"},"uris":["http://www.mendeley.com/documents/?uuid=a20d6d9a-acc7-31af-8024-c45607fa6ec4"]}],"mendeley":{"formattedCitation":"(Spinelli et al., 2020)","plainTextFormattedCitation":"(Spinelli et al., 2020)","previouslyFormattedCitation":"(Spinelli et al., 2020)"},"properties":{"noteIndex":0},"schema":"https://github.com/citation-style-language/schema/raw/master/csl-citation.json"}</w:instrText>
      </w:r>
      <w:r w:rsidR="000761F6">
        <w:rPr>
          <w:rFonts w:ascii="Times New Roman" w:hAnsi="Times New Roman" w:cs="Times New Roman"/>
          <w:color w:val="000000" w:themeColor="text1"/>
          <w:sz w:val="24"/>
          <w:szCs w:val="24"/>
        </w:rPr>
        <w:fldChar w:fldCharType="separate"/>
      </w:r>
      <w:r w:rsidR="000761F6" w:rsidRPr="000761F6">
        <w:rPr>
          <w:rFonts w:ascii="Times New Roman" w:hAnsi="Times New Roman" w:cs="Times New Roman"/>
          <w:noProof/>
          <w:color w:val="000000" w:themeColor="text1"/>
          <w:sz w:val="24"/>
          <w:szCs w:val="24"/>
        </w:rPr>
        <w:t>(Spinelli et al., 2020)</w:t>
      </w:r>
      <w:r w:rsidR="000761F6">
        <w:rPr>
          <w:rFonts w:ascii="Times New Roman" w:hAnsi="Times New Roman" w:cs="Times New Roman"/>
          <w:color w:val="000000" w:themeColor="text1"/>
          <w:sz w:val="24"/>
          <w:szCs w:val="24"/>
        </w:rPr>
        <w:fldChar w:fldCharType="end"/>
      </w:r>
      <w:r w:rsidRPr="00733AD8">
        <w:rPr>
          <w:rFonts w:ascii="Times New Roman" w:hAnsi="Times New Roman" w:cs="Times New Roman"/>
          <w:color w:val="000000" w:themeColor="text1"/>
          <w:sz w:val="24"/>
          <w:szCs w:val="24"/>
        </w:rPr>
        <w:t xml:space="preserve">. Parents were not prepared to be with their children for long with them out of school, they had no plan for education because of being overwhelmed by needs in the house since the whole family </w:t>
      </w:r>
      <w:r w:rsidR="00737584">
        <w:rPr>
          <w:rFonts w:ascii="Times New Roman" w:hAnsi="Times New Roman" w:cs="Times New Roman"/>
          <w:color w:val="000000" w:themeColor="text1"/>
          <w:sz w:val="24"/>
          <w:szCs w:val="24"/>
        </w:rPr>
        <w:t>was</w:t>
      </w:r>
      <w:r w:rsidRPr="00733AD8">
        <w:rPr>
          <w:rFonts w:ascii="Times New Roman" w:hAnsi="Times New Roman" w:cs="Times New Roman"/>
          <w:color w:val="000000" w:themeColor="text1"/>
          <w:sz w:val="24"/>
          <w:szCs w:val="24"/>
        </w:rPr>
        <w:t xml:space="preserve"> home </w:t>
      </w:r>
      <w:r w:rsidR="000761F6">
        <w:rPr>
          <w:rFonts w:ascii="Times New Roman" w:hAnsi="Times New Roman" w:cs="Times New Roman"/>
          <w:color w:val="000000" w:themeColor="text1"/>
          <w:sz w:val="24"/>
          <w:szCs w:val="24"/>
        </w:rPr>
        <w:fldChar w:fldCharType="begin" w:fldLock="1"/>
      </w:r>
      <w:r w:rsidR="000761F6">
        <w:rPr>
          <w:rFonts w:ascii="Times New Roman" w:hAnsi="Times New Roman" w:cs="Times New Roman"/>
          <w:color w:val="000000" w:themeColor="text1"/>
          <w:sz w:val="24"/>
          <w:szCs w:val="24"/>
        </w:rPr>
        <w:instrText>ADDIN CSL_CITATION {"citationItems":[{"id":"ITEM-1","itemData":{"DOI":"10.3389/FPSYG.2020.01713","ISSN":"16641078","abstract":"Objectives: The present study aimed to explore the effect of risk factors associated with the COVID-19 outbreak experience on parents' and children's well-being. Methods: Parents of children aged between 2- and 14-years-old completed an online survey reporting their home environment conditions, any relation they had to the pandemic consequences, their difficulties experienced due to the quarantine, their perception of individual and parent-child dyadic stress, and their children's emotional and behavioral problems. Results: Results showed that the perception of the difficulty of quarantine is a crucial factor that undermines both parents' and children's well-being. Quarantine's impact on children's behavioral and emotional problems is mediated by parent's individual and dyadic stress, with a stronger effect from the latter. Parents who reported more difficulties in dealing with quarantine show more stress. This, in turn, increases the children's problems. Living in a more at-risk area, the quality of the home environment, or the relation they have with the pandemic consequences, do not have an effect on families' well-being. Conclusions: Dealing with quarantine is a particularly stressful experience for parents who must balance personal life, work, and raising children, being left alone without other resources. This situation puts parents at a higher risk of experiencing distress, potentially impairing their ability to be supportive caregivers. The lack of support these children receive in such a difficult moment may be the reason for their more pronounced psychological symptoms. Policies should take into consideration the implications of the lockdown for families' mental health, and supportive interventions for the immediate and for the future should be promoted.","author":[{"dropping-particle":"","family":"Spinelli","given":"Maria","non-dropping-particle":"","parse-names":false,"suffix":""},{"dropping-particle":"","family":"Lionetti","given":"Francesca","non-dropping-particle":"","parse-names":false,"suffix":""},{"dropping-particle":"","family":"Pastore","given":"Massimiliano","non-dropping-particle":"","parse-names":false,"suffix":""},{"dropping-particle":"","family":"Fasolo","given":"Mirco","non-dropping-particle":"","parse-names":false,"suffix":""}],"container-title":"Frontiers in Psychology","id":"ITEM-1","issued":{"date-parts":[["2020","7","3"]]},"publisher":"Frontiers Media S.A.","title":"Parents' Stress and Children's Psychological Problems in Families Facing the COVID-19 Outbreak in Italy","type":"article-journal","volume":"11"},"uris":["http://www.mendeley.com/documents/?uuid=a20d6d9a-acc7-31af-8024-c45607fa6ec4"]}],"mendeley":{"formattedCitation":"(Spinelli et al., 2020)","plainTextFormattedCitation":"(Spinelli et al., 2020)","previouslyFormattedCitation":"(Spinelli et al., 2020)"},"properties":{"noteIndex":0},"schema":"https://github.com/citation-style-language/schema/raw/master/csl-citation.json"}</w:instrText>
      </w:r>
      <w:r w:rsidR="000761F6">
        <w:rPr>
          <w:rFonts w:ascii="Times New Roman" w:hAnsi="Times New Roman" w:cs="Times New Roman"/>
          <w:color w:val="000000" w:themeColor="text1"/>
          <w:sz w:val="24"/>
          <w:szCs w:val="24"/>
        </w:rPr>
        <w:fldChar w:fldCharType="separate"/>
      </w:r>
      <w:r w:rsidR="000761F6" w:rsidRPr="000761F6">
        <w:rPr>
          <w:rFonts w:ascii="Times New Roman" w:hAnsi="Times New Roman" w:cs="Times New Roman"/>
          <w:noProof/>
          <w:color w:val="000000" w:themeColor="text1"/>
          <w:sz w:val="24"/>
          <w:szCs w:val="24"/>
        </w:rPr>
        <w:t>(Spinelli et al., 2020)</w:t>
      </w:r>
      <w:r w:rsidR="000761F6">
        <w:rPr>
          <w:rFonts w:ascii="Times New Roman" w:hAnsi="Times New Roman" w:cs="Times New Roman"/>
          <w:color w:val="000000" w:themeColor="text1"/>
          <w:sz w:val="24"/>
          <w:szCs w:val="24"/>
        </w:rPr>
        <w:fldChar w:fldCharType="end"/>
      </w:r>
      <w:r w:rsidRPr="00733AD8">
        <w:rPr>
          <w:rFonts w:ascii="Times New Roman" w:hAnsi="Times New Roman" w:cs="Times New Roman"/>
          <w:color w:val="000000" w:themeColor="text1"/>
          <w:sz w:val="24"/>
          <w:szCs w:val="24"/>
        </w:rPr>
        <w:t xml:space="preserve">. The whole family </w:t>
      </w:r>
      <w:r w:rsidR="00737584">
        <w:rPr>
          <w:rFonts w:ascii="Times New Roman" w:hAnsi="Times New Roman" w:cs="Times New Roman"/>
          <w:color w:val="000000" w:themeColor="text1"/>
          <w:sz w:val="24"/>
          <w:szCs w:val="24"/>
        </w:rPr>
        <w:t>being</w:t>
      </w:r>
      <w:r w:rsidRPr="00733AD8">
        <w:rPr>
          <w:rFonts w:ascii="Times New Roman" w:hAnsi="Times New Roman" w:cs="Times New Roman"/>
          <w:color w:val="000000" w:themeColor="text1"/>
          <w:sz w:val="24"/>
          <w:szCs w:val="24"/>
        </w:rPr>
        <w:t xml:space="preserve"> home means more consumption as people will have to take three meals per day as opposed when they are at work or school </w:t>
      </w:r>
      <w:r w:rsidR="000761F6">
        <w:rPr>
          <w:rFonts w:ascii="Times New Roman" w:hAnsi="Times New Roman" w:cs="Times New Roman"/>
          <w:color w:val="000000" w:themeColor="text1"/>
          <w:sz w:val="24"/>
          <w:szCs w:val="24"/>
        </w:rPr>
        <w:fldChar w:fldCharType="begin" w:fldLock="1"/>
      </w:r>
      <w:r w:rsidR="009965D7">
        <w:rPr>
          <w:rFonts w:ascii="Times New Roman" w:hAnsi="Times New Roman" w:cs="Times New Roman"/>
          <w:color w:val="000000" w:themeColor="text1"/>
          <w:sz w:val="24"/>
          <w:szCs w:val="24"/>
        </w:rPr>
        <w:instrText>ADDIN CSL_CITATION {"citationItems":[{"id":"ITEM-1","itemData":{"DOI":"10.3389/FPSYG.2020.01713","ISSN":"16641078","abstract":"Objectives: The present study aimed to explore the effect of risk factors associated with the COVID-19 outbreak experience on parents' and children's well-being. Methods: Parents of children aged between 2- and 14-years-old completed an online survey reporting their home environment conditions, any relation they had to the pandemic consequences, their difficulties experienced due to the quarantine, their perception of individual and parent-child dyadic stress, and their children's emotional and behavioral problems. Results: Results showed that the perception of the difficulty of quarantine is a crucial factor that undermines both parents' and children's well-being. Quarantine's impact on children's behavioral and emotional problems is mediated by parent's individual and dyadic stress, with a stronger effect from the latter. Parents who reported more difficulties in dealing with quarantine show more stress. This, in turn, increases the children's problems. Living in a more at-risk area, the quality of the home environment, or the relation they have with the pandemic consequences, do not have an effect on families' well-being. Conclusions: Dealing with quarantine is a particularly stressful experience for parents who must balance personal life, work, and raising children, being left alone without other resources. This situation puts parents at a higher risk of experiencing distress, potentially impairing their ability to be supportive caregivers. The lack of support these children receive in such a difficult moment may be the reason for their more pronounced psychological symptoms. Policies should take into consideration the implications of the lockdown for families' mental health, and supportive interventions for the immediate and for the future should be promoted.","author":[{"dropping-particle":"","family":"Spinelli","given":"Maria","non-dropping-particle":"","parse-names":false,"suffix":""},{"dropping-particle":"","family":"Lionetti","given":"Francesca","non-dropping-particle":"","parse-names":false,"suffix":""},{"dropping-particle":"","family":"Pastore","given":"Massimiliano","non-dropping-particle":"","parse-names":false,"suffix":""},{"dropping-particle":"","family":"Fasolo","given":"Mirco","non-dropping-particle":"","parse-names":false,"suffix":""}],"container-title":"Frontiers in Psychology","id":"ITEM-1","issued":{"date-parts":[["2020","7","3"]]},"publisher":"Frontiers Media S.A.","title":"Parents' Stress and Children's Psychological Problems in Families Facing the COVID-19 Outbreak in Italy","type":"article-journal","volume":"11"},"uris":["http://www.mendeley.com/documents/?uuid=a20d6d9a-acc7-31af-8024-c45607fa6ec4"]}],"mendeley":{"formattedCitation":"(Spinelli et al., 2020)","plainTextFormattedCitation":"(Spinelli et al., 2020)","previouslyFormattedCitation":"(Spinelli et al., 2020)"},"properties":{"noteIndex":0},"schema":"https://github.com/citation-style-language/schema/raw/master/csl-citation.json"}</w:instrText>
      </w:r>
      <w:r w:rsidR="000761F6">
        <w:rPr>
          <w:rFonts w:ascii="Times New Roman" w:hAnsi="Times New Roman" w:cs="Times New Roman"/>
          <w:color w:val="000000" w:themeColor="text1"/>
          <w:sz w:val="24"/>
          <w:szCs w:val="24"/>
        </w:rPr>
        <w:fldChar w:fldCharType="separate"/>
      </w:r>
      <w:r w:rsidR="000761F6" w:rsidRPr="000761F6">
        <w:rPr>
          <w:rFonts w:ascii="Times New Roman" w:hAnsi="Times New Roman" w:cs="Times New Roman"/>
          <w:noProof/>
          <w:color w:val="000000" w:themeColor="text1"/>
          <w:sz w:val="24"/>
          <w:szCs w:val="24"/>
        </w:rPr>
        <w:t>(Spinelli et al., 2020)</w:t>
      </w:r>
      <w:r w:rsidR="000761F6">
        <w:rPr>
          <w:rFonts w:ascii="Times New Roman" w:hAnsi="Times New Roman" w:cs="Times New Roman"/>
          <w:color w:val="000000" w:themeColor="text1"/>
          <w:sz w:val="24"/>
          <w:szCs w:val="24"/>
        </w:rPr>
        <w:fldChar w:fldCharType="end"/>
      </w:r>
      <w:r w:rsidRPr="00733AD8">
        <w:rPr>
          <w:rFonts w:ascii="Times New Roman" w:hAnsi="Times New Roman" w:cs="Times New Roman"/>
          <w:color w:val="000000" w:themeColor="text1"/>
          <w:sz w:val="24"/>
          <w:szCs w:val="24"/>
        </w:rPr>
        <w:t xml:space="preserve">. </w:t>
      </w:r>
      <w:r w:rsidR="00737584">
        <w:rPr>
          <w:rFonts w:ascii="Times New Roman" w:hAnsi="Times New Roman" w:cs="Times New Roman"/>
          <w:color w:val="000000" w:themeColor="text1"/>
          <w:sz w:val="24"/>
          <w:szCs w:val="24"/>
        </w:rPr>
        <w:t>M</w:t>
      </w:r>
      <w:r w:rsidR="00737584" w:rsidRPr="00733AD8">
        <w:rPr>
          <w:rFonts w:ascii="Times New Roman" w:hAnsi="Times New Roman" w:cs="Times New Roman"/>
          <w:color w:val="000000" w:themeColor="text1"/>
          <w:sz w:val="24"/>
          <w:szCs w:val="24"/>
        </w:rPr>
        <w:t xml:space="preserve">ajority </w:t>
      </w:r>
      <w:r w:rsidR="00737584">
        <w:rPr>
          <w:rFonts w:ascii="Times New Roman" w:hAnsi="Times New Roman" w:cs="Times New Roman"/>
          <w:color w:val="000000" w:themeColor="text1"/>
          <w:sz w:val="24"/>
          <w:szCs w:val="24"/>
        </w:rPr>
        <w:t>of s</w:t>
      </w:r>
      <w:r w:rsidRPr="00733AD8">
        <w:rPr>
          <w:rFonts w:ascii="Times New Roman" w:hAnsi="Times New Roman" w:cs="Times New Roman"/>
          <w:color w:val="000000" w:themeColor="text1"/>
          <w:sz w:val="24"/>
          <w:szCs w:val="24"/>
        </w:rPr>
        <w:t xml:space="preserve">ingle parents live through informal jobs and they needed to double their efforts to cope up with pressure at home. </w:t>
      </w:r>
    </w:p>
    <w:p w14:paraId="1434D310" w14:textId="3FBFDFB9" w:rsidR="008E7EBA" w:rsidRPr="00733AD8" w:rsidRDefault="008E7EBA" w:rsidP="00A55476">
      <w:pPr>
        <w:spacing w:line="360" w:lineRule="auto"/>
        <w:ind w:right="-46" w:firstLine="510"/>
        <w:jc w:val="both"/>
        <w:rPr>
          <w:rFonts w:ascii="Times New Roman" w:hAnsi="Times New Roman" w:cs="Times New Roman"/>
          <w:color w:val="000000" w:themeColor="text1"/>
          <w:sz w:val="24"/>
          <w:szCs w:val="24"/>
        </w:rPr>
      </w:pPr>
      <w:r w:rsidRPr="00733AD8">
        <w:rPr>
          <w:rFonts w:ascii="Times New Roman" w:hAnsi="Times New Roman" w:cs="Times New Roman"/>
          <w:color w:val="000000" w:themeColor="text1"/>
          <w:sz w:val="24"/>
          <w:szCs w:val="24"/>
        </w:rPr>
        <w:t xml:space="preserve">The pandemic was not friendly to people with other conditions like chronic illness and those with HIV/AIDS who were benefiting from the services of the Parachurch organisations </w:t>
      </w:r>
      <w:r w:rsidR="009965D7">
        <w:rPr>
          <w:rFonts w:ascii="Times New Roman" w:hAnsi="Times New Roman" w:cs="Times New Roman"/>
          <w:color w:val="000000" w:themeColor="text1"/>
          <w:sz w:val="24"/>
          <w:szCs w:val="24"/>
        </w:rPr>
        <w:fldChar w:fldCharType="begin" w:fldLock="1"/>
      </w:r>
      <w:r w:rsidR="009965D7">
        <w:rPr>
          <w:rFonts w:ascii="Times New Roman" w:hAnsi="Times New Roman" w:cs="Times New Roman"/>
          <w:color w:val="000000" w:themeColor="text1"/>
          <w:sz w:val="24"/>
          <w:szCs w:val="24"/>
        </w:rPr>
        <w:instrText>ADDIN CSL_CITATION {"citationItems":[{"id":"ITEM-1","itemData":{"DOI":"10.1186/S12889-021-10296-9","ISSN":"14712458","PMID":"33546659","abstract":"Background: With the indiscriminate spread of COVID-19 globally, many populations are experiencing negative consequences such as job loss, food insecurity, and inability to manage existing medical conditions and maintain preventive measures such as social distancing and personal preventative equipment. Some of the most disadvantaged in the COVID-19 era are people living with HIV/AIDS and other autoimmune diseases. Discussion: As the number of new HIV infections decrease globally, many subpopulations remain at high risk of infection due to lack of or limited access to prevention services, as well as clinical care and treatment. For persons living with HIV or at higher risk of contracting HIV, including persons who inject drugs or men that have sex with men, the risk of COVID-19 infection increases if they have certain comorbidities, are older than 60 years of age, and are homeless, orphaned, or vulnerable children. The risk of COVID-19 is also more significant for those that live in Low- and Middle-Income Countries, rural, and/or poverty-stricken areas. An additional concern for those living the HIV is the double stigma that may arise if they also test positive for COVID-19. As public health and health care workers try to tackle the needs of the populations that they serve, they are beginning to realize the need for a change in the infrastructure that will include more efficient partnerships between public health, health care, and HIV programs. Conclusion: Persons living with HIV that also have other underlying comorbidities are a great disadvantage from the negative consequences of COVID-19. For those that may test positive for both HIV and COVID-19, the increased psychosocial burdens stemming from stress and isolation, as well as, experiencing additional barriers that inhibit access to care, may cause them to become more disenfranchised. Thus, it becomes very important during the current pandemic for these challenges and barriers to be addressed so that these persons living with HIV can maintain continuity of care, as well as, their social and mental support systems.","author":[{"dropping-particle":"","family":"Waterfield","given":"Kristie C.","non-dropping-particle":"","parse-names":false,"suffix":""},{"dropping-particle":"","family":"Shah","given":"Gulzar H.","non-dropping-particle":"","parse-names":false,"suffix":""},{"dropping-particle":"","family":"Etheredge","given":"Gina D.","non-dropping-particle":"","parse-names":false,"suffix":""},{"dropping-particle":"","family":"Ikhile","given":"Osaremhen","non-dropping-particle":"","parse-names":false,"suffix":""}],"container-title":"BMC Public Health","id":"ITEM-1","issue":"1","issued":{"date-parts":[["2021","12","1"]]},"publisher":"BioMed Central Ltd","title":"Consequences of COVID-19 crisis for persons with HIV: the impact of social determinants of health","type":"article-journal","volume":"21"},"uris":["http://www.mendeley.com/documents/?uuid=8c74e36b-0e0f-3d69-9903-41dbdd977f5d"]}],"mendeley":{"formattedCitation":"(Waterfield et al., 2021)","plainTextFormattedCitation":"(Waterfield et al., 2021)","previouslyFormattedCitation":"(Waterfield et al., 2021)"},"properties":{"noteIndex":0},"schema":"https://github.com/citation-style-language/schema/raw/master/csl-citation.json"}</w:instrText>
      </w:r>
      <w:r w:rsidR="009965D7">
        <w:rPr>
          <w:rFonts w:ascii="Times New Roman" w:hAnsi="Times New Roman" w:cs="Times New Roman"/>
          <w:color w:val="000000" w:themeColor="text1"/>
          <w:sz w:val="24"/>
          <w:szCs w:val="24"/>
        </w:rPr>
        <w:fldChar w:fldCharType="separate"/>
      </w:r>
      <w:r w:rsidR="009965D7" w:rsidRPr="009965D7">
        <w:rPr>
          <w:rFonts w:ascii="Times New Roman" w:hAnsi="Times New Roman" w:cs="Times New Roman"/>
          <w:noProof/>
          <w:color w:val="000000" w:themeColor="text1"/>
          <w:sz w:val="24"/>
          <w:szCs w:val="24"/>
        </w:rPr>
        <w:t>(Waterfield et al., 2021)</w:t>
      </w:r>
      <w:r w:rsidR="009965D7">
        <w:rPr>
          <w:rFonts w:ascii="Times New Roman" w:hAnsi="Times New Roman" w:cs="Times New Roman"/>
          <w:color w:val="000000" w:themeColor="text1"/>
          <w:sz w:val="24"/>
          <w:szCs w:val="24"/>
        </w:rPr>
        <w:fldChar w:fldCharType="end"/>
      </w:r>
      <w:r w:rsidR="009965D7">
        <w:rPr>
          <w:rFonts w:ascii="Times New Roman" w:hAnsi="Times New Roman" w:cs="Times New Roman"/>
          <w:color w:val="000000" w:themeColor="text1"/>
          <w:sz w:val="24"/>
          <w:szCs w:val="24"/>
        </w:rPr>
        <w:t xml:space="preserve">. </w:t>
      </w:r>
      <w:r w:rsidR="004F7039" w:rsidRPr="00733AD8">
        <w:rPr>
          <w:rFonts w:ascii="Times New Roman" w:hAnsi="Times New Roman" w:cs="Times New Roman"/>
          <w:color w:val="000000" w:themeColor="text1"/>
          <w:sz w:val="24"/>
          <w:szCs w:val="24"/>
        </w:rPr>
        <w:t xml:space="preserve">Whilst the </w:t>
      </w:r>
      <w:r w:rsidRPr="00733AD8">
        <w:rPr>
          <w:rFonts w:ascii="Times New Roman" w:hAnsi="Times New Roman" w:cs="Times New Roman"/>
          <w:color w:val="000000" w:themeColor="text1"/>
          <w:sz w:val="24"/>
          <w:szCs w:val="24"/>
        </w:rPr>
        <w:t>number of HIV infections globally decrease</w:t>
      </w:r>
      <w:r w:rsidR="00737584">
        <w:rPr>
          <w:rFonts w:ascii="Times New Roman" w:hAnsi="Times New Roman" w:cs="Times New Roman"/>
          <w:color w:val="000000" w:themeColor="text1"/>
          <w:sz w:val="24"/>
          <w:szCs w:val="24"/>
        </w:rPr>
        <w:t>d</w:t>
      </w:r>
      <w:r w:rsidRPr="00733AD8">
        <w:rPr>
          <w:rFonts w:ascii="Times New Roman" w:hAnsi="Times New Roman" w:cs="Times New Roman"/>
          <w:color w:val="000000" w:themeColor="text1"/>
          <w:sz w:val="24"/>
          <w:szCs w:val="24"/>
        </w:rPr>
        <w:t xml:space="preserve"> there are subpopulations that remain at high risk due to limited access to prevention services offered by some of the parachurch organisations like FACT </w:t>
      </w:r>
      <w:r w:rsidR="009965D7">
        <w:rPr>
          <w:rFonts w:ascii="Times New Roman" w:hAnsi="Times New Roman" w:cs="Times New Roman"/>
          <w:color w:val="000000" w:themeColor="text1"/>
          <w:sz w:val="24"/>
          <w:szCs w:val="24"/>
        </w:rPr>
        <w:fldChar w:fldCharType="begin" w:fldLock="1"/>
      </w:r>
      <w:r w:rsidR="009965D7">
        <w:rPr>
          <w:rFonts w:ascii="Times New Roman" w:hAnsi="Times New Roman" w:cs="Times New Roman"/>
          <w:color w:val="000000" w:themeColor="text1"/>
          <w:sz w:val="24"/>
          <w:szCs w:val="24"/>
        </w:rPr>
        <w:instrText>ADDIN CSL_CITATION {"citationItems":[{"id":"ITEM-1","itemData":{"DOI":"10.1186/S12889-021-10296-9","ISSN":"14712458","PMID":"33546659","abstract":"Background: With the indiscriminate spread of COVID-19 globally, many populations are experiencing negative consequences such as job loss, food insecurity, and inability to manage existing medical conditions and maintain preventive measures such as social distancing and personal preventative equipment. Some of the most disadvantaged in the COVID-19 era are people living with HIV/AIDS and other autoimmune diseases. Discussion: As the number of new HIV infections decrease globally, many subpopulations remain at high risk of infection due to lack of or limited access to prevention services, as well as clinical care and treatment. For persons living with HIV or at higher risk of contracting HIV, including persons who inject drugs or men that have sex with men, the risk of COVID-19 infection increases if they have certain comorbidities, are older than 60 years of age, and are homeless, orphaned, or vulnerable children. The risk of COVID-19 is also more significant for those that live in Low- and Middle-Income Countries, rural, and/or poverty-stricken areas. An additional concern for those living the HIV is the double stigma that may arise if they also test positive for COVID-19. As public health and health care workers try to tackle the needs of the populations that they serve, they are beginning to realize the need for a change in the infrastructure that will include more efficient partnerships between public health, health care, and HIV programs. Conclusion: Persons living with HIV that also have other underlying comorbidities are a great disadvantage from the negative consequences of COVID-19. For those that may test positive for both HIV and COVID-19, the increased psychosocial burdens stemming from stress and isolation, as well as, experiencing additional barriers that inhibit access to care, may cause them to become more disenfranchised. Thus, it becomes very important during the current pandemic for these challenges and barriers to be addressed so that these persons living with HIV can maintain continuity of care, as well as, their social and mental support systems.","author":[{"dropping-particle":"","family":"Waterfield","given":"Kristie C.","non-dropping-particle":"","parse-names":false,"suffix":""},{"dropping-particle":"","family":"Shah","given":"Gulzar H.","non-dropping-particle":"","parse-names":false,"suffix":""},{"dropping-particle":"","family":"Etheredge","given":"Gina D.","non-dropping-particle":"","parse-names":false,"suffix":""},{"dropping-particle":"","family":"Ikhile","given":"Osaremhen","non-dropping-particle":"","parse-names":false,"suffix":""}],"container-title":"BMC Public Health","id":"ITEM-1","issue":"1","issued":{"date-parts":[["2021","12","1"]]},"publisher":"BioMed Central Ltd","title":"Consequences of COVID-19 crisis for persons with HIV: the impact of social determinants of health","type":"article-journal","volume":"21"},"uris":["http://www.mendeley.com/documents/?uuid=8c74e36b-0e0f-3d69-9903-41dbdd977f5d"]}],"mendeley":{"formattedCitation":"(Waterfield et al., 2021)","plainTextFormattedCitation":"(Waterfield et al., 2021)","previouslyFormattedCitation":"(Waterfield et al., 2021)"},"properties":{"noteIndex":0},"schema":"https://github.com/citation-style-language/schema/raw/master/csl-citation.json"}</w:instrText>
      </w:r>
      <w:r w:rsidR="009965D7">
        <w:rPr>
          <w:rFonts w:ascii="Times New Roman" w:hAnsi="Times New Roman" w:cs="Times New Roman"/>
          <w:color w:val="000000" w:themeColor="text1"/>
          <w:sz w:val="24"/>
          <w:szCs w:val="24"/>
        </w:rPr>
        <w:fldChar w:fldCharType="separate"/>
      </w:r>
      <w:r w:rsidR="009965D7" w:rsidRPr="009965D7">
        <w:rPr>
          <w:rFonts w:ascii="Times New Roman" w:hAnsi="Times New Roman" w:cs="Times New Roman"/>
          <w:noProof/>
          <w:color w:val="000000" w:themeColor="text1"/>
          <w:sz w:val="24"/>
          <w:szCs w:val="24"/>
        </w:rPr>
        <w:t>(Waterfield et al., 2021)</w:t>
      </w:r>
      <w:r w:rsidR="009965D7">
        <w:rPr>
          <w:rFonts w:ascii="Times New Roman" w:hAnsi="Times New Roman" w:cs="Times New Roman"/>
          <w:color w:val="000000" w:themeColor="text1"/>
          <w:sz w:val="24"/>
          <w:szCs w:val="24"/>
        </w:rPr>
        <w:fldChar w:fldCharType="end"/>
      </w:r>
      <w:r w:rsidRPr="00733AD8">
        <w:rPr>
          <w:rFonts w:ascii="Times New Roman" w:hAnsi="Times New Roman" w:cs="Times New Roman"/>
          <w:color w:val="000000" w:themeColor="text1"/>
          <w:sz w:val="24"/>
          <w:szCs w:val="24"/>
        </w:rPr>
        <w:t xml:space="preserve">. According to Waterfield &amp; Shah (2021) the persons living with HIV has high risk of COVID-19 infection, worse those who are older than 60 years of age, homeless, orphaned and vulnerable children too. The poverty-stricken areas with low incomes </w:t>
      </w:r>
      <w:r w:rsidR="004F7039" w:rsidRPr="00733AD8">
        <w:rPr>
          <w:rFonts w:ascii="Times New Roman" w:hAnsi="Times New Roman" w:cs="Times New Roman"/>
          <w:color w:val="000000" w:themeColor="text1"/>
          <w:sz w:val="24"/>
          <w:szCs w:val="24"/>
        </w:rPr>
        <w:t>were most affected</w:t>
      </w:r>
      <w:r w:rsidRPr="00733AD8">
        <w:rPr>
          <w:rFonts w:ascii="Times New Roman" w:hAnsi="Times New Roman" w:cs="Times New Roman"/>
          <w:color w:val="000000" w:themeColor="text1"/>
          <w:sz w:val="24"/>
          <w:szCs w:val="24"/>
        </w:rPr>
        <w:t xml:space="preserve"> by the pandemic considering the </w:t>
      </w:r>
      <w:r w:rsidR="00737584">
        <w:rPr>
          <w:rFonts w:ascii="Times New Roman" w:hAnsi="Times New Roman" w:cs="Times New Roman"/>
          <w:color w:val="000000" w:themeColor="text1"/>
          <w:sz w:val="24"/>
          <w:szCs w:val="24"/>
        </w:rPr>
        <w:t>un</w:t>
      </w:r>
      <w:r w:rsidRPr="00733AD8">
        <w:rPr>
          <w:rFonts w:ascii="Times New Roman" w:hAnsi="Times New Roman" w:cs="Times New Roman"/>
          <w:color w:val="000000" w:themeColor="text1"/>
          <w:sz w:val="24"/>
          <w:szCs w:val="24"/>
        </w:rPr>
        <w:t xml:space="preserve">affordability of health services </w:t>
      </w:r>
      <w:r w:rsidR="009965D7">
        <w:rPr>
          <w:rFonts w:ascii="Times New Roman" w:hAnsi="Times New Roman" w:cs="Times New Roman"/>
          <w:color w:val="000000" w:themeColor="text1"/>
          <w:sz w:val="24"/>
          <w:szCs w:val="24"/>
        </w:rPr>
        <w:fldChar w:fldCharType="begin" w:fldLock="1"/>
      </w:r>
      <w:r w:rsidR="00F53B0F">
        <w:rPr>
          <w:rFonts w:ascii="Times New Roman" w:hAnsi="Times New Roman" w:cs="Times New Roman"/>
          <w:color w:val="000000" w:themeColor="text1"/>
          <w:sz w:val="24"/>
          <w:szCs w:val="24"/>
        </w:rPr>
        <w:instrText>ADDIN CSL_CITATION {"citationItems":[{"id":"ITEM-1","itemData":{"DOI":"10.1186/S12889-021-10296-9","ISSN":"14712458","PMID":"33546659","abstract":"Background: With the indiscriminate spread of COVID-19 globally, many populations are experiencing negative consequences such as job loss, food insecurity, and inability to manage existing medical conditions and maintain preventive measures such as social distancing and personal preventative equipment. Some of the most disadvantaged in the COVID-19 era are people living with HIV/AIDS and other autoimmune diseases. Discussion: As the number of new HIV infections decrease globally, many subpopulations remain at high risk of infection due to lack of or limited access to prevention services, as well as clinical care and treatment. For persons living with HIV or at higher risk of contracting HIV, including persons who inject drugs or men that have sex with men, the risk of COVID-19 infection increases if they have certain comorbidities, are older than 60 years of age, and are homeless, orphaned, or vulnerable children. The risk of COVID-19 is also more significant for those that live in Low- and Middle-Income Countries, rural, and/or poverty-stricken areas. An additional concern for those living the HIV is the double stigma that may arise if they also test positive for COVID-19. As public health and health care workers try to tackle the needs of the populations that they serve, they are beginning to realize the need for a change in the infrastructure that will include more efficient partnerships between public health, health care, and HIV programs. Conclusion: Persons living with HIV that also have other underlying comorbidities are a great disadvantage from the negative consequences of COVID-19. For those that may test positive for both HIV and COVID-19, the increased psychosocial burdens stemming from stress and isolation, as well as, experiencing additional barriers that inhibit access to care, may cause them to become more disenfranchised. Thus, it becomes very important during the current pandemic for these challenges and barriers to be addressed so that these persons living with HIV can maintain continuity of care, as well as, their social and mental support systems.","author":[{"dropping-particle":"","family":"Waterfield","given":"Kristie C.","non-dropping-particle":"","parse-names":false,"suffix":""},{"dropping-particle":"","family":"Shah","given":"Gulzar H.","non-dropping-particle":"","parse-names":false,"suffix":""},{"dropping-particle":"","family":"Etheredge","given":"Gina D.","non-dropping-particle":"","parse-names":false,"suffix":""},{"dropping-particle":"","family":"Ikhile","given":"Osaremhen","non-dropping-particle":"","parse-names":false,"suffix":""}],"container-title":"BMC Public Health","id":"ITEM-1","issue":"1","issued":{"date-parts":[["2021","12","1"]]},"publisher":"BioMed Central Ltd","title":"Consequences of COVID-19 crisis for persons with HIV: the impact of social determinants of health","type":"article-journal","volume":"21"},"uris":["http://www.mendeley.com/documents/?uuid=8c74e36b-0e0f-3d69-9903-41dbdd977f5d"]}],"mendeley":{"formattedCitation":"(Waterfield et al., 2021)","plainTextFormattedCitation":"(Waterfield et al., 2021)","previouslyFormattedCitation":"(Waterfield et al., 2021)"},"properties":{"noteIndex":0},"schema":"https://github.com/citation-style-language/schema/raw/master/csl-citation.json"}</w:instrText>
      </w:r>
      <w:r w:rsidR="009965D7">
        <w:rPr>
          <w:rFonts w:ascii="Times New Roman" w:hAnsi="Times New Roman" w:cs="Times New Roman"/>
          <w:color w:val="000000" w:themeColor="text1"/>
          <w:sz w:val="24"/>
          <w:szCs w:val="24"/>
        </w:rPr>
        <w:fldChar w:fldCharType="separate"/>
      </w:r>
      <w:r w:rsidR="009965D7" w:rsidRPr="009965D7">
        <w:rPr>
          <w:rFonts w:ascii="Times New Roman" w:hAnsi="Times New Roman" w:cs="Times New Roman"/>
          <w:noProof/>
          <w:color w:val="000000" w:themeColor="text1"/>
          <w:sz w:val="24"/>
          <w:szCs w:val="24"/>
        </w:rPr>
        <w:t>(Waterfield et al., 2021)</w:t>
      </w:r>
      <w:r w:rsidR="009965D7">
        <w:rPr>
          <w:rFonts w:ascii="Times New Roman" w:hAnsi="Times New Roman" w:cs="Times New Roman"/>
          <w:color w:val="000000" w:themeColor="text1"/>
          <w:sz w:val="24"/>
          <w:szCs w:val="24"/>
        </w:rPr>
        <w:fldChar w:fldCharType="end"/>
      </w:r>
      <w:r w:rsidRPr="00733AD8">
        <w:rPr>
          <w:rFonts w:ascii="Times New Roman" w:hAnsi="Times New Roman" w:cs="Times New Roman"/>
          <w:color w:val="000000" w:themeColor="text1"/>
          <w:sz w:val="24"/>
          <w:szCs w:val="24"/>
        </w:rPr>
        <w:t xml:space="preserve">. Thus, children </w:t>
      </w:r>
      <w:r w:rsidR="004F7039" w:rsidRPr="00733AD8">
        <w:rPr>
          <w:rFonts w:ascii="Times New Roman" w:hAnsi="Times New Roman" w:cs="Times New Roman"/>
          <w:color w:val="000000" w:themeColor="text1"/>
          <w:sz w:val="24"/>
          <w:szCs w:val="24"/>
        </w:rPr>
        <w:t xml:space="preserve">were </w:t>
      </w:r>
      <w:r w:rsidRPr="00733AD8">
        <w:rPr>
          <w:rFonts w:ascii="Times New Roman" w:hAnsi="Times New Roman" w:cs="Times New Roman"/>
          <w:color w:val="000000" w:themeColor="text1"/>
          <w:sz w:val="24"/>
          <w:szCs w:val="24"/>
        </w:rPr>
        <w:t xml:space="preserve">at high risk </w:t>
      </w:r>
      <w:r w:rsidR="004F7039" w:rsidRPr="00733AD8">
        <w:rPr>
          <w:rFonts w:ascii="Times New Roman" w:hAnsi="Times New Roman" w:cs="Times New Roman"/>
          <w:color w:val="000000" w:themeColor="text1"/>
          <w:sz w:val="24"/>
          <w:szCs w:val="24"/>
        </w:rPr>
        <w:t>since</w:t>
      </w:r>
      <w:r w:rsidRPr="00733AD8">
        <w:rPr>
          <w:rFonts w:ascii="Times New Roman" w:hAnsi="Times New Roman" w:cs="Times New Roman"/>
          <w:color w:val="000000" w:themeColor="text1"/>
          <w:sz w:val="24"/>
          <w:szCs w:val="24"/>
        </w:rPr>
        <w:t xml:space="preserve"> in most disasters the people who suffer most are children, they are not assisted to understand or to cope psychosocially. </w:t>
      </w:r>
    </w:p>
    <w:p w14:paraId="776DE9D8" w14:textId="6808155B" w:rsidR="008E7EBA" w:rsidRPr="00733AD8" w:rsidRDefault="008E7EBA" w:rsidP="00A55476">
      <w:pPr>
        <w:spacing w:line="360" w:lineRule="auto"/>
        <w:ind w:right="-46" w:firstLine="510"/>
        <w:jc w:val="both"/>
        <w:rPr>
          <w:rFonts w:ascii="Times New Roman" w:hAnsi="Times New Roman" w:cs="Times New Roman"/>
          <w:color w:val="000000" w:themeColor="text1"/>
          <w:sz w:val="24"/>
          <w:szCs w:val="24"/>
        </w:rPr>
      </w:pPr>
      <w:r w:rsidRPr="00733AD8">
        <w:rPr>
          <w:rFonts w:ascii="Times New Roman" w:hAnsi="Times New Roman" w:cs="Times New Roman"/>
          <w:color w:val="000000" w:themeColor="text1"/>
          <w:sz w:val="24"/>
          <w:szCs w:val="24"/>
        </w:rPr>
        <w:lastRenderedPageBreak/>
        <w:t xml:space="preserve">Most Parachurch organisations obtain funds from Church tithes and offerings, donor funds from third parties internal or external to the mainstream Church </w:t>
      </w:r>
      <w:r w:rsidR="00F53B0F">
        <w:rPr>
          <w:rFonts w:ascii="Times New Roman" w:hAnsi="Times New Roman" w:cs="Times New Roman"/>
          <w:color w:val="000000" w:themeColor="text1"/>
          <w:sz w:val="24"/>
          <w:szCs w:val="24"/>
        </w:rPr>
        <w:fldChar w:fldCharType="begin" w:fldLock="1"/>
      </w:r>
      <w:r w:rsidR="00F53B0F">
        <w:rPr>
          <w:rFonts w:ascii="Times New Roman" w:hAnsi="Times New Roman" w:cs="Times New Roman"/>
          <w:color w:val="000000" w:themeColor="text1"/>
          <w:sz w:val="24"/>
          <w:szCs w:val="24"/>
        </w:rPr>
        <w:instrText>ADDIN CSL_CITATION {"citationItems":[{"id":"ITEM-1","itemData":{"DOI":"10.18820/9781928424994","ISBN":"9781928424994","abstract":"Some of the studies in this publication excavate lost or disappearing indigenous toponyms. Those researchers contribute in a very concrete way to the preservation of indigenous toponyms, and thereby also the associated cultural heritage. The other papers explore how place naming functions as a mechanism with which to create mental maps and exert socio-political power.","author":[{"dropping-particle":"","family":"Resane","given":"Kelebogile Thomas","non-dropping-particle":"","parse-names":false,"suffix":""}],"container-title":"South African Christian Experiences: From colonialism to democracy","id":"ITEM-1","issued":{"date-parts":[["2020"]]},"title":"South African Christian Experiences: From colonialism to democracy","type":"book"},"uris":["http://www.mendeley.com/documents/?uuid=f36fee81-73ec-3152-b567-62a4dcfdb270"]}],"mendeley":{"formattedCitation":"(Resane, 2020)","plainTextFormattedCitation":"(Resane, 2020)","previouslyFormattedCitation":"(Resane, 2020)"},"properties":{"noteIndex":0},"schema":"https://github.com/citation-style-language/schema/raw/master/csl-citation.json"}</w:instrText>
      </w:r>
      <w:r w:rsidR="00F53B0F">
        <w:rPr>
          <w:rFonts w:ascii="Times New Roman" w:hAnsi="Times New Roman" w:cs="Times New Roman"/>
          <w:color w:val="000000" w:themeColor="text1"/>
          <w:sz w:val="24"/>
          <w:szCs w:val="24"/>
        </w:rPr>
        <w:fldChar w:fldCharType="separate"/>
      </w:r>
      <w:r w:rsidR="00F53B0F" w:rsidRPr="00F53B0F">
        <w:rPr>
          <w:rFonts w:ascii="Times New Roman" w:hAnsi="Times New Roman" w:cs="Times New Roman"/>
          <w:noProof/>
          <w:color w:val="000000" w:themeColor="text1"/>
          <w:sz w:val="24"/>
          <w:szCs w:val="24"/>
        </w:rPr>
        <w:t>(Resane, 2020)</w:t>
      </w:r>
      <w:r w:rsidR="00F53B0F">
        <w:rPr>
          <w:rFonts w:ascii="Times New Roman" w:hAnsi="Times New Roman" w:cs="Times New Roman"/>
          <w:color w:val="000000" w:themeColor="text1"/>
          <w:sz w:val="24"/>
          <w:szCs w:val="24"/>
        </w:rPr>
        <w:fldChar w:fldCharType="end"/>
      </w:r>
      <w:r w:rsidRPr="00733AD8">
        <w:rPr>
          <w:rFonts w:ascii="Times New Roman" w:hAnsi="Times New Roman" w:cs="Times New Roman"/>
          <w:color w:val="000000" w:themeColor="text1"/>
          <w:sz w:val="24"/>
          <w:szCs w:val="24"/>
        </w:rPr>
        <w:t>. Due to lockdown measures</w:t>
      </w:r>
      <w:r w:rsidR="00737584">
        <w:rPr>
          <w:rFonts w:ascii="Times New Roman" w:hAnsi="Times New Roman" w:cs="Times New Roman"/>
          <w:color w:val="000000" w:themeColor="text1"/>
          <w:sz w:val="24"/>
          <w:szCs w:val="24"/>
        </w:rPr>
        <w:t>,</w:t>
      </w:r>
      <w:r w:rsidRPr="00733AD8">
        <w:rPr>
          <w:rFonts w:ascii="Times New Roman" w:hAnsi="Times New Roman" w:cs="Times New Roman"/>
          <w:color w:val="000000" w:themeColor="text1"/>
          <w:sz w:val="24"/>
          <w:szCs w:val="24"/>
        </w:rPr>
        <w:t xml:space="preserve"> many Parachurch organizations suffered a huge drop in donation revenue and had significant cashflow problems </w:t>
      </w:r>
      <w:r w:rsidR="00F53B0F">
        <w:rPr>
          <w:rFonts w:ascii="Times New Roman" w:hAnsi="Times New Roman" w:cs="Times New Roman"/>
          <w:color w:val="000000" w:themeColor="text1"/>
          <w:sz w:val="24"/>
          <w:szCs w:val="24"/>
        </w:rPr>
        <w:fldChar w:fldCharType="begin" w:fldLock="1"/>
      </w:r>
      <w:r w:rsidR="00F53B0F">
        <w:rPr>
          <w:rFonts w:ascii="Times New Roman" w:hAnsi="Times New Roman" w:cs="Times New Roman"/>
          <w:color w:val="000000" w:themeColor="text1"/>
          <w:sz w:val="24"/>
          <w:szCs w:val="24"/>
        </w:rPr>
        <w:instrText>ADDIN CSL_CITATION {"citationItems":[{"id":"ITEM-1","itemData":{"DOI":"10.18820/9781928424994","ISBN":"9781928424994","abstract":"Some of the studies in this publication excavate lost or disappearing indigenous toponyms. Those researchers contribute in a very concrete way to the preservation of indigenous toponyms, and thereby also the associated cultural heritage. The other papers explore how place naming functions as a mechanism with which to create mental maps and exert socio-political power.","author":[{"dropping-particle":"","family":"Resane","given":"Kelebogile Thomas","non-dropping-particle":"","parse-names":false,"suffix":""}],"container-title":"South African Christian Experiences: From colonialism to democracy","id":"ITEM-1","issued":{"date-parts":[["2020"]]},"title":"South African Christian Experiences: From colonialism to democracy","type":"book"},"uris":["http://www.mendeley.com/documents/?uuid=f36fee81-73ec-3152-b567-62a4dcfdb270"]}],"mendeley":{"formattedCitation":"(Resane, 2020)","plainTextFormattedCitation":"(Resane, 2020)","previouslyFormattedCitation":"(Resane, 2020)"},"properties":{"noteIndex":0},"schema":"https://github.com/citation-style-language/schema/raw/master/csl-citation.json"}</w:instrText>
      </w:r>
      <w:r w:rsidR="00F53B0F">
        <w:rPr>
          <w:rFonts w:ascii="Times New Roman" w:hAnsi="Times New Roman" w:cs="Times New Roman"/>
          <w:color w:val="000000" w:themeColor="text1"/>
          <w:sz w:val="24"/>
          <w:szCs w:val="24"/>
        </w:rPr>
        <w:fldChar w:fldCharType="separate"/>
      </w:r>
      <w:r w:rsidR="00F53B0F" w:rsidRPr="00F53B0F">
        <w:rPr>
          <w:rFonts w:ascii="Times New Roman" w:hAnsi="Times New Roman" w:cs="Times New Roman"/>
          <w:noProof/>
          <w:color w:val="000000" w:themeColor="text1"/>
          <w:sz w:val="24"/>
          <w:szCs w:val="24"/>
        </w:rPr>
        <w:t>(Resane, 2020)</w:t>
      </w:r>
      <w:r w:rsidR="00F53B0F">
        <w:rPr>
          <w:rFonts w:ascii="Times New Roman" w:hAnsi="Times New Roman" w:cs="Times New Roman"/>
          <w:color w:val="000000" w:themeColor="text1"/>
          <w:sz w:val="24"/>
          <w:szCs w:val="24"/>
        </w:rPr>
        <w:fldChar w:fldCharType="end"/>
      </w:r>
      <w:r w:rsidRPr="00733AD8">
        <w:rPr>
          <w:rFonts w:ascii="Times New Roman" w:hAnsi="Times New Roman" w:cs="Times New Roman"/>
          <w:color w:val="000000" w:themeColor="text1"/>
          <w:sz w:val="24"/>
          <w:szCs w:val="24"/>
        </w:rPr>
        <w:t xml:space="preserve">. Businesses operating at reduced capacity for shorter hours, negatively impacts on  disposable income for congregants which </w:t>
      </w:r>
      <w:r w:rsidR="004F7039" w:rsidRPr="00733AD8">
        <w:rPr>
          <w:rFonts w:ascii="Times New Roman" w:hAnsi="Times New Roman" w:cs="Times New Roman"/>
          <w:color w:val="000000" w:themeColor="text1"/>
          <w:sz w:val="24"/>
          <w:szCs w:val="24"/>
        </w:rPr>
        <w:t xml:space="preserve">was </w:t>
      </w:r>
      <w:r w:rsidRPr="00733AD8">
        <w:rPr>
          <w:rFonts w:ascii="Times New Roman" w:hAnsi="Times New Roman" w:cs="Times New Roman"/>
          <w:color w:val="000000" w:themeColor="text1"/>
          <w:sz w:val="24"/>
          <w:szCs w:val="24"/>
        </w:rPr>
        <w:t>significantly curtailed</w:t>
      </w:r>
      <w:r w:rsidR="00737584">
        <w:rPr>
          <w:rFonts w:ascii="Times New Roman" w:hAnsi="Times New Roman" w:cs="Times New Roman"/>
          <w:color w:val="000000" w:themeColor="text1"/>
          <w:sz w:val="24"/>
          <w:szCs w:val="24"/>
        </w:rPr>
        <w:t>,</w:t>
      </w:r>
      <w:r w:rsidRPr="00733AD8">
        <w:rPr>
          <w:rFonts w:ascii="Times New Roman" w:hAnsi="Times New Roman" w:cs="Times New Roman"/>
          <w:color w:val="000000" w:themeColor="text1"/>
          <w:sz w:val="24"/>
          <w:szCs w:val="24"/>
        </w:rPr>
        <w:t xml:space="preserve"> leading to little or even no inflow of funds from offerings, tithes and donations </w:t>
      </w:r>
      <w:r w:rsidR="00F53B0F">
        <w:rPr>
          <w:rFonts w:ascii="Times New Roman" w:hAnsi="Times New Roman" w:cs="Times New Roman"/>
          <w:color w:val="000000" w:themeColor="text1"/>
          <w:sz w:val="24"/>
          <w:szCs w:val="24"/>
        </w:rPr>
        <w:fldChar w:fldCharType="begin" w:fldLock="1"/>
      </w:r>
      <w:r w:rsidR="00A647FF">
        <w:rPr>
          <w:rFonts w:ascii="Times New Roman" w:hAnsi="Times New Roman" w:cs="Times New Roman"/>
          <w:color w:val="000000" w:themeColor="text1"/>
          <w:sz w:val="24"/>
          <w:szCs w:val="24"/>
        </w:rPr>
        <w:instrText>ADDIN CSL_CITATION {"citationItems":[{"id":"ITEM-1","itemData":{"DOI":"10.18820/9781928424994","ISBN":"9781928424994","abstract":"Some of the studies in this publication excavate lost or disappearing indigenous toponyms. Those researchers contribute in a very concrete way to the preservation of indigenous toponyms, and thereby also the associated cultural heritage. The other papers explore how place naming functions as a mechanism with which to create mental maps and exert socio-political power.","author":[{"dropping-particle":"","family":"Resane","given":"Kelebogile Thomas","non-dropping-particle":"","parse-names":false,"suffix":""}],"container-title":"South African Christian Experiences: From colonialism to democracy","id":"ITEM-1","issued":{"date-parts":[["2020"]]},"title":"South African Christian Experiences: From colonialism to democracy","type":"book"},"uris":["http://www.mendeley.com/documents/?uuid=f36fee81-73ec-3152-b567-62a4dcfdb270"]}],"mendeley":{"formattedCitation":"(Resane, 2020)","plainTextFormattedCitation":"(Resane, 2020)","previouslyFormattedCitation":"(Resane, 2020)"},"properties":{"noteIndex":0},"schema":"https://github.com/citation-style-language/schema/raw/master/csl-citation.json"}</w:instrText>
      </w:r>
      <w:r w:rsidR="00F53B0F">
        <w:rPr>
          <w:rFonts w:ascii="Times New Roman" w:hAnsi="Times New Roman" w:cs="Times New Roman"/>
          <w:color w:val="000000" w:themeColor="text1"/>
          <w:sz w:val="24"/>
          <w:szCs w:val="24"/>
        </w:rPr>
        <w:fldChar w:fldCharType="separate"/>
      </w:r>
      <w:r w:rsidR="00F53B0F" w:rsidRPr="00F53B0F">
        <w:rPr>
          <w:rFonts w:ascii="Times New Roman" w:hAnsi="Times New Roman" w:cs="Times New Roman"/>
          <w:noProof/>
          <w:color w:val="000000" w:themeColor="text1"/>
          <w:sz w:val="24"/>
          <w:szCs w:val="24"/>
        </w:rPr>
        <w:t>(Resane, 2020)</w:t>
      </w:r>
      <w:r w:rsidR="00F53B0F">
        <w:rPr>
          <w:rFonts w:ascii="Times New Roman" w:hAnsi="Times New Roman" w:cs="Times New Roman"/>
          <w:color w:val="000000" w:themeColor="text1"/>
          <w:sz w:val="24"/>
          <w:szCs w:val="24"/>
        </w:rPr>
        <w:fldChar w:fldCharType="end"/>
      </w:r>
      <w:r w:rsidRPr="00733AD8">
        <w:rPr>
          <w:rFonts w:ascii="Times New Roman" w:hAnsi="Times New Roman" w:cs="Times New Roman"/>
          <w:color w:val="000000" w:themeColor="text1"/>
          <w:sz w:val="24"/>
          <w:szCs w:val="24"/>
        </w:rPr>
        <w:t>. While this was so</w:t>
      </w:r>
      <w:r w:rsidR="004F7039" w:rsidRPr="00733AD8">
        <w:rPr>
          <w:rFonts w:ascii="Times New Roman" w:hAnsi="Times New Roman" w:cs="Times New Roman"/>
          <w:color w:val="000000" w:themeColor="text1"/>
          <w:sz w:val="24"/>
          <w:szCs w:val="24"/>
        </w:rPr>
        <w:t>,</w:t>
      </w:r>
      <w:r w:rsidRPr="00733AD8">
        <w:rPr>
          <w:rFonts w:ascii="Times New Roman" w:hAnsi="Times New Roman" w:cs="Times New Roman"/>
          <w:color w:val="000000" w:themeColor="text1"/>
          <w:sz w:val="24"/>
          <w:szCs w:val="24"/>
        </w:rPr>
        <w:t xml:space="preserve"> the church obligations did not change</w:t>
      </w:r>
      <w:r w:rsidR="00737584">
        <w:rPr>
          <w:rFonts w:ascii="Times New Roman" w:hAnsi="Times New Roman" w:cs="Times New Roman"/>
          <w:color w:val="000000" w:themeColor="text1"/>
          <w:sz w:val="24"/>
          <w:szCs w:val="24"/>
        </w:rPr>
        <w:t>,</w:t>
      </w:r>
      <w:r w:rsidRPr="00733AD8">
        <w:rPr>
          <w:rFonts w:ascii="Times New Roman" w:hAnsi="Times New Roman" w:cs="Times New Roman"/>
          <w:color w:val="000000" w:themeColor="text1"/>
          <w:sz w:val="24"/>
          <w:szCs w:val="24"/>
        </w:rPr>
        <w:t xml:space="preserve"> thus paying for all utilities and staff thus, ec</w:t>
      </w:r>
      <w:r w:rsidR="00A647FF">
        <w:rPr>
          <w:rFonts w:ascii="Times New Roman" w:hAnsi="Times New Roman" w:cs="Times New Roman"/>
          <w:color w:val="000000" w:themeColor="text1"/>
          <w:sz w:val="24"/>
          <w:szCs w:val="24"/>
        </w:rPr>
        <w:t>onomically straining the church.</w:t>
      </w:r>
    </w:p>
    <w:p w14:paraId="19151E57" w14:textId="262C3C1D" w:rsidR="008E7EBA" w:rsidRPr="00733AD8" w:rsidRDefault="008E7EBA" w:rsidP="00A55476">
      <w:pPr>
        <w:spacing w:line="360" w:lineRule="auto"/>
        <w:ind w:right="-46" w:firstLine="510"/>
        <w:jc w:val="both"/>
        <w:rPr>
          <w:rFonts w:ascii="Times New Roman" w:eastAsia="Calibri" w:hAnsi="Times New Roman" w:cs="Times New Roman"/>
          <w:color w:val="000000" w:themeColor="text1"/>
          <w:sz w:val="24"/>
          <w:szCs w:val="24"/>
        </w:rPr>
      </w:pPr>
      <w:r w:rsidRPr="00733AD8">
        <w:rPr>
          <w:rFonts w:ascii="Times New Roman" w:hAnsi="Times New Roman" w:cs="Times New Roman"/>
          <w:color w:val="000000" w:themeColor="text1"/>
          <w:sz w:val="24"/>
          <w:szCs w:val="24"/>
        </w:rPr>
        <w:t>Mujaji (2020) confirmed a 50% decline in cash inflows linked to COVID-19-induced lockdowns</w:t>
      </w:r>
      <w:r w:rsidR="00737584">
        <w:rPr>
          <w:rFonts w:ascii="Times New Roman" w:hAnsi="Times New Roman" w:cs="Times New Roman"/>
          <w:color w:val="000000" w:themeColor="text1"/>
          <w:sz w:val="24"/>
          <w:szCs w:val="24"/>
        </w:rPr>
        <w:t>,</w:t>
      </w:r>
      <w:r w:rsidRPr="00733AD8">
        <w:rPr>
          <w:rFonts w:ascii="Times New Roman" w:hAnsi="Times New Roman" w:cs="Times New Roman"/>
          <w:color w:val="000000" w:themeColor="text1"/>
          <w:sz w:val="24"/>
          <w:szCs w:val="24"/>
        </w:rPr>
        <w:t xml:space="preserve"> mainly due suspension of physical or in-person church worship services. Due to the stringent donor measures on the use of finances</w:t>
      </w:r>
      <w:r w:rsidR="00737584">
        <w:rPr>
          <w:rFonts w:ascii="Times New Roman" w:hAnsi="Times New Roman" w:cs="Times New Roman"/>
          <w:color w:val="000000" w:themeColor="text1"/>
          <w:sz w:val="24"/>
          <w:szCs w:val="24"/>
        </w:rPr>
        <w:t>,</w:t>
      </w:r>
      <w:r w:rsidRPr="00733AD8">
        <w:rPr>
          <w:rFonts w:ascii="Times New Roman" w:hAnsi="Times New Roman" w:cs="Times New Roman"/>
          <w:color w:val="000000" w:themeColor="text1"/>
          <w:sz w:val="24"/>
          <w:szCs w:val="24"/>
        </w:rPr>
        <w:t xml:space="preserve"> many Parachurch organizations relying on donor funding had more pressing concerns on how to fund the goals of their social welfare activities </w:t>
      </w:r>
      <w:r w:rsidR="004F7039" w:rsidRPr="00733AD8">
        <w:rPr>
          <w:rFonts w:ascii="Times New Roman" w:hAnsi="Times New Roman" w:cs="Times New Roman"/>
          <w:color w:val="000000" w:themeColor="text1"/>
          <w:sz w:val="24"/>
          <w:szCs w:val="24"/>
        </w:rPr>
        <w:t>(</w:t>
      </w:r>
      <w:r w:rsidRPr="00733AD8">
        <w:rPr>
          <w:rFonts w:ascii="Times New Roman" w:hAnsi="Times New Roman" w:cs="Times New Roman"/>
          <w:color w:val="000000" w:themeColor="text1"/>
          <w:sz w:val="24"/>
          <w:szCs w:val="24"/>
        </w:rPr>
        <w:t>Mujaji</w:t>
      </w:r>
      <w:r w:rsidR="004F7039" w:rsidRPr="00733AD8">
        <w:rPr>
          <w:rFonts w:ascii="Times New Roman" w:hAnsi="Times New Roman" w:cs="Times New Roman"/>
          <w:color w:val="000000" w:themeColor="text1"/>
          <w:sz w:val="24"/>
          <w:szCs w:val="24"/>
        </w:rPr>
        <w:t xml:space="preserve">, </w:t>
      </w:r>
      <w:r w:rsidRPr="00733AD8">
        <w:rPr>
          <w:rFonts w:ascii="Times New Roman" w:hAnsi="Times New Roman" w:cs="Times New Roman"/>
          <w:color w:val="000000" w:themeColor="text1"/>
          <w:sz w:val="24"/>
          <w:szCs w:val="24"/>
        </w:rPr>
        <w:t xml:space="preserve">2020). This is in line with the </w:t>
      </w:r>
      <w:r w:rsidRPr="00733AD8">
        <w:rPr>
          <w:rFonts w:ascii="Times New Roman" w:hAnsi="Times New Roman" w:cs="Times New Roman"/>
          <w:bCs/>
          <w:color w:val="000000" w:themeColor="text1"/>
          <w:sz w:val="24"/>
          <w:szCs w:val="24"/>
        </w:rPr>
        <w:t xml:space="preserve">protection motivation theory </w:t>
      </w:r>
      <w:r w:rsidR="004F7039" w:rsidRPr="00733AD8">
        <w:rPr>
          <w:rFonts w:ascii="Times New Roman" w:hAnsi="Times New Roman" w:cs="Times New Roman"/>
          <w:bCs/>
          <w:color w:val="000000" w:themeColor="text1"/>
          <w:sz w:val="24"/>
          <w:szCs w:val="24"/>
        </w:rPr>
        <w:t>which</w:t>
      </w:r>
      <w:r w:rsidRPr="00733AD8">
        <w:rPr>
          <w:rFonts w:ascii="Times New Roman" w:hAnsi="Times New Roman" w:cs="Times New Roman"/>
          <w:bCs/>
          <w:color w:val="000000" w:themeColor="text1"/>
          <w:sz w:val="24"/>
          <w:szCs w:val="24"/>
        </w:rPr>
        <w:t xml:space="preserve"> describes how individuals are motivated to react in a self-protective way. </w:t>
      </w:r>
      <w:r w:rsidRPr="00733AD8">
        <w:rPr>
          <w:rFonts w:ascii="Times New Roman" w:hAnsi="Times New Roman" w:cs="Times New Roman"/>
          <w:color w:val="000000" w:themeColor="text1"/>
          <w:sz w:val="24"/>
          <w:szCs w:val="24"/>
        </w:rPr>
        <w:t xml:space="preserve">Threat appraisal sees the severity of a situation and examines its seriousness while coping appraisal responds to the situation </w:t>
      </w:r>
      <w:r w:rsidR="00A647FF">
        <w:rPr>
          <w:rFonts w:ascii="Times New Roman" w:hAnsi="Times New Roman" w:cs="Times New Roman"/>
          <w:color w:val="000000" w:themeColor="text1"/>
          <w:sz w:val="24"/>
          <w:szCs w:val="24"/>
        </w:rPr>
        <w:fldChar w:fldCharType="begin" w:fldLock="1"/>
      </w:r>
      <w:r w:rsidR="00A647FF">
        <w:rPr>
          <w:rFonts w:ascii="Times New Roman" w:hAnsi="Times New Roman" w:cs="Times New Roman"/>
          <w:color w:val="000000" w:themeColor="text1"/>
          <w:sz w:val="24"/>
          <w:szCs w:val="24"/>
        </w:rPr>
        <w:instrText>ADDIN CSL_CITATION {"citationItems":[{"id":"ITEM-1","itemData":{"DOI":"10.18820/9781928424994","ISBN":"9781928424994","abstract":"Some of the studies in this publication excavate lost or disappearing indigenous toponyms. Those researchers contribute in a very concrete way to the preservation of indigenous toponyms, and thereby also the associated cultural heritage. The other papers explore how place naming functions as a mechanism with which to create mental maps and exert socio-political power.","author":[{"dropping-particle":"","family":"Resane","given":"Kelebogile Thomas","non-dropping-particle":"","parse-names":false,"suffix":""}],"container-title":"South African Christian Experiences: From colonialism to democracy","id":"ITEM-1","issued":{"date-parts":[["2020"]]},"title":"South African Christian Experiences: From colonialism to democracy","type":"book"},"uris":["http://www.mendeley.com/documents/?uuid=f36fee81-73ec-3152-b567-62a4dcfdb270"]}],"mendeley":{"formattedCitation":"(Resane, 2020)","plainTextFormattedCitation":"(Resane, 2020)","previouslyFormattedCitation":"(Resane, 2020)"},"properties":{"noteIndex":0},"schema":"https://github.com/citation-style-language/schema/raw/master/csl-citation.json"}</w:instrText>
      </w:r>
      <w:r w:rsidR="00A647FF">
        <w:rPr>
          <w:rFonts w:ascii="Times New Roman" w:hAnsi="Times New Roman" w:cs="Times New Roman"/>
          <w:color w:val="000000" w:themeColor="text1"/>
          <w:sz w:val="24"/>
          <w:szCs w:val="24"/>
        </w:rPr>
        <w:fldChar w:fldCharType="separate"/>
      </w:r>
      <w:r w:rsidR="00A647FF" w:rsidRPr="00A647FF">
        <w:rPr>
          <w:rFonts w:ascii="Times New Roman" w:hAnsi="Times New Roman" w:cs="Times New Roman"/>
          <w:noProof/>
          <w:color w:val="000000" w:themeColor="text1"/>
          <w:sz w:val="24"/>
          <w:szCs w:val="24"/>
        </w:rPr>
        <w:t>(Resane, 2020)</w:t>
      </w:r>
      <w:r w:rsidR="00A647FF">
        <w:rPr>
          <w:rFonts w:ascii="Times New Roman" w:hAnsi="Times New Roman" w:cs="Times New Roman"/>
          <w:color w:val="000000" w:themeColor="text1"/>
          <w:sz w:val="24"/>
          <w:szCs w:val="24"/>
        </w:rPr>
        <w:fldChar w:fldCharType="end"/>
      </w:r>
      <w:r w:rsidRPr="00733AD8">
        <w:rPr>
          <w:rFonts w:ascii="Times New Roman" w:hAnsi="Times New Roman" w:cs="Times New Roman"/>
          <w:color w:val="000000" w:themeColor="text1"/>
          <w:sz w:val="24"/>
          <w:szCs w:val="24"/>
        </w:rPr>
        <w:t>. The COVID-19 pandemic caused self-motivation in finding a self- protective way and survival both for self and for the church and Parachurch organisations.</w:t>
      </w:r>
      <w:r w:rsidR="004F7039" w:rsidRPr="00733AD8">
        <w:rPr>
          <w:rFonts w:ascii="Times New Roman" w:hAnsi="Times New Roman" w:cs="Times New Roman"/>
          <w:color w:val="000000" w:themeColor="text1"/>
          <w:sz w:val="24"/>
          <w:szCs w:val="24"/>
        </w:rPr>
        <w:t xml:space="preserve"> </w:t>
      </w:r>
      <w:r w:rsidRPr="00733AD8">
        <w:rPr>
          <w:rFonts w:ascii="Times New Roman" w:eastAsia="Calibri" w:hAnsi="Times New Roman" w:cs="Times New Roman"/>
          <w:color w:val="000000" w:themeColor="text1"/>
          <w:sz w:val="24"/>
          <w:szCs w:val="24"/>
        </w:rPr>
        <w:t xml:space="preserve">Lockdown by nature affected greatly the collections in the church from Christians who are the major sources of income for the church and the parachurch. This brought a challenge to the church to do projects which should be able to support various activities and obligations that the church has </w:t>
      </w:r>
      <w:r w:rsidR="00A647FF">
        <w:rPr>
          <w:rFonts w:ascii="Times New Roman" w:eastAsia="Calibri" w:hAnsi="Times New Roman" w:cs="Times New Roman"/>
          <w:color w:val="000000" w:themeColor="text1"/>
          <w:sz w:val="24"/>
          <w:szCs w:val="24"/>
        </w:rPr>
        <w:fldChar w:fldCharType="begin" w:fldLock="1"/>
      </w:r>
      <w:r w:rsidR="00A647FF">
        <w:rPr>
          <w:rFonts w:ascii="Times New Roman" w:eastAsia="Calibri" w:hAnsi="Times New Roman" w:cs="Times New Roman"/>
          <w:color w:val="000000" w:themeColor="text1"/>
          <w:sz w:val="24"/>
          <w:szCs w:val="24"/>
        </w:rPr>
        <w:instrText>ADDIN CSL_CITATION {"citationItems":[{"id":"ITEM-1","itemData":{"author":[{"dropping-particle":"","family":"Tebitendwa, A., &amp; Ssendege","given":"J.","non-dropping-particle":"","parse-names":false,"suffix":""}],"id":"ITEM-1","issued":{"date-parts":[["2021"]]},"publisher":"University of Tanzanaia","publisher-place":"Darlesaam","title":"Managing church financial stability in the wake of COVID-19.","type":"chapter"},"uris":["http://www.mendeley.com/documents/?uuid=c89253a6-5b36-4b38-a819-6aca45c363f1"]}],"mendeley":{"formattedCitation":"(Tebitendwa, A., &amp; Ssendege, 2021)","manualFormatting":"(Tebitendwa, &amp; Ssendege, 2021)","plainTextFormattedCitation":"(Tebitendwa, A., &amp; Ssendege, 2021)","previouslyFormattedCitation":"(Tebitendwa, A., &amp; Ssendege, 2021)"},"properties":{"noteIndex":0},"schema":"https://github.com/citation-style-language/schema/raw/master/csl-citation.json"}</w:instrText>
      </w:r>
      <w:r w:rsidR="00A647FF">
        <w:rPr>
          <w:rFonts w:ascii="Times New Roman" w:eastAsia="Calibri" w:hAnsi="Times New Roman" w:cs="Times New Roman"/>
          <w:color w:val="000000" w:themeColor="text1"/>
          <w:sz w:val="24"/>
          <w:szCs w:val="24"/>
        </w:rPr>
        <w:fldChar w:fldCharType="separate"/>
      </w:r>
      <w:r w:rsidR="00A647FF" w:rsidRPr="00A647FF">
        <w:rPr>
          <w:rFonts w:ascii="Times New Roman" w:eastAsia="Calibri" w:hAnsi="Times New Roman" w:cs="Times New Roman"/>
          <w:noProof/>
          <w:color w:val="000000" w:themeColor="text1"/>
          <w:sz w:val="24"/>
          <w:szCs w:val="24"/>
        </w:rPr>
        <w:t>(Tebitendwa, &amp; Ssendege, 2021)</w:t>
      </w:r>
      <w:r w:rsidR="00A647FF">
        <w:rPr>
          <w:rFonts w:ascii="Times New Roman" w:eastAsia="Calibri" w:hAnsi="Times New Roman" w:cs="Times New Roman"/>
          <w:color w:val="000000" w:themeColor="text1"/>
          <w:sz w:val="24"/>
          <w:szCs w:val="24"/>
        </w:rPr>
        <w:fldChar w:fldCharType="end"/>
      </w:r>
      <w:r w:rsidRPr="00733AD8">
        <w:rPr>
          <w:rFonts w:ascii="Times New Roman" w:eastAsia="Calibri" w:hAnsi="Times New Roman" w:cs="Times New Roman"/>
          <w:color w:val="000000" w:themeColor="text1"/>
          <w:sz w:val="24"/>
          <w:szCs w:val="24"/>
        </w:rPr>
        <w:t>The pandemic did not take away the obligations like salaries for priests and pastors, water and electricity charges, and security as well as maintenance of the properties.</w:t>
      </w:r>
      <w:bookmarkStart w:id="7" w:name="_Toc106306598"/>
      <w:bookmarkStart w:id="8" w:name="_Toc106528530"/>
      <w:bookmarkStart w:id="9" w:name="_Toc107244729"/>
    </w:p>
    <w:bookmarkEnd w:id="7"/>
    <w:bookmarkEnd w:id="8"/>
    <w:bookmarkEnd w:id="9"/>
    <w:p w14:paraId="37EF9A0D" w14:textId="7DAED853" w:rsidR="008E7EBA" w:rsidRPr="00733AD8" w:rsidRDefault="008E7EBA" w:rsidP="00A55476">
      <w:pPr>
        <w:spacing w:after="240" w:line="360" w:lineRule="auto"/>
        <w:ind w:right="-46" w:firstLine="510"/>
        <w:jc w:val="both"/>
        <w:rPr>
          <w:rFonts w:ascii="Times New Roman" w:hAnsi="Times New Roman" w:cs="Times New Roman"/>
          <w:color w:val="000000" w:themeColor="text1"/>
          <w:sz w:val="24"/>
          <w:szCs w:val="24"/>
        </w:rPr>
      </w:pPr>
      <w:r w:rsidRPr="00733AD8">
        <w:rPr>
          <w:rFonts w:ascii="Times New Roman" w:hAnsi="Times New Roman" w:cs="Times New Roman"/>
          <w:color w:val="000000" w:themeColor="text1"/>
          <w:sz w:val="24"/>
          <w:szCs w:val="24"/>
        </w:rPr>
        <w:t xml:space="preserve">Unfortunately, most of the online church platforms were and are still directed to the faithful few that can afford to pay for the online platform which mode is rarely aimed in the direction of those with no faith unless if the mass media is used (Mujaji, 2020). The mass media outreach programs are quite expensive for Parachurch organisations. While COVID19 has generated the possibility of making the church accessible to many, unfortunately, it has also restricted the church to only those who can access the electronic platform. This, inevitably, excludes most poor people who cannot afford to connect on the internet. Virtual platforms have many challenges as it is an innovation which in Africa it has never been as effective considering that the Africans are more relational than anything </w:t>
      </w:r>
      <w:r w:rsidR="00A647FF">
        <w:rPr>
          <w:rFonts w:ascii="Times New Roman" w:hAnsi="Times New Roman" w:cs="Times New Roman"/>
          <w:color w:val="000000" w:themeColor="text1"/>
          <w:sz w:val="24"/>
          <w:szCs w:val="24"/>
        </w:rPr>
        <w:fldChar w:fldCharType="begin" w:fldLock="1"/>
      </w:r>
      <w:r w:rsidR="00A647FF">
        <w:rPr>
          <w:rFonts w:ascii="Times New Roman" w:hAnsi="Times New Roman" w:cs="Times New Roman"/>
          <w:color w:val="000000" w:themeColor="text1"/>
          <w:sz w:val="24"/>
          <w:szCs w:val="24"/>
        </w:rPr>
        <w:instrText>ADDIN CSL_CITATION {"citationItems":[{"id":"ITEM-1","itemData":{"author":[{"dropping-particle":"","family":"Isabelle","given":"Fakih","non-dropping-particle":"","parse-names":false,"suffix":""}],"id":"ITEM-1","issued":{"date-parts":[["2020"]]},"title":"OECD Interim Economic Assessment Coronavirus: The world economy at risk","type":"article-journal"},"uris":["http://www.mendeley.com/documents/?uuid=78282496-0409-3353-b477-29878d3f247b"]}],"mendeley":{"formattedCitation":"(Isabelle, 2020)","plainTextFormattedCitation":"(Isabelle, 2020)","previouslyFormattedCitation":"(Isabelle, 2020)"},"properties":{"noteIndex":0},"schema":"https://github.com/citation-style-language/schema/raw/master/csl-citation.json"}</w:instrText>
      </w:r>
      <w:r w:rsidR="00A647FF">
        <w:rPr>
          <w:rFonts w:ascii="Times New Roman" w:hAnsi="Times New Roman" w:cs="Times New Roman"/>
          <w:color w:val="000000" w:themeColor="text1"/>
          <w:sz w:val="24"/>
          <w:szCs w:val="24"/>
        </w:rPr>
        <w:fldChar w:fldCharType="separate"/>
      </w:r>
      <w:r w:rsidR="00A647FF" w:rsidRPr="00A647FF">
        <w:rPr>
          <w:rFonts w:ascii="Times New Roman" w:hAnsi="Times New Roman" w:cs="Times New Roman"/>
          <w:noProof/>
          <w:color w:val="000000" w:themeColor="text1"/>
          <w:sz w:val="24"/>
          <w:szCs w:val="24"/>
        </w:rPr>
        <w:t>(Isabelle, 2020)</w:t>
      </w:r>
      <w:r w:rsidR="00A647FF">
        <w:rPr>
          <w:rFonts w:ascii="Times New Roman" w:hAnsi="Times New Roman" w:cs="Times New Roman"/>
          <w:color w:val="000000" w:themeColor="text1"/>
          <w:sz w:val="24"/>
          <w:szCs w:val="24"/>
        </w:rPr>
        <w:fldChar w:fldCharType="end"/>
      </w:r>
      <w:r w:rsidRPr="00733AD8">
        <w:rPr>
          <w:rFonts w:ascii="Times New Roman" w:hAnsi="Times New Roman" w:cs="Times New Roman"/>
          <w:color w:val="000000" w:themeColor="text1"/>
          <w:sz w:val="24"/>
          <w:szCs w:val="24"/>
        </w:rPr>
        <w:t xml:space="preserve">, 2020). </w:t>
      </w:r>
      <w:r w:rsidR="004F7039" w:rsidRPr="00733AD8">
        <w:rPr>
          <w:rFonts w:ascii="Times New Roman" w:hAnsi="Times New Roman" w:cs="Times New Roman"/>
          <w:color w:val="000000" w:themeColor="text1"/>
          <w:sz w:val="24"/>
          <w:szCs w:val="24"/>
        </w:rPr>
        <w:t>H</w:t>
      </w:r>
      <w:r w:rsidRPr="00733AD8">
        <w:rPr>
          <w:rFonts w:ascii="Times New Roman" w:hAnsi="Times New Roman" w:cs="Times New Roman"/>
          <w:color w:val="000000" w:themeColor="text1"/>
          <w:sz w:val="24"/>
          <w:szCs w:val="24"/>
        </w:rPr>
        <w:t xml:space="preserve">owever, is hard to monitor people on virtual platforms and to get inputs or feedback </w:t>
      </w:r>
      <w:r w:rsidR="00A647FF">
        <w:rPr>
          <w:rFonts w:ascii="Times New Roman" w:hAnsi="Times New Roman" w:cs="Times New Roman"/>
          <w:color w:val="000000" w:themeColor="text1"/>
          <w:sz w:val="24"/>
          <w:szCs w:val="24"/>
        </w:rPr>
        <w:fldChar w:fldCharType="begin" w:fldLock="1"/>
      </w:r>
      <w:r w:rsidR="00A647FF">
        <w:rPr>
          <w:rFonts w:ascii="Times New Roman" w:hAnsi="Times New Roman" w:cs="Times New Roman"/>
          <w:color w:val="000000" w:themeColor="text1"/>
          <w:sz w:val="24"/>
          <w:szCs w:val="24"/>
        </w:rPr>
        <w:instrText>ADDIN CSL_CITATION {"citationItems":[{"id":"ITEM-1","itemData":{"author":[{"dropping-particle":"","family":"Isabelle","given":"Fakih","non-dropping-particle":"","parse-names":false,"suffix":""}],"id":"ITEM-1","issued":{"date-parts":[["2020"]]},"title":"OECD Interim Economic Assessment Coronavirus: The world economy at risk","type":"article-journal"},"uris":["http://www.mendeley.com/documents/?uuid=78282496-0409-3353-b477-29878d3f247b"]}],"mendeley":{"formattedCitation":"(Isabelle, 2020)","plainTextFormattedCitation":"(Isabelle, 2020)","previouslyFormattedCitation":"(Isabelle, 2020)"},"properties":{"noteIndex":0},"schema":"https://github.com/citation-style-language/schema/raw/master/csl-citation.json"}</w:instrText>
      </w:r>
      <w:r w:rsidR="00A647FF">
        <w:rPr>
          <w:rFonts w:ascii="Times New Roman" w:hAnsi="Times New Roman" w:cs="Times New Roman"/>
          <w:color w:val="000000" w:themeColor="text1"/>
          <w:sz w:val="24"/>
          <w:szCs w:val="24"/>
        </w:rPr>
        <w:fldChar w:fldCharType="separate"/>
      </w:r>
      <w:r w:rsidR="00A647FF" w:rsidRPr="00A647FF">
        <w:rPr>
          <w:rFonts w:ascii="Times New Roman" w:hAnsi="Times New Roman" w:cs="Times New Roman"/>
          <w:noProof/>
          <w:color w:val="000000" w:themeColor="text1"/>
          <w:sz w:val="24"/>
          <w:szCs w:val="24"/>
        </w:rPr>
        <w:t>(Isabelle, 2020)</w:t>
      </w:r>
      <w:r w:rsidR="00A647FF">
        <w:rPr>
          <w:rFonts w:ascii="Times New Roman" w:hAnsi="Times New Roman" w:cs="Times New Roman"/>
          <w:color w:val="000000" w:themeColor="text1"/>
          <w:sz w:val="24"/>
          <w:szCs w:val="24"/>
        </w:rPr>
        <w:fldChar w:fldCharType="end"/>
      </w:r>
      <w:r w:rsidRPr="00733AD8">
        <w:rPr>
          <w:rFonts w:ascii="Times New Roman" w:hAnsi="Times New Roman" w:cs="Times New Roman"/>
          <w:color w:val="000000" w:themeColor="text1"/>
          <w:sz w:val="24"/>
          <w:szCs w:val="24"/>
        </w:rPr>
        <w:t xml:space="preserve">. More than a decade now mass media of television and satellite had </w:t>
      </w:r>
      <w:r w:rsidRPr="00733AD8">
        <w:rPr>
          <w:rFonts w:ascii="Times New Roman" w:hAnsi="Times New Roman" w:cs="Times New Roman"/>
          <w:color w:val="000000" w:themeColor="text1"/>
          <w:sz w:val="24"/>
          <w:szCs w:val="24"/>
        </w:rPr>
        <w:lastRenderedPageBreak/>
        <w:t xml:space="preserve">introduced church on </w:t>
      </w:r>
      <w:r w:rsidR="00737584">
        <w:rPr>
          <w:rFonts w:ascii="Times New Roman" w:hAnsi="Times New Roman" w:cs="Times New Roman"/>
          <w:color w:val="000000" w:themeColor="text1"/>
          <w:sz w:val="24"/>
          <w:szCs w:val="24"/>
        </w:rPr>
        <w:t>TV</w:t>
      </w:r>
      <w:r w:rsidRPr="00733AD8">
        <w:rPr>
          <w:rFonts w:ascii="Times New Roman" w:hAnsi="Times New Roman" w:cs="Times New Roman"/>
          <w:color w:val="000000" w:themeColor="text1"/>
          <w:sz w:val="24"/>
          <w:szCs w:val="24"/>
        </w:rPr>
        <w:t xml:space="preserve"> by Africans, but more people would prefer going physical because it is not their thing to be watching a preacher on a gadget or to listen to a voice which they don’t see the person. TV has always been seen as an elite  possession and not something that is rooted in people for serious ministry results. In Zimbabwe</w:t>
      </w:r>
      <w:r w:rsidR="00737584">
        <w:rPr>
          <w:rFonts w:ascii="Times New Roman" w:hAnsi="Times New Roman" w:cs="Times New Roman"/>
          <w:color w:val="000000" w:themeColor="text1"/>
          <w:sz w:val="24"/>
          <w:szCs w:val="24"/>
        </w:rPr>
        <w:t>,</w:t>
      </w:r>
      <w:r w:rsidRPr="00733AD8">
        <w:rPr>
          <w:rFonts w:ascii="Times New Roman" w:hAnsi="Times New Roman" w:cs="Times New Roman"/>
          <w:color w:val="000000" w:themeColor="text1"/>
          <w:sz w:val="24"/>
          <w:szCs w:val="24"/>
        </w:rPr>
        <w:t xml:space="preserve"> research notes that internet access is around 0.07% in rural areas and therefore over emphasis on technology show that churches may concentrate in urban areas and as a result weakening the missionary role of reaching out to rural (</w:t>
      </w:r>
      <w:r w:rsidR="00A647FF">
        <w:rPr>
          <w:rFonts w:ascii="Times New Roman" w:hAnsi="Times New Roman" w:cs="Times New Roman"/>
          <w:color w:val="000000" w:themeColor="text1"/>
          <w:sz w:val="24"/>
          <w:szCs w:val="24"/>
        </w:rPr>
        <w:fldChar w:fldCharType="begin" w:fldLock="1"/>
      </w:r>
      <w:r w:rsidR="008C251F">
        <w:rPr>
          <w:rFonts w:ascii="Times New Roman" w:hAnsi="Times New Roman" w:cs="Times New Roman"/>
          <w:color w:val="000000" w:themeColor="text1"/>
          <w:sz w:val="24"/>
          <w:szCs w:val="24"/>
        </w:rPr>
        <w:instrText>ADDIN CSL_CITATION {"citationItems":[{"id":"ITEM-1","itemData":{"DOI":"10.1080/23311983.2021.2024338","author":[{"dropping-particle":"","family":"Murisi, R.","given":"&amp; Mahiya I.T. &amp; R.","non-dropping-particle":"","parse-names":false,"suffix":""}],"container-title":"Cogent Arts &amp; Humanities","id":"ITEM-1","issue":"1","issued":{"date-parts":[["2022"]]},"title":"‘Reconfiguration and adaptation of a church in times of Covid-19 pandemic: A focus on selected churches in Harare and Marondera, Zimbabwe","type":"article-journal","volume":"9"},"uris":["http://www.mendeley.com/documents/?uuid=72245300-319d-436a-9296-02b11ef2de08"]}],"mendeley":{"formattedCitation":"(Murisi, R., 2022)","manualFormatting":"(Mahiya &amp; Murisi, 2022)","plainTextFormattedCitation":"(Murisi, R., 2022)","previouslyFormattedCitation":"(Murisi, R., 2022)"},"properties":{"noteIndex":0},"schema":"https://github.com/citation-style-language/schema/raw/master/csl-citation.json"}</w:instrText>
      </w:r>
      <w:r w:rsidR="00A647FF">
        <w:rPr>
          <w:rFonts w:ascii="Times New Roman" w:hAnsi="Times New Roman" w:cs="Times New Roman"/>
          <w:color w:val="000000" w:themeColor="text1"/>
          <w:sz w:val="24"/>
          <w:szCs w:val="24"/>
        </w:rPr>
        <w:fldChar w:fldCharType="separate"/>
      </w:r>
      <w:r w:rsidR="00464CF2">
        <w:rPr>
          <w:rFonts w:ascii="Times New Roman" w:hAnsi="Times New Roman" w:cs="Times New Roman"/>
          <w:noProof/>
          <w:color w:val="000000" w:themeColor="text1"/>
          <w:sz w:val="24"/>
          <w:szCs w:val="24"/>
        </w:rPr>
        <w:t xml:space="preserve">(Mahiya &amp; Murisi, </w:t>
      </w:r>
      <w:r w:rsidR="00A647FF" w:rsidRPr="00A647FF">
        <w:rPr>
          <w:rFonts w:ascii="Times New Roman" w:hAnsi="Times New Roman" w:cs="Times New Roman"/>
          <w:noProof/>
          <w:color w:val="000000" w:themeColor="text1"/>
          <w:sz w:val="24"/>
          <w:szCs w:val="24"/>
        </w:rPr>
        <w:t>2022)</w:t>
      </w:r>
      <w:r w:rsidR="00A647FF">
        <w:rPr>
          <w:rFonts w:ascii="Times New Roman" w:hAnsi="Times New Roman" w:cs="Times New Roman"/>
          <w:color w:val="000000" w:themeColor="text1"/>
          <w:sz w:val="24"/>
          <w:szCs w:val="24"/>
        </w:rPr>
        <w:fldChar w:fldCharType="end"/>
      </w:r>
    </w:p>
    <w:p w14:paraId="7D4804C1" w14:textId="7595B25E" w:rsidR="00A8291C" w:rsidRPr="005B6793" w:rsidRDefault="00A8291C" w:rsidP="00A55476">
      <w:pPr>
        <w:pStyle w:val="Heading1"/>
        <w:spacing w:after="0" w:line="360" w:lineRule="auto"/>
      </w:pPr>
      <w:r w:rsidRPr="005B6793">
        <w:t>Methodology</w:t>
      </w:r>
    </w:p>
    <w:p w14:paraId="40246EB2" w14:textId="3A7FB5CC" w:rsidR="00A8291C" w:rsidRPr="00733AD8" w:rsidRDefault="00A8291C" w:rsidP="00A55476">
      <w:pPr>
        <w:spacing w:line="360" w:lineRule="auto"/>
        <w:ind w:right="-46" w:firstLine="510"/>
        <w:jc w:val="both"/>
        <w:rPr>
          <w:rFonts w:ascii="Times New Roman" w:hAnsi="Times New Roman" w:cs="Times New Roman"/>
          <w:sz w:val="24"/>
          <w:szCs w:val="24"/>
        </w:rPr>
      </w:pPr>
      <w:r w:rsidRPr="00733AD8">
        <w:rPr>
          <w:rFonts w:ascii="Times New Roman" w:hAnsi="Times New Roman" w:cs="Times New Roman"/>
          <w:sz w:val="24"/>
          <w:szCs w:val="24"/>
        </w:rPr>
        <w:tab/>
        <w:t>Given that this was an investigative undertaking of the impact of COVID-19 on organisational operations within parachurch organisations in Mutare, Zimbabwe, the authors employed a qualitative research methodology.</w:t>
      </w:r>
      <w:r w:rsidR="004B6791" w:rsidRPr="00733AD8">
        <w:rPr>
          <w:rFonts w:ascii="Times New Roman" w:hAnsi="Times New Roman" w:cs="Times New Roman"/>
          <w:sz w:val="24"/>
          <w:szCs w:val="24"/>
        </w:rPr>
        <w:t xml:space="preserve"> This study employed a case study approach to investigate the impact of COVID-19 on organisational operations. The case study approach allow</w:t>
      </w:r>
      <w:r w:rsidR="00B707C6">
        <w:rPr>
          <w:rFonts w:ascii="Times New Roman" w:hAnsi="Times New Roman" w:cs="Times New Roman"/>
          <w:sz w:val="24"/>
          <w:szCs w:val="24"/>
        </w:rPr>
        <w:t>s</w:t>
      </w:r>
      <w:r w:rsidR="004B6791" w:rsidRPr="00733AD8">
        <w:rPr>
          <w:rFonts w:ascii="Times New Roman" w:hAnsi="Times New Roman" w:cs="Times New Roman"/>
          <w:sz w:val="24"/>
          <w:szCs w:val="24"/>
        </w:rPr>
        <w:t xml:space="preserve"> for empirical investigation of a particular contemporary phenomenon within its real life context using multiple sources of evidence.</w:t>
      </w:r>
    </w:p>
    <w:p w14:paraId="7528579C" w14:textId="6B93CB78" w:rsidR="003403F3" w:rsidRPr="00733AD8" w:rsidRDefault="009B040B" w:rsidP="00A55476">
      <w:pPr>
        <w:spacing w:line="360" w:lineRule="auto"/>
        <w:ind w:right="-46" w:firstLine="510"/>
        <w:jc w:val="both"/>
        <w:rPr>
          <w:rFonts w:ascii="Times New Roman" w:hAnsi="Times New Roman" w:cs="Times New Roman"/>
          <w:sz w:val="24"/>
          <w:szCs w:val="24"/>
        </w:rPr>
      </w:pPr>
      <w:r w:rsidRPr="00733AD8">
        <w:rPr>
          <w:rFonts w:ascii="Times New Roman" w:hAnsi="Times New Roman" w:cs="Times New Roman"/>
          <w:sz w:val="24"/>
          <w:szCs w:val="24"/>
        </w:rPr>
        <w:t>A q</w:t>
      </w:r>
      <w:r w:rsidR="003403F3" w:rsidRPr="00733AD8">
        <w:rPr>
          <w:rFonts w:ascii="Times New Roman" w:hAnsi="Times New Roman" w:cs="Times New Roman"/>
          <w:sz w:val="24"/>
          <w:szCs w:val="24"/>
        </w:rPr>
        <w:t xml:space="preserve">uestionnaire </w:t>
      </w:r>
      <w:r w:rsidRPr="00733AD8">
        <w:rPr>
          <w:rFonts w:ascii="Times New Roman" w:hAnsi="Times New Roman" w:cs="Times New Roman"/>
          <w:sz w:val="24"/>
          <w:szCs w:val="24"/>
        </w:rPr>
        <w:t xml:space="preserve">with both closed and open ended questions was used to collect data and </w:t>
      </w:r>
      <w:r w:rsidR="003403F3" w:rsidRPr="00733AD8">
        <w:rPr>
          <w:rFonts w:ascii="Times New Roman" w:hAnsi="Times New Roman" w:cs="Times New Roman"/>
          <w:sz w:val="24"/>
          <w:szCs w:val="24"/>
        </w:rPr>
        <w:t xml:space="preserve">was administered to 60 participants from </w:t>
      </w:r>
      <w:r w:rsidR="00F35BE7" w:rsidRPr="00733AD8">
        <w:rPr>
          <w:rFonts w:ascii="Times New Roman" w:hAnsi="Times New Roman" w:cs="Times New Roman"/>
          <w:sz w:val="24"/>
          <w:szCs w:val="24"/>
        </w:rPr>
        <w:t>3</w:t>
      </w:r>
      <w:r w:rsidRPr="00733AD8">
        <w:rPr>
          <w:rFonts w:ascii="Times New Roman" w:hAnsi="Times New Roman" w:cs="Times New Roman"/>
          <w:sz w:val="24"/>
          <w:szCs w:val="24"/>
        </w:rPr>
        <w:t xml:space="preserve"> parachurch organisations </w:t>
      </w:r>
      <w:r w:rsidRPr="00733AD8">
        <w:rPr>
          <w:rFonts w:ascii="Times New Roman" w:hAnsi="Times New Roman" w:cs="Times New Roman"/>
          <w:color w:val="000000" w:themeColor="text1"/>
          <w:sz w:val="24"/>
          <w:szCs w:val="24"/>
        </w:rPr>
        <w:t>registered under the Social Welfare Act of Zimbabwe</w:t>
      </w:r>
      <w:r w:rsidRPr="00733AD8">
        <w:rPr>
          <w:rFonts w:ascii="Times New Roman" w:hAnsi="Times New Roman" w:cs="Times New Roman"/>
          <w:sz w:val="24"/>
          <w:szCs w:val="24"/>
        </w:rPr>
        <w:t xml:space="preserve"> in Mutare</w:t>
      </w:r>
      <w:r w:rsidR="0040771B" w:rsidRPr="00733AD8">
        <w:rPr>
          <w:rFonts w:ascii="Times New Roman" w:hAnsi="Times New Roman" w:cs="Times New Roman"/>
          <w:sz w:val="24"/>
          <w:szCs w:val="24"/>
        </w:rPr>
        <w:t xml:space="preserve"> (</w:t>
      </w:r>
      <w:r w:rsidR="0040771B" w:rsidRPr="00733AD8">
        <w:rPr>
          <w:rFonts w:ascii="Times New Roman" w:hAnsi="Times New Roman" w:cs="Times New Roman"/>
          <w:color w:val="000000" w:themeColor="text1"/>
          <w:sz w:val="24"/>
          <w:szCs w:val="24"/>
        </w:rPr>
        <w:t>Scripture Union Zimbabwe (</w:t>
      </w:r>
      <w:proofErr w:type="spellStart"/>
      <w:r w:rsidR="0040771B" w:rsidRPr="00733AD8">
        <w:rPr>
          <w:rFonts w:ascii="Times New Roman" w:hAnsi="Times New Roman" w:cs="Times New Roman"/>
          <w:color w:val="000000" w:themeColor="text1"/>
          <w:sz w:val="24"/>
          <w:szCs w:val="24"/>
        </w:rPr>
        <w:t>SUZim</w:t>
      </w:r>
      <w:proofErr w:type="spellEnd"/>
      <w:r w:rsidR="0040771B" w:rsidRPr="00733AD8">
        <w:rPr>
          <w:rFonts w:ascii="Times New Roman" w:hAnsi="Times New Roman" w:cs="Times New Roman"/>
          <w:color w:val="000000" w:themeColor="text1"/>
          <w:sz w:val="24"/>
          <w:szCs w:val="24"/>
        </w:rPr>
        <w:t>), F</w:t>
      </w:r>
      <w:r w:rsidR="00F35BE7" w:rsidRPr="00733AD8">
        <w:rPr>
          <w:rFonts w:ascii="Times New Roman" w:hAnsi="Times New Roman" w:cs="Times New Roman"/>
          <w:color w:val="000000" w:themeColor="text1"/>
          <w:sz w:val="24"/>
          <w:szCs w:val="24"/>
        </w:rPr>
        <w:t xml:space="preserve">amily Aids Caring Trust (FACT), and </w:t>
      </w:r>
      <w:r w:rsidR="0040771B" w:rsidRPr="00733AD8">
        <w:rPr>
          <w:rFonts w:ascii="Times New Roman" w:hAnsi="Times New Roman" w:cs="Times New Roman"/>
          <w:color w:val="000000" w:themeColor="text1"/>
          <w:sz w:val="24"/>
          <w:szCs w:val="24"/>
        </w:rPr>
        <w:t>Simukai</w:t>
      </w:r>
      <w:r w:rsidR="00791871" w:rsidRPr="00733AD8">
        <w:rPr>
          <w:rFonts w:ascii="Times New Roman" w:hAnsi="Times New Roman" w:cs="Times New Roman"/>
          <w:color w:val="000000" w:themeColor="text1"/>
          <w:sz w:val="24"/>
          <w:szCs w:val="24"/>
        </w:rPr>
        <w:t>)</w:t>
      </w:r>
      <w:r w:rsidR="004B6791" w:rsidRPr="00733AD8">
        <w:rPr>
          <w:rFonts w:ascii="Times New Roman" w:hAnsi="Times New Roman" w:cs="Times New Roman"/>
          <w:sz w:val="24"/>
          <w:szCs w:val="24"/>
        </w:rPr>
        <w:t>. The organisations were</w:t>
      </w:r>
      <w:r w:rsidRPr="00733AD8">
        <w:rPr>
          <w:rFonts w:ascii="Times New Roman" w:hAnsi="Times New Roman" w:cs="Times New Roman"/>
          <w:sz w:val="24"/>
          <w:szCs w:val="24"/>
        </w:rPr>
        <w:t xml:space="preserve"> purposively </w:t>
      </w:r>
      <w:r w:rsidR="00F35BE7" w:rsidRPr="00733AD8">
        <w:rPr>
          <w:rFonts w:ascii="Times New Roman" w:hAnsi="Times New Roman" w:cs="Times New Roman"/>
          <w:sz w:val="24"/>
          <w:szCs w:val="24"/>
        </w:rPr>
        <w:t xml:space="preserve">selected out of a total of 9 </w:t>
      </w:r>
      <w:r w:rsidR="00791871" w:rsidRPr="00733AD8">
        <w:rPr>
          <w:rFonts w:ascii="Times New Roman" w:hAnsi="Times New Roman" w:cs="Times New Roman"/>
          <w:sz w:val="24"/>
          <w:szCs w:val="24"/>
        </w:rPr>
        <w:t>organisations</w:t>
      </w:r>
      <w:r w:rsidRPr="00733AD8">
        <w:rPr>
          <w:rFonts w:ascii="Times New Roman" w:hAnsi="Times New Roman" w:cs="Times New Roman"/>
          <w:sz w:val="24"/>
          <w:szCs w:val="24"/>
        </w:rPr>
        <w:t xml:space="preserve"> which represents 66.7% of the target population. </w:t>
      </w:r>
    </w:p>
    <w:p w14:paraId="46BB4BA1" w14:textId="3348B07F" w:rsidR="00551F95" w:rsidRPr="00733AD8" w:rsidRDefault="00551F95" w:rsidP="00A55476">
      <w:pPr>
        <w:shd w:val="clear" w:color="auto" w:fill="FFFFFF"/>
        <w:spacing w:line="360" w:lineRule="auto"/>
        <w:ind w:right="-46" w:firstLine="510"/>
        <w:jc w:val="both"/>
        <w:rPr>
          <w:rFonts w:ascii="Times New Roman" w:hAnsi="Times New Roman" w:cs="Times New Roman"/>
          <w:color w:val="000000" w:themeColor="text1"/>
          <w:sz w:val="24"/>
          <w:szCs w:val="24"/>
        </w:rPr>
      </w:pPr>
      <w:r w:rsidRPr="00E92B23">
        <w:rPr>
          <w:rStyle w:val="Heading2Char"/>
          <w:rFonts w:cs="Times New Roman"/>
          <w:b w:val="0"/>
          <w:bCs/>
          <w:szCs w:val="24"/>
        </w:rPr>
        <w:t>Scripture Union</w:t>
      </w:r>
      <w:r w:rsidRPr="00733AD8">
        <w:rPr>
          <w:rFonts w:ascii="Times New Roman" w:hAnsi="Times New Roman" w:cs="Times New Roman"/>
          <w:color w:val="000000" w:themeColor="text1"/>
          <w:sz w:val="24"/>
          <w:szCs w:val="24"/>
        </w:rPr>
        <w:t xml:space="preserve"> is a worldwide bible reading movement which emanated from England in 1865 through a young man called Josiah Spiers and has stood the test of times for over 150 years in existence for the gospel of Christ to children and young people (Scripture Union, 2022). It is international, interracial, interdenominational Christian organization which spreads the word of God to children with relevant approaches, in over 140 countries of the world with over 40 countries in Africa including Zimbabwe (Scripture Union, 2022). In Zimbabwe it started in 1945 at Mutambara mission in Chimanimani district of Manicaland province (</w:t>
      </w:r>
      <w:proofErr w:type="spellStart"/>
      <w:r w:rsidRPr="00733AD8">
        <w:rPr>
          <w:rFonts w:ascii="Times New Roman" w:hAnsi="Times New Roman" w:cs="Times New Roman"/>
          <w:color w:val="000000" w:themeColor="text1"/>
          <w:sz w:val="24"/>
          <w:szCs w:val="24"/>
        </w:rPr>
        <w:t>Anudu</w:t>
      </w:r>
      <w:proofErr w:type="spellEnd"/>
      <w:r w:rsidRPr="00733AD8">
        <w:rPr>
          <w:rFonts w:ascii="Times New Roman" w:hAnsi="Times New Roman" w:cs="Times New Roman"/>
          <w:color w:val="000000" w:themeColor="text1"/>
          <w:sz w:val="24"/>
          <w:szCs w:val="24"/>
        </w:rPr>
        <w:t>, 2020).</w:t>
      </w:r>
    </w:p>
    <w:p w14:paraId="6587432D" w14:textId="77777777" w:rsidR="00D80BE9" w:rsidRDefault="00551F95" w:rsidP="00A55476">
      <w:pPr>
        <w:shd w:val="clear" w:color="auto" w:fill="FFFFFF"/>
        <w:spacing w:line="360" w:lineRule="auto"/>
        <w:ind w:right="-46" w:firstLine="510"/>
        <w:jc w:val="both"/>
        <w:rPr>
          <w:rStyle w:val="Heading2Char"/>
          <w:rFonts w:cs="Times New Roman"/>
          <w:szCs w:val="24"/>
        </w:rPr>
      </w:pPr>
      <w:r w:rsidRPr="00E92B23">
        <w:rPr>
          <w:rStyle w:val="Heading2Char"/>
          <w:rFonts w:cs="Times New Roman"/>
          <w:b w:val="0"/>
          <w:bCs/>
          <w:szCs w:val="24"/>
        </w:rPr>
        <w:t>Family Aids Caring Trust (FACT</w:t>
      </w:r>
      <w:r w:rsidRPr="00733AD8">
        <w:rPr>
          <w:rStyle w:val="Heading2Char"/>
          <w:rFonts w:cs="Times New Roman"/>
          <w:szCs w:val="24"/>
        </w:rPr>
        <w:t>)</w:t>
      </w:r>
      <w:r w:rsidRPr="00733AD8">
        <w:rPr>
          <w:rFonts w:ascii="Times New Roman" w:hAnsi="Times New Roman" w:cs="Times New Roman"/>
          <w:color w:val="000000" w:themeColor="text1"/>
          <w:sz w:val="24"/>
          <w:szCs w:val="24"/>
        </w:rPr>
        <w:t xml:space="preserve"> is headquartered in Mutare and is a Christian based national working organisation working through partnerships to improve health, reduce poverty among HIV infected population (Family Aids Caring Trust, 2022). </w:t>
      </w:r>
      <w:r w:rsidRPr="00733AD8">
        <w:rPr>
          <w:rStyle w:val="Heading2Char"/>
          <w:rFonts w:cs="Times New Roman"/>
          <w:szCs w:val="24"/>
        </w:rPr>
        <w:t xml:space="preserve"> </w:t>
      </w:r>
    </w:p>
    <w:p w14:paraId="7030EDEB" w14:textId="11290824" w:rsidR="00551F95" w:rsidRPr="00733AD8" w:rsidRDefault="00551F95" w:rsidP="00A55476">
      <w:pPr>
        <w:shd w:val="clear" w:color="auto" w:fill="FFFFFF"/>
        <w:spacing w:line="360" w:lineRule="auto"/>
        <w:ind w:right="-46" w:firstLine="510"/>
        <w:jc w:val="both"/>
        <w:rPr>
          <w:rFonts w:ascii="Times New Roman" w:hAnsi="Times New Roman" w:cs="Times New Roman"/>
          <w:color w:val="000000" w:themeColor="text1"/>
          <w:sz w:val="24"/>
          <w:szCs w:val="24"/>
        </w:rPr>
      </w:pPr>
      <w:r w:rsidRPr="00E92B23">
        <w:rPr>
          <w:rStyle w:val="Heading2Char"/>
          <w:rFonts w:cs="Times New Roman"/>
          <w:b w:val="0"/>
          <w:bCs/>
          <w:szCs w:val="24"/>
        </w:rPr>
        <w:t>Simukai</w:t>
      </w:r>
      <w:r w:rsidRPr="00733AD8">
        <w:rPr>
          <w:rFonts w:ascii="Times New Roman" w:hAnsi="Times New Roman" w:cs="Times New Roman"/>
          <w:color w:val="000000" w:themeColor="text1"/>
          <w:sz w:val="24"/>
          <w:szCs w:val="24"/>
        </w:rPr>
        <w:t xml:space="preserve"> is a street child rescue organisation based in Mutare and a Parachurch organisation which was a result of the coming together of Scripture Union, Catholic church and FACT.</w:t>
      </w:r>
    </w:p>
    <w:p w14:paraId="7EE873E9" w14:textId="5364531C" w:rsidR="00551F95" w:rsidRPr="00733AD8" w:rsidRDefault="00551F95" w:rsidP="00A55476">
      <w:pPr>
        <w:shd w:val="clear" w:color="auto" w:fill="FFFFFF"/>
        <w:spacing w:line="360" w:lineRule="auto"/>
        <w:ind w:right="-46" w:firstLine="510"/>
        <w:jc w:val="both"/>
        <w:rPr>
          <w:rFonts w:ascii="Times New Roman" w:hAnsi="Times New Roman" w:cs="Times New Roman"/>
          <w:sz w:val="24"/>
          <w:szCs w:val="24"/>
        </w:rPr>
      </w:pPr>
      <w:r w:rsidRPr="00733AD8">
        <w:rPr>
          <w:rFonts w:ascii="Times New Roman" w:eastAsia="Calibri" w:hAnsi="Times New Roman" w:cs="Times New Roman"/>
          <w:color w:val="000000" w:themeColor="text1"/>
          <w:sz w:val="24"/>
          <w:szCs w:val="24"/>
        </w:rPr>
        <w:lastRenderedPageBreak/>
        <w:t>Performance in the context of human resources is a broad because it may include  productivity, consistency, quality, and so forth (Hafeez and Rehman, 2014). On the other side performance can also be seen through the  results, a changed behaviour including management and leadership development and training skills (Hafeez and Rehman, 2014).</w:t>
      </w:r>
      <w:r w:rsidR="00B707C6">
        <w:rPr>
          <w:rFonts w:ascii="Times New Roman" w:eastAsia="Calibri" w:hAnsi="Times New Roman" w:cs="Times New Roman"/>
          <w:color w:val="000000" w:themeColor="text1"/>
          <w:sz w:val="24"/>
          <w:szCs w:val="24"/>
        </w:rPr>
        <w:t xml:space="preserve"> </w:t>
      </w:r>
      <w:r w:rsidRPr="00733AD8">
        <w:rPr>
          <w:rFonts w:ascii="Times New Roman" w:eastAsia="Calibri" w:hAnsi="Times New Roman" w:cs="Times New Roman"/>
          <w:color w:val="000000" w:themeColor="text1"/>
          <w:sz w:val="24"/>
          <w:szCs w:val="24"/>
        </w:rPr>
        <w:t>In this study, performance of Parachurch organization will be measured in terms of how each organization attains or fails to achieve its goals</w:t>
      </w:r>
      <w:r w:rsidR="00B707C6">
        <w:rPr>
          <w:rFonts w:ascii="Times New Roman" w:eastAsia="Calibri" w:hAnsi="Times New Roman" w:cs="Times New Roman"/>
          <w:color w:val="000000" w:themeColor="text1"/>
          <w:sz w:val="24"/>
          <w:szCs w:val="24"/>
        </w:rPr>
        <w:t>.</w:t>
      </w:r>
    </w:p>
    <w:p w14:paraId="0F0C83CB" w14:textId="384B61EF" w:rsidR="004B6791" w:rsidRPr="00733AD8" w:rsidRDefault="004B6791" w:rsidP="00A55476">
      <w:pPr>
        <w:pStyle w:val="ListParagraph"/>
        <w:spacing w:line="360" w:lineRule="auto"/>
        <w:ind w:left="0" w:right="-46" w:firstLine="510"/>
        <w:contextualSpacing w:val="0"/>
        <w:jc w:val="both"/>
        <w:rPr>
          <w:rFonts w:ascii="Times New Roman" w:hAnsi="Times New Roman" w:cs="Times New Roman"/>
          <w:color w:val="000000" w:themeColor="text1"/>
          <w:sz w:val="24"/>
          <w:szCs w:val="24"/>
        </w:rPr>
      </w:pPr>
      <w:r w:rsidRPr="00733AD8">
        <w:rPr>
          <w:rFonts w:ascii="Times New Roman" w:hAnsi="Times New Roman" w:cs="Times New Roman"/>
          <w:color w:val="000000" w:themeColor="text1"/>
          <w:sz w:val="24"/>
          <w:szCs w:val="24"/>
        </w:rPr>
        <w:t xml:space="preserve">Throughout the data collection process, ethical considerations were strictly followed to ensure that the privacy of the respondents </w:t>
      </w:r>
      <w:r w:rsidR="00791871" w:rsidRPr="00733AD8">
        <w:rPr>
          <w:rFonts w:ascii="Times New Roman" w:hAnsi="Times New Roman" w:cs="Times New Roman"/>
          <w:color w:val="000000" w:themeColor="text1"/>
          <w:sz w:val="24"/>
          <w:szCs w:val="24"/>
        </w:rPr>
        <w:t xml:space="preserve">would </w:t>
      </w:r>
      <w:r w:rsidRPr="00733AD8">
        <w:rPr>
          <w:rFonts w:ascii="Times New Roman" w:hAnsi="Times New Roman" w:cs="Times New Roman"/>
          <w:color w:val="000000" w:themeColor="text1"/>
          <w:sz w:val="24"/>
          <w:szCs w:val="24"/>
        </w:rPr>
        <w:t>be respected and integrity of the information was maintained. Informed consent was obtained from the respondents, the purpose of the study was clearly stated and emphasis on participants’ privacy was also assured. Anonymity and confidentiality were also maintained for all the participants.</w:t>
      </w:r>
    </w:p>
    <w:p w14:paraId="78DA92A6" w14:textId="4AD543CB" w:rsidR="005E02EF" w:rsidRPr="00733AD8" w:rsidRDefault="005E02EF" w:rsidP="00A55476">
      <w:pPr>
        <w:pStyle w:val="ListParagraph"/>
        <w:spacing w:after="240" w:line="360" w:lineRule="auto"/>
        <w:ind w:left="0" w:right="-46" w:firstLine="510"/>
        <w:contextualSpacing w:val="0"/>
        <w:jc w:val="both"/>
        <w:rPr>
          <w:rFonts w:ascii="Times New Roman" w:hAnsi="Times New Roman" w:cs="Times New Roman"/>
          <w:color w:val="000000" w:themeColor="text1"/>
          <w:sz w:val="24"/>
          <w:szCs w:val="24"/>
        </w:rPr>
      </w:pPr>
      <w:r w:rsidRPr="00733AD8">
        <w:rPr>
          <w:rFonts w:ascii="Times New Roman" w:hAnsi="Times New Roman" w:cs="Times New Roman"/>
          <w:color w:val="000000" w:themeColor="text1"/>
          <w:sz w:val="24"/>
          <w:szCs w:val="24"/>
        </w:rPr>
        <w:t>To improve reliability of data, the questionnaire was pilot tested to correct and remove any ambiguity in the questionnaire. Validity of the data collection instruments used in this study was enhanced by the fact that questions were derived from the research objectives, with each question being checked if it was linked to the research objectives. Furthermore, the questionnaires were checked for completeness and quality respectively. The questionnaire was also checked for legibility and consistency through the pilot study.</w:t>
      </w:r>
    </w:p>
    <w:p w14:paraId="097A4C30" w14:textId="088D9C16" w:rsidR="00A8291C" w:rsidRPr="005B6793" w:rsidRDefault="00A8291C" w:rsidP="00A55476">
      <w:pPr>
        <w:pStyle w:val="Heading1"/>
        <w:spacing w:after="0" w:line="360" w:lineRule="auto"/>
      </w:pPr>
      <w:r w:rsidRPr="005B6793">
        <w:t>Presentation and Discussion of Findings</w:t>
      </w:r>
    </w:p>
    <w:p w14:paraId="592B0557" w14:textId="16827D70" w:rsidR="008E7EBA" w:rsidRPr="00733AD8" w:rsidRDefault="005E02EF" w:rsidP="00A55476">
      <w:pPr>
        <w:spacing w:line="360" w:lineRule="auto"/>
        <w:ind w:right="-46" w:firstLine="510"/>
        <w:jc w:val="both"/>
        <w:rPr>
          <w:rFonts w:ascii="Times New Roman" w:hAnsi="Times New Roman" w:cs="Times New Roman"/>
          <w:color w:val="000000" w:themeColor="text1"/>
          <w:sz w:val="24"/>
          <w:szCs w:val="24"/>
        </w:rPr>
      </w:pPr>
      <w:r w:rsidRPr="00733AD8">
        <w:rPr>
          <w:rFonts w:ascii="Times New Roman" w:hAnsi="Times New Roman" w:cs="Times New Roman"/>
          <w:color w:val="000000" w:themeColor="text1"/>
          <w:sz w:val="24"/>
          <w:szCs w:val="24"/>
        </w:rPr>
        <w:t>The researcher distributed self-administered questionnaires to a sample of 60 employees, beneficiaries and management from the three Parachurch organisations operating in Mutare, Manicaland Province with response rate averaging 72%.</w:t>
      </w:r>
      <w:bookmarkStart w:id="10" w:name="_37m2jsg" w:colFirst="0" w:colLast="0"/>
      <w:bookmarkStart w:id="11" w:name="_Toc107244753"/>
      <w:bookmarkStart w:id="12" w:name="_Toc106307122"/>
      <w:bookmarkEnd w:id="10"/>
      <w:r w:rsidR="002D4103" w:rsidRPr="00733AD8">
        <w:rPr>
          <w:rFonts w:ascii="Times New Roman" w:hAnsi="Times New Roman" w:cs="Times New Roman"/>
          <w:sz w:val="24"/>
          <w:szCs w:val="24"/>
        </w:rPr>
        <w:t xml:space="preserve"> </w:t>
      </w:r>
      <w:bookmarkEnd w:id="11"/>
      <w:bookmarkEnd w:id="12"/>
      <w:r w:rsidR="00D86ACC" w:rsidRPr="00733AD8">
        <w:rPr>
          <w:rFonts w:ascii="Times New Roman" w:hAnsi="Times New Roman" w:cs="Times New Roman"/>
          <w:color w:val="000000" w:themeColor="text1"/>
          <w:sz w:val="24"/>
          <w:szCs w:val="24"/>
        </w:rPr>
        <w:t>Most</w:t>
      </w:r>
      <w:r w:rsidR="002D4103" w:rsidRPr="00733AD8">
        <w:rPr>
          <w:rFonts w:ascii="Times New Roman" w:hAnsi="Times New Roman" w:cs="Times New Roman"/>
          <w:color w:val="000000" w:themeColor="text1"/>
          <w:sz w:val="24"/>
          <w:szCs w:val="24"/>
        </w:rPr>
        <w:t xml:space="preserve"> (40%)</w:t>
      </w:r>
      <w:r w:rsidR="00D86ACC" w:rsidRPr="00733AD8">
        <w:rPr>
          <w:rFonts w:ascii="Times New Roman" w:hAnsi="Times New Roman" w:cs="Times New Roman"/>
          <w:color w:val="000000" w:themeColor="text1"/>
          <w:sz w:val="24"/>
          <w:szCs w:val="24"/>
        </w:rPr>
        <w:t xml:space="preserve"> of the respondents were females.</w:t>
      </w:r>
      <w:r w:rsidR="002D4103" w:rsidRPr="00733AD8">
        <w:rPr>
          <w:rFonts w:ascii="Times New Roman" w:hAnsi="Times New Roman" w:cs="Times New Roman"/>
          <w:color w:val="000000" w:themeColor="text1"/>
          <w:sz w:val="24"/>
          <w:szCs w:val="24"/>
        </w:rPr>
        <w:t xml:space="preserve"> </w:t>
      </w:r>
      <w:r w:rsidR="00D86ACC" w:rsidRPr="00733AD8">
        <w:rPr>
          <w:rFonts w:ascii="Times New Roman" w:hAnsi="Times New Roman" w:cs="Times New Roman"/>
          <w:color w:val="000000" w:themeColor="text1"/>
          <w:sz w:val="24"/>
          <w:szCs w:val="24"/>
        </w:rPr>
        <w:t xml:space="preserve">The work force was mostly young </w:t>
      </w:r>
      <w:r w:rsidR="00B707C6">
        <w:rPr>
          <w:rFonts w:ascii="Times New Roman" w:hAnsi="Times New Roman" w:cs="Times New Roman"/>
          <w:color w:val="000000" w:themeColor="text1"/>
          <w:sz w:val="24"/>
          <w:szCs w:val="24"/>
        </w:rPr>
        <w:t>(</w:t>
      </w:r>
      <w:r w:rsidR="00B707C6" w:rsidRPr="00733AD8">
        <w:rPr>
          <w:rFonts w:ascii="Times New Roman" w:hAnsi="Times New Roman" w:cs="Times New Roman"/>
          <w:color w:val="000000" w:themeColor="text1"/>
          <w:sz w:val="24"/>
          <w:szCs w:val="24"/>
        </w:rPr>
        <w:t>between the age group 20-45 years</w:t>
      </w:r>
      <w:r w:rsidR="00B707C6">
        <w:rPr>
          <w:rFonts w:ascii="Times New Roman" w:hAnsi="Times New Roman" w:cs="Times New Roman"/>
          <w:color w:val="000000" w:themeColor="text1"/>
          <w:sz w:val="24"/>
          <w:szCs w:val="24"/>
        </w:rPr>
        <w:t>)</w:t>
      </w:r>
      <w:r w:rsidR="00B707C6" w:rsidRPr="00733AD8">
        <w:rPr>
          <w:rFonts w:ascii="Times New Roman" w:hAnsi="Times New Roman" w:cs="Times New Roman"/>
          <w:color w:val="000000" w:themeColor="text1"/>
          <w:sz w:val="24"/>
          <w:szCs w:val="24"/>
        </w:rPr>
        <w:t xml:space="preserve"> </w:t>
      </w:r>
      <w:r w:rsidR="00D86ACC" w:rsidRPr="00733AD8">
        <w:rPr>
          <w:rFonts w:ascii="Times New Roman" w:hAnsi="Times New Roman" w:cs="Times New Roman"/>
          <w:color w:val="000000" w:themeColor="text1"/>
          <w:sz w:val="24"/>
          <w:szCs w:val="24"/>
        </w:rPr>
        <w:t xml:space="preserve">and could be industrious showing that they could do the task of delivering service during the impact of such disasters. The workforce at the chosen Parachurch organisations were academically and professionally qualified enough to deal with the issues of service delivery and attainment of organisational goals. </w:t>
      </w:r>
      <w:r w:rsidR="002D4103" w:rsidRPr="00733AD8">
        <w:rPr>
          <w:rFonts w:ascii="Times New Roman" w:hAnsi="Times New Roman" w:cs="Times New Roman"/>
          <w:color w:val="000000" w:themeColor="text1"/>
          <w:sz w:val="24"/>
          <w:szCs w:val="24"/>
        </w:rPr>
        <w:t xml:space="preserve"> At least 37.9 % of the participants attained secondary school education, 29.3% primary school education, 26.4% had a degree or a professional diploma while 6.5 % had Masters degrees in various disciplines. Most</w:t>
      </w:r>
      <w:r w:rsidR="00D86ACC" w:rsidRPr="00733AD8">
        <w:rPr>
          <w:rFonts w:ascii="Times New Roman" w:hAnsi="Times New Roman" w:cs="Times New Roman"/>
          <w:color w:val="000000" w:themeColor="text1"/>
          <w:sz w:val="24"/>
          <w:szCs w:val="24"/>
        </w:rPr>
        <w:t xml:space="preserve"> of the workforce at Parachurch organisations had worked for more than five years and this showed that the workforce </w:t>
      </w:r>
      <w:r w:rsidR="002D4103" w:rsidRPr="00733AD8">
        <w:rPr>
          <w:rFonts w:ascii="Times New Roman" w:hAnsi="Times New Roman" w:cs="Times New Roman"/>
          <w:color w:val="000000" w:themeColor="text1"/>
          <w:sz w:val="24"/>
          <w:szCs w:val="24"/>
        </w:rPr>
        <w:t>had</w:t>
      </w:r>
      <w:r w:rsidR="00D86ACC" w:rsidRPr="00733AD8">
        <w:rPr>
          <w:rFonts w:ascii="Times New Roman" w:hAnsi="Times New Roman" w:cs="Times New Roman"/>
          <w:color w:val="000000" w:themeColor="text1"/>
          <w:sz w:val="24"/>
          <w:szCs w:val="24"/>
        </w:rPr>
        <w:t xml:space="preserve"> adequate knowledge about service delivery. </w:t>
      </w:r>
      <w:r w:rsidR="008E7EBA" w:rsidRPr="00733AD8">
        <w:rPr>
          <w:rFonts w:ascii="Times New Roman" w:hAnsi="Times New Roman" w:cs="Times New Roman"/>
          <w:color w:val="000000" w:themeColor="text1"/>
          <w:sz w:val="24"/>
          <w:szCs w:val="24"/>
        </w:rPr>
        <w:t>The</w:t>
      </w:r>
      <w:r w:rsidR="008E7EBA" w:rsidRPr="00733AD8">
        <w:rPr>
          <w:rFonts w:ascii="Times New Roman" w:hAnsi="Times New Roman" w:cs="Times New Roman"/>
          <w:b/>
          <w:color w:val="000000" w:themeColor="text1"/>
          <w:sz w:val="24"/>
          <w:szCs w:val="24"/>
        </w:rPr>
        <w:t xml:space="preserve"> </w:t>
      </w:r>
      <w:r w:rsidR="008E7EBA" w:rsidRPr="00733AD8">
        <w:rPr>
          <w:rFonts w:ascii="Times New Roman" w:hAnsi="Times New Roman" w:cs="Times New Roman"/>
          <w:color w:val="000000" w:themeColor="text1"/>
          <w:sz w:val="24"/>
          <w:szCs w:val="24"/>
        </w:rPr>
        <w:t xml:space="preserve">three Parachurch organisations </w:t>
      </w:r>
      <w:r w:rsidR="00B707C6">
        <w:rPr>
          <w:rFonts w:ascii="Times New Roman" w:hAnsi="Times New Roman" w:cs="Times New Roman"/>
          <w:color w:val="000000" w:themeColor="text1"/>
          <w:sz w:val="24"/>
          <w:szCs w:val="24"/>
        </w:rPr>
        <w:t>were</w:t>
      </w:r>
      <w:r w:rsidR="008E7EBA" w:rsidRPr="00733AD8">
        <w:rPr>
          <w:rFonts w:ascii="Times New Roman" w:hAnsi="Times New Roman" w:cs="Times New Roman"/>
          <w:color w:val="000000" w:themeColor="text1"/>
          <w:sz w:val="24"/>
          <w:szCs w:val="24"/>
        </w:rPr>
        <w:t xml:space="preserve"> manned by few permanent workers </w:t>
      </w:r>
      <w:r w:rsidR="002D4103" w:rsidRPr="00733AD8">
        <w:rPr>
          <w:rFonts w:ascii="Times New Roman" w:hAnsi="Times New Roman" w:cs="Times New Roman"/>
          <w:color w:val="000000" w:themeColor="text1"/>
          <w:sz w:val="24"/>
          <w:szCs w:val="24"/>
        </w:rPr>
        <w:t xml:space="preserve">with </w:t>
      </w:r>
      <w:r w:rsidR="008E7EBA" w:rsidRPr="00733AD8">
        <w:rPr>
          <w:rFonts w:ascii="Times New Roman" w:hAnsi="Times New Roman" w:cs="Times New Roman"/>
          <w:color w:val="000000" w:themeColor="text1"/>
          <w:sz w:val="24"/>
          <w:szCs w:val="24"/>
        </w:rPr>
        <w:t>the majority</w:t>
      </w:r>
      <w:r w:rsidR="002D4103" w:rsidRPr="00733AD8">
        <w:rPr>
          <w:rFonts w:ascii="Times New Roman" w:hAnsi="Times New Roman" w:cs="Times New Roman"/>
          <w:color w:val="000000" w:themeColor="text1"/>
          <w:sz w:val="24"/>
          <w:szCs w:val="24"/>
        </w:rPr>
        <w:t xml:space="preserve"> (65%)</w:t>
      </w:r>
      <w:r w:rsidR="008E7EBA" w:rsidRPr="00733AD8">
        <w:rPr>
          <w:rFonts w:ascii="Times New Roman" w:hAnsi="Times New Roman" w:cs="Times New Roman"/>
          <w:color w:val="000000" w:themeColor="text1"/>
          <w:sz w:val="24"/>
          <w:szCs w:val="24"/>
        </w:rPr>
        <w:t xml:space="preserve"> </w:t>
      </w:r>
      <w:r w:rsidR="002D4103" w:rsidRPr="00733AD8">
        <w:rPr>
          <w:rFonts w:ascii="Times New Roman" w:hAnsi="Times New Roman" w:cs="Times New Roman"/>
          <w:color w:val="000000" w:themeColor="text1"/>
          <w:sz w:val="24"/>
          <w:szCs w:val="24"/>
        </w:rPr>
        <w:t xml:space="preserve">being </w:t>
      </w:r>
      <w:r w:rsidR="008E7EBA" w:rsidRPr="00733AD8">
        <w:rPr>
          <w:rFonts w:ascii="Times New Roman" w:hAnsi="Times New Roman" w:cs="Times New Roman"/>
          <w:color w:val="000000" w:themeColor="text1"/>
          <w:sz w:val="24"/>
          <w:szCs w:val="24"/>
        </w:rPr>
        <w:t>voluntary workers.</w:t>
      </w:r>
    </w:p>
    <w:p w14:paraId="28D6E614" w14:textId="05FA4233" w:rsidR="008E7EBA" w:rsidRPr="00733AD8" w:rsidRDefault="008E7EBA" w:rsidP="00A55476">
      <w:pPr>
        <w:spacing w:line="360" w:lineRule="auto"/>
        <w:ind w:right="-46" w:firstLine="510"/>
        <w:jc w:val="both"/>
        <w:rPr>
          <w:rFonts w:ascii="Times New Roman" w:hAnsi="Times New Roman" w:cs="Times New Roman"/>
          <w:color w:val="000000" w:themeColor="text1"/>
          <w:sz w:val="24"/>
          <w:szCs w:val="24"/>
          <w:u w:val="single"/>
        </w:rPr>
      </w:pPr>
      <w:r w:rsidRPr="00733AD8">
        <w:rPr>
          <w:rFonts w:ascii="Times New Roman" w:hAnsi="Times New Roman" w:cs="Times New Roman"/>
          <w:color w:val="000000" w:themeColor="text1"/>
          <w:sz w:val="24"/>
          <w:szCs w:val="24"/>
        </w:rPr>
        <w:t>Of the 60 participants</w:t>
      </w:r>
      <w:r w:rsidR="004A49D7" w:rsidRPr="00733AD8">
        <w:rPr>
          <w:rFonts w:ascii="Times New Roman" w:hAnsi="Times New Roman" w:cs="Times New Roman"/>
          <w:color w:val="000000" w:themeColor="text1"/>
          <w:sz w:val="24"/>
          <w:szCs w:val="24"/>
        </w:rPr>
        <w:t>,</w:t>
      </w:r>
      <w:r w:rsidRPr="00733AD8">
        <w:rPr>
          <w:rFonts w:ascii="Times New Roman" w:hAnsi="Times New Roman" w:cs="Times New Roman"/>
          <w:color w:val="000000" w:themeColor="text1"/>
          <w:sz w:val="24"/>
          <w:szCs w:val="24"/>
        </w:rPr>
        <w:t xml:space="preserve"> 46.67% strongly agreed the pandemic had a negative effect on management of Parachurch </w:t>
      </w:r>
      <w:r w:rsidR="00B707C6">
        <w:rPr>
          <w:rFonts w:ascii="Times New Roman" w:hAnsi="Times New Roman" w:cs="Times New Roman"/>
          <w:color w:val="000000" w:themeColor="text1"/>
          <w:sz w:val="24"/>
          <w:szCs w:val="24"/>
        </w:rPr>
        <w:t>o</w:t>
      </w:r>
      <w:r w:rsidRPr="00733AD8">
        <w:rPr>
          <w:rFonts w:ascii="Times New Roman" w:hAnsi="Times New Roman" w:cs="Times New Roman"/>
          <w:color w:val="000000" w:themeColor="text1"/>
          <w:sz w:val="24"/>
          <w:szCs w:val="24"/>
        </w:rPr>
        <w:t xml:space="preserve">rganisations, followed by 34% who said the negative impact was </w:t>
      </w:r>
      <w:r w:rsidRPr="00733AD8">
        <w:rPr>
          <w:rFonts w:ascii="Times New Roman" w:hAnsi="Times New Roman" w:cs="Times New Roman"/>
          <w:color w:val="000000" w:themeColor="text1"/>
          <w:sz w:val="24"/>
          <w:szCs w:val="24"/>
        </w:rPr>
        <w:lastRenderedPageBreak/>
        <w:t>moderate</w:t>
      </w:r>
      <w:r w:rsidR="00B707C6">
        <w:rPr>
          <w:rFonts w:ascii="Times New Roman" w:hAnsi="Times New Roman" w:cs="Times New Roman"/>
          <w:color w:val="000000" w:themeColor="text1"/>
          <w:sz w:val="24"/>
          <w:szCs w:val="24"/>
        </w:rPr>
        <w:t>,</w:t>
      </w:r>
      <w:r w:rsidRPr="00733AD8">
        <w:rPr>
          <w:rFonts w:ascii="Times New Roman" w:hAnsi="Times New Roman" w:cs="Times New Roman"/>
          <w:color w:val="000000" w:themeColor="text1"/>
          <w:sz w:val="24"/>
          <w:szCs w:val="24"/>
        </w:rPr>
        <w:t xml:space="preserve"> while 13.33% thought impact was mildly negative. </w:t>
      </w:r>
      <w:r w:rsidR="004A49D7" w:rsidRPr="00733AD8">
        <w:rPr>
          <w:rFonts w:ascii="Times New Roman" w:hAnsi="Times New Roman" w:cs="Times New Roman"/>
          <w:color w:val="000000" w:themeColor="text1"/>
          <w:sz w:val="24"/>
          <w:szCs w:val="24"/>
        </w:rPr>
        <w:t>T</w:t>
      </w:r>
      <w:r w:rsidRPr="00733AD8">
        <w:rPr>
          <w:rFonts w:ascii="Times New Roman" w:hAnsi="Times New Roman" w:cs="Times New Roman"/>
          <w:color w:val="000000" w:themeColor="text1"/>
          <w:sz w:val="24"/>
          <w:szCs w:val="24"/>
        </w:rPr>
        <w:t>here were</w:t>
      </w:r>
      <w:r w:rsidR="004A49D7" w:rsidRPr="00733AD8">
        <w:rPr>
          <w:rFonts w:ascii="Times New Roman" w:hAnsi="Times New Roman" w:cs="Times New Roman"/>
          <w:color w:val="000000" w:themeColor="text1"/>
          <w:sz w:val="24"/>
          <w:szCs w:val="24"/>
        </w:rPr>
        <w:t xml:space="preserve">, </w:t>
      </w:r>
      <w:r w:rsidR="00600AAD" w:rsidRPr="00733AD8">
        <w:rPr>
          <w:rFonts w:ascii="Times New Roman" w:hAnsi="Times New Roman" w:cs="Times New Roman"/>
          <w:color w:val="000000" w:themeColor="text1"/>
          <w:sz w:val="24"/>
          <w:szCs w:val="24"/>
        </w:rPr>
        <w:t>however</w:t>
      </w:r>
      <w:r w:rsidR="004A49D7" w:rsidRPr="00733AD8">
        <w:rPr>
          <w:rFonts w:ascii="Times New Roman" w:hAnsi="Times New Roman" w:cs="Times New Roman"/>
          <w:color w:val="000000" w:themeColor="text1"/>
          <w:sz w:val="24"/>
          <w:szCs w:val="24"/>
        </w:rPr>
        <w:t>,</w:t>
      </w:r>
      <w:r w:rsidRPr="00733AD8">
        <w:rPr>
          <w:rFonts w:ascii="Times New Roman" w:hAnsi="Times New Roman" w:cs="Times New Roman"/>
          <w:color w:val="000000" w:themeColor="text1"/>
          <w:sz w:val="24"/>
          <w:szCs w:val="24"/>
        </w:rPr>
        <w:t xml:space="preserve"> 5% of the participants who argued that the effect was mildly positive.</w:t>
      </w:r>
      <w:r w:rsidR="004A49D7" w:rsidRPr="00733AD8">
        <w:rPr>
          <w:rFonts w:ascii="Times New Roman" w:hAnsi="Times New Roman" w:cs="Times New Roman"/>
          <w:color w:val="000000" w:themeColor="text1"/>
          <w:sz w:val="24"/>
          <w:szCs w:val="24"/>
        </w:rPr>
        <w:t xml:space="preserve"> The dimensions of effect include reduction in working hours, staff shortage, restrictions on intercity movements. </w:t>
      </w:r>
      <w:r w:rsidRPr="00733AD8">
        <w:rPr>
          <w:rFonts w:ascii="Times New Roman" w:eastAsia="Times New Roman" w:hAnsi="Times New Roman" w:cs="Times New Roman"/>
          <w:color w:val="000000" w:themeColor="text1"/>
          <w:sz w:val="24"/>
          <w:szCs w:val="24"/>
        </w:rPr>
        <w:t xml:space="preserve">There were many backlogs in terms of progress reports, annual audits, data collection and data analysis that needed employee’s attention, yet they had short working hours. </w:t>
      </w:r>
      <w:r w:rsidR="00600AAD" w:rsidRPr="00733AD8">
        <w:rPr>
          <w:rFonts w:ascii="Times New Roman" w:eastAsia="Times New Roman" w:hAnsi="Times New Roman" w:cs="Times New Roman"/>
          <w:bCs/>
          <w:color w:val="000000" w:themeColor="text1"/>
          <w:sz w:val="24"/>
          <w:szCs w:val="24"/>
        </w:rPr>
        <w:t>The</w:t>
      </w:r>
      <w:r w:rsidRPr="00733AD8">
        <w:rPr>
          <w:rFonts w:ascii="Times New Roman" w:eastAsia="Times New Roman" w:hAnsi="Times New Roman" w:cs="Times New Roman"/>
          <w:color w:val="000000" w:themeColor="text1"/>
          <w:sz w:val="24"/>
          <w:szCs w:val="24"/>
        </w:rPr>
        <w:t xml:space="preserve"> demand </w:t>
      </w:r>
      <w:r w:rsidR="00600AAD" w:rsidRPr="00733AD8">
        <w:rPr>
          <w:rFonts w:ascii="Times New Roman" w:eastAsia="Times New Roman" w:hAnsi="Times New Roman" w:cs="Times New Roman"/>
          <w:color w:val="000000" w:themeColor="text1"/>
          <w:sz w:val="24"/>
          <w:szCs w:val="24"/>
        </w:rPr>
        <w:t>for</w:t>
      </w:r>
      <w:r w:rsidRPr="00733AD8">
        <w:rPr>
          <w:rFonts w:ascii="Times New Roman" w:eastAsia="Times New Roman" w:hAnsi="Times New Roman" w:cs="Times New Roman"/>
          <w:color w:val="000000" w:themeColor="text1"/>
          <w:sz w:val="24"/>
          <w:szCs w:val="24"/>
        </w:rPr>
        <w:t xml:space="preserve"> services </w:t>
      </w:r>
      <w:r w:rsidR="00600AAD" w:rsidRPr="00733AD8">
        <w:rPr>
          <w:rFonts w:ascii="Times New Roman" w:eastAsia="Times New Roman" w:hAnsi="Times New Roman" w:cs="Times New Roman"/>
          <w:color w:val="000000" w:themeColor="text1"/>
          <w:sz w:val="24"/>
          <w:szCs w:val="24"/>
        </w:rPr>
        <w:t xml:space="preserve">were </w:t>
      </w:r>
      <w:r w:rsidRPr="00733AD8">
        <w:rPr>
          <w:rFonts w:ascii="Times New Roman" w:eastAsia="Times New Roman" w:hAnsi="Times New Roman" w:cs="Times New Roman"/>
          <w:color w:val="000000" w:themeColor="text1"/>
          <w:sz w:val="24"/>
          <w:szCs w:val="24"/>
        </w:rPr>
        <w:t>extraordinary which brought emotional stress and physical stress for the short-staffed organisations</w:t>
      </w:r>
      <w:r w:rsidR="00600AAD" w:rsidRPr="00733AD8">
        <w:rPr>
          <w:rFonts w:ascii="Times New Roman" w:eastAsia="Times New Roman" w:hAnsi="Times New Roman" w:cs="Times New Roman"/>
          <w:color w:val="000000" w:themeColor="text1"/>
          <w:sz w:val="24"/>
          <w:szCs w:val="24"/>
        </w:rPr>
        <w:t xml:space="preserve"> leading </w:t>
      </w:r>
      <w:r w:rsidRPr="00733AD8">
        <w:rPr>
          <w:rFonts w:ascii="Times New Roman" w:eastAsia="Times New Roman" w:hAnsi="Times New Roman" w:cs="Times New Roman"/>
          <w:color w:val="000000" w:themeColor="text1"/>
          <w:sz w:val="24"/>
          <w:szCs w:val="24"/>
        </w:rPr>
        <w:t xml:space="preserve">to emotional exhaustion </w:t>
      </w:r>
      <w:r w:rsidR="00600AAD" w:rsidRPr="00733AD8">
        <w:rPr>
          <w:rFonts w:ascii="Times New Roman" w:eastAsia="Times New Roman" w:hAnsi="Times New Roman" w:cs="Times New Roman"/>
          <w:color w:val="000000" w:themeColor="text1"/>
          <w:sz w:val="24"/>
          <w:szCs w:val="24"/>
        </w:rPr>
        <w:t>which</w:t>
      </w:r>
      <w:r w:rsidRPr="00733AD8">
        <w:rPr>
          <w:rFonts w:ascii="Times New Roman" w:eastAsia="Times New Roman" w:hAnsi="Times New Roman" w:cs="Times New Roman"/>
          <w:color w:val="000000" w:themeColor="text1"/>
          <w:sz w:val="24"/>
          <w:szCs w:val="24"/>
        </w:rPr>
        <w:t xml:space="preserve"> resulted in reduced work quality and results</w:t>
      </w:r>
      <w:r w:rsidRPr="00733AD8">
        <w:rPr>
          <w:rFonts w:ascii="Times New Roman" w:eastAsia="Calibri" w:hAnsi="Times New Roman" w:cs="Times New Roman"/>
          <w:color w:val="000000" w:themeColor="text1"/>
          <w:sz w:val="24"/>
          <w:szCs w:val="24"/>
        </w:rPr>
        <w:t>.</w:t>
      </w:r>
    </w:p>
    <w:p w14:paraId="1CB8D8C1" w14:textId="4E14A91E" w:rsidR="008E7EBA" w:rsidRPr="00733AD8" w:rsidRDefault="00600AAD" w:rsidP="00A55476">
      <w:pPr>
        <w:tabs>
          <w:tab w:val="left" w:pos="284"/>
        </w:tabs>
        <w:spacing w:after="240" w:line="360" w:lineRule="auto"/>
        <w:ind w:right="-46" w:firstLine="510"/>
        <w:jc w:val="both"/>
        <w:outlineLvl w:val="2"/>
        <w:rPr>
          <w:rFonts w:ascii="Times New Roman" w:hAnsi="Times New Roman" w:cs="Times New Roman"/>
          <w:bCs/>
          <w:color w:val="000000" w:themeColor="text1"/>
          <w:sz w:val="24"/>
          <w:szCs w:val="24"/>
        </w:rPr>
      </w:pPr>
      <w:bookmarkStart w:id="13" w:name="_Toc106306629"/>
      <w:bookmarkStart w:id="14" w:name="_Toc106307130"/>
      <w:bookmarkStart w:id="15" w:name="_Toc107244761"/>
      <w:r w:rsidRPr="00733AD8">
        <w:rPr>
          <w:rFonts w:ascii="Times New Roman" w:hAnsi="Times New Roman" w:cs="Times New Roman"/>
          <w:bCs/>
          <w:color w:val="000000" w:themeColor="text1"/>
          <w:sz w:val="24"/>
          <w:szCs w:val="24"/>
        </w:rPr>
        <w:t>The impact of COVID 19 on</w:t>
      </w:r>
      <w:r w:rsidR="008E7EBA" w:rsidRPr="00733AD8">
        <w:rPr>
          <w:rFonts w:ascii="Times New Roman" w:hAnsi="Times New Roman" w:cs="Times New Roman"/>
          <w:bCs/>
          <w:color w:val="000000" w:themeColor="text1"/>
          <w:sz w:val="24"/>
          <w:szCs w:val="24"/>
        </w:rPr>
        <w:t xml:space="preserve"> staff in Parachurch organizations </w:t>
      </w:r>
      <w:bookmarkEnd w:id="13"/>
      <w:bookmarkEnd w:id="14"/>
      <w:bookmarkEnd w:id="15"/>
      <w:r w:rsidRPr="00733AD8">
        <w:rPr>
          <w:rFonts w:ascii="Times New Roman" w:hAnsi="Times New Roman" w:cs="Times New Roman"/>
          <w:bCs/>
          <w:color w:val="000000" w:themeColor="text1"/>
          <w:sz w:val="24"/>
          <w:szCs w:val="24"/>
        </w:rPr>
        <w:t>is summarised in Figure 1 below.</w:t>
      </w:r>
    </w:p>
    <w:p w14:paraId="7A6013B1" w14:textId="77777777" w:rsidR="008E7EBA" w:rsidRPr="00733AD8" w:rsidRDefault="008E7EBA" w:rsidP="00A55476">
      <w:pPr>
        <w:keepNext/>
        <w:spacing w:after="240" w:line="360" w:lineRule="auto"/>
        <w:ind w:right="-45" w:firstLine="0"/>
        <w:jc w:val="both"/>
        <w:rPr>
          <w:rFonts w:ascii="Times New Roman" w:hAnsi="Times New Roman" w:cs="Times New Roman"/>
          <w:color w:val="000000" w:themeColor="text1"/>
          <w:sz w:val="24"/>
          <w:szCs w:val="24"/>
        </w:rPr>
      </w:pPr>
      <w:r w:rsidRPr="00733AD8">
        <w:rPr>
          <w:rFonts w:ascii="Times New Roman" w:hAnsi="Times New Roman" w:cs="Times New Roman"/>
          <w:b/>
          <w:noProof/>
          <w:color w:val="000000" w:themeColor="text1"/>
          <w:sz w:val="24"/>
          <w:szCs w:val="24"/>
          <w:lang w:val="en-US"/>
        </w:rPr>
        <w:drawing>
          <wp:inline distT="0" distB="0" distL="0" distR="0" wp14:anchorId="5484A98A" wp14:editId="465E8682">
            <wp:extent cx="5676523" cy="3630440"/>
            <wp:effectExtent l="0" t="0" r="635" b="8255"/>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52E05440" w14:textId="290832E5" w:rsidR="008E7EBA" w:rsidRPr="00B707C6" w:rsidRDefault="008E7EBA" w:rsidP="00A55476">
      <w:pPr>
        <w:spacing w:after="240" w:line="360" w:lineRule="auto"/>
        <w:ind w:right="-46" w:firstLine="510"/>
        <w:jc w:val="both"/>
        <w:rPr>
          <w:rFonts w:ascii="Times New Roman" w:hAnsi="Times New Roman" w:cs="Times New Roman"/>
          <w:b/>
          <w:i/>
          <w:iCs/>
          <w:color w:val="000000" w:themeColor="text1"/>
          <w:sz w:val="24"/>
          <w:szCs w:val="24"/>
        </w:rPr>
      </w:pPr>
      <w:bookmarkStart w:id="16" w:name="_Toc106306868"/>
      <w:r w:rsidRPr="00B707C6">
        <w:rPr>
          <w:rFonts w:ascii="Times New Roman" w:hAnsi="Times New Roman" w:cs="Times New Roman"/>
          <w:i/>
          <w:iCs/>
          <w:color w:val="000000" w:themeColor="text1"/>
          <w:sz w:val="24"/>
          <w:szCs w:val="24"/>
        </w:rPr>
        <w:t xml:space="preserve">Figure </w:t>
      </w:r>
      <w:r w:rsidR="00AD0170" w:rsidRPr="00B707C6">
        <w:rPr>
          <w:rFonts w:ascii="Times New Roman" w:hAnsi="Times New Roman" w:cs="Times New Roman"/>
          <w:i/>
          <w:iCs/>
          <w:color w:val="000000" w:themeColor="text1"/>
          <w:sz w:val="24"/>
          <w:szCs w:val="24"/>
        </w:rPr>
        <w:t>1</w:t>
      </w:r>
      <w:r w:rsidRPr="00B707C6">
        <w:rPr>
          <w:rFonts w:ascii="Times New Roman" w:hAnsi="Times New Roman" w:cs="Times New Roman"/>
          <w:i/>
          <w:iCs/>
          <w:color w:val="000000" w:themeColor="text1"/>
          <w:sz w:val="24"/>
          <w:szCs w:val="24"/>
        </w:rPr>
        <w:t>: Impact of COVID-19 on staff</w:t>
      </w:r>
      <w:bookmarkEnd w:id="16"/>
      <w:r w:rsidRPr="00B707C6">
        <w:rPr>
          <w:rFonts w:ascii="Times New Roman" w:hAnsi="Times New Roman" w:cs="Times New Roman"/>
          <w:i/>
          <w:iCs/>
          <w:color w:val="000000" w:themeColor="text1"/>
          <w:sz w:val="24"/>
          <w:szCs w:val="24"/>
        </w:rPr>
        <w:t xml:space="preserve">  </w:t>
      </w:r>
    </w:p>
    <w:p w14:paraId="26705F02" w14:textId="3CF90092" w:rsidR="008E7EBA" w:rsidRPr="00733AD8" w:rsidRDefault="00AD0170" w:rsidP="00A55476">
      <w:pPr>
        <w:spacing w:line="360" w:lineRule="auto"/>
        <w:ind w:right="-46" w:firstLine="510"/>
        <w:jc w:val="both"/>
        <w:rPr>
          <w:rFonts w:ascii="Times New Roman" w:hAnsi="Times New Roman" w:cs="Times New Roman"/>
          <w:color w:val="000000" w:themeColor="text1"/>
          <w:sz w:val="24"/>
          <w:szCs w:val="24"/>
        </w:rPr>
      </w:pPr>
      <w:r w:rsidRPr="00733AD8">
        <w:rPr>
          <w:rFonts w:ascii="Times New Roman" w:hAnsi="Times New Roman" w:cs="Times New Roman"/>
          <w:bCs/>
          <w:color w:val="000000" w:themeColor="text1"/>
          <w:sz w:val="24"/>
          <w:szCs w:val="24"/>
        </w:rPr>
        <w:t>Figure 1</w:t>
      </w:r>
      <w:r w:rsidR="008E7EBA" w:rsidRPr="00733AD8">
        <w:rPr>
          <w:rFonts w:ascii="Times New Roman" w:hAnsi="Times New Roman" w:cs="Times New Roman"/>
          <w:color w:val="000000" w:themeColor="text1"/>
          <w:sz w:val="24"/>
          <w:szCs w:val="24"/>
        </w:rPr>
        <w:t xml:space="preserve"> above show</w:t>
      </w:r>
      <w:r w:rsidR="00B707C6">
        <w:rPr>
          <w:rFonts w:ascii="Times New Roman" w:hAnsi="Times New Roman" w:cs="Times New Roman"/>
          <w:color w:val="000000" w:themeColor="text1"/>
          <w:sz w:val="24"/>
          <w:szCs w:val="24"/>
        </w:rPr>
        <w:t>ing</w:t>
      </w:r>
      <w:r w:rsidR="008E7EBA" w:rsidRPr="00733AD8">
        <w:rPr>
          <w:rFonts w:ascii="Times New Roman" w:hAnsi="Times New Roman" w:cs="Times New Roman"/>
          <w:color w:val="000000" w:themeColor="text1"/>
          <w:sz w:val="24"/>
          <w:szCs w:val="24"/>
        </w:rPr>
        <w:t xml:space="preserve"> loss of income at 43% of the participants proved this point to be the major factor affecting staff followed by ill health due to being infected by the disease or other health related effects</w:t>
      </w:r>
      <w:r w:rsidR="00B707C6">
        <w:rPr>
          <w:rFonts w:ascii="Times New Roman" w:hAnsi="Times New Roman" w:cs="Times New Roman"/>
          <w:color w:val="000000" w:themeColor="text1"/>
          <w:sz w:val="24"/>
          <w:szCs w:val="24"/>
        </w:rPr>
        <w:t xml:space="preserve"> at</w:t>
      </w:r>
      <w:r w:rsidR="008E7EBA" w:rsidRPr="00733AD8">
        <w:rPr>
          <w:rFonts w:ascii="Times New Roman" w:hAnsi="Times New Roman" w:cs="Times New Roman"/>
          <w:color w:val="000000" w:themeColor="text1"/>
          <w:sz w:val="24"/>
          <w:szCs w:val="24"/>
        </w:rPr>
        <w:t xml:space="preserve"> 22%. The third main factor was the loss of close family members  at 14 % while 11% cited home online working and 10 % negative changes in social life. </w:t>
      </w:r>
    </w:p>
    <w:p w14:paraId="64812FAA" w14:textId="54CEE58E" w:rsidR="008E7EBA" w:rsidRPr="00733AD8" w:rsidRDefault="008E7EBA" w:rsidP="00A55476">
      <w:pPr>
        <w:spacing w:line="360" w:lineRule="auto"/>
        <w:ind w:right="-46" w:firstLine="510"/>
        <w:jc w:val="both"/>
        <w:rPr>
          <w:rFonts w:ascii="Times New Roman" w:eastAsia="Times New Roman" w:hAnsi="Times New Roman" w:cs="Times New Roman"/>
          <w:color w:val="000000" w:themeColor="text1"/>
          <w:sz w:val="24"/>
          <w:szCs w:val="24"/>
        </w:rPr>
      </w:pPr>
      <w:r w:rsidRPr="00733AD8">
        <w:rPr>
          <w:rFonts w:ascii="Times New Roman" w:eastAsia="Times New Roman" w:hAnsi="Times New Roman" w:cs="Times New Roman"/>
          <w:color w:val="000000" w:themeColor="text1"/>
          <w:sz w:val="24"/>
          <w:szCs w:val="24"/>
        </w:rPr>
        <w:t xml:space="preserve">Non-renewal of contracts and layoffs </w:t>
      </w:r>
      <w:r w:rsidR="00AD0170" w:rsidRPr="00733AD8">
        <w:rPr>
          <w:rFonts w:ascii="Times New Roman" w:eastAsia="Times New Roman" w:hAnsi="Times New Roman" w:cs="Times New Roman"/>
          <w:color w:val="000000" w:themeColor="text1"/>
          <w:sz w:val="24"/>
          <w:szCs w:val="24"/>
        </w:rPr>
        <w:t xml:space="preserve">had  </w:t>
      </w:r>
      <w:r w:rsidRPr="00733AD8">
        <w:rPr>
          <w:rFonts w:ascii="Times New Roman" w:eastAsia="Times New Roman" w:hAnsi="Times New Roman" w:cs="Times New Roman"/>
          <w:color w:val="000000" w:themeColor="text1"/>
          <w:sz w:val="24"/>
          <w:szCs w:val="24"/>
        </w:rPr>
        <w:t xml:space="preserve">a major negative effect </w:t>
      </w:r>
      <w:r w:rsidR="00AD0170" w:rsidRPr="00733AD8">
        <w:rPr>
          <w:rFonts w:ascii="Times New Roman" w:eastAsia="Times New Roman" w:hAnsi="Times New Roman" w:cs="Times New Roman"/>
          <w:color w:val="000000" w:themeColor="text1"/>
          <w:sz w:val="24"/>
          <w:szCs w:val="24"/>
        </w:rPr>
        <w:t>as a result of</w:t>
      </w:r>
      <w:r w:rsidRPr="00733AD8">
        <w:rPr>
          <w:rFonts w:ascii="Times New Roman" w:eastAsia="Times New Roman" w:hAnsi="Times New Roman" w:cs="Times New Roman"/>
          <w:color w:val="000000" w:themeColor="text1"/>
          <w:sz w:val="24"/>
          <w:szCs w:val="24"/>
        </w:rPr>
        <w:t xml:space="preserve"> COVID-19 induced changes that affected </w:t>
      </w:r>
      <w:r w:rsidR="00AD0170" w:rsidRPr="00733AD8">
        <w:rPr>
          <w:rFonts w:ascii="Times New Roman" w:eastAsia="Times New Roman" w:hAnsi="Times New Roman" w:cs="Times New Roman"/>
          <w:color w:val="000000" w:themeColor="text1"/>
          <w:sz w:val="24"/>
          <w:szCs w:val="24"/>
        </w:rPr>
        <w:t xml:space="preserve">employee </w:t>
      </w:r>
      <w:r w:rsidRPr="00733AD8">
        <w:rPr>
          <w:rFonts w:ascii="Times New Roman" w:eastAsia="Times New Roman" w:hAnsi="Times New Roman" w:cs="Times New Roman"/>
          <w:color w:val="000000" w:themeColor="text1"/>
          <w:sz w:val="24"/>
          <w:szCs w:val="24"/>
        </w:rPr>
        <w:t xml:space="preserve">performance. </w:t>
      </w:r>
      <w:r w:rsidR="00AD0170" w:rsidRPr="00733AD8">
        <w:rPr>
          <w:rFonts w:ascii="Times New Roman" w:eastAsia="Times New Roman" w:hAnsi="Times New Roman" w:cs="Times New Roman"/>
          <w:color w:val="000000" w:themeColor="text1"/>
          <w:sz w:val="24"/>
          <w:szCs w:val="24"/>
        </w:rPr>
        <w:t xml:space="preserve">This </w:t>
      </w:r>
      <w:r w:rsidRPr="00733AD8">
        <w:rPr>
          <w:rFonts w:ascii="Times New Roman" w:eastAsia="Times New Roman" w:hAnsi="Times New Roman" w:cs="Times New Roman"/>
          <w:color w:val="000000" w:themeColor="text1"/>
          <w:sz w:val="24"/>
          <w:szCs w:val="24"/>
        </w:rPr>
        <w:t xml:space="preserve">had an effect on employee </w:t>
      </w:r>
      <w:r w:rsidRPr="00733AD8">
        <w:rPr>
          <w:rFonts w:ascii="Times New Roman" w:eastAsia="Times New Roman" w:hAnsi="Times New Roman" w:cs="Times New Roman"/>
          <w:color w:val="000000" w:themeColor="text1"/>
          <w:sz w:val="24"/>
          <w:szCs w:val="24"/>
        </w:rPr>
        <w:lastRenderedPageBreak/>
        <w:t>performance as it made them to feel insecure, unsafe</w:t>
      </w:r>
      <w:r w:rsidR="00B707C6">
        <w:rPr>
          <w:rFonts w:ascii="Times New Roman" w:eastAsia="Times New Roman" w:hAnsi="Times New Roman" w:cs="Times New Roman"/>
          <w:color w:val="000000" w:themeColor="text1"/>
          <w:sz w:val="24"/>
          <w:szCs w:val="24"/>
        </w:rPr>
        <w:t>,</w:t>
      </w:r>
      <w:r w:rsidRPr="00733AD8">
        <w:rPr>
          <w:rFonts w:ascii="Times New Roman" w:eastAsia="Times New Roman" w:hAnsi="Times New Roman" w:cs="Times New Roman"/>
          <w:color w:val="000000" w:themeColor="text1"/>
          <w:sz w:val="24"/>
          <w:szCs w:val="24"/>
        </w:rPr>
        <w:t xml:space="preserve"> fear</w:t>
      </w:r>
      <w:r w:rsidR="00AD0170" w:rsidRPr="00733AD8">
        <w:rPr>
          <w:rFonts w:ascii="Times New Roman" w:eastAsia="Times New Roman" w:hAnsi="Times New Roman" w:cs="Times New Roman"/>
          <w:color w:val="000000" w:themeColor="text1"/>
          <w:sz w:val="24"/>
          <w:szCs w:val="24"/>
        </w:rPr>
        <w:t>ing being</w:t>
      </w:r>
      <w:r w:rsidRPr="00733AD8">
        <w:rPr>
          <w:rFonts w:ascii="Times New Roman" w:eastAsia="Times New Roman" w:hAnsi="Times New Roman" w:cs="Times New Roman"/>
          <w:color w:val="000000" w:themeColor="text1"/>
          <w:sz w:val="24"/>
          <w:szCs w:val="24"/>
        </w:rPr>
        <w:t xml:space="preserve"> the next one to lose their jobs or to be laid off. </w:t>
      </w:r>
      <w:r w:rsidR="00AD0170" w:rsidRPr="00733AD8">
        <w:rPr>
          <w:rFonts w:ascii="Times New Roman" w:eastAsia="Times New Roman" w:hAnsi="Times New Roman" w:cs="Times New Roman"/>
          <w:color w:val="000000" w:themeColor="text1"/>
          <w:sz w:val="24"/>
          <w:szCs w:val="24"/>
        </w:rPr>
        <w:t>This is supported by</w:t>
      </w:r>
      <w:r w:rsidRPr="00733AD8">
        <w:rPr>
          <w:rFonts w:ascii="Times New Roman" w:eastAsia="Times New Roman" w:hAnsi="Times New Roman" w:cs="Times New Roman"/>
          <w:color w:val="000000" w:themeColor="text1"/>
          <w:sz w:val="24"/>
          <w:szCs w:val="24"/>
        </w:rPr>
        <w:t xml:space="preserve"> Brooke, (2020) </w:t>
      </w:r>
      <w:r w:rsidR="00AD0170" w:rsidRPr="00733AD8">
        <w:rPr>
          <w:rFonts w:ascii="Times New Roman" w:eastAsia="Times New Roman" w:hAnsi="Times New Roman" w:cs="Times New Roman"/>
          <w:color w:val="000000" w:themeColor="text1"/>
          <w:sz w:val="24"/>
          <w:szCs w:val="24"/>
        </w:rPr>
        <w:t xml:space="preserve">who </w:t>
      </w:r>
      <w:r w:rsidRPr="00733AD8">
        <w:rPr>
          <w:rFonts w:ascii="Times New Roman" w:eastAsia="Times New Roman" w:hAnsi="Times New Roman" w:cs="Times New Roman"/>
          <w:color w:val="000000" w:themeColor="text1"/>
          <w:sz w:val="24"/>
          <w:szCs w:val="24"/>
        </w:rPr>
        <w:t>states that the feeling of insecurity reduces employee commitment and increases their stress</w:t>
      </w:r>
      <w:r w:rsidR="00B707C6">
        <w:rPr>
          <w:rFonts w:ascii="Times New Roman" w:eastAsia="Times New Roman" w:hAnsi="Times New Roman" w:cs="Times New Roman"/>
          <w:color w:val="000000" w:themeColor="text1"/>
          <w:sz w:val="24"/>
          <w:szCs w:val="24"/>
        </w:rPr>
        <w:t>,</w:t>
      </w:r>
      <w:r w:rsidRPr="00733AD8">
        <w:rPr>
          <w:rFonts w:ascii="Times New Roman" w:eastAsia="Times New Roman" w:hAnsi="Times New Roman" w:cs="Times New Roman"/>
          <w:color w:val="000000" w:themeColor="text1"/>
          <w:sz w:val="24"/>
          <w:szCs w:val="24"/>
        </w:rPr>
        <w:t xml:space="preserve"> hence is a threat to employee performance.  </w:t>
      </w:r>
    </w:p>
    <w:p w14:paraId="7B053EF7" w14:textId="20494C0F" w:rsidR="008E7EBA" w:rsidRPr="00733AD8" w:rsidRDefault="008E7EBA" w:rsidP="00A55476">
      <w:pPr>
        <w:spacing w:line="360" w:lineRule="auto"/>
        <w:ind w:right="-46" w:firstLine="510"/>
        <w:jc w:val="both"/>
        <w:rPr>
          <w:rFonts w:ascii="Times New Roman" w:hAnsi="Times New Roman" w:cs="Times New Roman"/>
          <w:color w:val="000000" w:themeColor="text1"/>
          <w:sz w:val="24"/>
          <w:szCs w:val="24"/>
        </w:rPr>
      </w:pPr>
      <w:r w:rsidRPr="00733AD8">
        <w:rPr>
          <w:rFonts w:ascii="Times New Roman" w:eastAsia="Times New Roman" w:hAnsi="Times New Roman" w:cs="Times New Roman"/>
          <w:color w:val="000000" w:themeColor="text1"/>
          <w:sz w:val="24"/>
          <w:szCs w:val="24"/>
        </w:rPr>
        <w:t xml:space="preserve">Health scares among employees was one of the ways in which COVID-19 induced changes affected </w:t>
      </w:r>
      <w:r w:rsidR="00AD0170" w:rsidRPr="00733AD8">
        <w:rPr>
          <w:rFonts w:ascii="Times New Roman" w:eastAsia="Times New Roman" w:hAnsi="Times New Roman" w:cs="Times New Roman"/>
          <w:color w:val="000000" w:themeColor="text1"/>
          <w:sz w:val="24"/>
          <w:szCs w:val="24"/>
        </w:rPr>
        <w:t xml:space="preserve">employees </w:t>
      </w:r>
      <w:r w:rsidRPr="00733AD8">
        <w:rPr>
          <w:rFonts w:ascii="Times New Roman" w:eastAsia="Times New Roman" w:hAnsi="Times New Roman" w:cs="Times New Roman"/>
          <w:color w:val="000000" w:themeColor="text1"/>
          <w:sz w:val="24"/>
          <w:szCs w:val="24"/>
        </w:rPr>
        <w:t xml:space="preserve">negatively. </w:t>
      </w:r>
      <w:r w:rsidR="00AD0170" w:rsidRPr="00733AD8">
        <w:rPr>
          <w:rFonts w:ascii="Times New Roman" w:eastAsia="Times New Roman" w:hAnsi="Times New Roman" w:cs="Times New Roman"/>
          <w:color w:val="000000" w:themeColor="text1"/>
          <w:sz w:val="24"/>
          <w:szCs w:val="24"/>
        </w:rPr>
        <w:t>F</w:t>
      </w:r>
      <w:r w:rsidRPr="00733AD8">
        <w:rPr>
          <w:rFonts w:ascii="Times New Roman" w:eastAsia="Times New Roman" w:hAnsi="Times New Roman" w:cs="Times New Roman"/>
          <w:color w:val="000000" w:themeColor="text1"/>
          <w:sz w:val="24"/>
          <w:szCs w:val="24"/>
        </w:rPr>
        <w:t xml:space="preserve">ear of mandatory COVID-19 testing for all employees returning to work after the first lockdown made some of the employees not to show up </w:t>
      </w:r>
      <w:r w:rsidR="00AD0170" w:rsidRPr="00733AD8">
        <w:rPr>
          <w:rFonts w:ascii="Times New Roman" w:eastAsia="Times New Roman" w:hAnsi="Times New Roman" w:cs="Times New Roman"/>
          <w:color w:val="000000" w:themeColor="text1"/>
          <w:sz w:val="24"/>
          <w:szCs w:val="24"/>
        </w:rPr>
        <w:t xml:space="preserve">for </w:t>
      </w:r>
      <w:r w:rsidRPr="00733AD8">
        <w:rPr>
          <w:rFonts w:ascii="Times New Roman" w:eastAsia="Times New Roman" w:hAnsi="Times New Roman" w:cs="Times New Roman"/>
          <w:color w:val="000000" w:themeColor="text1"/>
          <w:sz w:val="24"/>
          <w:szCs w:val="24"/>
        </w:rPr>
        <w:t>work on the days when COVID-19 testing was being done</w:t>
      </w:r>
      <w:r w:rsidR="00B707C6">
        <w:rPr>
          <w:rFonts w:ascii="Times New Roman" w:eastAsia="Times New Roman" w:hAnsi="Times New Roman" w:cs="Times New Roman"/>
          <w:color w:val="000000" w:themeColor="text1"/>
          <w:sz w:val="24"/>
          <w:szCs w:val="24"/>
        </w:rPr>
        <w:t>,</w:t>
      </w:r>
      <w:r w:rsidRPr="00733AD8">
        <w:rPr>
          <w:rFonts w:ascii="Times New Roman" w:eastAsia="Times New Roman" w:hAnsi="Times New Roman" w:cs="Times New Roman"/>
          <w:color w:val="000000" w:themeColor="text1"/>
          <w:sz w:val="24"/>
          <w:szCs w:val="24"/>
        </w:rPr>
        <w:t xml:space="preserve"> </w:t>
      </w:r>
      <w:r w:rsidR="00224F0B" w:rsidRPr="00733AD8">
        <w:rPr>
          <w:rFonts w:ascii="Times New Roman" w:eastAsia="Times New Roman" w:hAnsi="Times New Roman" w:cs="Times New Roman"/>
          <w:color w:val="000000" w:themeColor="text1"/>
          <w:sz w:val="24"/>
          <w:szCs w:val="24"/>
        </w:rPr>
        <w:t>with others going as far as</w:t>
      </w:r>
      <w:r w:rsidRPr="00733AD8">
        <w:rPr>
          <w:rFonts w:ascii="Times New Roman" w:eastAsia="Times New Roman" w:hAnsi="Times New Roman" w:cs="Times New Roman"/>
          <w:color w:val="000000" w:themeColor="text1"/>
          <w:sz w:val="24"/>
          <w:szCs w:val="24"/>
        </w:rPr>
        <w:t xml:space="preserve"> applying for sick leave in a bid to avoid being tested for COVID-19. </w:t>
      </w:r>
      <w:r w:rsidRPr="00733AD8">
        <w:rPr>
          <w:rFonts w:ascii="Times New Roman" w:hAnsi="Times New Roman" w:cs="Times New Roman"/>
          <w:color w:val="000000" w:themeColor="text1"/>
          <w:sz w:val="24"/>
          <w:szCs w:val="24"/>
        </w:rPr>
        <w:t>As the pandemic was affecting employees work performance due to loss of income and health scares, a dying family member had a</w:t>
      </w:r>
      <w:r w:rsidR="00224F0B" w:rsidRPr="00733AD8">
        <w:rPr>
          <w:rFonts w:ascii="Times New Roman" w:hAnsi="Times New Roman" w:cs="Times New Roman"/>
          <w:color w:val="000000" w:themeColor="text1"/>
          <w:sz w:val="24"/>
          <w:szCs w:val="24"/>
        </w:rPr>
        <w:t xml:space="preserve">n added </w:t>
      </w:r>
      <w:r w:rsidRPr="00733AD8">
        <w:rPr>
          <w:rFonts w:ascii="Times New Roman" w:hAnsi="Times New Roman" w:cs="Times New Roman"/>
          <w:color w:val="000000" w:themeColor="text1"/>
          <w:sz w:val="24"/>
          <w:szCs w:val="24"/>
        </w:rPr>
        <w:t xml:space="preserve"> direct impact on the employee</w:t>
      </w:r>
      <w:r w:rsidR="00224F0B" w:rsidRPr="00733AD8">
        <w:rPr>
          <w:rFonts w:ascii="Times New Roman" w:hAnsi="Times New Roman" w:cs="Times New Roman"/>
          <w:color w:val="000000" w:themeColor="text1"/>
          <w:sz w:val="24"/>
          <w:szCs w:val="24"/>
        </w:rPr>
        <w:t>s</w:t>
      </w:r>
      <w:r w:rsidRPr="00733AD8">
        <w:rPr>
          <w:rFonts w:ascii="Times New Roman" w:hAnsi="Times New Roman" w:cs="Times New Roman"/>
          <w:color w:val="000000" w:themeColor="text1"/>
          <w:sz w:val="24"/>
          <w:szCs w:val="24"/>
        </w:rPr>
        <w:t>.</w:t>
      </w:r>
    </w:p>
    <w:p w14:paraId="54A33E1B" w14:textId="32F34DC4" w:rsidR="008E7EBA" w:rsidRPr="00733AD8" w:rsidRDefault="008E7EBA" w:rsidP="00A55476">
      <w:pPr>
        <w:spacing w:line="360" w:lineRule="auto"/>
        <w:ind w:right="-46" w:firstLine="510"/>
        <w:jc w:val="both"/>
        <w:rPr>
          <w:rFonts w:ascii="Times New Roman" w:hAnsi="Times New Roman" w:cs="Times New Roman"/>
          <w:b/>
          <w:color w:val="000000" w:themeColor="text1"/>
          <w:sz w:val="24"/>
          <w:szCs w:val="24"/>
        </w:rPr>
      </w:pPr>
      <w:r w:rsidRPr="00733AD8">
        <w:rPr>
          <w:rFonts w:ascii="Times New Roman" w:eastAsia="Times New Roman" w:hAnsi="Times New Roman" w:cs="Times New Roman"/>
          <w:color w:val="000000" w:themeColor="text1"/>
          <w:sz w:val="24"/>
          <w:szCs w:val="24"/>
        </w:rPr>
        <w:t xml:space="preserve">The home environment </w:t>
      </w:r>
      <w:r w:rsidR="00224F0B" w:rsidRPr="00733AD8">
        <w:rPr>
          <w:rFonts w:ascii="Times New Roman" w:eastAsia="Times New Roman" w:hAnsi="Times New Roman" w:cs="Times New Roman"/>
          <w:color w:val="000000" w:themeColor="text1"/>
          <w:sz w:val="24"/>
          <w:szCs w:val="24"/>
        </w:rPr>
        <w:t>did not provide a conducive work environment  compounded by</w:t>
      </w:r>
      <w:r w:rsidRPr="00733AD8">
        <w:rPr>
          <w:rFonts w:ascii="Times New Roman" w:eastAsia="Times New Roman" w:hAnsi="Times New Roman" w:cs="Times New Roman"/>
          <w:color w:val="000000" w:themeColor="text1"/>
          <w:sz w:val="24"/>
          <w:szCs w:val="24"/>
        </w:rPr>
        <w:t xml:space="preserve"> the lack of physical management and physical interactions of staff. </w:t>
      </w:r>
      <w:r w:rsidR="00224F0B" w:rsidRPr="00733AD8">
        <w:rPr>
          <w:rFonts w:ascii="Times New Roman" w:eastAsia="Times New Roman" w:hAnsi="Times New Roman" w:cs="Times New Roman"/>
          <w:color w:val="000000" w:themeColor="text1"/>
          <w:sz w:val="24"/>
          <w:szCs w:val="24"/>
        </w:rPr>
        <w:t xml:space="preserve">Poor connectivity and high data costs compounded the failure to balance family and work time  </w:t>
      </w:r>
      <w:r w:rsidRPr="00733AD8">
        <w:rPr>
          <w:rFonts w:ascii="Times New Roman" w:eastAsia="Times New Roman" w:hAnsi="Times New Roman" w:cs="Times New Roman"/>
          <w:color w:val="000000" w:themeColor="text1"/>
          <w:sz w:val="24"/>
          <w:szCs w:val="24"/>
        </w:rPr>
        <w:t>Social life was disturbed as COVID-19 induced restrictions introduced social distancing, lack of visits to friends and relatives as part of their social life</w:t>
      </w:r>
      <w:r w:rsidR="00224F0B" w:rsidRPr="00733AD8">
        <w:rPr>
          <w:rFonts w:ascii="Times New Roman" w:eastAsia="Times New Roman" w:hAnsi="Times New Roman" w:cs="Times New Roman"/>
          <w:color w:val="000000" w:themeColor="text1"/>
          <w:sz w:val="24"/>
          <w:szCs w:val="24"/>
        </w:rPr>
        <w:t xml:space="preserve"> and social support system in face of stressful situations</w:t>
      </w:r>
      <w:r w:rsidRPr="00733AD8">
        <w:rPr>
          <w:rFonts w:ascii="Times New Roman" w:eastAsia="Times New Roman" w:hAnsi="Times New Roman" w:cs="Times New Roman"/>
          <w:color w:val="000000" w:themeColor="text1"/>
          <w:sz w:val="24"/>
          <w:szCs w:val="24"/>
        </w:rPr>
        <w:t xml:space="preserve">. </w:t>
      </w:r>
      <w:r w:rsidR="00224F0B" w:rsidRPr="00733AD8">
        <w:rPr>
          <w:rFonts w:ascii="Times New Roman" w:eastAsia="Times New Roman" w:hAnsi="Times New Roman" w:cs="Times New Roman"/>
          <w:color w:val="000000" w:themeColor="text1"/>
          <w:sz w:val="24"/>
          <w:szCs w:val="24"/>
        </w:rPr>
        <w:t>F</w:t>
      </w:r>
      <w:r w:rsidRPr="00733AD8">
        <w:rPr>
          <w:rFonts w:ascii="Times New Roman" w:eastAsia="Times New Roman" w:hAnsi="Times New Roman" w:cs="Times New Roman"/>
          <w:color w:val="000000" w:themeColor="text1"/>
          <w:sz w:val="24"/>
          <w:szCs w:val="24"/>
        </w:rPr>
        <w:t xml:space="preserve">ailure to communicate amongst employees led to indifference, individualism, lack of commitment and collaboration which then affected teamwork and then resultantly affected their performance.    </w:t>
      </w:r>
    </w:p>
    <w:p w14:paraId="2EB4BAEC" w14:textId="0512F253" w:rsidR="008E7EBA" w:rsidRDefault="008E7EBA" w:rsidP="00A55476">
      <w:pPr>
        <w:spacing w:line="360" w:lineRule="auto"/>
        <w:ind w:right="-46" w:firstLine="510"/>
        <w:jc w:val="both"/>
        <w:rPr>
          <w:rFonts w:ascii="Times New Roman" w:hAnsi="Times New Roman" w:cs="Times New Roman"/>
          <w:color w:val="000000" w:themeColor="text1"/>
          <w:sz w:val="24"/>
          <w:szCs w:val="24"/>
        </w:rPr>
      </w:pPr>
      <w:r w:rsidRPr="00733AD8">
        <w:rPr>
          <w:rFonts w:ascii="Times New Roman" w:hAnsi="Times New Roman" w:cs="Times New Roman"/>
          <w:color w:val="000000" w:themeColor="text1"/>
          <w:sz w:val="24"/>
          <w:szCs w:val="24"/>
        </w:rPr>
        <w:t>Of the 60 participants in the research study</w:t>
      </w:r>
      <w:r w:rsidR="00B707C6">
        <w:rPr>
          <w:rFonts w:ascii="Times New Roman" w:hAnsi="Times New Roman" w:cs="Times New Roman"/>
          <w:color w:val="000000" w:themeColor="text1"/>
          <w:sz w:val="24"/>
          <w:szCs w:val="24"/>
        </w:rPr>
        <w:t>,</w:t>
      </w:r>
      <w:r w:rsidRPr="00733AD8">
        <w:rPr>
          <w:rFonts w:ascii="Times New Roman" w:hAnsi="Times New Roman" w:cs="Times New Roman"/>
          <w:color w:val="000000" w:themeColor="text1"/>
          <w:sz w:val="24"/>
          <w:szCs w:val="24"/>
        </w:rPr>
        <w:t xml:space="preserve"> 54% agreed COVID-19 had a very large negative effect on the strategic plans of the Parachurch organisations in Mutare, followed by 37% who agreed the disease affected to a large extent while a mere 9% agreed to a little extent.  Therefore</w:t>
      </w:r>
      <w:r w:rsidR="00B707C6">
        <w:rPr>
          <w:rFonts w:ascii="Times New Roman" w:hAnsi="Times New Roman" w:cs="Times New Roman"/>
          <w:color w:val="000000" w:themeColor="text1"/>
          <w:sz w:val="24"/>
          <w:szCs w:val="24"/>
        </w:rPr>
        <w:t>,</w:t>
      </w:r>
      <w:r w:rsidRPr="00733AD8">
        <w:rPr>
          <w:rFonts w:ascii="Times New Roman" w:hAnsi="Times New Roman" w:cs="Times New Roman"/>
          <w:color w:val="000000" w:themeColor="text1"/>
          <w:sz w:val="24"/>
          <w:szCs w:val="24"/>
        </w:rPr>
        <w:t xml:space="preserve"> 91% agreed the disease had a significant effect on the strategic goals of the Parachurch organisations.</w:t>
      </w:r>
      <w:r w:rsidR="00B01C81" w:rsidRPr="00733AD8">
        <w:rPr>
          <w:rFonts w:ascii="Times New Roman" w:hAnsi="Times New Roman" w:cs="Times New Roman"/>
          <w:color w:val="000000" w:themeColor="text1"/>
          <w:sz w:val="24"/>
          <w:szCs w:val="24"/>
        </w:rPr>
        <w:t xml:space="preserve"> Priorities shifted from strategic to essential, with strategic timelines affected as huma</w:t>
      </w:r>
      <w:r w:rsidR="00B707C6">
        <w:rPr>
          <w:rFonts w:ascii="Times New Roman" w:hAnsi="Times New Roman" w:cs="Times New Roman"/>
          <w:color w:val="000000" w:themeColor="text1"/>
          <w:sz w:val="24"/>
          <w:szCs w:val="24"/>
        </w:rPr>
        <w:t>n</w:t>
      </w:r>
      <w:r w:rsidR="00B01C81" w:rsidRPr="00733AD8">
        <w:rPr>
          <w:rFonts w:ascii="Times New Roman" w:hAnsi="Times New Roman" w:cs="Times New Roman"/>
          <w:color w:val="000000" w:themeColor="text1"/>
          <w:sz w:val="24"/>
          <w:szCs w:val="24"/>
        </w:rPr>
        <w:t xml:space="preserve"> resources were redeployed to essential services, whilst those deemed non-essential could not discharge their strategic assignments.</w:t>
      </w:r>
    </w:p>
    <w:p w14:paraId="437E158E" w14:textId="77777777" w:rsidR="00601E4A" w:rsidRPr="00733AD8" w:rsidRDefault="00601E4A" w:rsidP="00A55476">
      <w:pPr>
        <w:spacing w:line="360" w:lineRule="auto"/>
        <w:ind w:right="-46" w:firstLine="510"/>
        <w:jc w:val="both"/>
        <w:rPr>
          <w:rFonts w:ascii="Times New Roman" w:hAnsi="Times New Roman" w:cs="Times New Roman"/>
          <w:color w:val="000000" w:themeColor="text1"/>
          <w:sz w:val="24"/>
          <w:szCs w:val="24"/>
        </w:rPr>
      </w:pPr>
      <w:r w:rsidRPr="00733AD8">
        <w:rPr>
          <w:rFonts w:ascii="Times New Roman" w:hAnsi="Times New Roman" w:cs="Times New Roman"/>
          <w:color w:val="000000" w:themeColor="text1"/>
          <w:sz w:val="24"/>
          <w:szCs w:val="24"/>
        </w:rPr>
        <w:t xml:space="preserve">The research has shown that the COVID-19 pandemic had far reaching implications on the operations of Parachurch organisations as well as the attainment of their goals. The objective of reaching out to young people through social activities like social soccer, indoor games and imparting life skills programs to develop their physical and mental abilities was completely frustrated by the COVID-19 pandemic lockdown measures. The young people became idle, and some became involved in bad behaviour of taking drugs and substance abuse since nothing was now occupying them. The alarming rates of girls becoming pregnant and giving birth to children was not a norm for primary school learners. Provision of </w:t>
      </w:r>
      <w:r w:rsidRPr="00733AD8">
        <w:rPr>
          <w:rFonts w:ascii="Times New Roman" w:hAnsi="Times New Roman" w:cs="Times New Roman"/>
          <w:color w:val="000000" w:themeColor="text1"/>
          <w:sz w:val="24"/>
          <w:szCs w:val="24"/>
        </w:rPr>
        <w:lastRenderedPageBreak/>
        <w:t>refreshments, meals and even shelter to the less disadvantaged such as children who are homeless commonly known as “street kids” and adults with no fixed lodgings commonly called ‘vagrants</w:t>
      </w:r>
      <w:r>
        <w:rPr>
          <w:rFonts w:ascii="Times New Roman" w:hAnsi="Times New Roman" w:cs="Times New Roman"/>
          <w:color w:val="000000" w:themeColor="text1"/>
          <w:sz w:val="24"/>
          <w:szCs w:val="24"/>
        </w:rPr>
        <w:t xml:space="preserve">’ </w:t>
      </w:r>
      <w:r w:rsidRPr="00733AD8">
        <w:rPr>
          <w:rFonts w:ascii="Times New Roman" w:hAnsi="Times New Roman" w:cs="Times New Roman"/>
          <w:color w:val="000000" w:themeColor="text1"/>
          <w:sz w:val="24"/>
          <w:szCs w:val="24"/>
        </w:rPr>
        <w:t>was a complete failure due to the strict travel restrictions and other lockdown measures. There were no more streets to hang around in as they were all deserted with restrictions and lockdowns implemented by government. The only option was for families to come together and live together working projects from home for sustenance. It was no longer an option to provide accommodation to big numbers of people in one place.</w:t>
      </w:r>
    </w:p>
    <w:p w14:paraId="570DC2E0" w14:textId="77777777" w:rsidR="00601E4A" w:rsidRPr="00733AD8" w:rsidRDefault="00601E4A" w:rsidP="00A55476">
      <w:pPr>
        <w:spacing w:after="240" w:line="360" w:lineRule="auto"/>
        <w:ind w:right="-46" w:firstLine="510"/>
        <w:jc w:val="both"/>
        <w:rPr>
          <w:rFonts w:ascii="Times New Roman" w:hAnsi="Times New Roman" w:cs="Times New Roman"/>
          <w:color w:val="000000" w:themeColor="text1"/>
          <w:sz w:val="24"/>
          <w:szCs w:val="24"/>
        </w:rPr>
      </w:pPr>
      <w:r w:rsidRPr="00733AD8">
        <w:rPr>
          <w:rFonts w:ascii="Times New Roman" w:hAnsi="Times New Roman" w:cs="Times New Roman"/>
          <w:color w:val="000000" w:themeColor="text1"/>
          <w:sz w:val="24"/>
          <w:szCs w:val="24"/>
        </w:rPr>
        <w:t>The physical distribution of free bibles and biblical materials in hotels, schools and other institutions with the objective of instilling Christian principles and moral values was not attained and the Parachurch organisations have had to come up with new strategies to distribute biblical materials online or through other means. The use of media platforms for bible and teachings as well as mass media thus the use of televisions.</w:t>
      </w:r>
    </w:p>
    <w:p w14:paraId="45F9E07E" w14:textId="77777777" w:rsidR="00601E4A" w:rsidRPr="00733AD8" w:rsidRDefault="00601E4A" w:rsidP="00A55476">
      <w:pPr>
        <w:spacing w:line="360" w:lineRule="auto"/>
        <w:ind w:right="-46" w:firstLine="510"/>
        <w:jc w:val="both"/>
        <w:rPr>
          <w:rFonts w:ascii="Times New Roman" w:hAnsi="Times New Roman" w:cs="Times New Roman"/>
          <w:color w:val="000000" w:themeColor="text1"/>
          <w:sz w:val="24"/>
          <w:szCs w:val="24"/>
        </w:rPr>
      </w:pPr>
      <w:r w:rsidRPr="00733AD8">
        <w:rPr>
          <w:rFonts w:ascii="Times New Roman" w:hAnsi="Times New Roman" w:cs="Times New Roman"/>
          <w:color w:val="000000" w:themeColor="text1"/>
          <w:sz w:val="24"/>
          <w:szCs w:val="24"/>
        </w:rPr>
        <w:t>The objective of evangelizing and seeking discipleship from young people through formation of interdenominational Scripture Union groups could be reached by evangelizing via the internet although this approach has limitations in that it is confined to those beneficiaries who can afford the data charges. Another innovation is to empower families to run the scripture union bible reading programs and if parents are forthcoming, it could be one of the best models to have families sit around together studying the word of God and doing discussions. Family devotions and learning together as a family is one of the best models that are demonstrated in the Bible. It is long lasting and makes families to grow together.</w:t>
      </w:r>
    </w:p>
    <w:p w14:paraId="5560F047" w14:textId="19240433" w:rsidR="008E7EBA" w:rsidRPr="00B707C6" w:rsidRDefault="00224F0B" w:rsidP="00A55476">
      <w:pPr>
        <w:spacing w:after="240" w:line="360" w:lineRule="auto"/>
        <w:ind w:right="-46" w:firstLine="510"/>
        <w:jc w:val="both"/>
        <w:outlineLvl w:val="2"/>
        <w:rPr>
          <w:rFonts w:ascii="Times New Roman" w:hAnsi="Times New Roman" w:cs="Times New Roman"/>
          <w:bCs/>
          <w:color w:val="000000" w:themeColor="text1"/>
          <w:sz w:val="24"/>
          <w:szCs w:val="24"/>
        </w:rPr>
      </w:pPr>
      <w:bookmarkStart w:id="17" w:name="_Toc106306631"/>
      <w:bookmarkStart w:id="18" w:name="_Toc106307132"/>
      <w:bookmarkStart w:id="19" w:name="_Toc107244762"/>
      <w:r w:rsidRPr="00B707C6">
        <w:rPr>
          <w:rFonts w:ascii="Times New Roman" w:hAnsi="Times New Roman" w:cs="Times New Roman"/>
          <w:bCs/>
          <w:color w:val="000000" w:themeColor="text1"/>
          <w:sz w:val="24"/>
          <w:szCs w:val="24"/>
        </w:rPr>
        <w:t>C</w:t>
      </w:r>
      <w:r w:rsidR="008E7EBA" w:rsidRPr="00B707C6">
        <w:rPr>
          <w:rFonts w:ascii="Times New Roman" w:hAnsi="Times New Roman" w:cs="Times New Roman"/>
          <w:bCs/>
          <w:color w:val="000000" w:themeColor="text1"/>
          <w:sz w:val="24"/>
          <w:szCs w:val="24"/>
        </w:rPr>
        <w:t xml:space="preserve">oping mechanisms that </w:t>
      </w:r>
      <w:r w:rsidR="00B707C6">
        <w:rPr>
          <w:rFonts w:ascii="Times New Roman" w:hAnsi="Times New Roman" w:cs="Times New Roman"/>
          <w:bCs/>
          <w:color w:val="000000" w:themeColor="text1"/>
          <w:sz w:val="24"/>
          <w:szCs w:val="24"/>
        </w:rPr>
        <w:t>were</w:t>
      </w:r>
      <w:r w:rsidR="008E7EBA" w:rsidRPr="00B707C6">
        <w:rPr>
          <w:rFonts w:ascii="Times New Roman" w:hAnsi="Times New Roman" w:cs="Times New Roman"/>
          <w:bCs/>
          <w:color w:val="000000" w:themeColor="text1"/>
          <w:sz w:val="24"/>
          <w:szCs w:val="24"/>
        </w:rPr>
        <w:t xml:space="preserve"> employed by the organizations in the face of the impact of COVID 19</w:t>
      </w:r>
      <w:r w:rsidR="00B707C6">
        <w:rPr>
          <w:rFonts w:ascii="Times New Roman" w:hAnsi="Times New Roman" w:cs="Times New Roman"/>
          <w:bCs/>
          <w:color w:val="000000" w:themeColor="text1"/>
          <w:sz w:val="24"/>
          <w:szCs w:val="24"/>
        </w:rPr>
        <w:t xml:space="preserve"> are summarised in Table 1 below.</w:t>
      </w:r>
      <w:bookmarkEnd w:id="17"/>
      <w:bookmarkEnd w:id="18"/>
      <w:bookmarkEnd w:id="19"/>
    </w:p>
    <w:p w14:paraId="02EEABD6" w14:textId="1165CA14" w:rsidR="008E7EBA" w:rsidRPr="00E92B23" w:rsidRDefault="008E7EBA" w:rsidP="00A55476">
      <w:pPr>
        <w:spacing w:line="360" w:lineRule="auto"/>
        <w:ind w:firstLine="0"/>
        <w:jc w:val="both"/>
        <w:rPr>
          <w:rFonts w:ascii="Times New Roman" w:hAnsi="Times New Roman" w:cs="Times New Roman"/>
          <w:b/>
          <w:bCs/>
          <w:color w:val="000000" w:themeColor="text1"/>
          <w:sz w:val="24"/>
          <w:szCs w:val="24"/>
        </w:rPr>
      </w:pPr>
      <w:bookmarkStart w:id="20" w:name="_Toc106306890"/>
      <w:r w:rsidRPr="00E92B23">
        <w:rPr>
          <w:rFonts w:ascii="Times New Roman" w:hAnsi="Times New Roman" w:cs="Times New Roman"/>
          <w:b/>
          <w:bCs/>
          <w:color w:val="000000" w:themeColor="text1"/>
          <w:sz w:val="24"/>
          <w:szCs w:val="24"/>
        </w:rPr>
        <w:t>Table</w:t>
      </w:r>
      <w:r w:rsidR="00224F0B" w:rsidRPr="00E92B23">
        <w:rPr>
          <w:rFonts w:ascii="Times New Roman" w:hAnsi="Times New Roman" w:cs="Times New Roman"/>
          <w:b/>
          <w:bCs/>
          <w:color w:val="000000" w:themeColor="text1"/>
          <w:sz w:val="24"/>
          <w:szCs w:val="24"/>
        </w:rPr>
        <w:t xml:space="preserve"> 1</w:t>
      </w:r>
      <w:r w:rsidRPr="00E92B23">
        <w:rPr>
          <w:rFonts w:ascii="Times New Roman" w:hAnsi="Times New Roman" w:cs="Times New Roman"/>
          <w:b/>
          <w:bCs/>
          <w:color w:val="000000" w:themeColor="text1"/>
          <w:sz w:val="24"/>
          <w:szCs w:val="24"/>
        </w:rPr>
        <w:t xml:space="preserve">: </w:t>
      </w:r>
      <w:r w:rsidR="00224F0B" w:rsidRPr="00E92B23">
        <w:rPr>
          <w:rFonts w:ascii="Times New Roman" w:hAnsi="Times New Roman" w:cs="Times New Roman"/>
          <w:b/>
          <w:bCs/>
          <w:color w:val="000000" w:themeColor="text1"/>
          <w:sz w:val="24"/>
          <w:szCs w:val="24"/>
        </w:rPr>
        <w:t>C</w:t>
      </w:r>
      <w:r w:rsidRPr="00E92B23">
        <w:rPr>
          <w:rFonts w:ascii="Times New Roman" w:hAnsi="Times New Roman" w:cs="Times New Roman"/>
          <w:b/>
          <w:bCs/>
          <w:color w:val="000000" w:themeColor="text1"/>
          <w:sz w:val="24"/>
          <w:szCs w:val="24"/>
        </w:rPr>
        <w:t>oping mechanisms employed by Parachurch organisations to counter the effects of COVID-19</w:t>
      </w:r>
      <w:bookmarkEnd w:id="20"/>
    </w:p>
    <w:tbl>
      <w:tblPr>
        <w:tblStyle w:val="TableGrid"/>
        <w:tblW w:w="8789" w:type="dxa"/>
        <w:tblInd w:w="137" w:type="dxa"/>
        <w:tblLook w:val="04A0" w:firstRow="1" w:lastRow="0" w:firstColumn="1" w:lastColumn="0" w:noHBand="0" w:noVBand="1"/>
      </w:tblPr>
      <w:tblGrid>
        <w:gridCol w:w="6095"/>
        <w:gridCol w:w="1406"/>
        <w:gridCol w:w="1398"/>
      </w:tblGrid>
      <w:tr w:rsidR="00224F0B" w:rsidRPr="00733AD8" w14:paraId="26AA8566" w14:textId="77777777" w:rsidTr="00B913A8">
        <w:trPr>
          <w:trHeight w:val="300"/>
        </w:trPr>
        <w:tc>
          <w:tcPr>
            <w:tcW w:w="6095" w:type="dxa"/>
            <w:noWrap/>
            <w:hideMark/>
          </w:tcPr>
          <w:p w14:paraId="1942F4A1" w14:textId="20609B60" w:rsidR="008E7EBA" w:rsidRPr="00733AD8" w:rsidRDefault="00B01C81" w:rsidP="00A55476">
            <w:pPr>
              <w:spacing w:line="360" w:lineRule="auto"/>
              <w:ind w:right="-45" w:firstLine="0"/>
              <w:jc w:val="both"/>
              <w:rPr>
                <w:rFonts w:ascii="Times New Roman" w:hAnsi="Times New Roman" w:cs="Times New Roman"/>
                <w:b/>
                <w:bCs/>
                <w:color w:val="000000" w:themeColor="text1"/>
                <w:sz w:val="24"/>
                <w:szCs w:val="24"/>
              </w:rPr>
            </w:pPr>
            <w:r w:rsidRPr="00733AD8">
              <w:rPr>
                <w:rFonts w:ascii="Times New Roman" w:hAnsi="Times New Roman" w:cs="Times New Roman"/>
                <w:b/>
                <w:bCs/>
                <w:color w:val="000000" w:themeColor="text1"/>
                <w:sz w:val="24"/>
                <w:szCs w:val="24"/>
              </w:rPr>
              <w:t>Coping Strategy</w:t>
            </w:r>
          </w:p>
        </w:tc>
        <w:tc>
          <w:tcPr>
            <w:tcW w:w="1406" w:type="dxa"/>
            <w:noWrap/>
            <w:hideMark/>
          </w:tcPr>
          <w:p w14:paraId="38AF8DB2" w14:textId="77777777" w:rsidR="008E7EBA" w:rsidRPr="00733AD8" w:rsidRDefault="008E7EBA" w:rsidP="00A55476">
            <w:pPr>
              <w:spacing w:line="360" w:lineRule="auto"/>
              <w:ind w:right="-45" w:firstLine="0"/>
              <w:jc w:val="both"/>
              <w:rPr>
                <w:rFonts w:ascii="Times New Roman" w:hAnsi="Times New Roman" w:cs="Times New Roman"/>
                <w:b/>
                <w:bCs/>
                <w:color w:val="000000" w:themeColor="text1"/>
                <w:sz w:val="24"/>
                <w:szCs w:val="24"/>
              </w:rPr>
            </w:pPr>
            <w:r w:rsidRPr="00733AD8">
              <w:rPr>
                <w:rFonts w:ascii="Times New Roman" w:hAnsi="Times New Roman" w:cs="Times New Roman"/>
                <w:b/>
                <w:bCs/>
                <w:color w:val="000000" w:themeColor="text1"/>
                <w:sz w:val="24"/>
                <w:szCs w:val="24"/>
              </w:rPr>
              <w:t>Actual</w:t>
            </w:r>
          </w:p>
        </w:tc>
        <w:tc>
          <w:tcPr>
            <w:tcW w:w="1288" w:type="dxa"/>
            <w:noWrap/>
            <w:hideMark/>
          </w:tcPr>
          <w:p w14:paraId="41DBC1E7" w14:textId="77777777" w:rsidR="008E7EBA" w:rsidRPr="00733AD8" w:rsidRDefault="008E7EBA" w:rsidP="00A55476">
            <w:pPr>
              <w:spacing w:line="360" w:lineRule="auto"/>
              <w:ind w:right="-45" w:firstLine="0"/>
              <w:jc w:val="both"/>
              <w:rPr>
                <w:rFonts w:ascii="Times New Roman" w:hAnsi="Times New Roman" w:cs="Times New Roman"/>
                <w:b/>
                <w:bCs/>
                <w:color w:val="000000" w:themeColor="text1"/>
                <w:sz w:val="24"/>
                <w:szCs w:val="24"/>
              </w:rPr>
            </w:pPr>
            <w:r w:rsidRPr="00733AD8">
              <w:rPr>
                <w:rFonts w:ascii="Times New Roman" w:hAnsi="Times New Roman" w:cs="Times New Roman"/>
                <w:b/>
                <w:bCs/>
                <w:color w:val="000000" w:themeColor="text1"/>
                <w:sz w:val="24"/>
                <w:szCs w:val="24"/>
              </w:rPr>
              <w:t>Percentages</w:t>
            </w:r>
          </w:p>
        </w:tc>
      </w:tr>
      <w:tr w:rsidR="00224F0B" w:rsidRPr="00733AD8" w14:paraId="2DE55870" w14:textId="77777777" w:rsidTr="00B913A8">
        <w:trPr>
          <w:trHeight w:val="300"/>
        </w:trPr>
        <w:tc>
          <w:tcPr>
            <w:tcW w:w="6095" w:type="dxa"/>
            <w:noWrap/>
            <w:hideMark/>
          </w:tcPr>
          <w:p w14:paraId="76CC62A8" w14:textId="77777777" w:rsidR="008E7EBA" w:rsidRPr="00733AD8" w:rsidRDefault="008E7EBA" w:rsidP="00A55476">
            <w:pPr>
              <w:spacing w:line="360" w:lineRule="auto"/>
              <w:ind w:right="-45" w:firstLine="0"/>
              <w:jc w:val="both"/>
              <w:rPr>
                <w:rFonts w:ascii="Times New Roman" w:hAnsi="Times New Roman" w:cs="Times New Roman"/>
                <w:color w:val="000000" w:themeColor="text1"/>
                <w:sz w:val="24"/>
                <w:szCs w:val="24"/>
              </w:rPr>
            </w:pPr>
            <w:r w:rsidRPr="00733AD8">
              <w:rPr>
                <w:rFonts w:ascii="Times New Roman" w:hAnsi="Times New Roman" w:cs="Times New Roman"/>
                <w:color w:val="000000" w:themeColor="text1"/>
                <w:sz w:val="24"/>
                <w:szCs w:val="24"/>
              </w:rPr>
              <w:t>SWOT analysis to be conducted annually</w:t>
            </w:r>
          </w:p>
        </w:tc>
        <w:tc>
          <w:tcPr>
            <w:tcW w:w="1406" w:type="dxa"/>
            <w:noWrap/>
            <w:hideMark/>
          </w:tcPr>
          <w:p w14:paraId="19F1C79C" w14:textId="77777777" w:rsidR="008E7EBA" w:rsidRPr="00733AD8" w:rsidRDefault="008E7EBA" w:rsidP="00A55476">
            <w:pPr>
              <w:spacing w:line="360" w:lineRule="auto"/>
              <w:ind w:right="-45" w:firstLine="0"/>
              <w:jc w:val="both"/>
              <w:rPr>
                <w:rFonts w:ascii="Times New Roman" w:hAnsi="Times New Roman" w:cs="Times New Roman"/>
                <w:color w:val="000000" w:themeColor="text1"/>
                <w:sz w:val="24"/>
                <w:szCs w:val="24"/>
              </w:rPr>
            </w:pPr>
            <w:r w:rsidRPr="00733AD8">
              <w:rPr>
                <w:rFonts w:ascii="Times New Roman" w:hAnsi="Times New Roman" w:cs="Times New Roman"/>
                <w:color w:val="000000" w:themeColor="text1"/>
                <w:sz w:val="24"/>
                <w:szCs w:val="24"/>
              </w:rPr>
              <w:t>3</w:t>
            </w:r>
          </w:p>
        </w:tc>
        <w:tc>
          <w:tcPr>
            <w:tcW w:w="1288" w:type="dxa"/>
            <w:noWrap/>
            <w:hideMark/>
          </w:tcPr>
          <w:p w14:paraId="6B8379D2" w14:textId="77777777" w:rsidR="008E7EBA" w:rsidRPr="00733AD8" w:rsidRDefault="008E7EBA" w:rsidP="00A55476">
            <w:pPr>
              <w:spacing w:line="360" w:lineRule="auto"/>
              <w:ind w:right="-45" w:firstLine="0"/>
              <w:jc w:val="both"/>
              <w:rPr>
                <w:rFonts w:ascii="Times New Roman" w:hAnsi="Times New Roman" w:cs="Times New Roman"/>
                <w:color w:val="000000" w:themeColor="text1"/>
                <w:sz w:val="24"/>
                <w:szCs w:val="24"/>
              </w:rPr>
            </w:pPr>
            <w:r w:rsidRPr="00733AD8">
              <w:rPr>
                <w:rFonts w:ascii="Times New Roman" w:hAnsi="Times New Roman" w:cs="Times New Roman"/>
                <w:color w:val="000000" w:themeColor="text1"/>
                <w:sz w:val="24"/>
                <w:szCs w:val="24"/>
              </w:rPr>
              <w:t>5.0%</w:t>
            </w:r>
          </w:p>
        </w:tc>
      </w:tr>
      <w:tr w:rsidR="00224F0B" w:rsidRPr="00733AD8" w14:paraId="5FE3FDE0" w14:textId="77777777" w:rsidTr="00B913A8">
        <w:trPr>
          <w:trHeight w:val="300"/>
        </w:trPr>
        <w:tc>
          <w:tcPr>
            <w:tcW w:w="6095" w:type="dxa"/>
            <w:noWrap/>
            <w:hideMark/>
          </w:tcPr>
          <w:p w14:paraId="527E90C9" w14:textId="77777777" w:rsidR="008E7EBA" w:rsidRPr="00733AD8" w:rsidRDefault="008E7EBA" w:rsidP="00A55476">
            <w:pPr>
              <w:spacing w:line="360" w:lineRule="auto"/>
              <w:ind w:right="-45" w:firstLine="0"/>
              <w:jc w:val="both"/>
              <w:rPr>
                <w:rFonts w:ascii="Times New Roman" w:hAnsi="Times New Roman" w:cs="Times New Roman"/>
                <w:color w:val="000000" w:themeColor="text1"/>
                <w:sz w:val="24"/>
                <w:szCs w:val="24"/>
              </w:rPr>
            </w:pPr>
            <w:r w:rsidRPr="00733AD8">
              <w:rPr>
                <w:rFonts w:ascii="Times New Roman" w:hAnsi="Times New Roman" w:cs="Times New Roman"/>
                <w:color w:val="000000" w:themeColor="text1"/>
                <w:sz w:val="24"/>
                <w:szCs w:val="24"/>
              </w:rPr>
              <w:t>Rotate staff periodically to learn almost all office duties to ensure continuity.</w:t>
            </w:r>
          </w:p>
        </w:tc>
        <w:tc>
          <w:tcPr>
            <w:tcW w:w="1406" w:type="dxa"/>
            <w:noWrap/>
            <w:hideMark/>
          </w:tcPr>
          <w:p w14:paraId="5C854F87" w14:textId="77777777" w:rsidR="008E7EBA" w:rsidRPr="00733AD8" w:rsidRDefault="008E7EBA" w:rsidP="00A55476">
            <w:pPr>
              <w:spacing w:line="360" w:lineRule="auto"/>
              <w:ind w:right="-45" w:firstLine="0"/>
              <w:jc w:val="both"/>
              <w:rPr>
                <w:rFonts w:ascii="Times New Roman" w:hAnsi="Times New Roman" w:cs="Times New Roman"/>
                <w:color w:val="000000" w:themeColor="text1"/>
                <w:sz w:val="24"/>
                <w:szCs w:val="24"/>
              </w:rPr>
            </w:pPr>
            <w:r w:rsidRPr="00733AD8">
              <w:rPr>
                <w:rFonts w:ascii="Times New Roman" w:hAnsi="Times New Roman" w:cs="Times New Roman"/>
                <w:color w:val="000000" w:themeColor="text1"/>
                <w:sz w:val="24"/>
                <w:szCs w:val="24"/>
              </w:rPr>
              <w:t>2</w:t>
            </w:r>
          </w:p>
        </w:tc>
        <w:tc>
          <w:tcPr>
            <w:tcW w:w="1288" w:type="dxa"/>
            <w:noWrap/>
            <w:hideMark/>
          </w:tcPr>
          <w:p w14:paraId="0148C616" w14:textId="77777777" w:rsidR="008E7EBA" w:rsidRPr="00733AD8" w:rsidRDefault="008E7EBA" w:rsidP="00A55476">
            <w:pPr>
              <w:spacing w:line="360" w:lineRule="auto"/>
              <w:ind w:right="-45" w:firstLine="0"/>
              <w:jc w:val="both"/>
              <w:rPr>
                <w:rFonts w:ascii="Times New Roman" w:hAnsi="Times New Roman" w:cs="Times New Roman"/>
                <w:color w:val="000000" w:themeColor="text1"/>
                <w:sz w:val="24"/>
                <w:szCs w:val="24"/>
              </w:rPr>
            </w:pPr>
            <w:r w:rsidRPr="00733AD8">
              <w:rPr>
                <w:rFonts w:ascii="Times New Roman" w:hAnsi="Times New Roman" w:cs="Times New Roman"/>
                <w:color w:val="000000" w:themeColor="text1"/>
                <w:sz w:val="24"/>
                <w:szCs w:val="24"/>
              </w:rPr>
              <w:t>3.3%</w:t>
            </w:r>
          </w:p>
        </w:tc>
      </w:tr>
      <w:tr w:rsidR="00224F0B" w:rsidRPr="00733AD8" w14:paraId="5CA1FCBF" w14:textId="77777777" w:rsidTr="00B913A8">
        <w:trPr>
          <w:trHeight w:val="300"/>
        </w:trPr>
        <w:tc>
          <w:tcPr>
            <w:tcW w:w="6095" w:type="dxa"/>
            <w:noWrap/>
            <w:hideMark/>
          </w:tcPr>
          <w:p w14:paraId="488F69F2" w14:textId="77777777" w:rsidR="008E7EBA" w:rsidRPr="00733AD8" w:rsidRDefault="008E7EBA" w:rsidP="00A55476">
            <w:pPr>
              <w:spacing w:line="360" w:lineRule="auto"/>
              <w:ind w:right="-45" w:firstLine="0"/>
              <w:jc w:val="both"/>
              <w:rPr>
                <w:rFonts w:ascii="Times New Roman" w:hAnsi="Times New Roman" w:cs="Times New Roman"/>
                <w:color w:val="000000" w:themeColor="text1"/>
                <w:sz w:val="24"/>
                <w:szCs w:val="24"/>
              </w:rPr>
            </w:pPr>
            <w:r w:rsidRPr="00733AD8">
              <w:rPr>
                <w:rFonts w:ascii="Times New Roman" w:hAnsi="Times New Roman" w:cs="Times New Roman"/>
                <w:color w:val="000000" w:themeColor="text1"/>
                <w:sz w:val="24"/>
                <w:szCs w:val="24"/>
              </w:rPr>
              <w:t>Establish a disaster recovery plan</w:t>
            </w:r>
          </w:p>
        </w:tc>
        <w:tc>
          <w:tcPr>
            <w:tcW w:w="1406" w:type="dxa"/>
            <w:noWrap/>
            <w:hideMark/>
          </w:tcPr>
          <w:p w14:paraId="40E0399D" w14:textId="77777777" w:rsidR="008E7EBA" w:rsidRPr="00733AD8" w:rsidRDefault="008E7EBA" w:rsidP="00A55476">
            <w:pPr>
              <w:spacing w:line="360" w:lineRule="auto"/>
              <w:ind w:right="-45" w:firstLine="0"/>
              <w:jc w:val="both"/>
              <w:rPr>
                <w:rFonts w:ascii="Times New Roman" w:hAnsi="Times New Roman" w:cs="Times New Roman"/>
                <w:color w:val="000000" w:themeColor="text1"/>
                <w:sz w:val="24"/>
                <w:szCs w:val="24"/>
              </w:rPr>
            </w:pPr>
            <w:r w:rsidRPr="00733AD8">
              <w:rPr>
                <w:rFonts w:ascii="Times New Roman" w:hAnsi="Times New Roman" w:cs="Times New Roman"/>
                <w:color w:val="000000" w:themeColor="text1"/>
                <w:sz w:val="24"/>
                <w:szCs w:val="24"/>
              </w:rPr>
              <w:t>4</w:t>
            </w:r>
          </w:p>
        </w:tc>
        <w:tc>
          <w:tcPr>
            <w:tcW w:w="1288" w:type="dxa"/>
            <w:noWrap/>
            <w:hideMark/>
          </w:tcPr>
          <w:p w14:paraId="750F078F" w14:textId="77777777" w:rsidR="008E7EBA" w:rsidRPr="00733AD8" w:rsidRDefault="008E7EBA" w:rsidP="00A55476">
            <w:pPr>
              <w:spacing w:line="360" w:lineRule="auto"/>
              <w:ind w:right="-45" w:firstLine="0"/>
              <w:jc w:val="both"/>
              <w:rPr>
                <w:rFonts w:ascii="Times New Roman" w:hAnsi="Times New Roman" w:cs="Times New Roman"/>
                <w:color w:val="000000" w:themeColor="text1"/>
                <w:sz w:val="24"/>
                <w:szCs w:val="24"/>
              </w:rPr>
            </w:pPr>
            <w:r w:rsidRPr="00733AD8">
              <w:rPr>
                <w:rFonts w:ascii="Times New Roman" w:hAnsi="Times New Roman" w:cs="Times New Roman"/>
                <w:color w:val="000000" w:themeColor="text1"/>
                <w:sz w:val="24"/>
                <w:szCs w:val="24"/>
              </w:rPr>
              <w:t>6.7%</w:t>
            </w:r>
          </w:p>
        </w:tc>
      </w:tr>
      <w:tr w:rsidR="00224F0B" w:rsidRPr="00733AD8" w14:paraId="0DA41A88" w14:textId="77777777" w:rsidTr="00B913A8">
        <w:trPr>
          <w:trHeight w:val="300"/>
        </w:trPr>
        <w:tc>
          <w:tcPr>
            <w:tcW w:w="6095" w:type="dxa"/>
            <w:noWrap/>
            <w:hideMark/>
          </w:tcPr>
          <w:p w14:paraId="4D6A18B5" w14:textId="77777777" w:rsidR="008E7EBA" w:rsidRPr="00733AD8" w:rsidRDefault="008E7EBA" w:rsidP="00A55476">
            <w:pPr>
              <w:spacing w:line="360" w:lineRule="auto"/>
              <w:ind w:right="-45" w:firstLine="0"/>
              <w:jc w:val="both"/>
              <w:rPr>
                <w:rFonts w:ascii="Times New Roman" w:hAnsi="Times New Roman" w:cs="Times New Roman"/>
                <w:color w:val="000000" w:themeColor="text1"/>
                <w:sz w:val="24"/>
                <w:szCs w:val="24"/>
              </w:rPr>
            </w:pPr>
            <w:r w:rsidRPr="00733AD8">
              <w:rPr>
                <w:rFonts w:ascii="Times New Roman" w:hAnsi="Times New Roman" w:cs="Times New Roman"/>
                <w:color w:val="000000" w:themeColor="text1"/>
                <w:sz w:val="24"/>
                <w:szCs w:val="24"/>
              </w:rPr>
              <w:t>Train and develop  workers on online working</w:t>
            </w:r>
          </w:p>
        </w:tc>
        <w:tc>
          <w:tcPr>
            <w:tcW w:w="1406" w:type="dxa"/>
            <w:noWrap/>
            <w:hideMark/>
          </w:tcPr>
          <w:p w14:paraId="7A42B21D" w14:textId="77777777" w:rsidR="008E7EBA" w:rsidRPr="00733AD8" w:rsidRDefault="008E7EBA" w:rsidP="00A55476">
            <w:pPr>
              <w:spacing w:line="360" w:lineRule="auto"/>
              <w:ind w:right="-45" w:firstLine="0"/>
              <w:jc w:val="both"/>
              <w:rPr>
                <w:rFonts w:ascii="Times New Roman" w:hAnsi="Times New Roman" w:cs="Times New Roman"/>
                <w:color w:val="000000" w:themeColor="text1"/>
                <w:sz w:val="24"/>
                <w:szCs w:val="24"/>
              </w:rPr>
            </w:pPr>
            <w:r w:rsidRPr="00733AD8">
              <w:rPr>
                <w:rFonts w:ascii="Times New Roman" w:hAnsi="Times New Roman" w:cs="Times New Roman"/>
                <w:color w:val="000000" w:themeColor="text1"/>
                <w:sz w:val="24"/>
                <w:szCs w:val="24"/>
              </w:rPr>
              <w:t>5</w:t>
            </w:r>
          </w:p>
        </w:tc>
        <w:tc>
          <w:tcPr>
            <w:tcW w:w="1288" w:type="dxa"/>
            <w:noWrap/>
            <w:hideMark/>
          </w:tcPr>
          <w:p w14:paraId="6BB804FC" w14:textId="77777777" w:rsidR="008E7EBA" w:rsidRPr="00733AD8" w:rsidRDefault="008E7EBA" w:rsidP="00A55476">
            <w:pPr>
              <w:spacing w:line="360" w:lineRule="auto"/>
              <w:ind w:right="-45" w:firstLine="0"/>
              <w:jc w:val="both"/>
              <w:rPr>
                <w:rFonts w:ascii="Times New Roman" w:hAnsi="Times New Roman" w:cs="Times New Roman"/>
                <w:color w:val="000000" w:themeColor="text1"/>
                <w:sz w:val="24"/>
                <w:szCs w:val="24"/>
              </w:rPr>
            </w:pPr>
            <w:r w:rsidRPr="00733AD8">
              <w:rPr>
                <w:rFonts w:ascii="Times New Roman" w:hAnsi="Times New Roman" w:cs="Times New Roman"/>
                <w:color w:val="000000" w:themeColor="text1"/>
                <w:sz w:val="24"/>
                <w:szCs w:val="24"/>
              </w:rPr>
              <w:t>8.3%</w:t>
            </w:r>
          </w:p>
        </w:tc>
      </w:tr>
      <w:tr w:rsidR="00224F0B" w:rsidRPr="00733AD8" w14:paraId="181848BF" w14:textId="77777777" w:rsidTr="00B913A8">
        <w:trPr>
          <w:trHeight w:val="300"/>
        </w:trPr>
        <w:tc>
          <w:tcPr>
            <w:tcW w:w="6095" w:type="dxa"/>
            <w:noWrap/>
            <w:hideMark/>
          </w:tcPr>
          <w:p w14:paraId="6B9A84EE" w14:textId="77777777" w:rsidR="008E7EBA" w:rsidRPr="00733AD8" w:rsidRDefault="008E7EBA" w:rsidP="00A55476">
            <w:pPr>
              <w:spacing w:line="360" w:lineRule="auto"/>
              <w:ind w:right="-45" w:firstLine="0"/>
              <w:jc w:val="both"/>
              <w:rPr>
                <w:rFonts w:ascii="Times New Roman" w:hAnsi="Times New Roman" w:cs="Times New Roman"/>
                <w:color w:val="000000" w:themeColor="text1"/>
                <w:sz w:val="24"/>
                <w:szCs w:val="24"/>
              </w:rPr>
            </w:pPr>
            <w:r w:rsidRPr="00733AD8">
              <w:rPr>
                <w:rFonts w:ascii="Times New Roman" w:hAnsi="Times New Roman" w:cs="Times New Roman"/>
                <w:color w:val="000000" w:themeColor="text1"/>
                <w:sz w:val="24"/>
                <w:szCs w:val="24"/>
              </w:rPr>
              <w:t>Improve home working for voluntary workers</w:t>
            </w:r>
          </w:p>
        </w:tc>
        <w:tc>
          <w:tcPr>
            <w:tcW w:w="1406" w:type="dxa"/>
            <w:noWrap/>
            <w:hideMark/>
          </w:tcPr>
          <w:p w14:paraId="21EAA123" w14:textId="77777777" w:rsidR="008E7EBA" w:rsidRPr="00733AD8" w:rsidRDefault="008E7EBA" w:rsidP="00A55476">
            <w:pPr>
              <w:spacing w:line="360" w:lineRule="auto"/>
              <w:ind w:right="-45" w:firstLine="0"/>
              <w:jc w:val="both"/>
              <w:rPr>
                <w:rFonts w:ascii="Times New Roman" w:hAnsi="Times New Roman" w:cs="Times New Roman"/>
                <w:color w:val="000000" w:themeColor="text1"/>
                <w:sz w:val="24"/>
                <w:szCs w:val="24"/>
              </w:rPr>
            </w:pPr>
            <w:r w:rsidRPr="00733AD8">
              <w:rPr>
                <w:rFonts w:ascii="Times New Roman" w:hAnsi="Times New Roman" w:cs="Times New Roman"/>
                <w:color w:val="000000" w:themeColor="text1"/>
                <w:sz w:val="24"/>
                <w:szCs w:val="24"/>
              </w:rPr>
              <w:t>3</w:t>
            </w:r>
          </w:p>
        </w:tc>
        <w:tc>
          <w:tcPr>
            <w:tcW w:w="1288" w:type="dxa"/>
            <w:noWrap/>
            <w:hideMark/>
          </w:tcPr>
          <w:p w14:paraId="41348D2A" w14:textId="77777777" w:rsidR="008E7EBA" w:rsidRPr="00733AD8" w:rsidRDefault="008E7EBA" w:rsidP="00A55476">
            <w:pPr>
              <w:spacing w:line="360" w:lineRule="auto"/>
              <w:ind w:right="-45" w:firstLine="0"/>
              <w:jc w:val="both"/>
              <w:rPr>
                <w:rFonts w:ascii="Times New Roman" w:hAnsi="Times New Roman" w:cs="Times New Roman"/>
                <w:color w:val="000000" w:themeColor="text1"/>
                <w:sz w:val="24"/>
                <w:szCs w:val="24"/>
              </w:rPr>
            </w:pPr>
            <w:r w:rsidRPr="00733AD8">
              <w:rPr>
                <w:rFonts w:ascii="Times New Roman" w:hAnsi="Times New Roman" w:cs="Times New Roman"/>
                <w:color w:val="000000" w:themeColor="text1"/>
                <w:sz w:val="24"/>
                <w:szCs w:val="24"/>
              </w:rPr>
              <w:t>5.0%</w:t>
            </w:r>
          </w:p>
        </w:tc>
      </w:tr>
      <w:tr w:rsidR="00224F0B" w:rsidRPr="00733AD8" w14:paraId="60A56BF1" w14:textId="77777777" w:rsidTr="00B913A8">
        <w:trPr>
          <w:trHeight w:val="300"/>
        </w:trPr>
        <w:tc>
          <w:tcPr>
            <w:tcW w:w="6095" w:type="dxa"/>
            <w:noWrap/>
            <w:hideMark/>
          </w:tcPr>
          <w:p w14:paraId="76AB7B9C" w14:textId="77777777" w:rsidR="008E7EBA" w:rsidRPr="00733AD8" w:rsidRDefault="008E7EBA" w:rsidP="00A55476">
            <w:pPr>
              <w:spacing w:line="360" w:lineRule="auto"/>
              <w:ind w:right="-45" w:firstLine="0"/>
              <w:jc w:val="both"/>
              <w:rPr>
                <w:rFonts w:ascii="Times New Roman" w:hAnsi="Times New Roman" w:cs="Times New Roman"/>
                <w:color w:val="000000" w:themeColor="text1"/>
                <w:sz w:val="24"/>
                <w:szCs w:val="24"/>
              </w:rPr>
            </w:pPr>
            <w:r w:rsidRPr="00733AD8">
              <w:rPr>
                <w:rFonts w:ascii="Times New Roman" w:hAnsi="Times New Roman" w:cs="Times New Roman"/>
                <w:color w:val="000000" w:themeColor="text1"/>
                <w:sz w:val="24"/>
                <w:szCs w:val="24"/>
              </w:rPr>
              <w:t>Develop a continuity plan</w:t>
            </w:r>
          </w:p>
        </w:tc>
        <w:tc>
          <w:tcPr>
            <w:tcW w:w="1406" w:type="dxa"/>
            <w:noWrap/>
            <w:hideMark/>
          </w:tcPr>
          <w:p w14:paraId="2BB200AA" w14:textId="77777777" w:rsidR="008E7EBA" w:rsidRPr="00733AD8" w:rsidRDefault="008E7EBA" w:rsidP="00A55476">
            <w:pPr>
              <w:spacing w:line="360" w:lineRule="auto"/>
              <w:ind w:right="-45" w:firstLine="0"/>
              <w:jc w:val="both"/>
              <w:rPr>
                <w:rFonts w:ascii="Times New Roman" w:hAnsi="Times New Roman" w:cs="Times New Roman"/>
                <w:color w:val="000000" w:themeColor="text1"/>
                <w:sz w:val="24"/>
                <w:szCs w:val="24"/>
              </w:rPr>
            </w:pPr>
            <w:r w:rsidRPr="00733AD8">
              <w:rPr>
                <w:rFonts w:ascii="Times New Roman" w:hAnsi="Times New Roman" w:cs="Times New Roman"/>
                <w:color w:val="000000" w:themeColor="text1"/>
                <w:sz w:val="24"/>
                <w:szCs w:val="24"/>
              </w:rPr>
              <w:t>6</w:t>
            </w:r>
          </w:p>
        </w:tc>
        <w:tc>
          <w:tcPr>
            <w:tcW w:w="1288" w:type="dxa"/>
            <w:noWrap/>
            <w:hideMark/>
          </w:tcPr>
          <w:p w14:paraId="66D0504C" w14:textId="77777777" w:rsidR="008E7EBA" w:rsidRPr="00733AD8" w:rsidRDefault="008E7EBA" w:rsidP="00A55476">
            <w:pPr>
              <w:spacing w:line="360" w:lineRule="auto"/>
              <w:ind w:right="-45" w:firstLine="0"/>
              <w:jc w:val="both"/>
              <w:rPr>
                <w:rFonts w:ascii="Times New Roman" w:hAnsi="Times New Roman" w:cs="Times New Roman"/>
                <w:color w:val="000000" w:themeColor="text1"/>
                <w:sz w:val="24"/>
                <w:szCs w:val="24"/>
              </w:rPr>
            </w:pPr>
            <w:r w:rsidRPr="00733AD8">
              <w:rPr>
                <w:rFonts w:ascii="Times New Roman" w:hAnsi="Times New Roman" w:cs="Times New Roman"/>
                <w:color w:val="000000" w:themeColor="text1"/>
                <w:sz w:val="24"/>
                <w:szCs w:val="24"/>
              </w:rPr>
              <w:t>10.0%</w:t>
            </w:r>
          </w:p>
        </w:tc>
      </w:tr>
      <w:tr w:rsidR="00224F0B" w:rsidRPr="00733AD8" w14:paraId="430835C4" w14:textId="77777777" w:rsidTr="00B913A8">
        <w:trPr>
          <w:trHeight w:val="300"/>
        </w:trPr>
        <w:tc>
          <w:tcPr>
            <w:tcW w:w="6095" w:type="dxa"/>
            <w:noWrap/>
            <w:hideMark/>
          </w:tcPr>
          <w:p w14:paraId="452AF1D0" w14:textId="77777777" w:rsidR="008E7EBA" w:rsidRPr="00733AD8" w:rsidRDefault="008E7EBA" w:rsidP="00A55476">
            <w:pPr>
              <w:spacing w:line="360" w:lineRule="auto"/>
              <w:ind w:right="-45" w:firstLine="0"/>
              <w:jc w:val="both"/>
              <w:rPr>
                <w:rFonts w:ascii="Times New Roman" w:hAnsi="Times New Roman" w:cs="Times New Roman"/>
                <w:color w:val="000000" w:themeColor="text1"/>
                <w:sz w:val="24"/>
                <w:szCs w:val="24"/>
              </w:rPr>
            </w:pPr>
            <w:r w:rsidRPr="00733AD8">
              <w:rPr>
                <w:rFonts w:ascii="Times New Roman" w:hAnsi="Times New Roman" w:cs="Times New Roman"/>
                <w:color w:val="000000" w:themeColor="text1"/>
                <w:sz w:val="24"/>
                <w:szCs w:val="24"/>
              </w:rPr>
              <w:lastRenderedPageBreak/>
              <w:t>Improve efficiency</w:t>
            </w:r>
          </w:p>
        </w:tc>
        <w:tc>
          <w:tcPr>
            <w:tcW w:w="1406" w:type="dxa"/>
            <w:noWrap/>
            <w:hideMark/>
          </w:tcPr>
          <w:p w14:paraId="1B8B9CAB" w14:textId="77777777" w:rsidR="008E7EBA" w:rsidRPr="00733AD8" w:rsidRDefault="008E7EBA" w:rsidP="00A55476">
            <w:pPr>
              <w:spacing w:line="360" w:lineRule="auto"/>
              <w:ind w:right="-45" w:firstLine="0"/>
              <w:jc w:val="both"/>
              <w:rPr>
                <w:rFonts w:ascii="Times New Roman" w:hAnsi="Times New Roman" w:cs="Times New Roman"/>
                <w:color w:val="000000" w:themeColor="text1"/>
                <w:sz w:val="24"/>
                <w:szCs w:val="24"/>
              </w:rPr>
            </w:pPr>
            <w:r w:rsidRPr="00733AD8">
              <w:rPr>
                <w:rFonts w:ascii="Times New Roman" w:hAnsi="Times New Roman" w:cs="Times New Roman"/>
                <w:color w:val="000000" w:themeColor="text1"/>
                <w:sz w:val="24"/>
                <w:szCs w:val="24"/>
              </w:rPr>
              <w:t>7</w:t>
            </w:r>
          </w:p>
        </w:tc>
        <w:tc>
          <w:tcPr>
            <w:tcW w:w="1288" w:type="dxa"/>
            <w:noWrap/>
            <w:hideMark/>
          </w:tcPr>
          <w:p w14:paraId="5606195F" w14:textId="77777777" w:rsidR="008E7EBA" w:rsidRPr="00733AD8" w:rsidRDefault="008E7EBA" w:rsidP="00A55476">
            <w:pPr>
              <w:spacing w:line="360" w:lineRule="auto"/>
              <w:ind w:right="-45" w:firstLine="0"/>
              <w:jc w:val="both"/>
              <w:rPr>
                <w:rFonts w:ascii="Times New Roman" w:hAnsi="Times New Roman" w:cs="Times New Roman"/>
                <w:color w:val="000000" w:themeColor="text1"/>
                <w:sz w:val="24"/>
                <w:szCs w:val="24"/>
              </w:rPr>
            </w:pPr>
            <w:r w:rsidRPr="00733AD8">
              <w:rPr>
                <w:rFonts w:ascii="Times New Roman" w:hAnsi="Times New Roman" w:cs="Times New Roman"/>
                <w:color w:val="000000" w:themeColor="text1"/>
                <w:sz w:val="24"/>
                <w:szCs w:val="24"/>
              </w:rPr>
              <w:t>11.7%</w:t>
            </w:r>
          </w:p>
        </w:tc>
      </w:tr>
      <w:tr w:rsidR="00224F0B" w:rsidRPr="00733AD8" w14:paraId="4505D98A" w14:textId="77777777" w:rsidTr="00B913A8">
        <w:trPr>
          <w:trHeight w:val="300"/>
        </w:trPr>
        <w:tc>
          <w:tcPr>
            <w:tcW w:w="6095" w:type="dxa"/>
            <w:noWrap/>
            <w:hideMark/>
          </w:tcPr>
          <w:p w14:paraId="2D037B64" w14:textId="77777777" w:rsidR="008E7EBA" w:rsidRPr="00733AD8" w:rsidRDefault="008E7EBA" w:rsidP="00A55476">
            <w:pPr>
              <w:spacing w:line="360" w:lineRule="auto"/>
              <w:ind w:right="-45" w:firstLine="0"/>
              <w:jc w:val="both"/>
              <w:rPr>
                <w:rFonts w:ascii="Times New Roman" w:hAnsi="Times New Roman" w:cs="Times New Roman"/>
                <w:color w:val="000000" w:themeColor="text1"/>
                <w:sz w:val="24"/>
                <w:szCs w:val="24"/>
              </w:rPr>
            </w:pPr>
            <w:r w:rsidRPr="00733AD8">
              <w:rPr>
                <w:rFonts w:ascii="Times New Roman" w:hAnsi="Times New Roman" w:cs="Times New Roman"/>
                <w:color w:val="000000" w:themeColor="text1"/>
                <w:sz w:val="24"/>
                <w:szCs w:val="24"/>
              </w:rPr>
              <w:t>Improve effectiveness</w:t>
            </w:r>
          </w:p>
        </w:tc>
        <w:tc>
          <w:tcPr>
            <w:tcW w:w="1406" w:type="dxa"/>
            <w:noWrap/>
            <w:hideMark/>
          </w:tcPr>
          <w:p w14:paraId="79A18756" w14:textId="77777777" w:rsidR="008E7EBA" w:rsidRPr="00733AD8" w:rsidRDefault="008E7EBA" w:rsidP="00A55476">
            <w:pPr>
              <w:spacing w:line="360" w:lineRule="auto"/>
              <w:ind w:right="-45" w:firstLine="0"/>
              <w:jc w:val="both"/>
              <w:rPr>
                <w:rFonts w:ascii="Times New Roman" w:hAnsi="Times New Roman" w:cs="Times New Roman"/>
                <w:color w:val="000000" w:themeColor="text1"/>
                <w:sz w:val="24"/>
                <w:szCs w:val="24"/>
              </w:rPr>
            </w:pPr>
            <w:r w:rsidRPr="00733AD8">
              <w:rPr>
                <w:rFonts w:ascii="Times New Roman" w:hAnsi="Times New Roman" w:cs="Times New Roman"/>
                <w:color w:val="000000" w:themeColor="text1"/>
                <w:sz w:val="24"/>
                <w:szCs w:val="24"/>
              </w:rPr>
              <w:t>11</w:t>
            </w:r>
          </w:p>
        </w:tc>
        <w:tc>
          <w:tcPr>
            <w:tcW w:w="1288" w:type="dxa"/>
            <w:noWrap/>
            <w:hideMark/>
          </w:tcPr>
          <w:p w14:paraId="44D1F08B" w14:textId="77777777" w:rsidR="008E7EBA" w:rsidRPr="00733AD8" w:rsidRDefault="008E7EBA" w:rsidP="00A55476">
            <w:pPr>
              <w:spacing w:line="360" w:lineRule="auto"/>
              <w:ind w:right="-45" w:firstLine="0"/>
              <w:jc w:val="both"/>
              <w:rPr>
                <w:rFonts w:ascii="Times New Roman" w:hAnsi="Times New Roman" w:cs="Times New Roman"/>
                <w:color w:val="000000" w:themeColor="text1"/>
                <w:sz w:val="24"/>
                <w:szCs w:val="24"/>
              </w:rPr>
            </w:pPr>
            <w:r w:rsidRPr="00733AD8">
              <w:rPr>
                <w:rFonts w:ascii="Times New Roman" w:hAnsi="Times New Roman" w:cs="Times New Roman"/>
                <w:color w:val="000000" w:themeColor="text1"/>
                <w:sz w:val="24"/>
                <w:szCs w:val="24"/>
              </w:rPr>
              <w:t>18.3%</w:t>
            </w:r>
          </w:p>
        </w:tc>
      </w:tr>
      <w:tr w:rsidR="00224F0B" w:rsidRPr="00733AD8" w14:paraId="341D954B" w14:textId="77777777" w:rsidTr="00B913A8">
        <w:trPr>
          <w:trHeight w:val="300"/>
        </w:trPr>
        <w:tc>
          <w:tcPr>
            <w:tcW w:w="6095" w:type="dxa"/>
            <w:noWrap/>
            <w:hideMark/>
          </w:tcPr>
          <w:p w14:paraId="0C776332" w14:textId="77777777" w:rsidR="008E7EBA" w:rsidRPr="00733AD8" w:rsidRDefault="008E7EBA" w:rsidP="00A55476">
            <w:pPr>
              <w:spacing w:line="360" w:lineRule="auto"/>
              <w:ind w:right="-45" w:firstLine="0"/>
              <w:jc w:val="both"/>
              <w:rPr>
                <w:rFonts w:ascii="Times New Roman" w:hAnsi="Times New Roman" w:cs="Times New Roman"/>
                <w:color w:val="000000" w:themeColor="text1"/>
                <w:sz w:val="24"/>
                <w:szCs w:val="24"/>
              </w:rPr>
            </w:pPr>
            <w:r w:rsidRPr="00733AD8">
              <w:rPr>
                <w:rFonts w:ascii="Times New Roman" w:hAnsi="Times New Roman" w:cs="Times New Roman"/>
                <w:color w:val="000000" w:themeColor="text1"/>
                <w:sz w:val="24"/>
                <w:szCs w:val="24"/>
              </w:rPr>
              <w:t>Sustainability</w:t>
            </w:r>
          </w:p>
        </w:tc>
        <w:tc>
          <w:tcPr>
            <w:tcW w:w="1406" w:type="dxa"/>
            <w:noWrap/>
            <w:hideMark/>
          </w:tcPr>
          <w:p w14:paraId="5B252365" w14:textId="77777777" w:rsidR="008E7EBA" w:rsidRPr="00733AD8" w:rsidRDefault="008E7EBA" w:rsidP="00A55476">
            <w:pPr>
              <w:spacing w:line="360" w:lineRule="auto"/>
              <w:ind w:right="-45" w:firstLine="0"/>
              <w:jc w:val="both"/>
              <w:rPr>
                <w:rFonts w:ascii="Times New Roman" w:hAnsi="Times New Roman" w:cs="Times New Roman"/>
                <w:color w:val="000000" w:themeColor="text1"/>
                <w:sz w:val="24"/>
                <w:szCs w:val="24"/>
              </w:rPr>
            </w:pPr>
            <w:r w:rsidRPr="00733AD8">
              <w:rPr>
                <w:rFonts w:ascii="Times New Roman" w:hAnsi="Times New Roman" w:cs="Times New Roman"/>
                <w:color w:val="000000" w:themeColor="text1"/>
                <w:sz w:val="24"/>
                <w:szCs w:val="24"/>
              </w:rPr>
              <w:t>2</w:t>
            </w:r>
          </w:p>
        </w:tc>
        <w:tc>
          <w:tcPr>
            <w:tcW w:w="1288" w:type="dxa"/>
            <w:noWrap/>
            <w:hideMark/>
          </w:tcPr>
          <w:p w14:paraId="3ACBB64E" w14:textId="77777777" w:rsidR="008E7EBA" w:rsidRPr="00733AD8" w:rsidRDefault="008E7EBA" w:rsidP="00A55476">
            <w:pPr>
              <w:spacing w:line="360" w:lineRule="auto"/>
              <w:ind w:right="-45" w:firstLine="0"/>
              <w:jc w:val="both"/>
              <w:rPr>
                <w:rFonts w:ascii="Times New Roman" w:hAnsi="Times New Roman" w:cs="Times New Roman"/>
                <w:color w:val="000000" w:themeColor="text1"/>
                <w:sz w:val="24"/>
                <w:szCs w:val="24"/>
              </w:rPr>
            </w:pPr>
            <w:r w:rsidRPr="00733AD8">
              <w:rPr>
                <w:rFonts w:ascii="Times New Roman" w:hAnsi="Times New Roman" w:cs="Times New Roman"/>
                <w:color w:val="000000" w:themeColor="text1"/>
                <w:sz w:val="24"/>
                <w:szCs w:val="24"/>
              </w:rPr>
              <w:t>3.3%</w:t>
            </w:r>
          </w:p>
        </w:tc>
      </w:tr>
      <w:tr w:rsidR="00224F0B" w:rsidRPr="00733AD8" w14:paraId="69039565" w14:textId="77777777" w:rsidTr="00B913A8">
        <w:trPr>
          <w:trHeight w:val="300"/>
        </w:trPr>
        <w:tc>
          <w:tcPr>
            <w:tcW w:w="6095" w:type="dxa"/>
            <w:noWrap/>
            <w:hideMark/>
          </w:tcPr>
          <w:p w14:paraId="6DF5389B" w14:textId="77777777" w:rsidR="008E7EBA" w:rsidRPr="00733AD8" w:rsidRDefault="008E7EBA" w:rsidP="00A55476">
            <w:pPr>
              <w:spacing w:line="360" w:lineRule="auto"/>
              <w:ind w:right="-45" w:firstLine="0"/>
              <w:jc w:val="both"/>
              <w:rPr>
                <w:rFonts w:ascii="Times New Roman" w:hAnsi="Times New Roman" w:cs="Times New Roman"/>
                <w:color w:val="000000" w:themeColor="text1"/>
                <w:sz w:val="24"/>
                <w:szCs w:val="24"/>
              </w:rPr>
            </w:pPr>
            <w:r w:rsidRPr="00733AD8">
              <w:rPr>
                <w:rFonts w:ascii="Times New Roman" w:hAnsi="Times New Roman" w:cs="Times New Roman"/>
                <w:color w:val="000000" w:themeColor="text1"/>
                <w:sz w:val="24"/>
                <w:szCs w:val="24"/>
              </w:rPr>
              <w:t>Have alternative strategies ready when a threat occurs</w:t>
            </w:r>
          </w:p>
        </w:tc>
        <w:tc>
          <w:tcPr>
            <w:tcW w:w="1406" w:type="dxa"/>
            <w:noWrap/>
            <w:hideMark/>
          </w:tcPr>
          <w:p w14:paraId="738994C2" w14:textId="77777777" w:rsidR="008E7EBA" w:rsidRPr="00733AD8" w:rsidRDefault="008E7EBA" w:rsidP="00A55476">
            <w:pPr>
              <w:spacing w:line="360" w:lineRule="auto"/>
              <w:ind w:right="-45" w:firstLine="0"/>
              <w:jc w:val="both"/>
              <w:rPr>
                <w:rFonts w:ascii="Times New Roman" w:hAnsi="Times New Roman" w:cs="Times New Roman"/>
                <w:color w:val="000000" w:themeColor="text1"/>
                <w:sz w:val="24"/>
                <w:szCs w:val="24"/>
              </w:rPr>
            </w:pPr>
            <w:r w:rsidRPr="00733AD8">
              <w:rPr>
                <w:rFonts w:ascii="Times New Roman" w:hAnsi="Times New Roman" w:cs="Times New Roman"/>
                <w:color w:val="000000" w:themeColor="text1"/>
                <w:sz w:val="24"/>
                <w:szCs w:val="24"/>
              </w:rPr>
              <w:t>17</w:t>
            </w:r>
          </w:p>
        </w:tc>
        <w:tc>
          <w:tcPr>
            <w:tcW w:w="1288" w:type="dxa"/>
            <w:noWrap/>
            <w:hideMark/>
          </w:tcPr>
          <w:p w14:paraId="001CB976" w14:textId="77777777" w:rsidR="008E7EBA" w:rsidRPr="00733AD8" w:rsidRDefault="008E7EBA" w:rsidP="00A55476">
            <w:pPr>
              <w:spacing w:line="360" w:lineRule="auto"/>
              <w:ind w:right="-45" w:firstLine="0"/>
              <w:jc w:val="both"/>
              <w:rPr>
                <w:rFonts w:ascii="Times New Roman" w:hAnsi="Times New Roman" w:cs="Times New Roman"/>
                <w:color w:val="000000" w:themeColor="text1"/>
                <w:sz w:val="24"/>
                <w:szCs w:val="24"/>
              </w:rPr>
            </w:pPr>
            <w:r w:rsidRPr="00733AD8">
              <w:rPr>
                <w:rFonts w:ascii="Times New Roman" w:hAnsi="Times New Roman" w:cs="Times New Roman"/>
                <w:color w:val="000000" w:themeColor="text1"/>
                <w:sz w:val="24"/>
                <w:szCs w:val="24"/>
              </w:rPr>
              <w:t>28.3%</w:t>
            </w:r>
          </w:p>
        </w:tc>
      </w:tr>
      <w:tr w:rsidR="00224F0B" w:rsidRPr="00733AD8" w14:paraId="2DA0D0F5" w14:textId="77777777" w:rsidTr="00B913A8">
        <w:trPr>
          <w:trHeight w:val="300"/>
        </w:trPr>
        <w:tc>
          <w:tcPr>
            <w:tcW w:w="6095" w:type="dxa"/>
            <w:noWrap/>
            <w:hideMark/>
          </w:tcPr>
          <w:p w14:paraId="49872001" w14:textId="77777777" w:rsidR="008E7EBA" w:rsidRPr="00733AD8" w:rsidRDefault="008E7EBA" w:rsidP="00A55476">
            <w:pPr>
              <w:spacing w:line="360" w:lineRule="auto"/>
              <w:ind w:right="-45" w:firstLine="0"/>
              <w:jc w:val="both"/>
              <w:rPr>
                <w:rFonts w:ascii="Times New Roman" w:hAnsi="Times New Roman" w:cs="Times New Roman"/>
                <w:b/>
                <w:bCs/>
                <w:color w:val="000000" w:themeColor="text1"/>
                <w:sz w:val="24"/>
                <w:szCs w:val="24"/>
              </w:rPr>
            </w:pPr>
            <w:r w:rsidRPr="00733AD8">
              <w:rPr>
                <w:rFonts w:ascii="Times New Roman" w:hAnsi="Times New Roman" w:cs="Times New Roman"/>
                <w:b/>
                <w:bCs/>
                <w:color w:val="000000" w:themeColor="text1"/>
                <w:sz w:val="24"/>
                <w:szCs w:val="24"/>
              </w:rPr>
              <w:t>Total</w:t>
            </w:r>
          </w:p>
        </w:tc>
        <w:tc>
          <w:tcPr>
            <w:tcW w:w="1406" w:type="dxa"/>
            <w:noWrap/>
            <w:hideMark/>
          </w:tcPr>
          <w:p w14:paraId="5FE3A632" w14:textId="77777777" w:rsidR="008E7EBA" w:rsidRPr="00733AD8" w:rsidRDefault="008E7EBA" w:rsidP="00A55476">
            <w:pPr>
              <w:spacing w:line="360" w:lineRule="auto"/>
              <w:ind w:right="-45" w:firstLine="0"/>
              <w:jc w:val="both"/>
              <w:rPr>
                <w:rFonts w:ascii="Times New Roman" w:hAnsi="Times New Roman" w:cs="Times New Roman"/>
                <w:b/>
                <w:bCs/>
                <w:color w:val="000000" w:themeColor="text1"/>
                <w:sz w:val="24"/>
                <w:szCs w:val="24"/>
              </w:rPr>
            </w:pPr>
            <w:r w:rsidRPr="00733AD8">
              <w:rPr>
                <w:rFonts w:ascii="Times New Roman" w:hAnsi="Times New Roman" w:cs="Times New Roman"/>
                <w:b/>
                <w:bCs/>
                <w:color w:val="000000" w:themeColor="text1"/>
                <w:sz w:val="24"/>
                <w:szCs w:val="24"/>
              </w:rPr>
              <w:t>60</w:t>
            </w:r>
          </w:p>
        </w:tc>
        <w:tc>
          <w:tcPr>
            <w:tcW w:w="1288" w:type="dxa"/>
            <w:noWrap/>
            <w:hideMark/>
          </w:tcPr>
          <w:p w14:paraId="3B6BB238" w14:textId="77777777" w:rsidR="008E7EBA" w:rsidRPr="00733AD8" w:rsidRDefault="008E7EBA" w:rsidP="00A55476">
            <w:pPr>
              <w:spacing w:line="360" w:lineRule="auto"/>
              <w:ind w:right="-45" w:firstLine="0"/>
              <w:jc w:val="both"/>
              <w:rPr>
                <w:rFonts w:ascii="Times New Roman" w:hAnsi="Times New Roman" w:cs="Times New Roman"/>
                <w:b/>
                <w:bCs/>
                <w:color w:val="000000" w:themeColor="text1"/>
                <w:sz w:val="24"/>
                <w:szCs w:val="24"/>
              </w:rPr>
            </w:pPr>
            <w:r w:rsidRPr="00733AD8">
              <w:rPr>
                <w:rFonts w:ascii="Times New Roman" w:hAnsi="Times New Roman" w:cs="Times New Roman"/>
                <w:b/>
                <w:bCs/>
                <w:color w:val="000000" w:themeColor="text1"/>
                <w:sz w:val="24"/>
                <w:szCs w:val="24"/>
              </w:rPr>
              <w:t>100.0%</w:t>
            </w:r>
          </w:p>
        </w:tc>
      </w:tr>
    </w:tbl>
    <w:p w14:paraId="1CB7F9AF" w14:textId="32835E66" w:rsidR="008E7EBA" w:rsidRPr="00733AD8" w:rsidRDefault="008E7EBA" w:rsidP="00A55476">
      <w:pPr>
        <w:spacing w:before="240" w:after="240" w:line="360" w:lineRule="auto"/>
        <w:ind w:right="-46" w:firstLine="510"/>
        <w:jc w:val="both"/>
        <w:rPr>
          <w:rFonts w:ascii="Times New Roman" w:hAnsi="Times New Roman" w:cs="Times New Roman"/>
          <w:color w:val="000000" w:themeColor="text1"/>
          <w:sz w:val="24"/>
          <w:szCs w:val="24"/>
        </w:rPr>
      </w:pPr>
      <w:r w:rsidRPr="00733AD8">
        <w:rPr>
          <w:rFonts w:ascii="Times New Roman" w:hAnsi="Times New Roman" w:cs="Times New Roman"/>
          <w:color w:val="000000" w:themeColor="text1"/>
          <w:sz w:val="24"/>
          <w:szCs w:val="24"/>
        </w:rPr>
        <w:t xml:space="preserve">The findings in </w:t>
      </w:r>
      <w:r w:rsidR="00601E4A">
        <w:rPr>
          <w:rFonts w:ascii="Times New Roman" w:hAnsi="Times New Roman" w:cs="Times New Roman"/>
          <w:color w:val="000000" w:themeColor="text1"/>
          <w:sz w:val="24"/>
          <w:szCs w:val="24"/>
        </w:rPr>
        <w:t>T</w:t>
      </w:r>
      <w:r w:rsidRPr="00733AD8">
        <w:rPr>
          <w:rFonts w:ascii="Times New Roman" w:hAnsi="Times New Roman" w:cs="Times New Roman"/>
          <w:color w:val="000000" w:themeColor="text1"/>
          <w:sz w:val="24"/>
          <w:szCs w:val="24"/>
        </w:rPr>
        <w:t xml:space="preserve">able </w:t>
      </w:r>
      <w:r w:rsidR="00601E4A">
        <w:rPr>
          <w:rFonts w:ascii="Times New Roman" w:hAnsi="Times New Roman" w:cs="Times New Roman"/>
          <w:color w:val="000000" w:themeColor="text1"/>
          <w:sz w:val="24"/>
          <w:szCs w:val="24"/>
        </w:rPr>
        <w:t>1</w:t>
      </w:r>
      <w:r w:rsidRPr="00733AD8">
        <w:rPr>
          <w:rFonts w:ascii="Times New Roman" w:hAnsi="Times New Roman" w:cs="Times New Roman"/>
          <w:color w:val="000000" w:themeColor="text1"/>
          <w:sz w:val="24"/>
          <w:szCs w:val="24"/>
        </w:rPr>
        <w:t xml:space="preserve"> reveal that having alternative strategies is one of the most influential factors in coping with the impact of COVID-19 with a response rate of 28.</w:t>
      </w:r>
      <w:r w:rsidR="00601E4A">
        <w:rPr>
          <w:rFonts w:ascii="Times New Roman" w:hAnsi="Times New Roman" w:cs="Times New Roman"/>
          <w:color w:val="000000" w:themeColor="text1"/>
          <w:sz w:val="24"/>
          <w:szCs w:val="24"/>
        </w:rPr>
        <w:t>3</w:t>
      </w:r>
      <w:r w:rsidRPr="00733AD8">
        <w:rPr>
          <w:rFonts w:ascii="Times New Roman" w:hAnsi="Times New Roman" w:cs="Times New Roman"/>
          <w:color w:val="000000" w:themeColor="text1"/>
          <w:sz w:val="24"/>
          <w:szCs w:val="24"/>
        </w:rPr>
        <w:t>%. Improvement of effectiveness followed with 18.3%</w:t>
      </w:r>
      <w:r w:rsidR="00601E4A">
        <w:rPr>
          <w:rFonts w:ascii="Times New Roman" w:hAnsi="Times New Roman" w:cs="Times New Roman"/>
          <w:color w:val="000000" w:themeColor="text1"/>
          <w:sz w:val="24"/>
          <w:szCs w:val="24"/>
        </w:rPr>
        <w:t xml:space="preserve">. </w:t>
      </w:r>
      <w:r w:rsidRPr="00733AD8">
        <w:rPr>
          <w:rFonts w:ascii="Times New Roman" w:hAnsi="Times New Roman" w:cs="Times New Roman"/>
          <w:color w:val="000000" w:themeColor="text1"/>
          <w:sz w:val="24"/>
          <w:szCs w:val="24"/>
        </w:rPr>
        <w:t>This was followed closely by the improvement of efficiency at 11.7% and the need to develop a continuity plan in the event of disruption of  operations with 10.0 %.</w:t>
      </w:r>
    </w:p>
    <w:p w14:paraId="51DF326A" w14:textId="77777777" w:rsidR="008E7EBA" w:rsidRPr="005B6793" w:rsidRDefault="008E7EBA" w:rsidP="00A55476">
      <w:pPr>
        <w:pStyle w:val="Heading1"/>
        <w:spacing w:after="0" w:line="360" w:lineRule="auto"/>
      </w:pPr>
      <w:bookmarkStart w:id="21" w:name="_Toc106528569"/>
      <w:bookmarkStart w:id="22" w:name="_Toc107244766"/>
      <w:r w:rsidRPr="005B6793">
        <w:t>Summary, Conclusions and R</w:t>
      </w:r>
      <w:bookmarkEnd w:id="21"/>
      <w:r w:rsidRPr="005B6793">
        <w:t>ecommendations</w:t>
      </w:r>
      <w:bookmarkEnd w:id="22"/>
    </w:p>
    <w:p w14:paraId="5CF0922C" w14:textId="74C94D03" w:rsidR="00543D21" w:rsidRPr="00733AD8" w:rsidRDefault="008E7EBA" w:rsidP="00A55476">
      <w:pPr>
        <w:spacing w:line="360" w:lineRule="auto"/>
        <w:ind w:right="-46" w:firstLine="510"/>
        <w:jc w:val="both"/>
        <w:rPr>
          <w:rFonts w:ascii="Times New Roman" w:hAnsi="Times New Roman" w:cs="Times New Roman"/>
          <w:bCs/>
          <w:color w:val="000000" w:themeColor="text1"/>
          <w:sz w:val="24"/>
          <w:szCs w:val="24"/>
        </w:rPr>
      </w:pPr>
      <w:r w:rsidRPr="00733AD8">
        <w:rPr>
          <w:rFonts w:ascii="Times New Roman" w:hAnsi="Times New Roman" w:cs="Times New Roman"/>
          <w:bCs/>
          <w:color w:val="000000" w:themeColor="text1"/>
          <w:sz w:val="24"/>
          <w:szCs w:val="24"/>
        </w:rPr>
        <w:t xml:space="preserve">The main purpose of the research was to investigate the impact of COVID -19 pandemic on Parachurch organizations’ performance in Mutare, Manicaland province in Zimbabwe, for the period 2019-2022. A descriptive survey </w:t>
      </w:r>
      <w:r w:rsidR="005E02EF" w:rsidRPr="00733AD8">
        <w:rPr>
          <w:rFonts w:ascii="Times New Roman" w:hAnsi="Times New Roman" w:cs="Times New Roman"/>
          <w:bCs/>
          <w:color w:val="000000" w:themeColor="text1"/>
          <w:sz w:val="24"/>
          <w:szCs w:val="24"/>
        </w:rPr>
        <w:t xml:space="preserve">methodology </w:t>
      </w:r>
      <w:r w:rsidRPr="00733AD8">
        <w:rPr>
          <w:rFonts w:ascii="Times New Roman" w:hAnsi="Times New Roman" w:cs="Times New Roman"/>
          <w:bCs/>
          <w:color w:val="000000" w:themeColor="text1"/>
          <w:sz w:val="24"/>
          <w:szCs w:val="24"/>
        </w:rPr>
        <w:t xml:space="preserve">was </w:t>
      </w:r>
      <w:r w:rsidR="005E02EF" w:rsidRPr="00733AD8">
        <w:rPr>
          <w:rFonts w:ascii="Times New Roman" w:hAnsi="Times New Roman" w:cs="Times New Roman"/>
          <w:bCs/>
          <w:color w:val="000000" w:themeColor="text1"/>
          <w:sz w:val="24"/>
          <w:szCs w:val="24"/>
        </w:rPr>
        <w:t>adopted</w:t>
      </w:r>
      <w:r w:rsidRPr="00733AD8">
        <w:rPr>
          <w:rFonts w:ascii="Times New Roman" w:hAnsi="Times New Roman" w:cs="Times New Roman"/>
          <w:bCs/>
          <w:color w:val="000000" w:themeColor="text1"/>
          <w:sz w:val="24"/>
          <w:szCs w:val="24"/>
        </w:rPr>
        <w:t xml:space="preserve">, using both quantitative and qualitative methods. A random sampling method was used to come up with </w:t>
      </w:r>
      <w:r w:rsidR="005E02EF" w:rsidRPr="00733AD8">
        <w:rPr>
          <w:rFonts w:ascii="Times New Roman" w:hAnsi="Times New Roman" w:cs="Times New Roman"/>
          <w:bCs/>
          <w:color w:val="000000" w:themeColor="text1"/>
          <w:sz w:val="24"/>
          <w:szCs w:val="24"/>
        </w:rPr>
        <w:t>sixty</w:t>
      </w:r>
      <w:r w:rsidRPr="00733AD8">
        <w:rPr>
          <w:rFonts w:ascii="Times New Roman" w:hAnsi="Times New Roman" w:cs="Times New Roman"/>
          <w:bCs/>
          <w:color w:val="000000" w:themeColor="text1"/>
          <w:sz w:val="24"/>
          <w:szCs w:val="24"/>
        </w:rPr>
        <w:t xml:space="preserve"> (60) respondents as a sample</w:t>
      </w:r>
      <w:r w:rsidR="005E02EF" w:rsidRPr="00733AD8">
        <w:rPr>
          <w:rFonts w:ascii="Times New Roman" w:hAnsi="Times New Roman" w:cs="Times New Roman"/>
          <w:bCs/>
          <w:color w:val="000000" w:themeColor="text1"/>
          <w:sz w:val="24"/>
          <w:szCs w:val="24"/>
        </w:rPr>
        <w:t>.</w:t>
      </w:r>
    </w:p>
    <w:p w14:paraId="47C20877" w14:textId="2ED2F755" w:rsidR="008E7EBA" w:rsidRPr="00733AD8" w:rsidRDefault="00994113" w:rsidP="00A55476">
      <w:pPr>
        <w:spacing w:after="240" w:line="360" w:lineRule="auto"/>
        <w:ind w:right="-46" w:firstLine="510"/>
        <w:jc w:val="both"/>
        <w:rPr>
          <w:rFonts w:ascii="Times New Roman" w:hAnsi="Times New Roman" w:cs="Times New Roman"/>
          <w:color w:val="000000" w:themeColor="text1"/>
          <w:sz w:val="24"/>
          <w:szCs w:val="24"/>
        </w:rPr>
      </w:pPr>
      <w:r w:rsidRPr="00733AD8">
        <w:rPr>
          <w:rFonts w:ascii="Times New Roman" w:hAnsi="Times New Roman" w:cs="Times New Roman"/>
          <w:bCs/>
          <w:color w:val="000000" w:themeColor="text1"/>
          <w:sz w:val="24"/>
          <w:szCs w:val="24"/>
        </w:rPr>
        <w:t>M</w:t>
      </w:r>
      <w:r w:rsidR="008E7EBA" w:rsidRPr="00733AD8">
        <w:rPr>
          <w:rFonts w:ascii="Times New Roman" w:hAnsi="Times New Roman" w:cs="Times New Roman"/>
          <w:color w:val="000000" w:themeColor="text1"/>
          <w:sz w:val="24"/>
          <w:szCs w:val="24"/>
        </w:rPr>
        <w:t xml:space="preserve">ost </w:t>
      </w:r>
      <w:r w:rsidRPr="00733AD8">
        <w:rPr>
          <w:rFonts w:ascii="Times New Roman" w:hAnsi="Times New Roman" w:cs="Times New Roman"/>
          <w:color w:val="000000" w:themeColor="text1"/>
          <w:sz w:val="24"/>
          <w:szCs w:val="24"/>
        </w:rPr>
        <w:t xml:space="preserve">(80.67%) </w:t>
      </w:r>
      <w:r w:rsidR="008E7EBA" w:rsidRPr="00733AD8">
        <w:rPr>
          <w:rFonts w:ascii="Times New Roman" w:hAnsi="Times New Roman" w:cs="Times New Roman"/>
          <w:color w:val="000000" w:themeColor="text1"/>
          <w:sz w:val="24"/>
          <w:szCs w:val="24"/>
        </w:rPr>
        <w:t xml:space="preserve">of the study participants agreed the COVID- 19 pandemic affected the management of Parachurch organisations negatively. The negative impact was seen in staff or human resources where the impact saw workers either going home or taking forced leave of absence, the risky involved in operating as essential service provider, </w:t>
      </w:r>
      <w:r w:rsidRPr="00733AD8">
        <w:rPr>
          <w:rFonts w:ascii="Times New Roman" w:hAnsi="Times New Roman" w:cs="Times New Roman"/>
          <w:color w:val="000000" w:themeColor="text1"/>
          <w:sz w:val="24"/>
          <w:szCs w:val="24"/>
        </w:rPr>
        <w:t xml:space="preserve">as well as </w:t>
      </w:r>
      <w:r w:rsidR="008E7EBA" w:rsidRPr="00733AD8">
        <w:rPr>
          <w:rFonts w:ascii="Times New Roman" w:hAnsi="Times New Roman" w:cs="Times New Roman"/>
          <w:color w:val="000000" w:themeColor="text1"/>
          <w:sz w:val="24"/>
          <w:szCs w:val="24"/>
        </w:rPr>
        <w:t>the beneficiaries of program</w:t>
      </w:r>
      <w:r w:rsidRPr="00733AD8">
        <w:rPr>
          <w:rFonts w:ascii="Times New Roman" w:hAnsi="Times New Roman" w:cs="Times New Roman"/>
          <w:color w:val="000000" w:themeColor="text1"/>
          <w:sz w:val="24"/>
          <w:szCs w:val="24"/>
        </w:rPr>
        <w:t>s</w:t>
      </w:r>
      <w:r w:rsidR="008E7EBA" w:rsidRPr="00733AD8">
        <w:rPr>
          <w:rFonts w:ascii="Times New Roman" w:hAnsi="Times New Roman" w:cs="Times New Roman"/>
          <w:color w:val="000000" w:themeColor="text1"/>
          <w:sz w:val="24"/>
          <w:szCs w:val="24"/>
        </w:rPr>
        <w:t xml:space="preserve"> offered by the parachurch organisations </w:t>
      </w:r>
      <w:r w:rsidRPr="00733AD8">
        <w:rPr>
          <w:rFonts w:ascii="Times New Roman" w:hAnsi="Times New Roman" w:cs="Times New Roman"/>
          <w:color w:val="000000" w:themeColor="text1"/>
          <w:sz w:val="24"/>
          <w:szCs w:val="24"/>
        </w:rPr>
        <w:t xml:space="preserve">being </w:t>
      </w:r>
      <w:r w:rsidR="008E7EBA" w:rsidRPr="00733AD8">
        <w:rPr>
          <w:rFonts w:ascii="Times New Roman" w:hAnsi="Times New Roman" w:cs="Times New Roman"/>
          <w:color w:val="000000" w:themeColor="text1"/>
          <w:sz w:val="24"/>
          <w:szCs w:val="24"/>
        </w:rPr>
        <w:t>left with no suppl</w:t>
      </w:r>
      <w:r w:rsidRPr="00733AD8">
        <w:rPr>
          <w:rFonts w:ascii="Times New Roman" w:hAnsi="Times New Roman" w:cs="Times New Roman"/>
          <w:color w:val="000000" w:themeColor="text1"/>
          <w:sz w:val="24"/>
          <w:szCs w:val="24"/>
        </w:rPr>
        <w:t xml:space="preserve">ies. </w:t>
      </w:r>
      <w:r w:rsidR="008E7EBA" w:rsidRPr="00733AD8">
        <w:rPr>
          <w:rFonts w:ascii="Times New Roman" w:hAnsi="Times New Roman" w:cs="Times New Roman"/>
          <w:color w:val="000000" w:themeColor="text1"/>
          <w:sz w:val="24"/>
          <w:szCs w:val="24"/>
        </w:rPr>
        <w:t xml:space="preserve">The challenge of sticking to budget lines when no activity was happening meant a moratorium on use of donor funds. Staff salaries were slashed as a result. </w:t>
      </w:r>
      <w:r w:rsidR="00543D21" w:rsidRPr="00733AD8">
        <w:rPr>
          <w:rFonts w:ascii="Times New Roman" w:hAnsi="Times New Roman" w:cs="Times New Roman"/>
          <w:sz w:val="24"/>
          <w:szCs w:val="24"/>
        </w:rPr>
        <w:t>On</w:t>
      </w:r>
      <w:r w:rsidR="008E7EBA" w:rsidRPr="00733AD8">
        <w:rPr>
          <w:rFonts w:ascii="Times New Roman" w:hAnsi="Times New Roman" w:cs="Times New Roman"/>
          <w:color w:val="000000" w:themeColor="text1"/>
          <w:sz w:val="24"/>
          <w:szCs w:val="24"/>
        </w:rPr>
        <w:t xml:space="preserve"> the effect of COVID-19 on the organization’s strategic plans</w:t>
      </w:r>
      <w:r w:rsidR="00543D21" w:rsidRPr="00733AD8">
        <w:rPr>
          <w:rFonts w:ascii="Times New Roman" w:hAnsi="Times New Roman" w:cs="Times New Roman"/>
          <w:color w:val="000000" w:themeColor="text1"/>
          <w:sz w:val="24"/>
          <w:szCs w:val="24"/>
        </w:rPr>
        <w:t xml:space="preserve">, </w:t>
      </w:r>
      <w:r w:rsidR="008E7EBA" w:rsidRPr="00733AD8">
        <w:rPr>
          <w:rFonts w:ascii="Times New Roman" w:hAnsi="Times New Roman" w:cs="Times New Roman"/>
          <w:color w:val="000000" w:themeColor="text1"/>
          <w:sz w:val="24"/>
          <w:szCs w:val="24"/>
        </w:rPr>
        <w:t xml:space="preserve">organisations ended up taking survival measures departing from the strategic goals of the organisations. </w:t>
      </w:r>
    </w:p>
    <w:p w14:paraId="252C10F1" w14:textId="7FEED649" w:rsidR="004B3A10" w:rsidRPr="00733AD8" w:rsidRDefault="004B3A10" w:rsidP="00A55476">
      <w:pPr>
        <w:spacing w:line="360" w:lineRule="auto"/>
        <w:ind w:right="-46" w:firstLine="510"/>
        <w:jc w:val="both"/>
        <w:rPr>
          <w:rFonts w:ascii="Times New Roman" w:hAnsi="Times New Roman" w:cs="Times New Roman"/>
          <w:color w:val="000000" w:themeColor="text1"/>
          <w:sz w:val="24"/>
          <w:szCs w:val="24"/>
        </w:rPr>
      </w:pPr>
      <w:r w:rsidRPr="00733AD8">
        <w:rPr>
          <w:rFonts w:ascii="Times New Roman" w:hAnsi="Times New Roman" w:cs="Times New Roman"/>
          <w:color w:val="000000" w:themeColor="text1"/>
          <w:sz w:val="24"/>
          <w:szCs w:val="24"/>
        </w:rPr>
        <w:t>Whilst the organisations adopted technology and virtual platforms to provide services and products  as a coping mechanisms, rural areas suffered the most in not accessing services online due to poor connectivity and unavailability of gadgets for use as well as the exorbitant costs of data to connect online.</w:t>
      </w:r>
    </w:p>
    <w:p w14:paraId="36C9D80A" w14:textId="77777777" w:rsidR="008E7EBA" w:rsidRPr="00733AD8" w:rsidRDefault="008E7EBA" w:rsidP="00A55476">
      <w:pPr>
        <w:spacing w:after="120" w:line="360" w:lineRule="auto"/>
        <w:ind w:right="-45" w:firstLine="510"/>
        <w:jc w:val="both"/>
        <w:rPr>
          <w:rFonts w:ascii="Times New Roman" w:hAnsi="Times New Roman" w:cs="Times New Roman"/>
          <w:color w:val="000000" w:themeColor="text1"/>
          <w:sz w:val="24"/>
          <w:szCs w:val="24"/>
        </w:rPr>
      </w:pPr>
      <w:r w:rsidRPr="00733AD8">
        <w:rPr>
          <w:rFonts w:ascii="Times New Roman" w:hAnsi="Times New Roman" w:cs="Times New Roman"/>
          <w:color w:val="000000" w:themeColor="text1"/>
          <w:sz w:val="24"/>
          <w:szCs w:val="24"/>
        </w:rPr>
        <w:t xml:space="preserve">From the study findings, it can be recommended that Parachurch organisations: </w:t>
      </w:r>
    </w:p>
    <w:p w14:paraId="7871C555" w14:textId="14363CDF" w:rsidR="008E7EBA" w:rsidRPr="00733AD8" w:rsidRDefault="008E7EBA" w:rsidP="00A55476">
      <w:pPr>
        <w:numPr>
          <w:ilvl w:val="0"/>
          <w:numId w:val="25"/>
        </w:numPr>
        <w:spacing w:after="120" w:line="360" w:lineRule="auto"/>
        <w:ind w:right="-45"/>
        <w:jc w:val="both"/>
        <w:rPr>
          <w:rFonts w:ascii="Times New Roman" w:hAnsi="Times New Roman" w:cs="Times New Roman"/>
          <w:color w:val="000000" w:themeColor="text1"/>
          <w:sz w:val="24"/>
          <w:szCs w:val="24"/>
        </w:rPr>
      </w:pPr>
      <w:r w:rsidRPr="00733AD8">
        <w:rPr>
          <w:rFonts w:ascii="Times New Roman" w:hAnsi="Times New Roman" w:cs="Times New Roman"/>
          <w:color w:val="000000" w:themeColor="text1"/>
          <w:sz w:val="24"/>
          <w:szCs w:val="24"/>
        </w:rPr>
        <w:lastRenderedPageBreak/>
        <w:t>Should always organise and budget for unforeseen eventualities at all management levels in order to mitigate the effects of pandemics</w:t>
      </w:r>
      <w:r w:rsidR="00803324" w:rsidRPr="00733AD8">
        <w:rPr>
          <w:rFonts w:ascii="Times New Roman" w:hAnsi="Times New Roman" w:cs="Times New Roman"/>
          <w:color w:val="000000" w:themeColor="text1"/>
          <w:sz w:val="24"/>
          <w:szCs w:val="24"/>
        </w:rPr>
        <w:t xml:space="preserve"> such as</w:t>
      </w:r>
      <w:r w:rsidRPr="00733AD8">
        <w:rPr>
          <w:rFonts w:ascii="Times New Roman" w:hAnsi="Times New Roman" w:cs="Times New Roman"/>
          <w:color w:val="000000" w:themeColor="text1"/>
          <w:sz w:val="24"/>
          <w:szCs w:val="24"/>
        </w:rPr>
        <w:t xml:space="preserve"> </w:t>
      </w:r>
      <w:r w:rsidR="00803324" w:rsidRPr="00733AD8">
        <w:rPr>
          <w:rFonts w:ascii="Times New Roman" w:hAnsi="Times New Roman" w:cs="Times New Roman"/>
          <w:color w:val="000000" w:themeColor="text1"/>
          <w:sz w:val="24"/>
          <w:szCs w:val="24"/>
        </w:rPr>
        <w:t xml:space="preserve">COVID-19 </w:t>
      </w:r>
      <w:r w:rsidRPr="00733AD8">
        <w:rPr>
          <w:rFonts w:ascii="Times New Roman" w:hAnsi="Times New Roman" w:cs="Times New Roman"/>
          <w:color w:val="000000" w:themeColor="text1"/>
          <w:sz w:val="24"/>
          <w:szCs w:val="24"/>
        </w:rPr>
        <w:t>on their operations.</w:t>
      </w:r>
    </w:p>
    <w:p w14:paraId="3FAC3594" w14:textId="1631D437" w:rsidR="008E7EBA" w:rsidRPr="00733AD8" w:rsidRDefault="008E7EBA" w:rsidP="00A55476">
      <w:pPr>
        <w:numPr>
          <w:ilvl w:val="0"/>
          <w:numId w:val="25"/>
        </w:numPr>
        <w:spacing w:after="120" w:line="360" w:lineRule="auto"/>
        <w:ind w:right="-45"/>
        <w:jc w:val="both"/>
        <w:rPr>
          <w:rFonts w:ascii="Times New Roman" w:hAnsi="Times New Roman" w:cs="Times New Roman"/>
          <w:color w:val="000000" w:themeColor="text1"/>
          <w:sz w:val="24"/>
          <w:szCs w:val="24"/>
        </w:rPr>
      </w:pPr>
      <w:r w:rsidRPr="00733AD8">
        <w:rPr>
          <w:rFonts w:ascii="Times New Roman" w:hAnsi="Times New Roman" w:cs="Times New Roman"/>
          <w:color w:val="000000" w:themeColor="text1"/>
          <w:sz w:val="24"/>
          <w:szCs w:val="24"/>
        </w:rPr>
        <w:t xml:space="preserve">Should encourage and equip their workers and beneficiaries to be able to work online in the event that such eventualities as the COVID-19 pandemic </w:t>
      </w:r>
      <w:r w:rsidR="00803324" w:rsidRPr="00733AD8">
        <w:rPr>
          <w:rFonts w:ascii="Times New Roman" w:hAnsi="Times New Roman" w:cs="Times New Roman"/>
          <w:color w:val="000000" w:themeColor="text1"/>
          <w:sz w:val="24"/>
          <w:szCs w:val="24"/>
        </w:rPr>
        <w:t>occur</w:t>
      </w:r>
      <w:r w:rsidRPr="00733AD8">
        <w:rPr>
          <w:rFonts w:ascii="Times New Roman" w:hAnsi="Times New Roman" w:cs="Times New Roman"/>
          <w:color w:val="000000" w:themeColor="text1"/>
          <w:sz w:val="24"/>
          <w:szCs w:val="24"/>
        </w:rPr>
        <w:t xml:space="preserve">. </w:t>
      </w:r>
    </w:p>
    <w:p w14:paraId="587D1A1D" w14:textId="7FC9F37A" w:rsidR="008E7EBA" w:rsidRPr="00733AD8" w:rsidRDefault="008E7EBA" w:rsidP="00A55476">
      <w:pPr>
        <w:numPr>
          <w:ilvl w:val="0"/>
          <w:numId w:val="25"/>
        </w:numPr>
        <w:spacing w:after="120" w:line="360" w:lineRule="auto"/>
        <w:ind w:right="-45"/>
        <w:jc w:val="both"/>
        <w:rPr>
          <w:rFonts w:ascii="Times New Roman" w:hAnsi="Times New Roman" w:cs="Times New Roman"/>
          <w:color w:val="000000" w:themeColor="text1"/>
          <w:sz w:val="24"/>
          <w:szCs w:val="24"/>
        </w:rPr>
      </w:pPr>
      <w:r w:rsidRPr="00733AD8">
        <w:rPr>
          <w:rFonts w:ascii="Times New Roman" w:hAnsi="Times New Roman" w:cs="Times New Roman"/>
          <w:color w:val="000000" w:themeColor="text1"/>
          <w:sz w:val="24"/>
          <w:szCs w:val="24"/>
        </w:rPr>
        <w:t xml:space="preserve">Should consider assisting their beneficiaries with </w:t>
      </w:r>
      <w:r w:rsidR="00803324" w:rsidRPr="00733AD8">
        <w:rPr>
          <w:rFonts w:ascii="Times New Roman" w:hAnsi="Times New Roman" w:cs="Times New Roman"/>
          <w:color w:val="000000" w:themeColor="text1"/>
          <w:sz w:val="24"/>
          <w:szCs w:val="24"/>
        </w:rPr>
        <w:t>accessing</w:t>
      </w:r>
      <w:r w:rsidRPr="00733AD8">
        <w:rPr>
          <w:rFonts w:ascii="Times New Roman" w:hAnsi="Times New Roman" w:cs="Times New Roman"/>
          <w:color w:val="000000" w:themeColor="text1"/>
          <w:sz w:val="24"/>
          <w:szCs w:val="24"/>
        </w:rPr>
        <w:t xml:space="preserve"> land and empower them to feed themselves. This</w:t>
      </w:r>
      <w:r w:rsidR="00601E4A">
        <w:rPr>
          <w:rFonts w:ascii="Times New Roman" w:hAnsi="Times New Roman" w:cs="Times New Roman"/>
          <w:color w:val="000000" w:themeColor="text1"/>
          <w:sz w:val="24"/>
          <w:szCs w:val="24"/>
        </w:rPr>
        <w:t>,</w:t>
      </w:r>
      <w:r w:rsidRPr="00733AD8">
        <w:rPr>
          <w:rFonts w:ascii="Times New Roman" w:hAnsi="Times New Roman" w:cs="Times New Roman"/>
          <w:color w:val="000000" w:themeColor="text1"/>
          <w:sz w:val="24"/>
          <w:szCs w:val="24"/>
        </w:rPr>
        <w:t xml:space="preserve"> is a great lesson observed during the pandemic that if you do not have land to till one can actually starve because shops were closed and there were no longer usual food distributions. </w:t>
      </w:r>
    </w:p>
    <w:p w14:paraId="525FB7B4" w14:textId="77777777" w:rsidR="008E7EBA" w:rsidRPr="00733AD8" w:rsidRDefault="008E7EBA" w:rsidP="00A55476">
      <w:pPr>
        <w:numPr>
          <w:ilvl w:val="0"/>
          <w:numId w:val="25"/>
        </w:numPr>
        <w:spacing w:after="120" w:line="360" w:lineRule="auto"/>
        <w:ind w:right="-45"/>
        <w:jc w:val="both"/>
        <w:rPr>
          <w:rFonts w:ascii="Times New Roman" w:hAnsi="Times New Roman" w:cs="Times New Roman"/>
          <w:color w:val="000000" w:themeColor="text1"/>
          <w:sz w:val="24"/>
          <w:szCs w:val="24"/>
        </w:rPr>
      </w:pPr>
      <w:r w:rsidRPr="00733AD8">
        <w:rPr>
          <w:rFonts w:ascii="Times New Roman" w:hAnsi="Times New Roman" w:cs="Times New Roman"/>
          <w:color w:val="000000" w:themeColor="text1"/>
          <w:sz w:val="24"/>
          <w:szCs w:val="24"/>
        </w:rPr>
        <w:t>Should support and capacitate local people and empower them to do the work than rely on workers from of parachurch organisations. Workers from parachurch organisations could just monitor those empowered.</w:t>
      </w:r>
    </w:p>
    <w:p w14:paraId="0A733572" w14:textId="57480DFE" w:rsidR="00803324" w:rsidRPr="00733AD8" w:rsidRDefault="00803324" w:rsidP="00A55476">
      <w:pPr>
        <w:numPr>
          <w:ilvl w:val="0"/>
          <w:numId w:val="25"/>
        </w:numPr>
        <w:spacing w:after="120" w:line="360" w:lineRule="auto"/>
        <w:ind w:right="-45"/>
        <w:jc w:val="both"/>
        <w:rPr>
          <w:rFonts w:ascii="Times New Roman" w:hAnsi="Times New Roman" w:cs="Times New Roman"/>
          <w:color w:val="000000" w:themeColor="text1"/>
          <w:sz w:val="24"/>
          <w:szCs w:val="24"/>
        </w:rPr>
      </w:pPr>
      <w:r w:rsidRPr="00733AD8">
        <w:rPr>
          <w:rFonts w:ascii="Times New Roman" w:hAnsi="Times New Roman" w:cs="Times New Roman"/>
          <w:color w:val="000000" w:themeColor="text1"/>
          <w:sz w:val="24"/>
          <w:szCs w:val="24"/>
        </w:rPr>
        <w:t>Capacitate schools and homes with skills that allow them to complement the work of para church organisation workers and ensure continuity of service in the event of disruptions in the magnitude of the Covid-19.</w:t>
      </w:r>
    </w:p>
    <w:p w14:paraId="6CED0FD0" w14:textId="564C2B19" w:rsidR="008E7EBA" w:rsidRPr="00601E4A" w:rsidRDefault="00601E4A" w:rsidP="00A55476">
      <w:pPr>
        <w:spacing w:after="240" w:line="360" w:lineRule="auto"/>
        <w:ind w:right="-46" w:firstLine="510"/>
        <w:jc w:val="both"/>
        <w:rPr>
          <w:rFonts w:ascii="Times New Roman" w:hAnsi="Times New Roman" w:cs="Times New Roman"/>
          <w:bCs/>
          <w:color w:val="000000" w:themeColor="text1"/>
          <w:sz w:val="24"/>
          <w:szCs w:val="24"/>
        </w:rPr>
      </w:pPr>
      <w:bookmarkStart w:id="23" w:name="_Hlk107227036"/>
      <w:r w:rsidRPr="00601E4A">
        <w:rPr>
          <w:rFonts w:ascii="Times New Roman" w:hAnsi="Times New Roman" w:cs="Times New Roman"/>
          <w:bCs/>
          <w:color w:val="000000" w:themeColor="text1"/>
          <w:sz w:val="24"/>
          <w:szCs w:val="24"/>
        </w:rPr>
        <w:t>The limitations of space and time are acknowledged and that the generalisations of these findings can be limited. A follow up study post Covid could present a more complete picture, hence an area of further study.</w:t>
      </w:r>
    </w:p>
    <w:p w14:paraId="474E9F4A" w14:textId="77777777" w:rsidR="00707819" w:rsidRDefault="00707819" w:rsidP="00A55476">
      <w:pPr>
        <w:spacing w:after="120" w:line="360" w:lineRule="auto"/>
        <w:ind w:right="-45" w:firstLine="0"/>
        <w:jc w:val="both"/>
        <w:rPr>
          <w:rFonts w:ascii="Times New Roman" w:hAnsi="Times New Roman" w:cs="Times New Roman"/>
          <w:color w:val="000000" w:themeColor="text1"/>
          <w:sz w:val="24"/>
          <w:szCs w:val="24"/>
        </w:rPr>
      </w:pPr>
    </w:p>
    <w:p w14:paraId="5D849D57" w14:textId="1A1589A8" w:rsidR="008E7EBA" w:rsidRPr="00707819" w:rsidRDefault="008E7EBA" w:rsidP="00A55476">
      <w:pPr>
        <w:pStyle w:val="Heading1"/>
        <w:spacing w:line="360" w:lineRule="auto"/>
      </w:pPr>
      <w:r w:rsidRPr="00707819">
        <w:t>References</w:t>
      </w:r>
    </w:p>
    <w:p w14:paraId="48A8BAD0" w14:textId="249AFD00" w:rsidR="00610D7D" w:rsidRPr="00786509" w:rsidRDefault="008C251F" w:rsidP="00A55476">
      <w:pPr>
        <w:widowControl w:val="0"/>
        <w:autoSpaceDE w:val="0"/>
        <w:autoSpaceDN w:val="0"/>
        <w:adjustRightInd w:val="0"/>
        <w:spacing w:line="360" w:lineRule="auto"/>
        <w:ind w:left="480" w:hanging="480"/>
        <w:rPr>
          <w:rFonts w:ascii="Times New Roman" w:hAnsi="Times New Roman" w:cs="Times New Roman"/>
          <w:noProof/>
          <w:sz w:val="24"/>
          <w:szCs w:val="24"/>
        </w:rPr>
      </w:pPr>
      <w:r w:rsidRPr="00786509">
        <w:rPr>
          <w:rFonts w:ascii="Times New Roman" w:hAnsi="Times New Roman" w:cs="Times New Roman"/>
          <w:sz w:val="24"/>
          <w:szCs w:val="24"/>
          <w:lang w:val="en-US"/>
        </w:rPr>
        <w:fldChar w:fldCharType="begin" w:fldLock="1"/>
      </w:r>
      <w:r w:rsidRPr="00786509">
        <w:rPr>
          <w:rFonts w:ascii="Times New Roman" w:hAnsi="Times New Roman" w:cs="Times New Roman"/>
          <w:sz w:val="24"/>
          <w:szCs w:val="24"/>
          <w:lang w:val="en-US"/>
        </w:rPr>
        <w:instrText xml:space="preserve">ADDIN Mendeley Bibliography CSL_BIBLIOGRAPHY </w:instrText>
      </w:r>
      <w:r w:rsidRPr="00786509">
        <w:rPr>
          <w:rFonts w:ascii="Times New Roman" w:hAnsi="Times New Roman" w:cs="Times New Roman"/>
          <w:sz w:val="24"/>
          <w:szCs w:val="24"/>
          <w:lang w:val="en-US"/>
        </w:rPr>
        <w:fldChar w:fldCharType="separate"/>
      </w:r>
      <w:r w:rsidR="00610D7D" w:rsidRPr="00786509">
        <w:rPr>
          <w:rFonts w:ascii="Times New Roman" w:hAnsi="Times New Roman" w:cs="Times New Roman"/>
          <w:noProof/>
          <w:sz w:val="24"/>
          <w:szCs w:val="24"/>
        </w:rPr>
        <w:t xml:space="preserve">Abdullah Ahmed, A. H., Zainol, Z., &amp; Mokhtar, N. (2022). An insight of accountability practices in non-governmental organizations (NGOs): The case of Yemen. </w:t>
      </w:r>
      <w:r w:rsidR="00610D7D" w:rsidRPr="00786509">
        <w:rPr>
          <w:rFonts w:ascii="Times New Roman" w:hAnsi="Times New Roman" w:cs="Times New Roman"/>
          <w:i/>
          <w:iCs/>
          <w:noProof/>
          <w:sz w:val="24"/>
          <w:szCs w:val="24"/>
        </w:rPr>
        <w:t>International Journal of Research in Business and Social Science (2147- 4478)</w:t>
      </w:r>
      <w:r w:rsidR="00610D7D" w:rsidRPr="00786509">
        <w:rPr>
          <w:rFonts w:ascii="Times New Roman" w:hAnsi="Times New Roman" w:cs="Times New Roman"/>
          <w:noProof/>
          <w:sz w:val="24"/>
          <w:szCs w:val="24"/>
        </w:rPr>
        <w:t xml:space="preserve">, </w:t>
      </w:r>
      <w:r w:rsidR="00610D7D" w:rsidRPr="00786509">
        <w:rPr>
          <w:rFonts w:ascii="Times New Roman" w:hAnsi="Times New Roman" w:cs="Times New Roman"/>
          <w:i/>
          <w:iCs/>
          <w:noProof/>
          <w:sz w:val="24"/>
          <w:szCs w:val="24"/>
        </w:rPr>
        <w:t>11</w:t>
      </w:r>
      <w:r w:rsidR="00610D7D" w:rsidRPr="00786509">
        <w:rPr>
          <w:rFonts w:ascii="Times New Roman" w:hAnsi="Times New Roman" w:cs="Times New Roman"/>
          <w:noProof/>
          <w:sz w:val="24"/>
          <w:szCs w:val="24"/>
        </w:rPr>
        <w:t>(1), 178–186. https://doi.org/10.20525/ijrbs.v11i1.1569</w:t>
      </w:r>
    </w:p>
    <w:p w14:paraId="0C138F03" w14:textId="77777777" w:rsidR="00610D7D" w:rsidRPr="00786509" w:rsidRDefault="00610D7D" w:rsidP="00A55476">
      <w:pPr>
        <w:widowControl w:val="0"/>
        <w:autoSpaceDE w:val="0"/>
        <w:autoSpaceDN w:val="0"/>
        <w:adjustRightInd w:val="0"/>
        <w:spacing w:line="360" w:lineRule="auto"/>
        <w:ind w:left="480" w:hanging="480"/>
        <w:rPr>
          <w:rFonts w:ascii="Times New Roman" w:hAnsi="Times New Roman" w:cs="Times New Roman"/>
          <w:noProof/>
          <w:sz w:val="24"/>
          <w:szCs w:val="24"/>
        </w:rPr>
      </w:pPr>
      <w:r w:rsidRPr="00786509">
        <w:rPr>
          <w:rFonts w:ascii="Times New Roman" w:hAnsi="Times New Roman" w:cs="Times New Roman"/>
          <w:noProof/>
          <w:sz w:val="24"/>
          <w:szCs w:val="24"/>
        </w:rPr>
        <w:t xml:space="preserve">Alcorn, R. (2021). </w:t>
      </w:r>
      <w:r w:rsidRPr="00786509">
        <w:rPr>
          <w:rFonts w:ascii="Times New Roman" w:hAnsi="Times New Roman" w:cs="Times New Roman"/>
          <w:i/>
          <w:iCs/>
          <w:noProof/>
          <w:sz w:val="24"/>
          <w:szCs w:val="24"/>
        </w:rPr>
        <w:t>Christian Leaders need accountability to guard our lives and ministries</w:t>
      </w:r>
      <w:r w:rsidRPr="00786509">
        <w:rPr>
          <w:rFonts w:ascii="Times New Roman" w:hAnsi="Times New Roman" w:cs="Times New Roman"/>
          <w:noProof/>
          <w:sz w:val="24"/>
          <w:szCs w:val="24"/>
        </w:rPr>
        <w:t>. MKC.</w:t>
      </w:r>
    </w:p>
    <w:p w14:paraId="65622A93" w14:textId="77777777" w:rsidR="00610D7D" w:rsidRPr="00786509" w:rsidRDefault="00610D7D" w:rsidP="00A55476">
      <w:pPr>
        <w:widowControl w:val="0"/>
        <w:autoSpaceDE w:val="0"/>
        <w:autoSpaceDN w:val="0"/>
        <w:adjustRightInd w:val="0"/>
        <w:spacing w:line="360" w:lineRule="auto"/>
        <w:ind w:left="480" w:hanging="480"/>
        <w:rPr>
          <w:rFonts w:ascii="Times New Roman" w:hAnsi="Times New Roman" w:cs="Times New Roman"/>
          <w:noProof/>
          <w:sz w:val="24"/>
          <w:szCs w:val="24"/>
        </w:rPr>
      </w:pPr>
      <w:r w:rsidRPr="00786509">
        <w:rPr>
          <w:rFonts w:ascii="Times New Roman" w:hAnsi="Times New Roman" w:cs="Times New Roman"/>
          <w:noProof/>
          <w:sz w:val="24"/>
          <w:szCs w:val="24"/>
        </w:rPr>
        <w:t xml:space="preserve">Baldwin, R. (2020). </w:t>
      </w:r>
      <w:r w:rsidRPr="00786509">
        <w:rPr>
          <w:rFonts w:ascii="Times New Roman" w:hAnsi="Times New Roman" w:cs="Times New Roman"/>
          <w:i/>
          <w:iCs/>
          <w:noProof/>
          <w:sz w:val="24"/>
          <w:szCs w:val="24"/>
        </w:rPr>
        <w:t>The Greater Trade Collapse of 2020: Learnings from the 2008-09 Great Trade Collapse | CEPR</w:t>
      </w:r>
      <w:r w:rsidRPr="00786509">
        <w:rPr>
          <w:rFonts w:ascii="Times New Roman" w:hAnsi="Times New Roman" w:cs="Times New Roman"/>
          <w:noProof/>
          <w:sz w:val="24"/>
          <w:szCs w:val="24"/>
        </w:rPr>
        <w:t>. CEPR. https://cepr.org/voxeu/columns/greater-trade-collapse-2020-learnings-2008-09-great-trade-collapse</w:t>
      </w:r>
    </w:p>
    <w:p w14:paraId="020823FF" w14:textId="77777777" w:rsidR="00610D7D" w:rsidRPr="00786509" w:rsidRDefault="00610D7D" w:rsidP="00A55476">
      <w:pPr>
        <w:widowControl w:val="0"/>
        <w:autoSpaceDE w:val="0"/>
        <w:autoSpaceDN w:val="0"/>
        <w:adjustRightInd w:val="0"/>
        <w:spacing w:line="360" w:lineRule="auto"/>
        <w:ind w:left="480" w:hanging="480"/>
        <w:rPr>
          <w:rFonts w:ascii="Times New Roman" w:hAnsi="Times New Roman" w:cs="Times New Roman"/>
          <w:noProof/>
          <w:sz w:val="24"/>
          <w:szCs w:val="24"/>
        </w:rPr>
      </w:pPr>
      <w:r w:rsidRPr="00786509">
        <w:rPr>
          <w:rFonts w:ascii="Times New Roman" w:hAnsi="Times New Roman" w:cs="Times New Roman"/>
          <w:noProof/>
          <w:sz w:val="24"/>
          <w:szCs w:val="24"/>
        </w:rPr>
        <w:t xml:space="preserve">Barney, J. (1991). Firm Resources and Sustained Competitive Advantage. </w:t>
      </w:r>
      <w:r w:rsidRPr="00786509">
        <w:rPr>
          <w:rFonts w:ascii="Times New Roman" w:hAnsi="Times New Roman" w:cs="Times New Roman"/>
          <w:i/>
          <w:iCs/>
          <w:noProof/>
          <w:sz w:val="24"/>
          <w:szCs w:val="24"/>
        </w:rPr>
        <w:t xml:space="preserve">Journal of </w:t>
      </w:r>
      <w:r w:rsidRPr="00786509">
        <w:rPr>
          <w:rFonts w:ascii="Times New Roman" w:hAnsi="Times New Roman" w:cs="Times New Roman"/>
          <w:i/>
          <w:iCs/>
          <w:noProof/>
          <w:sz w:val="24"/>
          <w:szCs w:val="24"/>
        </w:rPr>
        <w:lastRenderedPageBreak/>
        <w:t>Management</w:t>
      </w:r>
      <w:r w:rsidRPr="00786509">
        <w:rPr>
          <w:rFonts w:ascii="Times New Roman" w:hAnsi="Times New Roman" w:cs="Times New Roman"/>
          <w:noProof/>
          <w:sz w:val="24"/>
          <w:szCs w:val="24"/>
        </w:rPr>
        <w:t xml:space="preserve">, </w:t>
      </w:r>
      <w:r w:rsidRPr="00786509">
        <w:rPr>
          <w:rFonts w:ascii="Times New Roman" w:hAnsi="Times New Roman" w:cs="Times New Roman"/>
          <w:i/>
          <w:iCs/>
          <w:noProof/>
          <w:sz w:val="24"/>
          <w:szCs w:val="24"/>
        </w:rPr>
        <w:t>17</w:t>
      </w:r>
      <w:r w:rsidRPr="00786509">
        <w:rPr>
          <w:rFonts w:ascii="Times New Roman" w:hAnsi="Times New Roman" w:cs="Times New Roman"/>
          <w:noProof/>
          <w:sz w:val="24"/>
          <w:szCs w:val="24"/>
        </w:rPr>
        <w:t>(1), 99–120. https://doi.org/10.1177/014920639101700108</w:t>
      </w:r>
    </w:p>
    <w:p w14:paraId="0D5991E8" w14:textId="77777777" w:rsidR="00610D7D" w:rsidRPr="00786509" w:rsidRDefault="00610D7D" w:rsidP="00A55476">
      <w:pPr>
        <w:widowControl w:val="0"/>
        <w:autoSpaceDE w:val="0"/>
        <w:autoSpaceDN w:val="0"/>
        <w:adjustRightInd w:val="0"/>
        <w:spacing w:line="360" w:lineRule="auto"/>
        <w:ind w:left="480" w:hanging="480"/>
        <w:rPr>
          <w:rFonts w:ascii="Times New Roman" w:hAnsi="Times New Roman" w:cs="Times New Roman"/>
          <w:noProof/>
          <w:sz w:val="24"/>
          <w:szCs w:val="24"/>
        </w:rPr>
      </w:pPr>
      <w:r w:rsidRPr="00786509">
        <w:rPr>
          <w:rFonts w:ascii="Times New Roman" w:hAnsi="Times New Roman" w:cs="Times New Roman"/>
          <w:noProof/>
          <w:sz w:val="24"/>
          <w:szCs w:val="24"/>
        </w:rPr>
        <w:t xml:space="preserve">Bullough, A., Cotton, R., Dastmalchian, A., Dorfman, P. W., &amp; Egri, C. (2020). GLOBE 2020: The Latest Findings on Cultural Practices, Culture Change, and Leadership Ideals. </w:t>
      </w:r>
      <w:r w:rsidRPr="00786509">
        <w:rPr>
          <w:rFonts w:ascii="Times New Roman" w:hAnsi="Times New Roman" w:cs="Times New Roman"/>
          <w:i/>
          <w:iCs/>
          <w:noProof/>
          <w:sz w:val="24"/>
          <w:szCs w:val="24"/>
        </w:rPr>
        <w:t>Academy of Management Proceedings</w:t>
      </w:r>
      <w:r w:rsidRPr="00786509">
        <w:rPr>
          <w:rFonts w:ascii="Times New Roman" w:hAnsi="Times New Roman" w:cs="Times New Roman"/>
          <w:noProof/>
          <w:sz w:val="24"/>
          <w:szCs w:val="24"/>
        </w:rPr>
        <w:t xml:space="preserve">, </w:t>
      </w:r>
      <w:r w:rsidRPr="00786509">
        <w:rPr>
          <w:rFonts w:ascii="Times New Roman" w:hAnsi="Times New Roman" w:cs="Times New Roman"/>
          <w:i/>
          <w:iCs/>
          <w:noProof/>
          <w:sz w:val="24"/>
          <w:szCs w:val="24"/>
        </w:rPr>
        <w:t>2020</w:t>
      </w:r>
      <w:r w:rsidRPr="00786509">
        <w:rPr>
          <w:rFonts w:ascii="Times New Roman" w:hAnsi="Times New Roman" w:cs="Times New Roman"/>
          <w:noProof/>
          <w:sz w:val="24"/>
          <w:szCs w:val="24"/>
        </w:rPr>
        <w:t>(1), 17374. https://doi.org/10.5465/AMBPP.2020.17374SYMPOSIUM</w:t>
      </w:r>
    </w:p>
    <w:p w14:paraId="403F2176" w14:textId="77777777" w:rsidR="00610D7D" w:rsidRPr="00786509" w:rsidRDefault="00610D7D" w:rsidP="00A55476">
      <w:pPr>
        <w:widowControl w:val="0"/>
        <w:autoSpaceDE w:val="0"/>
        <w:autoSpaceDN w:val="0"/>
        <w:adjustRightInd w:val="0"/>
        <w:spacing w:line="360" w:lineRule="auto"/>
        <w:ind w:left="480" w:hanging="480"/>
        <w:rPr>
          <w:rFonts w:ascii="Times New Roman" w:hAnsi="Times New Roman" w:cs="Times New Roman"/>
          <w:noProof/>
          <w:sz w:val="24"/>
          <w:szCs w:val="24"/>
        </w:rPr>
      </w:pPr>
      <w:r w:rsidRPr="00786509">
        <w:rPr>
          <w:rFonts w:ascii="Times New Roman" w:hAnsi="Times New Roman" w:cs="Times New Roman"/>
          <w:noProof/>
          <w:sz w:val="24"/>
          <w:szCs w:val="24"/>
        </w:rPr>
        <w:t xml:space="preserve">Bwire, G. (2021). Detection profile of SAR-CoV-2. </w:t>
      </w:r>
      <w:r w:rsidRPr="00786509">
        <w:rPr>
          <w:rFonts w:ascii="Times New Roman" w:hAnsi="Times New Roman" w:cs="Times New Roman"/>
          <w:i/>
          <w:iCs/>
          <w:noProof/>
          <w:sz w:val="24"/>
          <w:szCs w:val="24"/>
        </w:rPr>
        <w:t>Journal of Medical Virology</w:t>
      </w:r>
      <w:r w:rsidRPr="00786509">
        <w:rPr>
          <w:rFonts w:ascii="Times New Roman" w:hAnsi="Times New Roman" w:cs="Times New Roman"/>
          <w:noProof/>
          <w:sz w:val="24"/>
          <w:szCs w:val="24"/>
        </w:rPr>
        <w:t>.</w:t>
      </w:r>
    </w:p>
    <w:p w14:paraId="50F394D7" w14:textId="77777777" w:rsidR="00610D7D" w:rsidRPr="00786509" w:rsidRDefault="00610D7D" w:rsidP="00A55476">
      <w:pPr>
        <w:widowControl w:val="0"/>
        <w:autoSpaceDE w:val="0"/>
        <w:autoSpaceDN w:val="0"/>
        <w:adjustRightInd w:val="0"/>
        <w:spacing w:line="360" w:lineRule="auto"/>
        <w:ind w:left="480" w:hanging="480"/>
        <w:rPr>
          <w:rFonts w:ascii="Times New Roman" w:hAnsi="Times New Roman" w:cs="Times New Roman"/>
          <w:noProof/>
          <w:sz w:val="24"/>
          <w:szCs w:val="24"/>
        </w:rPr>
      </w:pPr>
      <w:r w:rsidRPr="00786509">
        <w:rPr>
          <w:rFonts w:ascii="Times New Roman" w:hAnsi="Times New Roman" w:cs="Times New Roman"/>
          <w:noProof/>
          <w:sz w:val="24"/>
          <w:szCs w:val="24"/>
        </w:rPr>
        <w:t xml:space="preserve">Chipenda, C. (2022). </w:t>
      </w:r>
      <w:r w:rsidRPr="00786509">
        <w:rPr>
          <w:rFonts w:ascii="Times New Roman" w:hAnsi="Times New Roman" w:cs="Times New Roman"/>
          <w:i/>
          <w:iCs/>
          <w:noProof/>
          <w:sz w:val="24"/>
          <w:szCs w:val="24"/>
        </w:rPr>
        <w:t>The Transformative role in fast-track land reform</w:t>
      </w:r>
      <w:r w:rsidRPr="00786509">
        <w:rPr>
          <w:rFonts w:ascii="Times New Roman" w:hAnsi="Times New Roman" w:cs="Times New Roman"/>
          <w:noProof/>
          <w:sz w:val="24"/>
          <w:szCs w:val="24"/>
        </w:rPr>
        <w:t>. University of Zimbabwe.</w:t>
      </w:r>
    </w:p>
    <w:p w14:paraId="2BA1E84E" w14:textId="77777777" w:rsidR="00610D7D" w:rsidRPr="00786509" w:rsidRDefault="00610D7D" w:rsidP="00A55476">
      <w:pPr>
        <w:widowControl w:val="0"/>
        <w:autoSpaceDE w:val="0"/>
        <w:autoSpaceDN w:val="0"/>
        <w:adjustRightInd w:val="0"/>
        <w:spacing w:line="360" w:lineRule="auto"/>
        <w:ind w:left="480" w:hanging="480"/>
        <w:rPr>
          <w:rFonts w:ascii="Times New Roman" w:hAnsi="Times New Roman" w:cs="Times New Roman"/>
          <w:noProof/>
          <w:sz w:val="24"/>
          <w:szCs w:val="24"/>
        </w:rPr>
      </w:pPr>
      <w:r w:rsidRPr="00786509">
        <w:rPr>
          <w:rFonts w:ascii="Times New Roman" w:hAnsi="Times New Roman" w:cs="Times New Roman"/>
          <w:noProof/>
          <w:sz w:val="24"/>
          <w:szCs w:val="24"/>
        </w:rPr>
        <w:t xml:space="preserve">Cohut, M. (2020). </w:t>
      </w:r>
      <w:r w:rsidRPr="00786509">
        <w:rPr>
          <w:rFonts w:ascii="Times New Roman" w:hAnsi="Times New Roman" w:cs="Times New Roman"/>
          <w:i/>
          <w:iCs/>
          <w:noProof/>
          <w:sz w:val="24"/>
          <w:szCs w:val="24"/>
        </w:rPr>
        <w:t>How the pandemic has impacted research at a global level</w:t>
      </w:r>
      <w:r w:rsidRPr="00786509">
        <w:rPr>
          <w:rFonts w:ascii="Times New Roman" w:hAnsi="Times New Roman" w:cs="Times New Roman"/>
          <w:noProof/>
          <w:sz w:val="24"/>
          <w:szCs w:val="24"/>
        </w:rPr>
        <w:t>. Medical News Today. https://www.medicalnewstoday.com/articles/shifting-goalposts-research-in-the-time-of-the-coronavirus</w:t>
      </w:r>
    </w:p>
    <w:p w14:paraId="7D59B6E6" w14:textId="77777777" w:rsidR="00610D7D" w:rsidRPr="00786509" w:rsidRDefault="00610D7D" w:rsidP="00A55476">
      <w:pPr>
        <w:widowControl w:val="0"/>
        <w:autoSpaceDE w:val="0"/>
        <w:autoSpaceDN w:val="0"/>
        <w:adjustRightInd w:val="0"/>
        <w:spacing w:line="360" w:lineRule="auto"/>
        <w:ind w:left="480" w:hanging="480"/>
        <w:rPr>
          <w:rFonts w:ascii="Times New Roman" w:hAnsi="Times New Roman" w:cs="Times New Roman"/>
          <w:noProof/>
          <w:sz w:val="24"/>
          <w:szCs w:val="24"/>
        </w:rPr>
      </w:pPr>
      <w:r w:rsidRPr="00786509">
        <w:rPr>
          <w:rFonts w:ascii="Times New Roman" w:hAnsi="Times New Roman" w:cs="Times New Roman"/>
          <w:noProof/>
          <w:sz w:val="24"/>
          <w:szCs w:val="24"/>
        </w:rPr>
        <w:t xml:space="preserve">Cohut, M. (2021). </w:t>
      </w:r>
      <w:r w:rsidRPr="00786509">
        <w:rPr>
          <w:rFonts w:ascii="Times New Roman" w:hAnsi="Times New Roman" w:cs="Times New Roman"/>
          <w:i/>
          <w:iCs/>
          <w:noProof/>
          <w:sz w:val="24"/>
          <w:szCs w:val="24"/>
        </w:rPr>
        <w:t>COVID-19 at the 1-year mark: How the pandemic has affected the world</w:t>
      </w:r>
      <w:r w:rsidRPr="00786509">
        <w:rPr>
          <w:rFonts w:ascii="Times New Roman" w:hAnsi="Times New Roman" w:cs="Times New Roman"/>
          <w:noProof/>
          <w:sz w:val="24"/>
          <w:szCs w:val="24"/>
        </w:rPr>
        <w:t>. MedicalNewsToday. https://www.medicalnewstoday.com/articles/global-impact-of-the-covid-19-pandemic-1-year-on#Remote-work-and-job-insecurity</w:t>
      </w:r>
    </w:p>
    <w:p w14:paraId="75CA8917" w14:textId="77777777" w:rsidR="00610D7D" w:rsidRPr="00786509" w:rsidRDefault="00610D7D" w:rsidP="00A55476">
      <w:pPr>
        <w:widowControl w:val="0"/>
        <w:autoSpaceDE w:val="0"/>
        <w:autoSpaceDN w:val="0"/>
        <w:adjustRightInd w:val="0"/>
        <w:spacing w:line="360" w:lineRule="auto"/>
        <w:ind w:left="480" w:hanging="480"/>
        <w:rPr>
          <w:rFonts w:ascii="Times New Roman" w:hAnsi="Times New Roman" w:cs="Times New Roman"/>
          <w:noProof/>
          <w:sz w:val="24"/>
          <w:szCs w:val="24"/>
        </w:rPr>
      </w:pPr>
      <w:r w:rsidRPr="00786509">
        <w:rPr>
          <w:rFonts w:ascii="Times New Roman" w:hAnsi="Times New Roman" w:cs="Times New Roman"/>
          <w:noProof/>
          <w:sz w:val="24"/>
          <w:szCs w:val="24"/>
        </w:rPr>
        <w:t xml:space="preserve">Edwards, J. (2014). </w:t>
      </w:r>
      <w:r w:rsidRPr="00786509">
        <w:rPr>
          <w:rFonts w:ascii="Times New Roman" w:hAnsi="Times New Roman" w:cs="Times New Roman"/>
          <w:i/>
          <w:iCs/>
          <w:noProof/>
          <w:sz w:val="24"/>
          <w:szCs w:val="24"/>
        </w:rPr>
        <w:t>Resource-Based Theory</w:t>
      </w:r>
      <w:r w:rsidRPr="00786509">
        <w:rPr>
          <w:rFonts w:ascii="Times New Roman" w:hAnsi="Times New Roman" w:cs="Times New Roman"/>
          <w:noProof/>
          <w:sz w:val="24"/>
          <w:szCs w:val="24"/>
        </w:rPr>
        <w:t>. BCcampus.</w:t>
      </w:r>
    </w:p>
    <w:p w14:paraId="75FA3B00" w14:textId="77777777" w:rsidR="00610D7D" w:rsidRPr="00786509" w:rsidRDefault="00610D7D" w:rsidP="00A55476">
      <w:pPr>
        <w:widowControl w:val="0"/>
        <w:autoSpaceDE w:val="0"/>
        <w:autoSpaceDN w:val="0"/>
        <w:adjustRightInd w:val="0"/>
        <w:spacing w:line="360" w:lineRule="auto"/>
        <w:ind w:left="480" w:hanging="480"/>
        <w:rPr>
          <w:rFonts w:ascii="Times New Roman" w:hAnsi="Times New Roman" w:cs="Times New Roman"/>
          <w:noProof/>
          <w:sz w:val="24"/>
          <w:szCs w:val="24"/>
        </w:rPr>
      </w:pPr>
      <w:r w:rsidRPr="00786509">
        <w:rPr>
          <w:rFonts w:ascii="Times New Roman" w:hAnsi="Times New Roman" w:cs="Times New Roman"/>
          <w:noProof/>
          <w:sz w:val="24"/>
          <w:szCs w:val="24"/>
        </w:rPr>
        <w:t xml:space="preserve">Farooq, R., &amp; Sultana, A. (2022). The potential impact of the COVID-19 pandemic on work from home and employee productivity. </w:t>
      </w:r>
      <w:r w:rsidRPr="00786509">
        <w:rPr>
          <w:rFonts w:ascii="Times New Roman" w:hAnsi="Times New Roman" w:cs="Times New Roman"/>
          <w:i/>
          <w:iCs/>
          <w:noProof/>
          <w:sz w:val="24"/>
          <w:szCs w:val="24"/>
        </w:rPr>
        <w:t>Measuring Business Excellence</w:t>
      </w:r>
      <w:r w:rsidRPr="00786509">
        <w:rPr>
          <w:rFonts w:ascii="Times New Roman" w:hAnsi="Times New Roman" w:cs="Times New Roman"/>
          <w:noProof/>
          <w:sz w:val="24"/>
          <w:szCs w:val="24"/>
        </w:rPr>
        <w:t xml:space="preserve">, </w:t>
      </w:r>
      <w:r w:rsidRPr="00786509">
        <w:rPr>
          <w:rFonts w:ascii="Times New Roman" w:hAnsi="Times New Roman" w:cs="Times New Roman"/>
          <w:i/>
          <w:iCs/>
          <w:noProof/>
          <w:sz w:val="24"/>
          <w:szCs w:val="24"/>
        </w:rPr>
        <w:t>26</w:t>
      </w:r>
      <w:r w:rsidRPr="00786509">
        <w:rPr>
          <w:rFonts w:ascii="Times New Roman" w:hAnsi="Times New Roman" w:cs="Times New Roman"/>
          <w:noProof/>
          <w:sz w:val="24"/>
          <w:szCs w:val="24"/>
        </w:rPr>
        <w:t>(3), 308–325. https://doi.org/10.1108/MBE-12-2020-0173/FULL/HTML</w:t>
      </w:r>
    </w:p>
    <w:p w14:paraId="1BB674C0" w14:textId="77777777" w:rsidR="00610D7D" w:rsidRPr="00786509" w:rsidRDefault="00610D7D" w:rsidP="00A55476">
      <w:pPr>
        <w:widowControl w:val="0"/>
        <w:autoSpaceDE w:val="0"/>
        <w:autoSpaceDN w:val="0"/>
        <w:adjustRightInd w:val="0"/>
        <w:spacing w:line="360" w:lineRule="auto"/>
        <w:ind w:left="480" w:hanging="480"/>
        <w:rPr>
          <w:rFonts w:ascii="Times New Roman" w:hAnsi="Times New Roman" w:cs="Times New Roman"/>
          <w:noProof/>
          <w:sz w:val="24"/>
          <w:szCs w:val="24"/>
        </w:rPr>
      </w:pPr>
      <w:r w:rsidRPr="00786509">
        <w:rPr>
          <w:rFonts w:ascii="Times New Roman" w:hAnsi="Times New Roman" w:cs="Times New Roman"/>
          <w:noProof/>
          <w:sz w:val="24"/>
          <w:szCs w:val="24"/>
        </w:rPr>
        <w:t xml:space="preserve">Gondwe, G. (2020). </w:t>
      </w:r>
      <w:r w:rsidRPr="00786509">
        <w:rPr>
          <w:rFonts w:ascii="Times New Roman" w:hAnsi="Times New Roman" w:cs="Times New Roman"/>
          <w:i/>
          <w:iCs/>
          <w:noProof/>
          <w:sz w:val="24"/>
          <w:szCs w:val="24"/>
        </w:rPr>
        <w:t>Assessing the Impact of COVID-19 on Africa’s Economic Development</w:t>
      </w:r>
      <w:r w:rsidRPr="00786509">
        <w:rPr>
          <w:rFonts w:ascii="Times New Roman" w:hAnsi="Times New Roman" w:cs="Times New Roman"/>
          <w:noProof/>
          <w:sz w:val="24"/>
          <w:szCs w:val="24"/>
        </w:rPr>
        <w:t>. https://airlines.iata.org/news/potential-for-revenue-losses-of-113bn-due-to-COVID-19-“crisis”</w:t>
      </w:r>
    </w:p>
    <w:p w14:paraId="41A9A611" w14:textId="77777777" w:rsidR="00610D7D" w:rsidRPr="00786509" w:rsidRDefault="00610D7D" w:rsidP="00A55476">
      <w:pPr>
        <w:widowControl w:val="0"/>
        <w:autoSpaceDE w:val="0"/>
        <w:autoSpaceDN w:val="0"/>
        <w:adjustRightInd w:val="0"/>
        <w:spacing w:line="360" w:lineRule="auto"/>
        <w:ind w:left="480" w:hanging="480"/>
        <w:rPr>
          <w:rFonts w:ascii="Times New Roman" w:hAnsi="Times New Roman" w:cs="Times New Roman"/>
          <w:noProof/>
          <w:sz w:val="24"/>
          <w:szCs w:val="24"/>
        </w:rPr>
      </w:pPr>
      <w:r w:rsidRPr="00786509">
        <w:rPr>
          <w:rFonts w:ascii="Times New Roman" w:hAnsi="Times New Roman" w:cs="Times New Roman"/>
          <w:noProof/>
          <w:sz w:val="24"/>
          <w:szCs w:val="24"/>
        </w:rPr>
        <w:t xml:space="preserve">Haywood, A., Aufderheide, P., &amp; Sánchez Santos, M. (2021). Community Media in a Pandemic: Facilitating Local Communication, Collective Resilience and Transitions to Virtual Public Life in the U.S. </w:t>
      </w:r>
      <w:r w:rsidRPr="00786509">
        <w:rPr>
          <w:rFonts w:ascii="Times New Roman" w:hAnsi="Times New Roman" w:cs="Times New Roman"/>
          <w:i/>
          <w:iCs/>
          <w:noProof/>
          <w:sz w:val="24"/>
          <w:szCs w:val="24"/>
        </w:rPr>
        <w:t>Javnost</w:t>
      </w:r>
      <w:r w:rsidRPr="00786509">
        <w:rPr>
          <w:rFonts w:ascii="Times New Roman" w:hAnsi="Times New Roman" w:cs="Times New Roman"/>
          <w:noProof/>
          <w:sz w:val="24"/>
          <w:szCs w:val="24"/>
        </w:rPr>
        <w:t xml:space="preserve">, </w:t>
      </w:r>
      <w:r w:rsidRPr="00786509">
        <w:rPr>
          <w:rFonts w:ascii="Times New Roman" w:hAnsi="Times New Roman" w:cs="Times New Roman"/>
          <w:i/>
          <w:iCs/>
          <w:noProof/>
          <w:sz w:val="24"/>
          <w:szCs w:val="24"/>
        </w:rPr>
        <w:t>28</w:t>
      </w:r>
      <w:r w:rsidRPr="00786509">
        <w:rPr>
          <w:rFonts w:ascii="Times New Roman" w:hAnsi="Times New Roman" w:cs="Times New Roman"/>
          <w:noProof/>
          <w:sz w:val="24"/>
          <w:szCs w:val="24"/>
        </w:rPr>
        <w:t>(3), 256–272. https://doi.org/10.1080/13183222.2021.1969617</w:t>
      </w:r>
    </w:p>
    <w:p w14:paraId="2454BC7C" w14:textId="77777777" w:rsidR="00610D7D" w:rsidRPr="00786509" w:rsidRDefault="00610D7D" w:rsidP="00A55476">
      <w:pPr>
        <w:widowControl w:val="0"/>
        <w:autoSpaceDE w:val="0"/>
        <w:autoSpaceDN w:val="0"/>
        <w:adjustRightInd w:val="0"/>
        <w:spacing w:line="360" w:lineRule="auto"/>
        <w:ind w:left="480" w:hanging="480"/>
        <w:rPr>
          <w:rFonts w:ascii="Times New Roman" w:hAnsi="Times New Roman" w:cs="Times New Roman"/>
          <w:noProof/>
          <w:sz w:val="24"/>
          <w:szCs w:val="24"/>
        </w:rPr>
      </w:pPr>
      <w:r w:rsidRPr="00786509">
        <w:rPr>
          <w:rFonts w:ascii="Times New Roman" w:hAnsi="Times New Roman" w:cs="Times New Roman"/>
          <w:noProof/>
          <w:sz w:val="24"/>
          <w:szCs w:val="24"/>
        </w:rPr>
        <w:t xml:space="preserve">Health, M. of. (2021). </w:t>
      </w:r>
      <w:r w:rsidRPr="00786509">
        <w:rPr>
          <w:rFonts w:ascii="Times New Roman" w:hAnsi="Times New Roman" w:cs="Times New Roman"/>
          <w:i/>
          <w:iCs/>
          <w:noProof/>
          <w:sz w:val="24"/>
          <w:szCs w:val="24"/>
        </w:rPr>
        <w:t>Ministry Of Health Covid-19 Site Report</w:t>
      </w:r>
      <w:r w:rsidRPr="00786509">
        <w:rPr>
          <w:rFonts w:ascii="Times New Roman" w:hAnsi="Times New Roman" w:cs="Times New Roman"/>
          <w:noProof/>
          <w:sz w:val="24"/>
          <w:szCs w:val="24"/>
        </w:rPr>
        <w:t xml:space="preserve"> (Vol. 36858, Issue 19).</w:t>
      </w:r>
    </w:p>
    <w:p w14:paraId="61CFA082" w14:textId="77777777" w:rsidR="00610D7D" w:rsidRPr="00786509" w:rsidRDefault="00610D7D" w:rsidP="00A55476">
      <w:pPr>
        <w:widowControl w:val="0"/>
        <w:autoSpaceDE w:val="0"/>
        <w:autoSpaceDN w:val="0"/>
        <w:adjustRightInd w:val="0"/>
        <w:spacing w:line="360" w:lineRule="auto"/>
        <w:ind w:left="480" w:hanging="480"/>
        <w:rPr>
          <w:rFonts w:ascii="Times New Roman" w:hAnsi="Times New Roman" w:cs="Times New Roman"/>
          <w:noProof/>
          <w:sz w:val="24"/>
          <w:szCs w:val="24"/>
        </w:rPr>
      </w:pPr>
      <w:r w:rsidRPr="00786509">
        <w:rPr>
          <w:rFonts w:ascii="Times New Roman" w:hAnsi="Times New Roman" w:cs="Times New Roman"/>
          <w:noProof/>
          <w:sz w:val="24"/>
          <w:szCs w:val="24"/>
        </w:rPr>
        <w:t xml:space="preserve">Isabelle, F. (2020). </w:t>
      </w:r>
      <w:r w:rsidRPr="00786509">
        <w:rPr>
          <w:rFonts w:ascii="Times New Roman" w:hAnsi="Times New Roman" w:cs="Times New Roman"/>
          <w:i/>
          <w:iCs/>
          <w:noProof/>
          <w:sz w:val="24"/>
          <w:szCs w:val="24"/>
        </w:rPr>
        <w:t>OECD Interim Economic Assessment Coronavirus: The world economy at risk</w:t>
      </w:r>
      <w:r w:rsidRPr="00786509">
        <w:rPr>
          <w:rFonts w:ascii="Times New Roman" w:hAnsi="Times New Roman" w:cs="Times New Roman"/>
          <w:noProof/>
          <w:sz w:val="24"/>
          <w:szCs w:val="24"/>
        </w:rPr>
        <w:t>.</w:t>
      </w:r>
    </w:p>
    <w:p w14:paraId="754D95A8" w14:textId="77777777" w:rsidR="00610D7D" w:rsidRPr="00786509" w:rsidRDefault="00610D7D" w:rsidP="00A55476">
      <w:pPr>
        <w:widowControl w:val="0"/>
        <w:autoSpaceDE w:val="0"/>
        <w:autoSpaceDN w:val="0"/>
        <w:adjustRightInd w:val="0"/>
        <w:spacing w:line="360" w:lineRule="auto"/>
        <w:ind w:left="480" w:hanging="480"/>
        <w:rPr>
          <w:rFonts w:ascii="Times New Roman" w:hAnsi="Times New Roman" w:cs="Times New Roman"/>
          <w:noProof/>
          <w:sz w:val="24"/>
          <w:szCs w:val="24"/>
        </w:rPr>
      </w:pPr>
      <w:r w:rsidRPr="00786509">
        <w:rPr>
          <w:rFonts w:ascii="Times New Roman" w:hAnsi="Times New Roman" w:cs="Times New Roman"/>
          <w:noProof/>
          <w:sz w:val="24"/>
          <w:szCs w:val="24"/>
        </w:rPr>
        <w:t xml:space="preserve">Makombe, E. K. (2021). “Between a Rock and a Hard Place”: The Coronavirus, Livelihoods, and Socioeconomic Upheaval in Harare’s High-Density Areas of Zimbabwe. </w:t>
      </w:r>
      <w:r w:rsidRPr="00786509">
        <w:rPr>
          <w:rFonts w:ascii="Times New Roman" w:hAnsi="Times New Roman" w:cs="Times New Roman"/>
          <w:i/>
          <w:iCs/>
          <w:noProof/>
          <w:sz w:val="24"/>
          <w:szCs w:val="24"/>
        </w:rPr>
        <w:t>Journal of Developing Societies</w:t>
      </w:r>
      <w:r w:rsidRPr="00786509">
        <w:rPr>
          <w:rFonts w:ascii="Times New Roman" w:hAnsi="Times New Roman" w:cs="Times New Roman"/>
          <w:noProof/>
          <w:sz w:val="24"/>
          <w:szCs w:val="24"/>
        </w:rPr>
        <w:t xml:space="preserve">, </w:t>
      </w:r>
      <w:r w:rsidRPr="00786509">
        <w:rPr>
          <w:rFonts w:ascii="Times New Roman" w:hAnsi="Times New Roman" w:cs="Times New Roman"/>
          <w:i/>
          <w:iCs/>
          <w:noProof/>
          <w:sz w:val="24"/>
          <w:szCs w:val="24"/>
        </w:rPr>
        <w:t>37</w:t>
      </w:r>
      <w:r w:rsidRPr="00786509">
        <w:rPr>
          <w:rFonts w:ascii="Times New Roman" w:hAnsi="Times New Roman" w:cs="Times New Roman"/>
          <w:noProof/>
          <w:sz w:val="24"/>
          <w:szCs w:val="24"/>
        </w:rPr>
        <w:t>(3), 275–301. https://doi.org/10.1177/0169796X211030062</w:t>
      </w:r>
    </w:p>
    <w:p w14:paraId="3C734697" w14:textId="77777777" w:rsidR="00610D7D" w:rsidRPr="00786509" w:rsidRDefault="00610D7D" w:rsidP="00A55476">
      <w:pPr>
        <w:widowControl w:val="0"/>
        <w:autoSpaceDE w:val="0"/>
        <w:autoSpaceDN w:val="0"/>
        <w:adjustRightInd w:val="0"/>
        <w:spacing w:line="360" w:lineRule="auto"/>
        <w:ind w:left="480" w:hanging="480"/>
        <w:rPr>
          <w:rFonts w:ascii="Times New Roman" w:hAnsi="Times New Roman" w:cs="Times New Roman"/>
          <w:noProof/>
          <w:sz w:val="24"/>
          <w:szCs w:val="24"/>
        </w:rPr>
      </w:pPr>
      <w:r w:rsidRPr="00786509">
        <w:rPr>
          <w:rFonts w:ascii="Times New Roman" w:hAnsi="Times New Roman" w:cs="Times New Roman"/>
          <w:noProof/>
          <w:sz w:val="24"/>
          <w:szCs w:val="24"/>
        </w:rPr>
        <w:t xml:space="preserve">Meyer, B. H., Prescott, B., &amp; Sheng, X. S. (2022). The impact of the COVID-19 pandemic on business expectations. </w:t>
      </w:r>
      <w:r w:rsidRPr="00786509">
        <w:rPr>
          <w:rFonts w:ascii="Times New Roman" w:hAnsi="Times New Roman" w:cs="Times New Roman"/>
          <w:i/>
          <w:iCs/>
          <w:noProof/>
          <w:sz w:val="24"/>
          <w:szCs w:val="24"/>
        </w:rPr>
        <w:t>International Journal of Forecasting</w:t>
      </w:r>
      <w:r w:rsidRPr="00786509">
        <w:rPr>
          <w:rFonts w:ascii="Times New Roman" w:hAnsi="Times New Roman" w:cs="Times New Roman"/>
          <w:noProof/>
          <w:sz w:val="24"/>
          <w:szCs w:val="24"/>
        </w:rPr>
        <w:t xml:space="preserve">, </w:t>
      </w:r>
      <w:r w:rsidRPr="00786509">
        <w:rPr>
          <w:rFonts w:ascii="Times New Roman" w:hAnsi="Times New Roman" w:cs="Times New Roman"/>
          <w:i/>
          <w:iCs/>
          <w:noProof/>
          <w:sz w:val="24"/>
          <w:szCs w:val="24"/>
        </w:rPr>
        <w:t>38</w:t>
      </w:r>
      <w:r w:rsidRPr="00786509">
        <w:rPr>
          <w:rFonts w:ascii="Times New Roman" w:hAnsi="Times New Roman" w:cs="Times New Roman"/>
          <w:noProof/>
          <w:sz w:val="24"/>
          <w:szCs w:val="24"/>
        </w:rPr>
        <w:t>(2), 529–544. https://doi.org/10.1016/j.ijforecast.2021.02.009</w:t>
      </w:r>
    </w:p>
    <w:p w14:paraId="2D67F2BD" w14:textId="77777777" w:rsidR="00610D7D" w:rsidRPr="00786509" w:rsidRDefault="00610D7D" w:rsidP="00A55476">
      <w:pPr>
        <w:widowControl w:val="0"/>
        <w:autoSpaceDE w:val="0"/>
        <w:autoSpaceDN w:val="0"/>
        <w:adjustRightInd w:val="0"/>
        <w:spacing w:line="360" w:lineRule="auto"/>
        <w:ind w:left="480" w:hanging="480"/>
        <w:rPr>
          <w:rFonts w:ascii="Times New Roman" w:hAnsi="Times New Roman" w:cs="Times New Roman"/>
          <w:noProof/>
          <w:sz w:val="24"/>
          <w:szCs w:val="24"/>
        </w:rPr>
      </w:pPr>
      <w:r w:rsidRPr="00786509">
        <w:rPr>
          <w:rFonts w:ascii="Times New Roman" w:hAnsi="Times New Roman" w:cs="Times New Roman"/>
          <w:noProof/>
          <w:sz w:val="24"/>
          <w:szCs w:val="24"/>
        </w:rPr>
        <w:lastRenderedPageBreak/>
        <w:t xml:space="preserve">Moyo, N. (2021). </w:t>
      </w:r>
      <w:r w:rsidRPr="00786509">
        <w:rPr>
          <w:rFonts w:ascii="Times New Roman" w:hAnsi="Times New Roman" w:cs="Times New Roman"/>
          <w:i/>
          <w:iCs/>
          <w:noProof/>
          <w:sz w:val="24"/>
          <w:szCs w:val="24"/>
        </w:rPr>
        <w:t>‘ICT access to change face of rural areas’ -Newsday Zimbabwe</w:t>
      </w:r>
      <w:r w:rsidRPr="00786509">
        <w:rPr>
          <w:rFonts w:ascii="Times New Roman" w:hAnsi="Times New Roman" w:cs="Times New Roman"/>
          <w:noProof/>
          <w:sz w:val="24"/>
          <w:szCs w:val="24"/>
        </w:rPr>
        <w:t>. Newsday Zimbabwe. https://www.newsday.co.zw/local-news/article/18875/ict-access-to-change-face-of-rural-areas</w:t>
      </w:r>
    </w:p>
    <w:p w14:paraId="07D7F503" w14:textId="77777777" w:rsidR="00610D7D" w:rsidRPr="00786509" w:rsidRDefault="00610D7D" w:rsidP="00A55476">
      <w:pPr>
        <w:widowControl w:val="0"/>
        <w:autoSpaceDE w:val="0"/>
        <w:autoSpaceDN w:val="0"/>
        <w:adjustRightInd w:val="0"/>
        <w:spacing w:line="360" w:lineRule="auto"/>
        <w:ind w:left="480" w:hanging="480"/>
        <w:rPr>
          <w:rFonts w:ascii="Times New Roman" w:hAnsi="Times New Roman" w:cs="Times New Roman"/>
          <w:noProof/>
          <w:sz w:val="24"/>
          <w:szCs w:val="24"/>
        </w:rPr>
      </w:pPr>
      <w:r w:rsidRPr="00786509">
        <w:rPr>
          <w:rFonts w:ascii="Times New Roman" w:hAnsi="Times New Roman" w:cs="Times New Roman"/>
          <w:noProof/>
          <w:sz w:val="24"/>
          <w:szCs w:val="24"/>
        </w:rPr>
        <w:t xml:space="preserve">Murisi, R., &amp; M. I. T. &amp; R. (2022). ‘Reconfiguration and adaptation of a church in times of Covid-19 pandemic: A focus on selected churches in Harare and Marondera, Zimbabwe. </w:t>
      </w:r>
      <w:r w:rsidRPr="00786509">
        <w:rPr>
          <w:rFonts w:ascii="Times New Roman" w:hAnsi="Times New Roman" w:cs="Times New Roman"/>
          <w:i/>
          <w:iCs/>
          <w:noProof/>
          <w:sz w:val="24"/>
          <w:szCs w:val="24"/>
        </w:rPr>
        <w:t>Cogent Arts &amp; Humanities</w:t>
      </w:r>
      <w:r w:rsidRPr="00786509">
        <w:rPr>
          <w:rFonts w:ascii="Times New Roman" w:hAnsi="Times New Roman" w:cs="Times New Roman"/>
          <w:noProof/>
          <w:sz w:val="24"/>
          <w:szCs w:val="24"/>
        </w:rPr>
        <w:t xml:space="preserve">, </w:t>
      </w:r>
      <w:r w:rsidRPr="00786509">
        <w:rPr>
          <w:rFonts w:ascii="Times New Roman" w:hAnsi="Times New Roman" w:cs="Times New Roman"/>
          <w:i/>
          <w:iCs/>
          <w:noProof/>
          <w:sz w:val="24"/>
          <w:szCs w:val="24"/>
        </w:rPr>
        <w:t>9</w:t>
      </w:r>
      <w:r w:rsidRPr="00786509">
        <w:rPr>
          <w:rFonts w:ascii="Times New Roman" w:hAnsi="Times New Roman" w:cs="Times New Roman"/>
          <w:noProof/>
          <w:sz w:val="24"/>
          <w:szCs w:val="24"/>
        </w:rPr>
        <w:t>(1). https://doi.org/10.1080/23311983.2021.2024338</w:t>
      </w:r>
    </w:p>
    <w:p w14:paraId="02DF17FC" w14:textId="77777777" w:rsidR="00610D7D" w:rsidRPr="00786509" w:rsidRDefault="00610D7D" w:rsidP="00A55476">
      <w:pPr>
        <w:widowControl w:val="0"/>
        <w:autoSpaceDE w:val="0"/>
        <w:autoSpaceDN w:val="0"/>
        <w:adjustRightInd w:val="0"/>
        <w:spacing w:line="360" w:lineRule="auto"/>
        <w:ind w:left="480" w:hanging="480"/>
        <w:rPr>
          <w:rFonts w:ascii="Times New Roman" w:hAnsi="Times New Roman" w:cs="Times New Roman"/>
          <w:noProof/>
          <w:sz w:val="24"/>
          <w:szCs w:val="24"/>
        </w:rPr>
      </w:pPr>
      <w:r w:rsidRPr="00786509">
        <w:rPr>
          <w:rFonts w:ascii="Times New Roman" w:hAnsi="Times New Roman" w:cs="Times New Roman"/>
          <w:noProof/>
          <w:sz w:val="24"/>
          <w:szCs w:val="24"/>
        </w:rPr>
        <w:t xml:space="preserve">Nordling, L. (2020). Africa’s pandemic puzzle: Why so few cases and deaths? </w:t>
      </w:r>
      <w:r w:rsidRPr="00786509">
        <w:rPr>
          <w:rFonts w:ascii="Times New Roman" w:hAnsi="Times New Roman" w:cs="Times New Roman"/>
          <w:i/>
          <w:iCs/>
          <w:noProof/>
          <w:sz w:val="24"/>
          <w:szCs w:val="24"/>
        </w:rPr>
        <w:t>Science</w:t>
      </w:r>
      <w:r w:rsidRPr="00786509">
        <w:rPr>
          <w:rFonts w:ascii="Times New Roman" w:hAnsi="Times New Roman" w:cs="Times New Roman"/>
          <w:noProof/>
          <w:sz w:val="24"/>
          <w:szCs w:val="24"/>
        </w:rPr>
        <w:t xml:space="preserve">, </w:t>
      </w:r>
      <w:r w:rsidRPr="00786509">
        <w:rPr>
          <w:rFonts w:ascii="Times New Roman" w:hAnsi="Times New Roman" w:cs="Times New Roman"/>
          <w:i/>
          <w:iCs/>
          <w:noProof/>
          <w:sz w:val="24"/>
          <w:szCs w:val="24"/>
        </w:rPr>
        <w:t>369</w:t>
      </w:r>
      <w:r w:rsidRPr="00786509">
        <w:rPr>
          <w:rFonts w:ascii="Times New Roman" w:hAnsi="Times New Roman" w:cs="Times New Roman"/>
          <w:noProof/>
          <w:sz w:val="24"/>
          <w:szCs w:val="24"/>
        </w:rPr>
        <w:t>(6505), 756–757. https://doi.org/10.1126/SCIENCE.369.6505.756</w:t>
      </w:r>
    </w:p>
    <w:p w14:paraId="43A7D23F" w14:textId="77777777" w:rsidR="00610D7D" w:rsidRPr="00786509" w:rsidRDefault="00610D7D" w:rsidP="00A55476">
      <w:pPr>
        <w:widowControl w:val="0"/>
        <w:autoSpaceDE w:val="0"/>
        <w:autoSpaceDN w:val="0"/>
        <w:adjustRightInd w:val="0"/>
        <w:spacing w:line="360" w:lineRule="auto"/>
        <w:ind w:left="480" w:hanging="480"/>
        <w:rPr>
          <w:rFonts w:ascii="Times New Roman" w:hAnsi="Times New Roman" w:cs="Times New Roman"/>
          <w:noProof/>
          <w:sz w:val="24"/>
          <w:szCs w:val="24"/>
        </w:rPr>
      </w:pPr>
      <w:r w:rsidRPr="00786509">
        <w:rPr>
          <w:rFonts w:ascii="Times New Roman" w:hAnsi="Times New Roman" w:cs="Times New Roman"/>
          <w:noProof/>
          <w:sz w:val="24"/>
          <w:szCs w:val="24"/>
        </w:rPr>
        <w:t xml:space="preserve">Ometer, W. (2022). </w:t>
      </w:r>
      <w:r w:rsidRPr="00786509">
        <w:rPr>
          <w:rFonts w:ascii="Times New Roman" w:hAnsi="Times New Roman" w:cs="Times New Roman"/>
          <w:i/>
          <w:iCs/>
          <w:noProof/>
          <w:sz w:val="24"/>
          <w:szCs w:val="24"/>
        </w:rPr>
        <w:t>Zimbabwe COVID - Coronavirus Statistics - Worldometer</w:t>
      </w:r>
      <w:r w:rsidRPr="00786509">
        <w:rPr>
          <w:rFonts w:ascii="Times New Roman" w:hAnsi="Times New Roman" w:cs="Times New Roman"/>
          <w:noProof/>
          <w:sz w:val="24"/>
          <w:szCs w:val="24"/>
        </w:rPr>
        <w:t>. https://www.worldometers.info/coronavirus/country/zimbabwe/</w:t>
      </w:r>
    </w:p>
    <w:p w14:paraId="1839A178" w14:textId="77777777" w:rsidR="00610D7D" w:rsidRPr="00786509" w:rsidRDefault="00610D7D" w:rsidP="00A55476">
      <w:pPr>
        <w:widowControl w:val="0"/>
        <w:autoSpaceDE w:val="0"/>
        <w:autoSpaceDN w:val="0"/>
        <w:adjustRightInd w:val="0"/>
        <w:spacing w:line="360" w:lineRule="auto"/>
        <w:ind w:left="480" w:hanging="480"/>
        <w:rPr>
          <w:rFonts w:ascii="Times New Roman" w:hAnsi="Times New Roman" w:cs="Times New Roman"/>
          <w:noProof/>
          <w:sz w:val="24"/>
          <w:szCs w:val="24"/>
        </w:rPr>
      </w:pPr>
      <w:r w:rsidRPr="00786509">
        <w:rPr>
          <w:rFonts w:ascii="Times New Roman" w:hAnsi="Times New Roman" w:cs="Times New Roman"/>
          <w:noProof/>
          <w:sz w:val="24"/>
          <w:szCs w:val="24"/>
        </w:rPr>
        <w:t xml:space="preserve">Padilla-Walker, L. M., Coyne, S. M., Fraser, A. M., Dyer, W. J., Yorgason, J. B., Gentile, D. A., North Western University, Bauer, N. S., Solove, D. J., Livingstone, S., Bober, M., Schmidt, E. &amp; C. J., Burke, W., Brown, J. S., Duguid, P., Lim, S. S., Padilla-Walker, L. M., Fraser, A. M., Harper, J. M., … Burroughs, B. (2014). Revised Parenting in the Age of Digital Technology A National Survey. </w:t>
      </w:r>
      <w:r w:rsidRPr="00786509">
        <w:rPr>
          <w:rFonts w:ascii="Times New Roman" w:hAnsi="Times New Roman" w:cs="Times New Roman"/>
          <w:i/>
          <w:iCs/>
          <w:noProof/>
          <w:sz w:val="24"/>
          <w:szCs w:val="24"/>
        </w:rPr>
        <w:t>Journal of Broadcasting &amp; Electronic Media</w:t>
      </w:r>
      <w:r w:rsidRPr="00786509">
        <w:rPr>
          <w:rFonts w:ascii="Times New Roman" w:hAnsi="Times New Roman" w:cs="Times New Roman"/>
          <w:noProof/>
          <w:sz w:val="24"/>
          <w:szCs w:val="24"/>
        </w:rPr>
        <w:t xml:space="preserve">, </w:t>
      </w:r>
      <w:r w:rsidRPr="00786509">
        <w:rPr>
          <w:rFonts w:ascii="Times New Roman" w:hAnsi="Times New Roman" w:cs="Times New Roman"/>
          <w:i/>
          <w:iCs/>
          <w:noProof/>
          <w:sz w:val="24"/>
          <w:szCs w:val="24"/>
        </w:rPr>
        <w:t>3</w:t>
      </w:r>
      <w:r w:rsidRPr="00786509">
        <w:rPr>
          <w:rFonts w:ascii="Times New Roman" w:hAnsi="Times New Roman" w:cs="Times New Roman"/>
          <w:noProof/>
          <w:sz w:val="24"/>
          <w:szCs w:val="24"/>
        </w:rPr>
        <w:t>(1), 21–29. https://doi.org/10.1080/08838151.2013.875025</w:t>
      </w:r>
    </w:p>
    <w:p w14:paraId="75F43642" w14:textId="77777777" w:rsidR="00610D7D" w:rsidRPr="00786509" w:rsidRDefault="00610D7D" w:rsidP="00A55476">
      <w:pPr>
        <w:widowControl w:val="0"/>
        <w:autoSpaceDE w:val="0"/>
        <w:autoSpaceDN w:val="0"/>
        <w:adjustRightInd w:val="0"/>
        <w:spacing w:line="360" w:lineRule="auto"/>
        <w:ind w:left="480" w:hanging="480"/>
        <w:rPr>
          <w:rFonts w:ascii="Times New Roman" w:hAnsi="Times New Roman" w:cs="Times New Roman"/>
          <w:noProof/>
          <w:sz w:val="24"/>
          <w:szCs w:val="24"/>
        </w:rPr>
      </w:pPr>
      <w:r w:rsidRPr="00786509">
        <w:rPr>
          <w:rFonts w:ascii="Times New Roman" w:hAnsi="Times New Roman" w:cs="Times New Roman"/>
          <w:noProof/>
          <w:sz w:val="24"/>
          <w:szCs w:val="24"/>
        </w:rPr>
        <w:t xml:space="preserve">Park, S., &amp; Park, S. (2019). Employee Adaptive Performance and Its Antecedents: Review and Synthesis. </w:t>
      </w:r>
      <w:r w:rsidRPr="00786509">
        <w:rPr>
          <w:rFonts w:ascii="Times New Roman" w:hAnsi="Times New Roman" w:cs="Times New Roman"/>
          <w:i/>
          <w:iCs/>
          <w:noProof/>
          <w:sz w:val="24"/>
          <w:szCs w:val="24"/>
        </w:rPr>
        <w:t>Human Resource Development Review</w:t>
      </w:r>
      <w:r w:rsidRPr="00786509">
        <w:rPr>
          <w:rFonts w:ascii="Times New Roman" w:hAnsi="Times New Roman" w:cs="Times New Roman"/>
          <w:noProof/>
          <w:sz w:val="24"/>
          <w:szCs w:val="24"/>
        </w:rPr>
        <w:t xml:space="preserve">, </w:t>
      </w:r>
      <w:r w:rsidRPr="00786509">
        <w:rPr>
          <w:rFonts w:ascii="Times New Roman" w:hAnsi="Times New Roman" w:cs="Times New Roman"/>
          <w:i/>
          <w:iCs/>
          <w:noProof/>
          <w:sz w:val="24"/>
          <w:szCs w:val="24"/>
        </w:rPr>
        <w:t>18</w:t>
      </w:r>
      <w:r w:rsidRPr="00786509">
        <w:rPr>
          <w:rFonts w:ascii="Times New Roman" w:hAnsi="Times New Roman" w:cs="Times New Roman"/>
          <w:noProof/>
          <w:sz w:val="24"/>
          <w:szCs w:val="24"/>
        </w:rPr>
        <w:t>(3), 294–324. https://doi.org/10.1177/1534484319836315/ASSET/IMAGES/LARGE/10.1177_1534484319836315-FIG2.JPEG</w:t>
      </w:r>
    </w:p>
    <w:p w14:paraId="34D26EA0" w14:textId="77777777" w:rsidR="00610D7D" w:rsidRPr="00786509" w:rsidRDefault="00610D7D" w:rsidP="00A55476">
      <w:pPr>
        <w:widowControl w:val="0"/>
        <w:autoSpaceDE w:val="0"/>
        <w:autoSpaceDN w:val="0"/>
        <w:adjustRightInd w:val="0"/>
        <w:spacing w:line="360" w:lineRule="auto"/>
        <w:ind w:left="480" w:hanging="480"/>
        <w:rPr>
          <w:rFonts w:ascii="Times New Roman" w:hAnsi="Times New Roman" w:cs="Times New Roman"/>
          <w:noProof/>
          <w:sz w:val="24"/>
          <w:szCs w:val="24"/>
        </w:rPr>
      </w:pPr>
      <w:r w:rsidRPr="00786509">
        <w:rPr>
          <w:rFonts w:ascii="Times New Roman" w:hAnsi="Times New Roman" w:cs="Times New Roman"/>
          <w:noProof/>
          <w:sz w:val="24"/>
          <w:szCs w:val="24"/>
        </w:rPr>
        <w:t xml:space="preserve">Resane, K. T. (2020). South African Christian Experiences: From colonialism to democracy. In </w:t>
      </w:r>
      <w:r w:rsidRPr="00786509">
        <w:rPr>
          <w:rFonts w:ascii="Times New Roman" w:hAnsi="Times New Roman" w:cs="Times New Roman"/>
          <w:i/>
          <w:iCs/>
          <w:noProof/>
          <w:sz w:val="24"/>
          <w:szCs w:val="24"/>
        </w:rPr>
        <w:t>South African Christian Experiences: From colonialism to democracy</w:t>
      </w:r>
      <w:r w:rsidRPr="00786509">
        <w:rPr>
          <w:rFonts w:ascii="Times New Roman" w:hAnsi="Times New Roman" w:cs="Times New Roman"/>
          <w:noProof/>
          <w:sz w:val="24"/>
          <w:szCs w:val="24"/>
        </w:rPr>
        <w:t>. https://doi.org/10.18820/9781928424994</w:t>
      </w:r>
    </w:p>
    <w:p w14:paraId="07EAB224" w14:textId="77777777" w:rsidR="00610D7D" w:rsidRPr="00786509" w:rsidRDefault="00610D7D" w:rsidP="00A55476">
      <w:pPr>
        <w:widowControl w:val="0"/>
        <w:autoSpaceDE w:val="0"/>
        <w:autoSpaceDN w:val="0"/>
        <w:adjustRightInd w:val="0"/>
        <w:spacing w:line="360" w:lineRule="auto"/>
        <w:ind w:left="480" w:hanging="480"/>
        <w:rPr>
          <w:rFonts w:ascii="Times New Roman" w:hAnsi="Times New Roman" w:cs="Times New Roman"/>
          <w:noProof/>
          <w:sz w:val="24"/>
          <w:szCs w:val="24"/>
        </w:rPr>
      </w:pPr>
      <w:r w:rsidRPr="00786509">
        <w:rPr>
          <w:rFonts w:ascii="Times New Roman" w:hAnsi="Times New Roman" w:cs="Times New Roman"/>
          <w:noProof/>
          <w:sz w:val="24"/>
          <w:szCs w:val="24"/>
        </w:rPr>
        <w:t xml:space="preserve">Rodgers, R. W. (1975). A Protection motivation theory of fear appeals and attitude change. </w:t>
      </w:r>
      <w:r w:rsidRPr="00786509">
        <w:rPr>
          <w:rFonts w:ascii="Times New Roman" w:hAnsi="Times New Roman" w:cs="Times New Roman"/>
          <w:i/>
          <w:iCs/>
          <w:noProof/>
          <w:sz w:val="24"/>
          <w:szCs w:val="24"/>
        </w:rPr>
        <w:t>The Journal of Psychology</w:t>
      </w:r>
      <w:r w:rsidRPr="00786509">
        <w:rPr>
          <w:rFonts w:ascii="Times New Roman" w:hAnsi="Times New Roman" w:cs="Times New Roman"/>
          <w:noProof/>
          <w:sz w:val="24"/>
          <w:szCs w:val="24"/>
        </w:rPr>
        <w:t xml:space="preserve">, </w:t>
      </w:r>
      <w:r w:rsidRPr="00786509">
        <w:rPr>
          <w:rFonts w:ascii="Times New Roman" w:hAnsi="Times New Roman" w:cs="Times New Roman"/>
          <w:i/>
          <w:iCs/>
          <w:noProof/>
          <w:sz w:val="24"/>
          <w:szCs w:val="24"/>
        </w:rPr>
        <w:t>91</w:t>
      </w:r>
      <w:r w:rsidRPr="00786509">
        <w:rPr>
          <w:rFonts w:ascii="Times New Roman" w:hAnsi="Times New Roman" w:cs="Times New Roman"/>
          <w:noProof/>
          <w:sz w:val="24"/>
          <w:szCs w:val="24"/>
        </w:rPr>
        <w:t>(1), 93–114.</w:t>
      </w:r>
    </w:p>
    <w:p w14:paraId="51C0C387" w14:textId="77777777" w:rsidR="00610D7D" w:rsidRPr="00786509" w:rsidRDefault="00610D7D" w:rsidP="00A55476">
      <w:pPr>
        <w:widowControl w:val="0"/>
        <w:autoSpaceDE w:val="0"/>
        <w:autoSpaceDN w:val="0"/>
        <w:adjustRightInd w:val="0"/>
        <w:spacing w:line="360" w:lineRule="auto"/>
        <w:ind w:left="480" w:hanging="480"/>
        <w:rPr>
          <w:rFonts w:ascii="Times New Roman" w:hAnsi="Times New Roman" w:cs="Times New Roman"/>
          <w:noProof/>
          <w:sz w:val="24"/>
          <w:szCs w:val="24"/>
        </w:rPr>
      </w:pPr>
      <w:r w:rsidRPr="00786509">
        <w:rPr>
          <w:rFonts w:ascii="Times New Roman" w:hAnsi="Times New Roman" w:cs="Times New Roman"/>
          <w:noProof/>
          <w:sz w:val="24"/>
          <w:szCs w:val="24"/>
        </w:rPr>
        <w:t xml:space="preserve">Sawada, Y., &amp; Sumulong, L. (2021). Macroeconomic Impact of COVID-19 in Developing Asia. </w:t>
      </w:r>
      <w:r w:rsidRPr="00786509">
        <w:rPr>
          <w:rFonts w:ascii="Times New Roman" w:hAnsi="Times New Roman" w:cs="Times New Roman"/>
          <w:i/>
          <w:iCs/>
          <w:noProof/>
          <w:sz w:val="24"/>
          <w:szCs w:val="24"/>
        </w:rPr>
        <w:t>SSRN Electronic Journal</w:t>
      </w:r>
      <w:r w:rsidRPr="00786509">
        <w:rPr>
          <w:rFonts w:ascii="Times New Roman" w:hAnsi="Times New Roman" w:cs="Times New Roman"/>
          <w:noProof/>
          <w:sz w:val="24"/>
          <w:szCs w:val="24"/>
        </w:rPr>
        <w:t>. https://doi.org/10.2139/SSRN.3912360</w:t>
      </w:r>
    </w:p>
    <w:p w14:paraId="6B19F193" w14:textId="77777777" w:rsidR="00610D7D" w:rsidRPr="00786509" w:rsidRDefault="00610D7D" w:rsidP="00A55476">
      <w:pPr>
        <w:widowControl w:val="0"/>
        <w:autoSpaceDE w:val="0"/>
        <w:autoSpaceDN w:val="0"/>
        <w:adjustRightInd w:val="0"/>
        <w:spacing w:line="360" w:lineRule="auto"/>
        <w:ind w:left="480" w:hanging="480"/>
        <w:rPr>
          <w:rFonts w:ascii="Times New Roman" w:hAnsi="Times New Roman" w:cs="Times New Roman"/>
          <w:noProof/>
          <w:sz w:val="24"/>
          <w:szCs w:val="24"/>
        </w:rPr>
      </w:pPr>
      <w:r w:rsidRPr="00786509">
        <w:rPr>
          <w:rFonts w:ascii="Times New Roman" w:hAnsi="Times New Roman" w:cs="Times New Roman"/>
          <w:noProof/>
          <w:sz w:val="24"/>
          <w:szCs w:val="24"/>
        </w:rPr>
        <w:t xml:space="preserve">Spinelli, M., Lionetti, F., Pastore, M., &amp; Fasolo, M. (2020). Parents’ Stress and Children’s Psychological Problems in Families Facing the COVID-19 Outbreak in Italy. </w:t>
      </w:r>
      <w:r w:rsidRPr="00786509">
        <w:rPr>
          <w:rFonts w:ascii="Times New Roman" w:hAnsi="Times New Roman" w:cs="Times New Roman"/>
          <w:i/>
          <w:iCs/>
          <w:noProof/>
          <w:sz w:val="24"/>
          <w:szCs w:val="24"/>
        </w:rPr>
        <w:t>Frontiers in Psychology</w:t>
      </w:r>
      <w:r w:rsidRPr="00786509">
        <w:rPr>
          <w:rFonts w:ascii="Times New Roman" w:hAnsi="Times New Roman" w:cs="Times New Roman"/>
          <w:noProof/>
          <w:sz w:val="24"/>
          <w:szCs w:val="24"/>
        </w:rPr>
        <w:t xml:space="preserve">, </w:t>
      </w:r>
      <w:r w:rsidRPr="00786509">
        <w:rPr>
          <w:rFonts w:ascii="Times New Roman" w:hAnsi="Times New Roman" w:cs="Times New Roman"/>
          <w:i/>
          <w:iCs/>
          <w:noProof/>
          <w:sz w:val="24"/>
          <w:szCs w:val="24"/>
        </w:rPr>
        <w:t>11</w:t>
      </w:r>
      <w:r w:rsidRPr="00786509">
        <w:rPr>
          <w:rFonts w:ascii="Times New Roman" w:hAnsi="Times New Roman" w:cs="Times New Roman"/>
          <w:noProof/>
          <w:sz w:val="24"/>
          <w:szCs w:val="24"/>
        </w:rPr>
        <w:t>. https://doi.org/10.3389/FPSYG.2020.01713</w:t>
      </w:r>
    </w:p>
    <w:p w14:paraId="5D5584F1" w14:textId="77777777" w:rsidR="00610D7D" w:rsidRPr="00786509" w:rsidRDefault="00610D7D" w:rsidP="00A55476">
      <w:pPr>
        <w:widowControl w:val="0"/>
        <w:autoSpaceDE w:val="0"/>
        <w:autoSpaceDN w:val="0"/>
        <w:adjustRightInd w:val="0"/>
        <w:spacing w:line="360" w:lineRule="auto"/>
        <w:ind w:left="480" w:hanging="480"/>
        <w:rPr>
          <w:rFonts w:ascii="Times New Roman" w:hAnsi="Times New Roman" w:cs="Times New Roman"/>
          <w:noProof/>
          <w:sz w:val="24"/>
          <w:szCs w:val="24"/>
        </w:rPr>
      </w:pPr>
      <w:r w:rsidRPr="00786509">
        <w:rPr>
          <w:rFonts w:ascii="Times New Roman" w:hAnsi="Times New Roman" w:cs="Times New Roman"/>
          <w:noProof/>
          <w:sz w:val="24"/>
          <w:szCs w:val="24"/>
        </w:rPr>
        <w:t xml:space="preserve">Tebitendwa, A., &amp; Ssendege, J. (2021). </w:t>
      </w:r>
      <w:r w:rsidRPr="00786509">
        <w:rPr>
          <w:rFonts w:ascii="Times New Roman" w:hAnsi="Times New Roman" w:cs="Times New Roman"/>
          <w:i/>
          <w:iCs/>
          <w:noProof/>
          <w:sz w:val="24"/>
          <w:szCs w:val="24"/>
        </w:rPr>
        <w:t>Managing church financial stability in the wake of COVID-19.</w:t>
      </w:r>
      <w:r w:rsidRPr="00786509">
        <w:rPr>
          <w:rFonts w:ascii="Times New Roman" w:hAnsi="Times New Roman" w:cs="Times New Roman"/>
          <w:noProof/>
          <w:sz w:val="24"/>
          <w:szCs w:val="24"/>
        </w:rPr>
        <w:t xml:space="preserve"> University of Tanzanaia.</w:t>
      </w:r>
    </w:p>
    <w:p w14:paraId="34DA0B03" w14:textId="77777777" w:rsidR="00610D7D" w:rsidRPr="00786509" w:rsidRDefault="00610D7D" w:rsidP="00A55476">
      <w:pPr>
        <w:widowControl w:val="0"/>
        <w:autoSpaceDE w:val="0"/>
        <w:autoSpaceDN w:val="0"/>
        <w:adjustRightInd w:val="0"/>
        <w:spacing w:line="360" w:lineRule="auto"/>
        <w:ind w:left="480" w:hanging="480"/>
        <w:rPr>
          <w:rFonts w:ascii="Times New Roman" w:hAnsi="Times New Roman" w:cs="Times New Roman"/>
          <w:noProof/>
          <w:sz w:val="24"/>
          <w:szCs w:val="24"/>
        </w:rPr>
      </w:pPr>
      <w:r w:rsidRPr="00786509">
        <w:rPr>
          <w:rFonts w:ascii="Times New Roman" w:hAnsi="Times New Roman" w:cs="Times New Roman"/>
          <w:noProof/>
          <w:sz w:val="24"/>
          <w:szCs w:val="24"/>
        </w:rPr>
        <w:t xml:space="preserve">Vahlne, J.-E., &amp; Johanson, J. (2017). Harvard Business Review: The Uppsala Model on Internationalization. </w:t>
      </w:r>
      <w:r w:rsidRPr="00786509">
        <w:rPr>
          <w:rFonts w:ascii="Times New Roman" w:hAnsi="Times New Roman" w:cs="Times New Roman"/>
          <w:i/>
          <w:iCs/>
          <w:noProof/>
          <w:sz w:val="24"/>
          <w:szCs w:val="24"/>
        </w:rPr>
        <w:t>Journal of International Business Studies</w:t>
      </w:r>
      <w:r w:rsidRPr="00786509">
        <w:rPr>
          <w:rFonts w:ascii="Times New Roman" w:hAnsi="Times New Roman" w:cs="Times New Roman"/>
          <w:noProof/>
          <w:sz w:val="24"/>
          <w:szCs w:val="24"/>
        </w:rPr>
        <w:t xml:space="preserve">, </w:t>
      </w:r>
      <w:r w:rsidRPr="00786509">
        <w:rPr>
          <w:rFonts w:ascii="Times New Roman" w:hAnsi="Times New Roman" w:cs="Times New Roman"/>
          <w:i/>
          <w:iCs/>
          <w:noProof/>
          <w:sz w:val="24"/>
          <w:szCs w:val="24"/>
        </w:rPr>
        <w:t>1</w:t>
      </w:r>
      <w:r w:rsidRPr="00786509">
        <w:rPr>
          <w:rFonts w:ascii="Times New Roman" w:hAnsi="Times New Roman" w:cs="Times New Roman"/>
          <w:noProof/>
          <w:sz w:val="24"/>
          <w:szCs w:val="24"/>
        </w:rPr>
        <w:t>(48), 1-19.</w:t>
      </w:r>
    </w:p>
    <w:p w14:paraId="2BE5366D" w14:textId="77777777" w:rsidR="00610D7D" w:rsidRPr="00786509" w:rsidRDefault="00610D7D" w:rsidP="00A55476">
      <w:pPr>
        <w:widowControl w:val="0"/>
        <w:autoSpaceDE w:val="0"/>
        <w:autoSpaceDN w:val="0"/>
        <w:adjustRightInd w:val="0"/>
        <w:spacing w:line="360" w:lineRule="auto"/>
        <w:ind w:left="480" w:hanging="480"/>
        <w:rPr>
          <w:rFonts w:ascii="Times New Roman" w:hAnsi="Times New Roman" w:cs="Times New Roman"/>
          <w:noProof/>
          <w:sz w:val="24"/>
          <w:szCs w:val="24"/>
        </w:rPr>
      </w:pPr>
      <w:r w:rsidRPr="00786509">
        <w:rPr>
          <w:rFonts w:ascii="Times New Roman" w:hAnsi="Times New Roman" w:cs="Times New Roman"/>
          <w:noProof/>
          <w:sz w:val="24"/>
          <w:szCs w:val="24"/>
        </w:rPr>
        <w:lastRenderedPageBreak/>
        <w:t xml:space="preserve">Waterfield, K. C., Shah, G. H., Etheredge, G. D., &amp; Ikhile, O. (2021). Consequences of COVID-19 crisis for persons with HIV: the impact of social determinants of health. </w:t>
      </w:r>
      <w:r w:rsidRPr="00786509">
        <w:rPr>
          <w:rFonts w:ascii="Times New Roman" w:hAnsi="Times New Roman" w:cs="Times New Roman"/>
          <w:i/>
          <w:iCs/>
          <w:noProof/>
          <w:sz w:val="24"/>
          <w:szCs w:val="24"/>
        </w:rPr>
        <w:t>BMC Public Health</w:t>
      </w:r>
      <w:r w:rsidRPr="00786509">
        <w:rPr>
          <w:rFonts w:ascii="Times New Roman" w:hAnsi="Times New Roman" w:cs="Times New Roman"/>
          <w:noProof/>
          <w:sz w:val="24"/>
          <w:szCs w:val="24"/>
        </w:rPr>
        <w:t xml:space="preserve">, </w:t>
      </w:r>
      <w:r w:rsidRPr="00786509">
        <w:rPr>
          <w:rFonts w:ascii="Times New Roman" w:hAnsi="Times New Roman" w:cs="Times New Roman"/>
          <w:i/>
          <w:iCs/>
          <w:noProof/>
          <w:sz w:val="24"/>
          <w:szCs w:val="24"/>
        </w:rPr>
        <w:t>21</w:t>
      </w:r>
      <w:r w:rsidRPr="00786509">
        <w:rPr>
          <w:rFonts w:ascii="Times New Roman" w:hAnsi="Times New Roman" w:cs="Times New Roman"/>
          <w:noProof/>
          <w:sz w:val="24"/>
          <w:szCs w:val="24"/>
        </w:rPr>
        <w:t>(1). https://doi.org/10.1186/S12889-021-10296-9</w:t>
      </w:r>
    </w:p>
    <w:p w14:paraId="1365C041" w14:textId="77777777" w:rsidR="00610D7D" w:rsidRPr="00786509" w:rsidRDefault="00610D7D" w:rsidP="00A55476">
      <w:pPr>
        <w:widowControl w:val="0"/>
        <w:autoSpaceDE w:val="0"/>
        <w:autoSpaceDN w:val="0"/>
        <w:adjustRightInd w:val="0"/>
        <w:spacing w:line="360" w:lineRule="auto"/>
        <w:ind w:left="480" w:hanging="480"/>
        <w:rPr>
          <w:rFonts w:ascii="Times New Roman" w:hAnsi="Times New Roman" w:cs="Times New Roman"/>
          <w:noProof/>
          <w:sz w:val="24"/>
          <w:szCs w:val="24"/>
        </w:rPr>
      </w:pPr>
      <w:r w:rsidRPr="00786509">
        <w:rPr>
          <w:rFonts w:ascii="Times New Roman" w:hAnsi="Times New Roman" w:cs="Times New Roman"/>
          <w:noProof/>
          <w:sz w:val="24"/>
          <w:szCs w:val="24"/>
        </w:rPr>
        <w:t xml:space="preserve">Westcott, M. (2017). Protection motivation theory. </w:t>
      </w:r>
      <w:r w:rsidRPr="00786509">
        <w:rPr>
          <w:rFonts w:ascii="Times New Roman" w:hAnsi="Times New Roman" w:cs="Times New Roman"/>
          <w:i/>
          <w:iCs/>
          <w:noProof/>
          <w:sz w:val="24"/>
          <w:szCs w:val="24"/>
        </w:rPr>
        <w:t>In The International Encyclopedia of Communication Research Methods</w:t>
      </w:r>
      <w:r w:rsidRPr="00786509">
        <w:rPr>
          <w:rFonts w:ascii="Times New Roman" w:hAnsi="Times New Roman" w:cs="Times New Roman"/>
          <w:noProof/>
          <w:sz w:val="24"/>
          <w:szCs w:val="24"/>
        </w:rPr>
        <w:t>. https://doi.org/10.1002/9781118901731.iecrm0097</w:t>
      </w:r>
    </w:p>
    <w:p w14:paraId="418D2A1F" w14:textId="77777777" w:rsidR="00610D7D" w:rsidRPr="00786509" w:rsidRDefault="00610D7D" w:rsidP="00A55476">
      <w:pPr>
        <w:widowControl w:val="0"/>
        <w:autoSpaceDE w:val="0"/>
        <w:autoSpaceDN w:val="0"/>
        <w:adjustRightInd w:val="0"/>
        <w:spacing w:line="360" w:lineRule="auto"/>
        <w:ind w:left="480" w:hanging="480"/>
        <w:rPr>
          <w:rFonts w:ascii="Times New Roman" w:hAnsi="Times New Roman" w:cs="Times New Roman"/>
          <w:noProof/>
          <w:sz w:val="24"/>
          <w:szCs w:val="24"/>
        </w:rPr>
      </w:pPr>
      <w:r w:rsidRPr="00786509">
        <w:rPr>
          <w:rFonts w:ascii="Times New Roman" w:hAnsi="Times New Roman" w:cs="Times New Roman"/>
          <w:noProof/>
          <w:sz w:val="24"/>
          <w:szCs w:val="24"/>
        </w:rPr>
        <w:t xml:space="preserve">WHO. (2020). </w:t>
      </w:r>
      <w:r w:rsidRPr="00786509">
        <w:rPr>
          <w:rFonts w:ascii="Times New Roman" w:hAnsi="Times New Roman" w:cs="Times New Roman"/>
          <w:i/>
          <w:iCs/>
          <w:noProof/>
          <w:sz w:val="24"/>
          <w:szCs w:val="24"/>
        </w:rPr>
        <w:t>World Health Statistics. World Health, 1-177</w:t>
      </w:r>
      <w:r w:rsidRPr="00786509">
        <w:rPr>
          <w:rFonts w:ascii="Times New Roman" w:hAnsi="Times New Roman" w:cs="Times New Roman"/>
          <w:noProof/>
          <w:sz w:val="24"/>
          <w:szCs w:val="24"/>
        </w:rPr>
        <w:t>.</w:t>
      </w:r>
    </w:p>
    <w:p w14:paraId="5F95BD0E" w14:textId="77777777" w:rsidR="00610D7D" w:rsidRPr="00786509" w:rsidRDefault="00610D7D" w:rsidP="00A55476">
      <w:pPr>
        <w:widowControl w:val="0"/>
        <w:autoSpaceDE w:val="0"/>
        <w:autoSpaceDN w:val="0"/>
        <w:adjustRightInd w:val="0"/>
        <w:spacing w:line="360" w:lineRule="auto"/>
        <w:ind w:left="480" w:hanging="480"/>
        <w:rPr>
          <w:rFonts w:ascii="Times New Roman" w:hAnsi="Times New Roman" w:cs="Times New Roman"/>
          <w:noProof/>
          <w:sz w:val="24"/>
          <w:szCs w:val="24"/>
        </w:rPr>
      </w:pPr>
      <w:r w:rsidRPr="00786509">
        <w:rPr>
          <w:rFonts w:ascii="Times New Roman" w:hAnsi="Times New Roman" w:cs="Times New Roman"/>
          <w:noProof/>
          <w:sz w:val="24"/>
          <w:szCs w:val="24"/>
        </w:rPr>
        <w:t xml:space="preserve">Willey, J. M., Olvet, D. M., Bird, J. B., &amp; Brenner, J. M. (2020). Pandemics Past and Present: A Guided Inquiry Approach. </w:t>
      </w:r>
      <w:r w:rsidRPr="00786509">
        <w:rPr>
          <w:rFonts w:ascii="Times New Roman" w:hAnsi="Times New Roman" w:cs="Times New Roman"/>
          <w:i/>
          <w:iCs/>
          <w:noProof/>
          <w:sz w:val="24"/>
          <w:szCs w:val="24"/>
        </w:rPr>
        <w:t>Journal of Medical Education and Curricular Development</w:t>
      </w:r>
      <w:r w:rsidRPr="00786509">
        <w:rPr>
          <w:rFonts w:ascii="Times New Roman" w:hAnsi="Times New Roman" w:cs="Times New Roman"/>
          <w:noProof/>
          <w:sz w:val="24"/>
          <w:szCs w:val="24"/>
        </w:rPr>
        <w:t xml:space="preserve">, </w:t>
      </w:r>
      <w:r w:rsidRPr="00786509">
        <w:rPr>
          <w:rFonts w:ascii="Times New Roman" w:hAnsi="Times New Roman" w:cs="Times New Roman"/>
          <w:i/>
          <w:iCs/>
          <w:noProof/>
          <w:sz w:val="24"/>
          <w:szCs w:val="24"/>
        </w:rPr>
        <w:t>7</w:t>
      </w:r>
      <w:r w:rsidRPr="00786509">
        <w:rPr>
          <w:rFonts w:ascii="Times New Roman" w:hAnsi="Times New Roman" w:cs="Times New Roman"/>
          <w:noProof/>
          <w:sz w:val="24"/>
          <w:szCs w:val="24"/>
        </w:rPr>
        <w:t>, 238212052097695. https://doi.org/10.1177/2382120520976957</w:t>
      </w:r>
    </w:p>
    <w:p w14:paraId="0E829B1B" w14:textId="77777777" w:rsidR="00610D7D" w:rsidRPr="00786509" w:rsidRDefault="00610D7D" w:rsidP="00A55476">
      <w:pPr>
        <w:widowControl w:val="0"/>
        <w:autoSpaceDE w:val="0"/>
        <w:autoSpaceDN w:val="0"/>
        <w:adjustRightInd w:val="0"/>
        <w:spacing w:line="360" w:lineRule="auto"/>
        <w:ind w:left="480" w:hanging="480"/>
        <w:rPr>
          <w:rFonts w:ascii="Times New Roman" w:hAnsi="Times New Roman" w:cs="Times New Roman"/>
          <w:noProof/>
          <w:sz w:val="24"/>
          <w:szCs w:val="24"/>
        </w:rPr>
      </w:pPr>
      <w:r w:rsidRPr="00786509">
        <w:rPr>
          <w:rFonts w:ascii="Times New Roman" w:hAnsi="Times New Roman" w:cs="Times New Roman"/>
          <w:noProof/>
          <w:sz w:val="24"/>
          <w:szCs w:val="24"/>
        </w:rPr>
        <w:t xml:space="preserve">Wonodi, C. &amp; Obi-Jeff, C. (2022). </w:t>
      </w:r>
      <w:r w:rsidRPr="00786509">
        <w:rPr>
          <w:rFonts w:ascii="Times New Roman" w:hAnsi="Times New Roman" w:cs="Times New Roman"/>
          <w:i/>
          <w:iCs/>
          <w:noProof/>
          <w:sz w:val="24"/>
          <w:szCs w:val="24"/>
        </w:rPr>
        <w:t>Conspiracy theories and misinformation about COVID-19.</w:t>
      </w:r>
      <w:r w:rsidRPr="00786509">
        <w:rPr>
          <w:rFonts w:ascii="Times New Roman" w:hAnsi="Times New Roman" w:cs="Times New Roman"/>
          <w:noProof/>
          <w:sz w:val="24"/>
          <w:szCs w:val="24"/>
        </w:rPr>
        <w:t xml:space="preserve"> Welcome Trust.</w:t>
      </w:r>
    </w:p>
    <w:p w14:paraId="43850631" w14:textId="7C9ABCF2" w:rsidR="00610D7D" w:rsidRPr="00786509" w:rsidRDefault="00610D7D" w:rsidP="00A55476">
      <w:pPr>
        <w:widowControl w:val="0"/>
        <w:autoSpaceDE w:val="0"/>
        <w:autoSpaceDN w:val="0"/>
        <w:adjustRightInd w:val="0"/>
        <w:spacing w:line="360" w:lineRule="auto"/>
        <w:ind w:left="480" w:hanging="480"/>
        <w:rPr>
          <w:rFonts w:ascii="Times New Roman" w:hAnsi="Times New Roman" w:cs="Times New Roman"/>
          <w:noProof/>
          <w:sz w:val="24"/>
          <w:szCs w:val="24"/>
        </w:rPr>
      </w:pPr>
      <w:r w:rsidRPr="00786509">
        <w:rPr>
          <w:rFonts w:ascii="Times New Roman" w:hAnsi="Times New Roman" w:cs="Times New Roman"/>
          <w:noProof/>
          <w:sz w:val="24"/>
          <w:szCs w:val="24"/>
        </w:rPr>
        <w:t xml:space="preserve">Zimbabwe National Statistics Agency. (2022). July 2022. In </w:t>
      </w:r>
      <w:r w:rsidRPr="00786509">
        <w:rPr>
          <w:rFonts w:ascii="Times New Roman" w:hAnsi="Times New Roman" w:cs="Times New Roman"/>
          <w:i/>
          <w:iCs/>
          <w:noProof/>
          <w:sz w:val="24"/>
          <w:szCs w:val="24"/>
        </w:rPr>
        <w:t>Zimstat</w:t>
      </w:r>
      <w:r w:rsidRPr="00786509">
        <w:rPr>
          <w:rFonts w:ascii="Times New Roman" w:hAnsi="Times New Roman" w:cs="Times New Roman"/>
          <w:noProof/>
          <w:sz w:val="24"/>
          <w:szCs w:val="24"/>
        </w:rPr>
        <w:t xml:space="preserve"> (Issue 16(07):2022). https://doi.org/10.21475/ajcs.22.16.07</w:t>
      </w:r>
      <w:r w:rsidR="00786509">
        <w:rPr>
          <w:rFonts w:ascii="Times New Roman" w:hAnsi="Times New Roman" w:cs="Times New Roman"/>
          <w:noProof/>
          <w:sz w:val="24"/>
          <w:szCs w:val="24"/>
        </w:rPr>
        <w:t xml:space="preserve"> </w:t>
      </w:r>
    </w:p>
    <w:p w14:paraId="76FDBADD" w14:textId="4059D7A0" w:rsidR="00464CF2" w:rsidRPr="00464CF2" w:rsidRDefault="008C251F" w:rsidP="00A55476">
      <w:pPr>
        <w:widowControl w:val="0"/>
        <w:autoSpaceDE w:val="0"/>
        <w:autoSpaceDN w:val="0"/>
        <w:adjustRightInd w:val="0"/>
        <w:spacing w:line="360" w:lineRule="auto"/>
        <w:ind w:left="480" w:hanging="480"/>
        <w:rPr>
          <w:lang w:val="en-US"/>
        </w:rPr>
      </w:pPr>
      <w:r w:rsidRPr="00786509">
        <w:rPr>
          <w:rFonts w:ascii="Times New Roman" w:hAnsi="Times New Roman" w:cs="Times New Roman"/>
          <w:sz w:val="24"/>
          <w:szCs w:val="24"/>
          <w:lang w:val="en-US"/>
        </w:rPr>
        <w:fldChar w:fldCharType="end"/>
      </w:r>
      <w:bookmarkEnd w:id="23"/>
    </w:p>
    <w:sectPr w:rsidR="00464CF2" w:rsidRPr="00464CF2" w:rsidSect="007756BD">
      <w:headerReference w:type="default" r:id="rId9"/>
      <w:footerReference w:type="default" r:id="rId10"/>
      <w:headerReference w:type="first" r:id="rId11"/>
      <w:footerReference w:type="first" r:id="rId12"/>
      <w:pgSz w:w="11906" w:h="16838"/>
      <w:pgMar w:top="1440" w:right="1440" w:bottom="1440" w:left="1440" w:header="708" w:footer="708" w:gutter="0"/>
      <w:pgNumType w:start="52"/>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E460633" w14:textId="77777777" w:rsidR="009B50DA" w:rsidRDefault="009B50DA" w:rsidP="00A63959">
      <w:r>
        <w:separator/>
      </w:r>
    </w:p>
  </w:endnote>
  <w:endnote w:type="continuationSeparator" w:id="0">
    <w:p w14:paraId="7BA84AE7" w14:textId="77777777" w:rsidR="009B50DA" w:rsidRDefault="009B50DA" w:rsidP="00A639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83217587"/>
      <w:docPartObj>
        <w:docPartGallery w:val="Page Numbers (Bottom of Page)"/>
        <w:docPartUnique/>
      </w:docPartObj>
    </w:sdtPr>
    <w:sdtEndPr>
      <w:rPr>
        <w:noProof/>
      </w:rPr>
    </w:sdtEndPr>
    <w:sdtContent>
      <w:p w14:paraId="05698FA5" w14:textId="17778864" w:rsidR="000E0721" w:rsidRDefault="000E072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D553DE2" w14:textId="77777777" w:rsidR="00F4039D" w:rsidRDefault="00F4039D" w:rsidP="007756BD">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08912401"/>
      <w:docPartObj>
        <w:docPartGallery w:val="Page Numbers (Bottom of Page)"/>
        <w:docPartUnique/>
      </w:docPartObj>
    </w:sdtPr>
    <w:sdtEndPr>
      <w:rPr>
        <w:noProof/>
      </w:rPr>
    </w:sdtEndPr>
    <w:sdtContent>
      <w:p w14:paraId="16A1FF72" w14:textId="57489F81" w:rsidR="000E0721" w:rsidRDefault="000E072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151DB75" w14:textId="77777777" w:rsidR="007756BD" w:rsidRDefault="007756B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BCE3288" w14:textId="77777777" w:rsidR="009B50DA" w:rsidRDefault="009B50DA" w:rsidP="00A63959">
      <w:r>
        <w:separator/>
      </w:r>
    </w:p>
  </w:footnote>
  <w:footnote w:type="continuationSeparator" w:id="0">
    <w:p w14:paraId="2E1F6895" w14:textId="77777777" w:rsidR="009B50DA" w:rsidRDefault="009B50DA" w:rsidP="00A63959">
      <w:r>
        <w:continuationSeparator/>
      </w:r>
    </w:p>
  </w:footnote>
  <w:footnote w:id="1">
    <w:p w14:paraId="25AA6DD8" w14:textId="1F6034AB" w:rsidR="000259DD" w:rsidRPr="000259DD" w:rsidRDefault="000259DD">
      <w:pPr>
        <w:pStyle w:val="FootnoteText"/>
        <w:rPr>
          <w:rFonts w:ascii="Times New Roman" w:hAnsi="Times New Roman" w:cs="Times New Roman"/>
          <w:lang w:val="en-US"/>
        </w:rPr>
      </w:pPr>
      <w:r w:rsidRPr="00786509">
        <w:rPr>
          <w:rStyle w:val="FootnoteReference"/>
        </w:rPr>
        <w:footnoteRef/>
      </w:r>
      <w:r>
        <w:t xml:space="preserve"> </w:t>
      </w:r>
      <w:r w:rsidRPr="000259DD">
        <w:rPr>
          <w:rFonts w:ascii="Times New Roman" w:hAnsi="Times New Roman" w:cs="Times New Roman"/>
          <w:bCs/>
        </w:rPr>
        <w:t>Parachurch organizations which usually worked together with churches in social welfare issues like these were needed at this time but were not spared. Parachurch organizations are Christian faith-based organizations that work across denominations filling the areas that individual churches may not be able to specialize in such as social welfare, evangelism and discipleship (Wilson, 2021).</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9B802E" w14:textId="7253D093" w:rsidR="00040AAC" w:rsidRPr="00040AAC" w:rsidRDefault="00040AAC" w:rsidP="00040AAC">
    <w:pPr>
      <w:pStyle w:val="Header"/>
      <w:ind w:firstLine="0"/>
      <w:jc w:val="right"/>
      <w:rPr>
        <w:rFonts w:ascii="Times New Roman" w:hAnsi="Times New Roman" w:cs="Times New Roman"/>
        <w:lang w:val="en-US"/>
      </w:rPr>
    </w:pPr>
    <w:r w:rsidRPr="00040AAC">
      <w:rPr>
        <w:rFonts w:ascii="Times New Roman" w:hAnsi="Times New Roman" w:cs="Times New Roman"/>
        <w:lang w:val="en-US"/>
      </w:rPr>
      <w:t>M</w:t>
    </w:r>
    <w:r>
      <w:rPr>
        <w:rFonts w:ascii="Times New Roman" w:hAnsi="Times New Roman" w:cs="Times New Roman"/>
        <w:lang w:val="en-US"/>
      </w:rPr>
      <w:t xml:space="preserve">. </w:t>
    </w:r>
    <w:proofErr w:type="spellStart"/>
    <w:r w:rsidRPr="00040AAC">
      <w:rPr>
        <w:rFonts w:ascii="Times New Roman" w:hAnsi="Times New Roman" w:cs="Times New Roman"/>
        <w:lang w:val="en-US"/>
      </w:rPr>
      <w:t>Ngove</w:t>
    </w:r>
    <w:proofErr w:type="spellEnd"/>
    <w:r w:rsidRPr="00040AAC">
      <w:rPr>
        <w:rFonts w:ascii="Times New Roman" w:hAnsi="Times New Roman" w:cs="Times New Roman"/>
        <w:lang w:val="en-US"/>
      </w:rPr>
      <w:t>, Dr. E. Mamukwa, W</w:t>
    </w:r>
    <w:r>
      <w:rPr>
        <w:rFonts w:ascii="Times New Roman" w:hAnsi="Times New Roman" w:cs="Times New Roman"/>
        <w:lang w:val="en-US"/>
      </w:rPr>
      <w:t xml:space="preserve">. </w:t>
    </w:r>
    <w:r w:rsidRPr="00040AAC">
      <w:rPr>
        <w:rFonts w:ascii="Times New Roman" w:hAnsi="Times New Roman" w:cs="Times New Roman"/>
        <w:lang w:val="en-US"/>
      </w:rPr>
      <w:t>Nyamangodo</w:t>
    </w:r>
  </w:p>
  <w:p w14:paraId="758B2DBC" w14:textId="4D525540" w:rsidR="00F4039D" w:rsidRPr="00C002E7" w:rsidRDefault="00F4039D" w:rsidP="00C002E7">
    <w:pPr>
      <w:pStyle w:val="Header"/>
      <w:ind w:firstLine="0"/>
      <w:rPr>
        <w:lang w:val="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53AC64" w14:textId="3A1F34EF" w:rsidR="00C002E7" w:rsidRPr="00C002E7" w:rsidRDefault="00C002E7" w:rsidP="00C002E7">
    <w:pPr>
      <w:tabs>
        <w:tab w:val="center" w:pos="4680"/>
        <w:tab w:val="right" w:pos="9360"/>
      </w:tabs>
      <w:ind w:left="3600" w:right="0"/>
      <w:jc w:val="both"/>
      <w:rPr>
        <w:rFonts w:ascii="Times New Roman" w:eastAsia="Calibri" w:hAnsi="Times New Roman" w:cs="Calibri"/>
        <w:color w:val="000000"/>
        <w:sz w:val="24"/>
        <w:lang w:val="en-GB" w:eastAsia="en-ZW"/>
      </w:rPr>
    </w:pPr>
    <w:r w:rsidRPr="00C002E7">
      <w:rPr>
        <w:rFonts w:ascii="Calibri" w:eastAsia="SimSun" w:hAnsi="Calibri" w:cs="Times New Roman"/>
        <w:b/>
        <w:noProof/>
        <w:color w:val="000000"/>
        <w:sz w:val="20"/>
        <w:szCs w:val="20"/>
        <w:lang w:val="en-US"/>
      </w:rPr>
      <w:drawing>
        <wp:anchor distT="0" distB="0" distL="114300" distR="114300" simplePos="0" relativeHeight="251659776" behindDoc="0" locked="0" layoutInCell="1" allowOverlap="1" wp14:anchorId="1CFA7B65" wp14:editId="505CA323">
          <wp:simplePos x="0" y="0"/>
          <wp:positionH relativeFrom="margin">
            <wp:posOffset>-182880</wp:posOffset>
          </wp:positionH>
          <wp:positionV relativeFrom="paragraph">
            <wp:posOffset>-279400</wp:posOffset>
          </wp:positionV>
          <wp:extent cx="504825" cy="713740"/>
          <wp:effectExtent l="0" t="0" r="9525" b="0"/>
          <wp:wrapSquare wrapText="bothSides"/>
          <wp:docPr id="921157587" name="Picture 921157587"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Map&#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504825" cy="713740"/>
                  </a:xfrm>
                  <a:prstGeom prst="rect">
                    <a:avLst/>
                  </a:prstGeom>
                </pic:spPr>
              </pic:pic>
            </a:graphicData>
          </a:graphic>
          <wp14:sizeRelH relativeFrom="margin">
            <wp14:pctWidth>0</wp14:pctWidth>
          </wp14:sizeRelH>
          <wp14:sizeRelV relativeFrom="margin">
            <wp14:pctHeight>0</wp14:pctHeight>
          </wp14:sizeRelV>
        </wp:anchor>
      </w:drawing>
    </w:r>
    <w:r w:rsidRPr="00C002E7">
      <w:rPr>
        <w:rFonts w:ascii="Times New Roman" w:eastAsia="Calibri" w:hAnsi="Times New Roman" w:cs="Calibri"/>
        <w:color w:val="000000"/>
        <w:sz w:val="24"/>
        <w:lang w:val="en-GB" w:eastAsia="en-ZW"/>
      </w:rPr>
      <w:t xml:space="preserve">Africa Journal of Leadership and Governance         </w:t>
    </w:r>
    <w:r w:rsidRPr="00C002E7">
      <w:rPr>
        <w:rFonts w:ascii="Times New Roman" w:eastAsia="Calibri" w:hAnsi="Times New Roman" w:cs="Calibri"/>
        <w:color w:val="000000"/>
        <w:sz w:val="24"/>
        <w:lang w:val="en-GB" w:eastAsia="en-ZW"/>
      </w:rPr>
      <w:tab/>
      <w:t xml:space="preserve">        </w:t>
    </w:r>
    <w:r>
      <w:rPr>
        <w:rFonts w:ascii="Times New Roman" w:eastAsia="Calibri" w:hAnsi="Times New Roman" w:cs="Calibri"/>
        <w:color w:val="000000"/>
        <w:sz w:val="24"/>
        <w:lang w:val="en-GB" w:eastAsia="en-ZW"/>
      </w:rPr>
      <w:t xml:space="preserve">    </w:t>
    </w:r>
    <w:r w:rsidRPr="00C002E7">
      <w:rPr>
        <w:rFonts w:ascii="Times New Roman" w:eastAsia="Calibri" w:hAnsi="Times New Roman" w:cs="Calibri"/>
        <w:color w:val="000000"/>
        <w:sz w:val="24"/>
        <w:lang w:val="en-GB" w:eastAsia="en-ZW"/>
      </w:rPr>
      <w:t xml:space="preserve">Vol. 3, No. 1, 2024 </w:t>
    </w:r>
    <w:r w:rsidRPr="00C002E7">
      <w:rPr>
        <w:rFonts w:ascii="Times New Roman" w:eastAsia="Calibri" w:hAnsi="Times New Roman" w:cs="Calibri"/>
        <w:color w:val="000000"/>
        <w:sz w:val="24"/>
        <w:lang w:val="en-GB" w:eastAsia="en-ZW"/>
      </w:rPr>
      <w:tab/>
    </w:r>
  </w:p>
  <w:p w14:paraId="78096F29" w14:textId="2DA6196A" w:rsidR="00C002E7" w:rsidRPr="00C002E7" w:rsidRDefault="00C002E7" w:rsidP="00C002E7">
    <w:pPr>
      <w:tabs>
        <w:tab w:val="center" w:pos="4680"/>
        <w:tab w:val="right" w:pos="9360"/>
      </w:tabs>
      <w:ind w:right="0" w:firstLine="4320"/>
      <w:jc w:val="both"/>
      <w:rPr>
        <w:rFonts w:ascii="Times New Roman" w:eastAsia="Calibri" w:hAnsi="Times New Roman" w:cs="Calibri"/>
        <w:color w:val="000000"/>
        <w:sz w:val="24"/>
        <w:lang w:val="en-GB" w:eastAsia="en-ZW"/>
      </w:rPr>
    </w:pPr>
    <w:r w:rsidRPr="00C002E7">
      <w:rPr>
        <w:rFonts w:ascii="Times New Roman" w:eastAsia="Calibri" w:hAnsi="Times New Roman" w:cs="Calibri"/>
        <w:noProof/>
        <w:color w:val="000000"/>
        <w:sz w:val="24"/>
        <w:lang w:val="en-US"/>
      </w:rPr>
      <mc:AlternateContent>
        <mc:Choice Requires="wps">
          <w:drawing>
            <wp:anchor distT="0" distB="0" distL="114300" distR="114300" simplePos="0" relativeHeight="251660800" behindDoc="0" locked="0" layoutInCell="1" allowOverlap="1" wp14:anchorId="0CEB6091" wp14:editId="3CE44EE7">
              <wp:simplePos x="0" y="0"/>
              <wp:positionH relativeFrom="column">
                <wp:posOffset>-259080</wp:posOffset>
              </wp:positionH>
              <wp:positionV relativeFrom="paragraph">
                <wp:posOffset>215900</wp:posOffset>
              </wp:positionV>
              <wp:extent cx="6057900" cy="0"/>
              <wp:effectExtent l="0" t="0" r="19050" b="38100"/>
              <wp:wrapNone/>
              <wp:docPr id="1723801736" name="Straight Connector 3"/>
              <wp:cNvGraphicFramePr/>
              <a:graphic xmlns:a="http://schemas.openxmlformats.org/drawingml/2006/main">
                <a:graphicData uri="http://schemas.microsoft.com/office/word/2010/wordprocessingShape">
                  <wps:wsp>
                    <wps:cNvCnPr/>
                    <wps:spPr>
                      <a:xfrm>
                        <a:off x="0" y="0"/>
                        <a:ext cx="6057900" cy="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658C3B71" id="Straight Connector 3" o:spid="_x0000_s1026" style="position:absolute;z-index:251660800;visibility:visible;mso-wrap-style:square;mso-wrap-distance-left:9pt;mso-wrap-distance-top:0;mso-wrap-distance-right:9pt;mso-wrap-distance-bottom:0;mso-position-horizontal:absolute;mso-position-horizontal-relative:text;mso-position-vertical:absolute;mso-position-vertical-relative:text" from="-20.4pt,17pt" to="456.6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" strokecolor="windowText" strokeweight=".5pt">
              <v:stroke joinstyle="miter"/>
            </v:line>
          </w:pict>
        </mc:Fallback>
      </mc:AlternateContent>
    </w:r>
    <w:r w:rsidRPr="00C002E7">
      <w:rPr>
        <w:rFonts w:ascii="Times New Roman" w:eastAsia="Calibri" w:hAnsi="Times New Roman" w:cs="Calibri"/>
        <w:color w:val="000000"/>
        <w:sz w:val="24"/>
        <w:lang w:val="en-GB" w:eastAsia="en-ZW"/>
      </w:rPr>
      <w:t>SSN 2959-3492</w:t>
    </w:r>
  </w:p>
  <w:p w14:paraId="14AD5955" w14:textId="31BB08F7" w:rsidR="00F4039D" w:rsidRPr="00C002E7" w:rsidRDefault="00F4039D" w:rsidP="00C002E7">
    <w:pPr>
      <w:pStyle w:val="Header"/>
      <w:ind w:firstLine="0"/>
      <w:rPr>
        <w:rFonts w:ascii="Times New Roman" w:hAnsi="Times New Roman" w:cs="Times New Roman"/>
        <w:sz w:val="18"/>
        <w:szCs w:val="18"/>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D42713"/>
    <w:multiLevelType w:val="multilevel"/>
    <w:tmpl w:val="8C7016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A16069"/>
    <w:multiLevelType w:val="hybridMultilevel"/>
    <w:tmpl w:val="E5A0BCFE"/>
    <w:lvl w:ilvl="0" w:tplc="1C09000F">
      <w:start w:val="1"/>
      <w:numFmt w:val="decimal"/>
      <w:lvlText w:val="%1."/>
      <w:lvlJc w:val="left"/>
      <w:pPr>
        <w:ind w:left="1353" w:hanging="360"/>
      </w:pPr>
    </w:lvl>
    <w:lvl w:ilvl="1" w:tplc="1C090019">
      <w:start w:val="1"/>
      <w:numFmt w:val="lowerLetter"/>
      <w:lvlText w:val="%2."/>
      <w:lvlJc w:val="left"/>
      <w:pPr>
        <w:ind w:left="2160" w:hanging="360"/>
      </w:pPr>
    </w:lvl>
    <w:lvl w:ilvl="2" w:tplc="1C09001B">
      <w:start w:val="1"/>
      <w:numFmt w:val="lowerRoman"/>
      <w:lvlText w:val="%3."/>
      <w:lvlJc w:val="right"/>
      <w:pPr>
        <w:ind w:left="2880" w:hanging="180"/>
      </w:pPr>
    </w:lvl>
    <w:lvl w:ilvl="3" w:tplc="1C09000F">
      <w:start w:val="1"/>
      <w:numFmt w:val="decimal"/>
      <w:lvlText w:val="%4."/>
      <w:lvlJc w:val="left"/>
      <w:pPr>
        <w:ind w:left="3600" w:hanging="360"/>
      </w:pPr>
    </w:lvl>
    <w:lvl w:ilvl="4" w:tplc="1C090019">
      <w:start w:val="1"/>
      <w:numFmt w:val="lowerLetter"/>
      <w:lvlText w:val="%5."/>
      <w:lvlJc w:val="left"/>
      <w:pPr>
        <w:ind w:left="4320" w:hanging="360"/>
      </w:pPr>
    </w:lvl>
    <w:lvl w:ilvl="5" w:tplc="1C09001B">
      <w:start w:val="1"/>
      <w:numFmt w:val="lowerRoman"/>
      <w:lvlText w:val="%6."/>
      <w:lvlJc w:val="right"/>
      <w:pPr>
        <w:ind w:left="5040" w:hanging="180"/>
      </w:pPr>
    </w:lvl>
    <w:lvl w:ilvl="6" w:tplc="1C09000F">
      <w:start w:val="1"/>
      <w:numFmt w:val="decimal"/>
      <w:lvlText w:val="%7."/>
      <w:lvlJc w:val="left"/>
      <w:pPr>
        <w:ind w:left="5760" w:hanging="360"/>
      </w:pPr>
    </w:lvl>
    <w:lvl w:ilvl="7" w:tplc="1C090019">
      <w:start w:val="1"/>
      <w:numFmt w:val="lowerLetter"/>
      <w:lvlText w:val="%8."/>
      <w:lvlJc w:val="left"/>
      <w:pPr>
        <w:ind w:left="6480" w:hanging="360"/>
      </w:pPr>
    </w:lvl>
    <w:lvl w:ilvl="8" w:tplc="1C09001B">
      <w:start w:val="1"/>
      <w:numFmt w:val="lowerRoman"/>
      <w:lvlText w:val="%9."/>
      <w:lvlJc w:val="right"/>
      <w:pPr>
        <w:ind w:left="7200" w:hanging="180"/>
      </w:pPr>
    </w:lvl>
  </w:abstractNum>
  <w:abstractNum w:abstractNumId="2" w15:restartNumberingAfterBreak="0">
    <w:nsid w:val="0C8756A7"/>
    <w:multiLevelType w:val="hybridMultilevel"/>
    <w:tmpl w:val="6D4096E4"/>
    <w:lvl w:ilvl="0" w:tplc="1C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 w15:restartNumberingAfterBreak="0">
    <w:nsid w:val="120334AF"/>
    <w:multiLevelType w:val="multilevel"/>
    <w:tmpl w:val="9C001FBC"/>
    <w:lvl w:ilvl="0">
      <w:start w:val="4"/>
      <w:numFmt w:val="decimal"/>
      <w:lvlText w:val="%1"/>
      <w:lvlJc w:val="left"/>
      <w:pPr>
        <w:ind w:left="480" w:hanging="480"/>
      </w:pPr>
      <w:rPr>
        <w:rFonts w:hint="default"/>
      </w:rPr>
    </w:lvl>
    <w:lvl w:ilvl="1">
      <w:start w:val="3"/>
      <w:numFmt w:val="decimal"/>
      <w:lvlText w:val="%1.%2"/>
      <w:lvlJc w:val="left"/>
      <w:pPr>
        <w:ind w:left="570" w:hanging="480"/>
      </w:pPr>
      <w:rPr>
        <w:rFonts w:hint="default"/>
      </w:rPr>
    </w:lvl>
    <w:lvl w:ilvl="2">
      <w:start w:val="1"/>
      <w:numFmt w:val="decimal"/>
      <w:lvlText w:val="%1.%2.%3"/>
      <w:lvlJc w:val="left"/>
      <w:pPr>
        <w:ind w:left="3060" w:hanging="720"/>
      </w:pPr>
      <w:rPr>
        <w:rFonts w:hint="default"/>
      </w:rPr>
    </w:lvl>
    <w:lvl w:ilvl="3">
      <w:start w:val="1"/>
      <w:numFmt w:val="decimal"/>
      <w:lvlText w:val="%1.%2.%3.%4"/>
      <w:lvlJc w:val="left"/>
      <w:pPr>
        <w:ind w:left="99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530" w:hanging="1080"/>
      </w:pPr>
      <w:rPr>
        <w:rFonts w:hint="default"/>
      </w:rPr>
    </w:lvl>
    <w:lvl w:ilvl="6">
      <w:start w:val="1"/>
      <w:numFmt w:val="decimal"/>
      <w:lvlText w:val="%1.%2.%3.%4.%5.%6.%7"/>
      <w:lvlJc w:val="left"/>
      <w:pPr>
        <w:ind w:left="1980" w:hanging="1440"/>
      </w:pPr>
      <w:rPr>
        <w:rFonts w:hint="default"/>
      </w:rPr>
    </w:lvl>
    <w:lvl w:ilvl="7">
      <w:start w:val="1"/>
      <w:numFmt w:val="decimal"/>
      <w:lvlText w:val="%1.%2.%3.%4.%5.%6.%7.%8"/>
      <w:lvlJc w:val="left"/>
      <w:pPr>
        <w:ind w:left="2070" w:hanging="1440"/>
      </w:pPr>
      <w:rPr>
        <w:rFonts w:hint="default"/>
      </w:rPr>
    </w:lvl>
    <w:lvl w:ilvl="8">
      <w:start w:val="1"/>
      <w:numFmt w:val="decimal"/>
      <w:lvlText w:val="%1.%2.%3.%4.%5.%6.%7.%8.%9"/>
      <w:lvlJc w:val="left"/>
      <w:pPr>
        <w:ind w:left="2520" w:hanging="1800"/>
      </w:pPr>
      <w:rPr>
        <w:rFonts w:hint="default"/>
      </w:rPr>
    </w:lvl>
  </w:abstractNum>
  <w:abstractNum w:abstractNumId="4" w15:restartNumberingAfterBreak="0">
    <w:nsid w:val="15AF112E"/>
    <w:multiLevelType w:val="hybridMultilevel"/>
    <w:tmpl w:val="6EDEC41C"/>
    <w:lvl w:ilvl="0" w:tplc="1C09000F">
      <w:start w:val="1"/>
      <w:numFmt w:val="decimal"/>
      <w:lvlText w:val="%1."/>
      <w:lvlJc w:val="left"/>
      <w:pPr>
        <w:ind w:left="436" w:hanging="360"/>
      </w:pPr>
    </w:lvl>
    <w:lvl w:ilvl="1" w:tplc="1C090019" w:tentative="1">
      <w:start w:val="1"/>
      <w:numFmt w:val="lowerLetter"/>
      <w:lvlText w:val="%2."/>
      <w:lvlJc w:val="left"/>
      <w:pPr>
        <w:ind w:left="1156" w:hanging="360"/>
      </w:pPr>
    </w:lvl>
    <w:lvl w:ilvl="2" w:tplc="1C09001B" w:tentative="1">
      <w:start w:val="1"/>
      <w:numFmt w:val="lowerRoman"/>
      <w:lvlText w:val="%3."/>
      <w:lvlJc w:val="right"/>
      <w:pPr>
        <w:ind w:left="1876" w:hanging="180"/>
      </w:pPr>
    </w:lvl>
    <w:lvl w:ilvl="3" w:tplc="1C09000F" w:tentative="1">
      <w:start w:val="1"/>
      <w:numFmt w:val="decimal"/>
      <w:lvlText w:val="%4."/>
      <w:lvlJc w:val="left"/>
      <w:pPr>
        <w:ind w:left="2596" w:hanging="360"/>
      </w:pPr>
    </w:lvl>
    <w:lvl w:ilvl="4" w:tplc="1C090019" w:tentative="1">
      <w:start w:val="1"/>
      <w:numFmt w:val="lowerLetter"/>
      <w:lvlText w:val="%5."/>
      <w:lvlJc w:val="left"/>
      <w:pPr>
        <w:ind w:left="3316" w:hanging="360"/>
      </w:pPr>
    </w:lvl>
    <w:lvl w:ilvl="5" w:tplc="1C09001B" w:tentative="1">
      <w:start w:val="1"/>
      <w:numFmt w:val="lowerRoman"/>
      <w:lvlText w:val="%6."/>
      <w:lvlJc w:val="right"/>
      <w:pPr>
        <w:ind w:left="4036" w:hanging="180"/>
      </w:pPr>
    </w:lvl>
    <w:lvl w:ilvl="6" w:tplc="1C09000F" w:tentative="1">
      <w:start w:val="1"/>
      <w:numFmt w:val="decimal"/>
      <w:lvlText w:val="%7."/>
      <w:lvlJc w:val="left"/>
      <w:pPr>
        <w:ind w:left="4756" w:hanging="360"/>
      </w:pPr>
    </w:lvl>
    <w:lvl w:ilvl="7" w:tplc="1C090019" w:tentative="1">
      <w:start w:val="1"/>
      <w:numFmt w:val="lowerLetter"/>
      <w:lvlText w:val="%8."/>
      <w:lvlJc w:val="left"/>
      <w:pPr>
        <w:ind w:left="5476" w:hanging="360"/>
      </w:pPr>
    </w:lvl>
    <w:lvl w:ilvl="8" w:tplc="1C09001B" w:tentative="1">
      <w:start w:val="1"/>
      <w:numFmt w:val="lowerRoman"/>
      <w:lvlText w:val="%9."/>
      <w:lvlJc w:val="right"/>
      <w:pPr>
        <w:ind w:left="6196" w:hanging="180"/>
      </w:pPr>
    </w:lvl>
  </w:abstractNum>
  <w:abstractNum w:abstractNumId="5" w15:restartNumberingAfterBreak="0">
    <w:nsid w:val="17107413"/>
    <w:multiLevelType w:val="multilevel"/>
    <w:tmpl w:val="739A7C16"/>
    <w:lvl w:ilvl="0">
      <w:start w:val="5"/>
      <w:numFmt w:val="decimal"/>
      <w:lvlText w:val="%1"/>
      <w:lvlJc w:val="left"/>
      <w:pPr>
        <w:ind w:left="480" w:hanging="480"/>
      </w:pPr>
      <w:rPr>
        <w:rFonts w:hint="default"/>
      </w:rPr>
    </w:lvl>
    <w:lvl w:ilvl="1">
      <w:start w:val="1"/>
      <w:numFmt w:val="decimal"/>
      <w:lvlText w:val="%1.%2"/>
      <w:lvlJc w:val="left"/>
      <w:pPr>
        <w:ind w:left="885" w:hanging="480"/>
      </w:pPr>
      <w:rPr>
        <w:rFonts w:hint="default"/>
      </w:rPr>
    </w:lvl>
    <w:lvl w:ilvl="2">
      <w:start w:val="1"/>
      <w:numFmt w:val="decimal"/>
      <w:lvlText w:val="%1.%2.%3"/>
      <w:lvlJc w:val="left"/>
      <w:pPr>
        <w:ind w:left="1440" w:hanging="720"/>
      </w:pPr>
      <w:rPr>
        <w:rFonts w:hint="default"/>
        <w:b/>
      </w:rPr>
    </w:lvl>
    <w:lvl w:ilvl="3">
      <w:start w:val="1"/>
      <w:numFmt w:val="decimal"/>
      <w:lvlText w:val="%1.%2.%3.%4"/>
      <w:lvlJc w:val="left"/>
      <w:pPr>
        <w:ind w:left="1935" w:hanging="720"/>
      </w:pPr>
      <w:rPr>
        <w:rFonts w:hint="default"/>
      </w:rPr>
    </w:lvl>
    <w:lvl w:ilvl="4">
      <w:start w:val="1"/>
      <w:numFmt w:val="decimal"/>
      <w:lvlText w:val="%1.%2.%3.%4.%5"/>
      <w:lvlJc w:val="left"/>
      <w:pPr>
        <w:ind w:left="1890" w:hanging="1080"/>
      </w:pPr>
      <w:rPr>
        <w:rFonts w:hint="default"/>
      </w:rPr>
    </w:lvl>
    <w:lvl w:ilvl="5">
      <w:start w:val="1"/>
      <w:numFmt w:val="decimal"/>
      <w:lvlText w:val="%1.%2.%3.%4.%5.%6"/>
      <w:lvlJc w:val="left"/>
      <w:pPr>
        <w:ind w:left="3105" w:hanging="1080"/>
      </w:pPr>
      <w:rPr>
        <w:rFonts w:hint="default"/>
      </w:rPr>
    </w:lvl>
    <w:lvl w:ilvl="6">
      <w:start w:val="1"/>
      <w:numFmt w:val="decimal"/>
      <w:lvlText w:val="%1.%2.%3.%4.%5.%6.%7"/>
      <w:lvlJc w:val="left"/>
      <w:pPr>
        <w:ind w:left="3870" w:hanging="1440"/>
      </w:pPr>
      <w:rPr>
        <w:rFonts w:hint="default"/>
      </w:rPr>
    </w:lvl>
    <w:lvl w:ilvl="7">
      <w:start w:val="1"/>
      <w:numFmt w:val="decimal"/>
      <w:lvlText w:val="%1.%2.%3.%4.%5.%6.%7.%8"/>
      <w:lvlJc w:val="left"/>
      <w:pPr>
        <w:ind w:left="4275" w:hanging="1440"/>
      </w:pPr>
      <w:rPr>
        <w:rFonts w:hint="default"/>
      </w:rPr>
    </w:lvl>
    <w:lvl w:ilvl="8">
      <w:start w:val="1"/>
      <w:numFmt w:val="decimal"/>
      <w:lvlText w:val="%1.%2.%3.%4.%5.%6.%7.%8.%9"/>
      <w:lvlJc w:val="left"/>
      <w:pPr>
        <w:ind w:left="5040" w:hanging="1800"/>
      </w:pPr>
      <w:rPr>
        <w:rFonts w:hint="default"/>
      </w:rPr>
    </w:lvl>
  </w:abstractNum>
  <w:abstractNum w:abstractNumId="6" w15:restartNumberingAfterBreak="0">
    <w:nsid w:val="1EF96E15"/>
    <w:multiLevelType w:val="multilevel"/>
    <w:tmpl w:val="AF889B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496420F"/>
    <w:multiLevelType w:val="hybridMultilevel"/>
    <w:tmpl w:val="3D40218A"/>
    <w:lvl w:ilvl="0" w:tplc="D784636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ABB7879"/>
    <w:multiLevelType w:val="hybridMultilevel"/>
    <w:tmpl w:val="2F5C6BB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 w15:restartNumberingAfterBreak="0">
    <w:nsid w:val="30DD48A4"/>
    <w:multiLevelType w:val="multilevel"/>
    <w:tmpl w:val="98B009A0"/>
    <w:lvl w:ilvl="0">
      <w:start w:val="2"/>
      <w:numFmt w:val="decimal"/>
      <w:lvlText w:val="%1"/>
      <w:lvlJc w:val="left"/>
      <w:pPr>
        <w:ind w:left="480" w:hanging="480"/>
      </w:pPr>
      <w:rPr>
        <w:rFonts w:hint="default"/>
      </w:rPr>
    </w:lvl>
    <w:lvl w:ilvl="1">
      <w:start w:val="3"/>
      <w:numFmt w:val="decimal"/>
      <w:lvlText w:val="%1.%2"/>
      <w:lvlJc w:val="left"/>
      <w:pPr>
        <w:ind w:left="480" w:hanging="480"/>
      </w:pPr>
      <w:rPr>
        <w:rFonts w:hint="default"/>
        <w:b/>
        <w:bCs/>
        <w:color w:val="auto"/>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4E20563C"/>
    <w:multiLevelType w:val="hybridMultilevel"/>
    <w:tmpl w:val="1158D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59333A5"/>
    <w:multiLevelType w:val="hybridMultilevel"/>
    <w:tmpl w:val="15744536"/>
    <w:lvl w:ilvl="0" w:tplc="1C090001">
      <w:start w:val="1"/>
      <w:numFmt w:val="bullet"/>
      <w:lvlText w:val=""/>
      <w:lvlJc w:val="left"/>
      <w:pPr>
        <w:ind w:left="76" w:hanging="360"/>
      </w:pPr>
      <w:rPr>
        <w:rFonts w:ascii="Symbol" w:hAnsi="Symbol" w:hint="default"/>
      </w:rPr>
    </w:lvl>
    <w:lvl w:ilvl="1" w:tplc="1C090003" w:tentative="1">
      <w:start w:val="1"/>
      <w:numFmt w:val="bullet"/>
      <w:lvlText w:val="o"/>
      <w:lvlJc w:val="left"/>
      <w:pPr>
        <w:ind w:left="796" w:hanging="360"/>
      </w:pPr>
      <w:rPr>
        <w:rFonts w:ascii="Courier New" w:hAnsi="Courier New" w:cs="Courier New" w:hint="default"/>
      </w:rPr>
    </w:lvl>
    <w:lvl w:ilvl="2" w:tplc="1C090005" w:tentative="1">
      <w:start w:val="1"/>
      <w:numFmt w:val="bullet"/>
      <w:lvlText w:val=""/>
      <w:lvlJc w:val="left"/>
      <w:pPr>
        <w:ind w:left="1516" w:hanging="360"/>
      </w:pPr>
      <w:rPr>
        <w:rFonts w:ascii="Wingdings" w:hAnsi="Wingdings" w:hint="default"/>
      </w:rPr>
    </w:lvl>
    <w:lvl w:ilvl="3" w:tplc="1C090001" w:tentative="1">
      <w:start w:val="1"/>
      <w:numFmt w:val="bullet"/>
      <w:lvlText w:val=""/>
      <w:lvlJc w:val="left"/>
      <w:pPr>
        <w:ind w:left="2236" w:hanging="360"/>
      </w:pPr>
      <w:rPr>
        <w:rFonts w:ascii="Symbol" w:hAnsi="Symbol" w:hint="default"/>
      </w:rPr>
    </w:lvl>
    <w:lvl w:ilvl="4" w:tplc="1C090003" w:tentative="1">
      <w:start w:val="1"/>
      <w:numFmt w:val="bullet"/>
      <w:lvlText w:val="o"/>
      <w:lvlJc w:val="left"/>
      <w:pPr>
        <w:ind w:left="2956" w:hanging="360"/>
      </w:pPr>
      <w:rPr>
        <w:rFonts w:ascii="Courier New" w:hAnsi="Courier New" w:cs="Courier New" w:hint="default"/>
      </w:rPr>
    </w:lvl>
    <w:lvl w:ilvl="5" w:tplc="1C090005" w:tentative="1">
      <w:start w:val="1"/>
      <w:numFmt w:val="bullet"/>
      <w:lvlText w:val=""/>
      <w:lvlJc w:val="left"/>
      <w:pPr>
        <w:ind w:left="3676" w:hanging="360"/>
      </w:pPr>
      <w:rPr>
        <w:rFonts w:ascii="Wingdings" w:hAnsi="Wingdings" w:hint="default"/>
      </w:rPr>
    </w:lvl>
    <w:lvl w:ilvl="6" w:tplc="1C090001" w:tentative="1">
      <w:start w:val="1"/>
      <w:numFmt w:val="bullet"/>
      <w:lvlText w:val=""/>
      <w:lvlJc w:val="left"/>
      <w:pPr>
        <w:ind w:left="4396" w:hanging="360"/>
      </w:pPr>
      <w:rPr>
        <w:rFonts w:ascii="Symbol" w:hAnsi="Symbol" w:hint="default"/>
      </w:rPr>
    </w:lvl>
    <w:lvl w:ilvl="7" w:tplc="1C090003" w:tentative="1">
      <w:start w:val="1"/>
      <w:numFmt w:val="bullet"/>
      <w:lvlText w:val="o"/>
      <w:lvlJc w:val="left"/>
      <w:pPr>
        <w:ind w:left="5116" w:hanging="360"/>
      </w:pPr>
      <w:rPr>
        <w:rFonts w:ascii="Courier New" w:hAnsi="Courier New" w:cs="Courier New" w:hint="default"/>
      </w:rPr>
    </w:lvl>
    <w:lvl w:ilvl="8" w:tplc="1C090005" w:tentative="1">
      <w:start w:val="1"/>
      <w:numFmt w:val="bullet"/>
      <w:lvlText w:val=""/>
      <w:lvlJc w:val="left"/>
      <w:pPr>
        <w:ind w:left="5836" w:hanging="360"/>
      </w:pPr>
      <w:rPr>
        <w:rFonts w:ascii="Wingdings" w:hAnsi="Wingdings" w:hint="default"/>
      </w:rPr>
    </w:lvl>
  </w:abstractNum>
  <w:abstractNum w:abstractNumId="12" w15:restartNumberingAfterBreak="0">
    <w:nsid w:val="5644263A"/>
    <w:multiLevelType w:val="hybridMultilevel"/>
    <w:tmpl w:val="93F6D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1F37E79"/>
    <w:multiLevelType w:val="hybridMultilevel"/>
    <w:tmpl w:val="79AAF086"/>
    <w:lvl w:ilvl="0" w:tplc="04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4" w15:restartNumberingAfterBreak="0">
    <w:nsid w:val="660A6C02"/>
    <w:multiLevelType w:val="multilevel"/>
    <w:tmpl w:val="6D7803D8"/>
    <w:lvl w:ilvl="0">
      <w:start w:val="1"/>
      <w:numFmt w:val="decimal"/>
      <w:lvlText w:val="%1."/>
      <w:lvlJc w:val="left"/>
      <w:pPr>
        <w:ind w:left="436" w:hanging="360"/>
      </w:pPr>
    </w:lvl>
    <w:lvl w:ilvl="1">
      <w:start w:val="2"/>
      <w:numFmt w:val="decimal"/>
      <w:isLgl/>
      <w:lvlText w:val="%1.%2"/>
      <w:lvlJc w:val="left"/>
      <w:pPr>
        <w:ind w:left="616" w:hanging="540"/>
      </w:pPr>
      <w:rPr>
        <w:rFonts w:hint="default"/>
      </w:rPr>
    </w:lvl>
    <w:lvl w:ilvl="2">
      <w:start w:val="1"/>
      <w:numFmt w:val="decimal"/>
      <w:isLgl/>
      <w:lvlText w:val="%1.%2.%3"/>
      <w:lvlJc w:val="left"/>
      <w:pPr>
        <w:ind w:left="796" w:hanging="720"/>
      </w:pPr>
      <w:rPr>
        <w:rFonts w:hint="default"/>
      </w:rPr>
    </w:lvl>
    <w:lvl w:ilvl="3">
      <w:start w:val="1"/>
      <w:numFmt w:val="decimal"/>
      <w:isLgl/>
      <w:lvlText w:val="%1.%2.%3.%4"/>
      <w:lvlJc w:val="left"/>
      <w:pPr>
        <w:ind w:left="796" w:hanging="720"/>
      </w:pPr>
      <w:rPr>
        <w:rFonts w:hint="default"/>
      </w:rPr>
    </w:lvl>
    <w:lvl w:ilvl="4">
      <w:start w:val="1"/>
      <w:numFmt w:val="decimal"/>
      <w:isLgl/>
      <w:lvlText w:val="%1.%2.%3.%4.%5"/>
      <w:lvlJc w:val="left"/>
      <w:pPr>
        <w:ind w:left="1156" w:hanging="1080"/>
      </w:pPr>
      <w:rPr>
        <w:rFonts w:hint="default"/>
      </w:rPr>
    </w:lvl>
    <w:lvl w:ilvl="5">
      <w:start w:val="1"/>
      <w:numFmt w:val="decimal"/>
      <w:isLgl/>
      <w:lvlText w:val="%1.%2.%3.%4.%5.%6"/>
      <w:lvlJc w:val="left"/>
      <w:pPr>
        <w:ind w:left="1156" w:hanging="1080"/>
      </w:pPr>
      <w:rPr>
        <w:rFonts w:hint="default"/>
      </w:rPr>
    </w:lvl>
    <w:lvl w:ilvl="6">
      <w:start w:val="1"/>
      <w:numFmt w:val="decimal"/>
      <w:isLgl/>
      <w:lvlText w:val="%1.%2.%3.%4.%5.%6.%7"/>
      <w:lvlJc w:val="left"/>
      <w:pPr>
        <w:ind w:left="1516" w:hanging="1440"/>
      </w:pPr>
      <w:rPr>
        <w:rFonts w:hint="default"/>
      </w:rPr>
    </w:lvl>
    <w:lvl w:ilvl="7">
      <w:start w:val="1"/>
      <w:numFmt w:val="decimal"/>
      <w:isLgl/>
      <w:lvlText w:val="%1.%2.%3.%4.%5.%6.%7.%8"/>
      <w:lvlJc w:val="left"/>
      <w:pPr>
        <w:ind w:left="1516" w:hanging="1440"/>
      </w:pPr>
      <w:rPr>
        <w:rFonts w:hint="default"/>
      </w:rPr>
    </w:lvl>
    <w:lvl w:ilvl="8">
      <w:start w:val="1"/>
      <w:numFmt w:val="decimal"/>
      <w:isLgl/>
      <w:lvlText w:val="%1.%2.%3.%4.%5.%6.%7.%8.%9"/>
      <w:lvlJc w:val="left"/>
      <w:pPr>
        <w:ind w:left="1876" w:hanging="1800"/>
      </w:pPr>
      <w:rPr>
        <w:rFonts w:hint="default"/>
      </w:rPr>
    </w:lvl>
  </w:abstractNum>
  <w:abstractNum w:abstractNumId="15" w15:restartNumberingAfterBreak="0">
    <w:nsid w:val="6BBE1BF2"/>
    <w:multiLevelType w:val="hybridMultilevel"/>
    <w:tmpl w:val="979256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C1127C7"/>
    <w:multiLevelType w:val="hybridMultilevel"/>
    <w:tmpl w:val="80502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14C3C81"/>
    <w:multiLevelType w:val="multilevel"/>
    <w:tmpl w:val="BAD4ED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1DB2A4E"/>
    <w:multiLevelType w:val="multilevel"/>
    <w:tmpl w:val="803876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37069B9"/>
    <w:multiLevelType w:val="hybridMultilevel"/>
    <w:tmpl w:val="5DB0AC0A"/>
    <w:lvl w:ilvl="0" w:tplc="0409000F">
      <w:start w:val="1"/>
      <w:numFmt w:val="decimal"/>
      <w:lvlText w:val="%1."/>
      <w:lvlJc w:val="left"/>
      <w:pPr>
        <w:ind w:left="436" w:hanging="360"/>
      </w:pPr>
    </w:lvl>
    <w:lvl w:ilvl="1" w:tplc="04090019" w:tentative="1">
      <w:start w:val="1"/>
      <w:numFmt w:val="lowerLetter"/>
      <w:lvlText w:val="%2."/>
      <w:lvlJc w:val="left"/>
      <w:pPr>
        <w:ind w:left="1156" w:hanging="360"/>
      </w:pPr>
    </w:lvl>
    <w:lvl w:ilvl="2" w:tplc="0409001B" w:tentative="1">
      <w:start w:val="1"/>
      <w:numFmt w:val="lowerRoman"/>
      <w:lvlText w:val="%3."/>
      <w:lvlJc w:val="right"/>
      <w:pPr>
        <w:ind w:left="1876" w:hanging="180"/>
      </w:pPr>
    </w:lvl>
    <w:lvl w:ilvl="3" w:tplc="0409000F" w:tentative="1">
      <w:start w:val="1"/>
      <w:numFmt w:val="decimal"/>
      <w:lvlText w:val="%4."/>
      <w:lvlJc w:val="left"/>
      <w:pPr>
        <w:ind w:left="2596" w:hanging="360"/>
      </w:pPr>
    </w:lvl>
    <w:lvl w:ilvl="4" w:tplc="04090019" w:tentative="1">
      <w:start w:val="1"/>
      <w:numFmt w:val="lowerLetter"/>
      <w:lvlText w:val="%5."/>
      <w:lvlJc w:val="left"/>
      <w:pPr>
        <w:ind w:left="3316" w:hanging="360"/>
      </w:pPr>
    </w:lvl>
    <w:lvl w:ilvl="5" w:tplc="0409001B" w:tentative="1">
      <w:start w:val="1"/>
      <w:numFmt w:val="lowerRoman"/>
      <w:lvlText w:val="%6."/>
      <w:lvlJc w:val="right"/>
      <w:pPr>
        <w:ind w:left="4036" w:hanging="180"/>
      </w:pPr>
    </w:lvl>
    <w:lvl w:ilvl="6" w:tplc="0409000F" w:tentative="1">
      <w:start w:val="1"/>
      <w:numFmt w:val="decimal"/>
      <w:lvlText w:val="%7."/>
      <w:lvlJc w:val="left"/>
      <w:pPr>
        <w:ind w:left="4756" w:hanging="360"/>
      </w:pPr>
    </w:lvl>
    <w:lvl w:ilvl="7" w:tplc="04090019" w:tentative="1">
      <w:start w:val="1"/>
      <w:numFmt w:val="lowerLetter"/>
      <w:lvlText w:val="%8."/>
      <w:lvlJc w:val="left"/>
      <w:pPr>
        <w:ind w:left="5476" w:hanging="360"/>
      </w:pPr>
    </w:lvl>
    <w:lvl w:ilvl="8" w:tplc="0409001B" w:tentative="1">
      <w:start w:val="1"/>
      <w:numFmt w:val="lowerRoman"/>
      <w:lvlText w:val="%9."/>
      <w:lvlJc w:val="right"/>
      <w:pPr>
        <w:ind w:left="6196" w:hanging="180"/>
      </w:pPr>
    </w:lvl>
  </w:abstractNum>
  <w:abstractNum w:abstractNumId="20" w15:restartNumberingAfterBreak="0">
    <w:nsid w:val="762F3388"/>
    <w:multiLevelType w:val="hybridMultilevel"/>
    <w:tmpl w:val="50902686"/>
    <w:lvl w:ilvl="0" w:tplc="1C090001">
      <w:start w:val="1"/>
      <w:numFmt w:val="bullet"/>
      <w:lvlText w:val=""/>
      <w:lvlJc w:val="left"/>
      <w:pPr>
        <w:ind w:left="436" w:hanging="360"/>
      </w:pPr>
      <w:rPr>
        <w:rFonts w:ascii="Symbol" w:hAnsi="Symbol" w:hint="default"/>
      </w:rPr>
    </w:lvl>
    <w:lvl w:ilvl="1" w:tplc="1C090003" w:tentative="1">
      <w:start w:val="1"/>
      <w:numFmt w:val="bullet"/>
      <w:lvlText w:val="o"/>
      <w:lvlJc w:val="left"/>
      <w:pPr>
        <w:ind w:left="1156" w:hanging="360"/>
      </w:pPr>
      <w:rPr>
        <w:rFonts w:ascii="Courier New" w:hAnsi="Courier New" w:cs="Courier New" w:hint="default"/>
      </w:rPr>
    </w:lvl>
    <w:lvl w:ilvl="2" w:tplc="1C090005" w:tentative="1">
      <w:start w:val="1"/>
      <w:numFmt w:val="bullet"/>
      <w:lvlText w:val=""/>
      <w:lvlJc w:val="left"/>
      <w:pPr>
        <w:ind w:left="1876" w:hanging="360"/>
      </w:pPr>
      <w:rPr>
        <w:rFonts w:ascii="Wingdings" w:hAnsi="Wingdings" w:hint="default"/>
      </w:rPr>
    </w:lvl>
    <w:lvl w:ilvl="3" w:tplc="1C090001" w:tentative="1">
      <w:start w:val="1"/>
      <w:numFmt w:val="bullet"/>
      <w:lvlText w:val=""/>
      <w:lvlJc w:val="left"/>
      <w:pPr>
        <w:ind w:left="2596" w:hanging="360"/>
      </w:pPr>
      <w:rPr>
        <w:rFonts w:ascii="Symbol" w:hAnsi="Symbol" w:hint="default"/>
      </w:rPr>
    </w:lvl>
    <w:lvl w:ilvl="4" w:tplc="1C090003" w:tentative="1">
      <w:start w:val="1"/>
      <w:numFmt w:val="bullet"/>
      <w:lvlText w:val="o"/>
      <w:lvlJc w:val="left"/>
      <w:pPr>
        <w:ind w:left="3316" w:hanging="360"/>
      </w:pPr>
      <w:rPr>
        <w:rFonts w:ascii="Courier New" w:hAnsi="Courier New" w:cs="Courier New" w:hint="default"/>
      </w:rPr>
    </w:lvl>
    <w:lvl w:ilvl="5" w:tplc="1C090005" w:tentative="1">
      <w:start w:val="1"/>
      <w:numFmt w:val="bullet"/>
      <w:lvlText w:val=""/>
      <w:lvlJc w:val="left"/>
      <w:pPr>
        <w:ind w:left="4036" w:hanging="360"/>
      </w:pPr>
      <w:rPr>
        <w:rFonts w:ascii="Wingdings" w:hAnsi="Wingdings" w:hint="default"/>
      </w:rPr>
    </w:lvl>
    <w:lvl w:ilvl="6" w:tplc="1C090001" w:tentative="1">
      <w:start w:val="1"/>
      <w:numFmt w:val="bullet"/>
      <w:lvlText w:val=""/>
      <w:lvlJc w:val="left"/>
      <w:pPr>
        <w:ind w:left="4756" w:hanging="360"/>
      </w:pPr>
      <w:rPr>
        <w:rFonts w:ascii="Symbol" w:hAnsi="Symbol" w:hint="default"/>
      </w:rPr>
    </w:lvl>
    <w:lvl w:ilvl="7" w:tplc="1C090003" w:tentative="1">
      <w:start w:val="1"/>
      <w:numFmt w:val="bullet"/>
      <w:lvlText w:val="o"/>
      <w:lvlJc w:val="left"/>
      <w:pPr>
        <w:ind w:left="5476" w:hanging="360"/>
      </w:pPr>
      <w:rPr>
        <w:rFonts w:ascii="Courier New" w:hAnsi="Courier New" w:cs="Courier New" w:hint="default"/>
      </w:rPr>
    </w:lvl>
    <w:lvl w:ilvl="8" w:tplc="1C090005" w:tentative="1">
      <w:start w:val="1"/>
      <w:numFmt w:val="bullet"/>
      <w:lvlText w:val=""/>
      <w:lvlJc w:val="left"/>
      <w:pPr>
        <w:ind w:left="6196" w:hanging="360"/>
      </w:pPr>
      <w:rPr>
        <w:rFonts w:ascii="Wingdings" w:hAnsi="Wingdings" w:hint="default"/>
      </w:rPr>
    </w:lvl>
  </w:abstractNum>
  <w:abstractNum w:abstractNumId="21" w15:restartNumberingAfterBreak="0">
    <w:nsid w:val="7A5A28C4"/>
    <w:multiLevelType w:val="hybridMultilevel"/>
    <w:tmpl w:val="33D876F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BD43E7D"/>
    <w:multiLevelType w:val="hybridMultilevel"/>
    <w:tmpl w:val="1320FD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D71293A"/>
    <w:multiLevelType w:val="hybridMultilevel"/>
    <w:tmpl w:val="3DB6DEE0"/>
    <w:lvl w:ilvl="0" w:tplc="9BC8D642">
      <w:start w:val="1"/>
      <w:numFmt w:val="decimal"/>
      <w:lvlText w:val="%1."/>
      <w:lvlJc w:val="left"/>
      <w:pPr>
        <w:ind w:left="1440" w:hanging="360"/>
      </w:pPr>
    </w:lvl>
    <w:lvl w:ilvl="1" w:tplc="1C090019">
      <w:start w:val="1"/>
      <w:numFmt w:val="lowerLetter"/>
      <w:lvlText w:val="%2."/>
      <w:lvlJc w:val="left"/>
      <w:pPr>
        <w:ind w:left="2160" w:hanging="360"/>
      </w:pPr>
    </w:lvl>
    <w:lvl w:ilvl="2" w:tplc="1C09001B">
      <w:start w:val="1"/>
      <w:numFmt w:val="lowerRoman"/>
      <w:lvlText w:val="%3."/>
      <w:lvlJc w:val="right"/>
      <w:pPr>
        <w:ind w:left="2880" w:hanging="180"/>
      </w:pPr>
    </w:lvl>
    <w:lvl w:ilvl="3" w:tplc="1C09000F">
      <w:start w:val="1"/>
      <w:numFmt w:val="decimal"/>
      <w:lvlText w:val="%4."/>
      <w:lvlJc w:val="left"/>
      <w:pPr>
        <w:ind w:left="3600" w:hanging="360"/>
      </w:pPr>
    </w:lvl>
    <w:lvl w:ilvl="4" w:tplc="1C090019">
      <w:start w:val="1"/>
      <w:numFmt w:val="lowerLetter"/>
      <w:lvlText w:val="%5."/>
      <w:lvlJc w:val="left"/>
      <w:pPr>
        <w:ind w:left="4320" w:hanging="360"/>
      </w:pPr>
    </w:lvl>
    <w:lvl w:ilvl="5" w:tplc="1C09001B">
      <w:start w:val="1"/>
      <w:numFmt w:val="lowerRoman"/>
      <w:lvlText w:val="%6."/>
      <w:lvlJc w:val="right"/>
      <w:pPr>
        <w:ind w:left="5040" w:hanging="180"/>
      </w:pPr>
    </w:lvl>
    <w:lvl w:ilvl="6" w:tplc="1C09000F">
      <w:start w:val="1"/>
      <w:numFmt w:val="decimal"/>
      <w:lvlText w:val="%7."/>
      <w:lvlJc w:val="left"/>
      <w:pPr>
        <w:ind w:left="5760" w:hanging="360"/>
      </w:pPr>
    </w:lvl>
    <w:lvl w:ilvl="7" w:tplc="1C090019">
      <w:start w:val="1"/>
      <w:numFmt w:val="lowerLetter"/>
      <w:lvlText w:val="%8."/>
      <w:lvlJc w:val="left"/>
      <w:pPr>
        <w:ind w:left="6480" w:hanging="360"/>
      </w:pPr>
    </w:lvl>
    <w:lvl w:ilvl="8" w:tplc="1C09001B">
      <w:start w:val="1"/>
      <w:numFmt w:val="lowerRoman"/>
      <w:lvlText w:val="%9."/>
      <w:lvlJc w:val="right"/>
      <w:pPr>
        <w:ind w:left="7200" w:hanging="180"/>
      </w:pPr>
    </w:lvl>
  </w:abstractNum>
  <w:abstractNum w:abstractNumId="24" w15:restartNumberingAfterBreak="0">
    <w:nsid w:val="7FDB413B"/>
    <w:multiLevelType w:val="hybridMultilevel"/>
    <w:tmpl w:val="72941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96411001">
    <w:abstractNumId w:val="21"/>
  </w:num>
  <w:num w:numId="2" w16cid:durableId="1881816944">
    <w:abstractNumId w:val="12"/>
  </w:num>
  <w:num w:numId="3" w16cid:durableId="188179030">
    <w:abstractNumId w:val="15"/>
  </w:num>
  <w:num w:numId="4" w16cid:durableId="340737452">
    <w:abstractNumId w:val="16"/>
  </w:num>
  <w:num w:numId="5" w16cid:durableId="1670644353">
    <w:abstractNumId w:val="7"/>
  </w:num>
  <w:num w:numId="6" w16cid:durableId="164978782">
    <w:abstractNumId w:val="10"/>
  </w:num>
  <w:num w:numId="7" w16cid:durableId="496044459">
    <w:abstractNumId w:val="24"/>
  </w:num>
  <w:num w:numId="8" w16cid:durableId="155361308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6074442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6006246">
    <w:abstractNumId w:val="6"/>
  </w:num>
  <w:num w:numId="11" w16cid:durableId="2035034164">
    <w:abstractNumId w:val="0"/>
  </w:num>
  <w:num w:numId="12" w16cid:durableId="2095589452">
    <w:abstractNumId w:val="18"/>
  </w:num>
  <w:num w:numId="13" w16cid:durableId="1033773718">
    <w:abstractNumId w:val="17"/>
  </w:num>
  <w:num w:numId="14" w16cid:durableId="1531257841">
    <w:abstractNumId w:val="22"/>
  </w:num>
  <w:num w:numId="15" w16cid:durableId="1619488715">
    <w:abstractNumId w:val="4"/>
  </w:num>
  <w:num w:numId="16" w16cid:durableId="936253334">
    <w:abstractNumId w:val="20"/>
  </w:num>
  <w:num w:numId="17" w16cid:durableId="1024287683">
    <w:abstractNumId w:val="3"/>
  </w:num>
  <w:num w:numId="18" w16cid:durableId="961037699">
    <w:abstractNumId w:val="5"/>
  </w:num>
  <w:num w:numId="19" w16cid:durableId="1646154266">
    <w:abstractNumId w:val="14"/>
  </w:num>
  <w:num w:numId="20" w16cid:durableId="309403694">
    <w:abstractNumId w:val="19"/>
  </w:num>
  <w:num w:numId="21" w16cid:durableId="2067944668">
    <w:abstractNumId w:val="11"/>
  </w:num>
  <w:num w:numId="22" w16cid:durableId="1259408136">
    <w:abstractNumId w:val="9"/>
  </w:num>
  <w:num w:numId="23" w16cid:durableId="635646638">
    <w:abstractNumId w:val="8"/>
  </w:num>
  <w:num w:numId="24" w16cid:durableId="1233152596">
    <w:abstractNumId w:val="2"/>
  </w:num>
  <w:num w:numId="25" w16cid:durableId="154660005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AyMjc2tzS3sDQzMbRQ0lEKTi0uzszPAykwrgUARwYP5ywAAAA="/>
  </w:docVars>
  <w:rsids>
    <w:rsidRoot w:val="0053708E"/>
    <w:rsid w:val="0000591A"/>
    <w:rsid w:val="00006BC3"/>
    <w:rsid w:val="00007CAD"/>
    <w:rsid w:val="0001551F"/>
    <w:rsid w:val="0001715D"/>
    <w:rsid w:val="00020D29"/>
    <w:rsid w:val="00022FE4"/>
    <w:rsid w:val="00025536"/>
    <w:rsid w:val="000259DD"/>
    <w:rsid w:val="00025BE7"/>
    <w:rsid w:val="00030C17"/>
    <w:rsid w:val="000317D0"/>
    <w:rsid w:val="0003275A"/>
    <w:rsid w:val="000346CC"/>
    <w:rsid w:val="00034EA8"/>
    <w:rsid w:val="0003599B"/>
    <w:rsid w:val="00035F0C"/>
    <w:rsid w:val="00040125"/>
    <w:rsid w:val="00040236"/>
    <w:rsid w:val="00040AAC"/>
    <w:rsid w:val="000411C2"/>
    <w:rsid w:val="00041218"/>
    <w:rsid w:val="00041587"/>
    <w:rsid w:val="00041AC4"/>
    <w:rsid w:val="00043592"/>
    <w:rsid w:val="0005135B"/>
    <w:rsid w:val="0005169D"/>
    <w:rsid w:val="000519DE"/>
    <w:rsid w:val="000527B0"/>
    <w:rsid w:val="00054BBF"/>
    <w:rsid w:val="00062CE6"/>
    <w:rsid w:val="00063374"/>
    <w:rsid w:val="00067254"/>
    <w:rsid w:val="00071AD7"/>
    <w:rsid w:val="00073BF5"/>
    <w:rsid w:val="000761F6"/>
    <w:rsid w:val="00076510"/>
    <w:rsid w:val="00077EDD"/>
    <w:rsid w:val="000807FB"/>
    <w:rsid w:val="0008240F"/>
    <w:rsid w:val="00082717"/>
    <w:rsid w:val="00083486"/>
    <w:rsid w:val="000843BD"/>
    <w:rsid w:val="00087052"/>
    <w:rsid w:val="00090F6F"/>
    <w:rsid w:val="00091426"/>
    <w:rsid w:val="000917A5"/>
    <w:rsid w:val="0009575E"/>
    <w:rsid w:val="00096385"/>
    <w:rsid w:val="00096B6E"/>
    <w:rsid w:val="000A13A6"/>
    <w:rsid w:val="000A2E3B"/>
    <w:rsid w:val="000A4EF0"/>
    <w:rsid w:val="000A6727"/>
    <w:rsid w:val="000A71DE"/>
    <w:rsid w:val="000B092E"/>
    <w:rsid w:val="000B15D8"/>
    <w:rsid w:val="000B17C3"/>
    <w:rsid w:val="000B42CF"/>
    <w:rsid w:val="000B5E76"/>
    <w:rsid w:val="000B5F61"/>
    <w:rsid w:val="000B5F68"/>
    <w:rsid w:val="000B64DF"/>
    <w:rsid w:val="000C1129"/>
    <w:rsid w:val="000C50B2"/>
    <w:rsid w:val="000C67B0"/>
    <w:rsid w:val="000C6F55"/>
    <w:rsid w:val="000D1CA8"/>
    <w:rsid w:val="000D65A9"/>
    <w:rsid w:val="000D684C"/>
    <w:rsid w:val="000D690A"/>
    <w:rsid w:val="000D7DF5"/>
    <w:rsid w:val="000E0721"/>
    <w:rsid w:val="000E2E11"/>
    <w:rsid w:val="000E3802"/>
    <w:rsid w:val="000E50D5"/>
    <w:rsid w:val="000E5E48"/>
    <w:rsid w:val="000E651F"/>
    <w:rsid w:val="000F0638"/>
    <w:rsid w:val="000F0FD5"/>
    <w:rsid w:val="000F15B7"/>
    <w:rsid w:val="000F16E5"/>
    <w:rsid w:val="000F1B98"/>
    <w:rsid w:val="000F1E12"/>
    <w:rsid w:val="000F2D94"/>
    <w:rsid w:val="000F74A1"/>
    <w:rsid w:val="000F7AAE"/>
    <w:rsid w:val="00101824"/>
    <w:rsid w:val="00101E3F"/>
    <w:rsid w:val="00103108"/>
    <w:rsid w:val="00103BB6"/>
    <w:rsid w:val="001045BD"/>
    <w:rsid w:val="00105499"/>
    <w:rsid w:val="0010676D"/>
    <w:rsid w:val="00110FC4"/>
    <w:rsid w:val="00111E1E"/>
    <w:rsid w:val="0011331B"/>
    <w:rsid w:val="00114F7E"/>
    <w:rsid w:val="00121D44"/>
    <w:rsid w:val="00121D64"/>
    <w:rsid w:val="00123065"/>
    <w:rsid w:val="00124DF4"/>
    <w:rsid w:val="00130EDF"/>
    <w:rsid w:val="0013184C"/>
    <w:rsid w:val="00132E3E"/>
    <w:rsid w:val="00134980"/>
    <w:rsid w:val="00135204"/>
    <w:rsid w:val="00136C78"/>
    <w:rsid w:val="00137FB6"/>
    <w:rsid w:val="00141507"/>
    <w:rsid w:val="00142E41"/>
    <w:rsid w:val="00144656"/>
    <w:rsid w:val="00145125"/>
    <w:rsid w:val="00146653"/>
    <w:rsid w:val="001474C5"/>
    <w:rsid w:val="00147DD7"/>
    <w:rsid w:val="0015165A"/>
    <w:rsid w:val="001525E5"/>
    <w:rsid w:val="00152FCA"/>
    <w:rsid w:val="0015553B"/>
    <w:rsid w:val="0016058F"/>
    <w:rsid w:val="0016064E"/>
    <w:rsid w:val="00162343"/>
    <w:rsid w:val="001628A7"/>
    <w:rsid w:val="001654F9"/>
    <w:rsid w:val="00165DD6"/>
    <w:rsid w:val="001660A0"/>
    <w:rsid w:val="001667DF"/>
    <w:rsid w:val="00166AD8"/>
    <w:rsid w:val="001677D9"/>
    <w:rsid w:val="00167E43"/>
    <w:rsid w:val="00170C4B"/>
    <w:rsid w:val="00171727"/>
    <w:rsid w:val="001762F5"/>
    <w:rsid w:val="00177B3D"/>
    <w:rsid w:val="00181019"/>
    <w:rsid w:val="00181387"/>
    <w:rsid w:val="00192A86"/>
    <w:rsid w:val="00192E76"/>
    <w:rsid w:val="00194508"/>
    <w:rsid w:val="00194F88"/>
    <w:rsid w:val="001972D4"/>
    <w:rsid w:val="00197645"/>
    <w:rsid w:val="001A33DA"/>
    <w:rsid w:val="001A5B7C"/>
    <w:rsid w:val="001B1166"/>
    <w:rsid w:val="001B1B1F"/>
    <w:rsid w:val="001B303D"/>
    <w:rsid w:val="001C1B28"/>
    <w:rsid w:val="001C1C74"/>
    <w:rsid w:val="001C2023"/>
    <w:rsid w:val="001C74EA"/>
    <w:rsid w:val="001C7D1A"/>
    <w:rsid w:val="001D3F5C"/>
    <w:rsid w:val="001D49CE"/>
    <w:rsid w:val="001D5B53"/>
    <w:rsid w:val="001D7EFB"/>
    <w:rsid w:val="001D7FC5"/>
    <w:rsid w:val="001E121C"/>
    <w:rsid w:val="001E1DCD"/>
    <w:rsid w:val="001E59B6"/>
    <w:rsid w:val="001E7700"/>
    <w:rsid w:val="001F07C2"/>
    <w:rsid w:val="001F1FD1"/>
    <w:rsid w:val="001F227B"/>
    <w:rsid w:val="001F257F"/>
    <w:rsid w:val="001F2632"/>
    <w:rsid w:val="001F3943"/>
    <w:rsid w:val="001F7D57"/>
    <w:rsid w:val="0020155E"/>
    <w:rsid w:val="002066E5"/>
    <w:rsid w:val="00207A04"/>
    <w:rsid w:val="00207F7C"/>
    <w:rsid w:val="002108E9"/>
    <w:rsid w:val="00210AAC"/>
    <w:rsid w:val="00210EF1"/>
    <w:rsid w:val="0021209F"/>
    <w:rsid w:val="002125A1"/>
    <w:rsid w:val="002128FE"/>
    <w:rsid w:val="002134C4"/>
    <w:rsid w:val="00214379"/>
    <w:rsid w:val="00224F0B"/>
    <w:rsid w:val="002266A1"/>
    <w:rsid w:val="0022778E"/>
    <w:rsid w:val="00227CFB"/>
    <w:rsid w:val="002315A3"/>
    <w:rsid w:val="00232948"/>
    <w:rsid w:val="0023516F"/>
    <w:rsid w:val="00235255"/>
    <w:rsid w:val="00235F02"/>
    <w:rsid w:val="0023653E"/>
    <w:rsid w:val="002367A8"/>
    <w:rsid w:val="00236F72"/>
    <w:rsid w:val="00241C25"/>
    <w:rsid w:val="00241C73"/>
    <w:rsid w:val="002423CD"/>
    <w:rsid w:val="0024438F"/>
    <w:rsid w:val="00244C16"/>
    <w:rsid w:val="0024540F"/>
    <w:rsid w:val="002468AE"/>
    <w:rsid w:val="00250272"/>
    <w:rsid w:val="00252D37"/>
    <w:rsid w:val="0025370B"/>
    <w:rsid w:val="00254CCD"/>
    <w:rsid w:val="00256BDC"/>
    <w:rsid w:val="002576CE"/>
    <w:rsid w:val="00257E08"/>
    <w:rsid w:val="002605CC"/>
    <w:rsid w:val="0026256A"/>
    <w:rsid w:val="002642D4"/>
    <w:rsid w:val="00264F54"/>
    <w:rsid w:val="002659CF"/>
    <w:rsid w:val="00266049"/>
    <w:rsid w:val="00266E93"/>
    <w:rsid w:val="00271C23"/>
    <w:rsid w:val="00271EE8"/>
    <w:rsid w:val="0027341F"/>
    <w:rsid w:val="00280804"/>
    <w:rsid w:val="002811DF"/>
    <w:rsid w:val="002819BD"/>
    <w:rsid w:val="00281B5D"/>
    <w:rsid w:val="0028315D"/>
    <w:rsid w:val="00283FE4"/>
    <w:rsid w:val="00284F47"/>
    <w:rsid w:val="002851CD"/>
    <w:rsid w:val="002853CD"/>
    <w:rsid w:val="002869FB"/>
    <w:rsid w:val="00287D44"/>
    <w:rsid w:val="002909A7"/>
    <w:rsid w:val="002965DF"/>
    <w:rsid w:val="00296665"/>
    <w:rsid w:val="0029777A"/>
    <w:rsid w:val="002A1738"/>
    <w:rsid w:val="002A2834"/>
    <w:rsid w:val="002A4A87"/>
    <w:rsid w:val="002A53B8"/>
    <w:rsid w:val="002A595F"/>
    <w:rsid w:val="002A784B"/>
    <w:rsid w:val="002B2F05"/>
    <w:rsid w:val="002B4013"/>
    <w:rsid w:val="002B6172"/>
    <w:rsid w:val="002B7869"/>
    <w:rsid w:val="002C2428"/>
    <w:rsid w:val="002C3D49"/>
    <w:rsid w:val="002C3F08"/>
    <w:rsid w:val="002C4E96"/>
    <w:rsid w:val="002C573D"/>
    <w:rsid w:val="002C7881"/>
    <w:rsid w:val="002D0108"/>
    <w:rsid w:val="002D2C17"/>
    <w:rsid w:val="002D4103"/>
    <w:rsid w:val="002D593B"/>
    <w:rsid w:val="002D6B28"/>
    <w:rsid w:val="002E0B10"/>
    <w:rsid w:val="002E1B46"/>
    <w:rsid w:val="002E2DFC"/>
    <w:rsid w:val="002E48B4"/>
    <w:rsid w:val="002E6C9D"/>
    <w:rsid w:val="002E6FF8"/>
    <w:rsid w:val="002F1CFE"/>
    <w:rsid w:val="002F5C62"/>
    <w:rsid w:val="003014B9"/>
    <w:rsid w:val="0030389B"/>
    <w:rsid w:val="003073B2"/>
    <w:rsid w:val="00315985"/>
    <w:rsid w:val="003162DF"/>
    <w:rsid w:val="00321310"/>
    <w:rsid w:val="00322C89"/>
    <w:rsid w:val="00324F2A"/>
    <w:rsid w:val="003257BE"/>
    <w:rsid w:val="0032723F"/>
    <w:rsid w:val="003325A1"/>
    <w:rsid w:val="00333EEB"/>
    <w:rsid w:val="00334289"/>
    <w:rsid w:val="00335FD6"/>
    <w:rsid w:val="003403F3"/>
    <w:rsid w:val="00340767"/>
    <w:rsid w:val="0034093C"/>
    <w:rsid w:val="00341153"/>
    <w:rsid w:val="00341F49"/>
    <w:rsid w:val="003428FB"/>
    <w:rsid w:val="00344607"/>
    <w:rsid w:val="00345E52"/>
    <w:rsid w:val="00347879"/>
    <w:rsid w:val="003521F3"/>
    <w:rsid w:val="003601F7"/>
    <w:rsid w:val="003631E6"/>
    <w:rsid w:val="0036609F"/>
    <w:rsid w:val="0036663F"/>
    <w:rsid w:val="003701B8"/>
    <w:rsid w:val="00374373"/>
    <w:rsid w:val="003756FA"/>
    <w:rsid w:val="00380C27"/>
    <w:rsid w:val="003815A4"/>
    <w:rsid w:val="00383651"/>
    <w:rsid w:val="00383BFE"/>
    <w:rsid w:val="003845B2"/>
    <w:rsid w:val="00390B20"/>
    <w:rsid w:val="00397658"/>
    <w:rsid w:val="003976D9"/>
    <w:rsid w:val="003A2601"/>
    <w:rsid w:val="003A3D1B"/>
    <w:rsid w:val="003A588C"/>
    <w:rsid w:val="003A7B1B"/>
    <w:rsid w:val="003B0B0C"/>
    <w:rsid w:val="003B1263"/>
    <w:rsid w:val="003B3E41"/>
    <w:rsid w:val="003B7E2A"/>
    <w:rsid w:val="003C0A50"/>
    <w:rsid w:val="003C17B5"/>
    <w:rsid w:val="003C2B24"/>
    <w:rsid w:val="003C39E5"/>
    <w:rsid w:val="003C6363"/>
    <w:rsid w:val="003D15D5"/>
    <w:rsid w:val="003D252F"/>
    <w:rsid w:val="003D5C9D"/>
    <w:rsid w:val="003E0361"/>
    <w:rsid w:val="003E1249"/>
    <w:rsid w:val="003E5A58"/>
    <w:rsid w:val="003E697B"/>
    <w:rsid w:val="003F0CD3"/>
    <w:rsid w:val="003F21E6"/>
    <w:rsid w:val="003F2676"/>
    <w:rsid w:val="003F312D"/>
    <w:rsid w:val="003F34B5"/>
    <w:rsid w:val="003F34C1"/>
    <w:rsid w:val="003F3FCD"/>
    <w:rsid w:val="003F45E7"/>
    <w:rsid w:val="003F6C4E"/>
    <w:rsid w:val="003F732F"/>
    <w:rsid w:val="0040644A"/>
    <w:rsid w:val="00406500"/>
    <w:rsid w:val="0040771B"/>
    <w:rsid w:val="004106E1"/>
    <w:rsid w:val="00414577"/>
    <w:rsid w:val="004159AB"/>
    <w:rsid w:val="004161C0"/>
    <w:rsid w:val="00421787"/>
    <w:rsid w:val="004227A3"/>
    <w:rsid w:val="00423261"/>
    <w:rsid w:val="004240D7"/>
    <w:rsid w:val="00425BF5"/>
    <w:rsid w:val="0042694A"/>
    <w:rsid w:val="00426D5B"/>
    <w:rsid w:val="00430A44"/>
    <w:rsid w:val="00432B30"/>
    <w:rsid w:val="0043518F"/>
    <w:rsid w:val="00435D4E"/>
    <w:rsid w:val="0043672C"/>
    <w:rsid w:val="004379B9"/>
    <w:rsid w:val="0044014D"/>
    <w:rsid w:val="004406B4"/>
    <w:rsid w:val="00441EA7"/>
    <w:rsid w:val="00442DBB"/>
    <w:rsid w:val="00445E7D"/>
    <w:rsid w:val="004513C8"/>
    <w:rsid w:val="00453490"/>
    <w:rsid w:val="004619BC"/>
    <w:rsid w:val="00464074"/>
    <w:rsid w:val="00464CF2"/>
    <w:rsid w:val="00467AA8"/>
    <w:rsid w:val="00470206"/>
    <w:rsid w:val="0047197C"/>
    <w:rsid w:val="00475143"/>
    <w:rsid w:val="00475DF9"/>
    <w:rsid w:val="00477993"/>
    <w:rsid w:val="00481DB4"/>
    <w:rsid w:val="00482A59"/>
    <w:rsid w:val="004859EC"/>
    <w:rsid w:val="00490706"/>
    <w:rsid w:val="004908E5"/>
    <w:rsid w:val="00492631"/>
    <w:rsid w:val="004928E9"/>
    <w:rsid w:val="00495373"/>
    <w:rsid w:val="0049624E"/>
    <w:rsid w:val="004A49D7"/>
    <w:rsid w:val="004A610E"/>
    <w:rsid w:val="004A611D"/>
    <w:rsid w:val="004A7826"/>
    <w:rsid w:val="004A7FE3"/>
    <w:rsid w:val="004B3A10"/>
    <w:rsid w:val="004B54B6"/>
    <w:rsid w:val="004B6791"/>
    <w:rsid w:val="004B6B0C"/>
    <w:rsid w:val="004C366F"/>
    <w:rsid w:val="004C4476"/>
    <w:rsid w:val="004C6BA2"/>
    <w:rsid w:val="004C7E93"/>
    <w:rsid w:val="004C7EB2"/>
    <w:rsid w:val="004D06F7"/>
    <w:rsid w:val="004D1CAA"/>
    <w:rsid w:val="004D23C6"/>
    <w:rsid w:val="004D2638"/>
    <w:rsid w:val="004D2D2A"/>
    <w:rsid w:val="004D3976"/>
    <w:rsid w:val="004D49E7"/>
    <w:rsid w:val="004D6271"/>
    <w:rsid w:val="004D6F15"/>
    <w:rsid w:val="004D7467"/>
    <w:rsid w:val="004E28CD"/>
    <w:rsid w:val="004E2ECE"/>
    <w:rsid w:val="004E5443"/>
    <w:rsid w:val="004E57BE"/>
    <w:rsid w:val="004E58AF"/>
    <w:rsid w:val="004E5BA3"/>
    <w:rsid w:val="004F08F8"/>
    <w:rsid w:val="004F3D6D"/>
    <w:rsid w:val="004F41F8"/>
    <w:rsid w:val="004F4B7B"/>
    <w:rsid w:val="004F587C"/>
    <w:rsid w:val="004F7039"/>
    <w:rsid w:val="00502AE3"/>
    <w:rsid w:val="0050374C"/>
    <w:rsid w:val="00503814"/>
    <w:rsid w:val="0050751D"/>
    <w:rsid w:val="005179AD"/>
    <w:rsid w:val="00520616"/>
    <w:rsid w:val="00521A3D"/>
    <w:rsid w:val="00521F97"/>
    <w:rsid w:val="005224D1"/>
    <w:rsid w:val="00522BB2"/>
    <w:rsid w:val="005233E3"/>
    <w:rsid w:val="00525460"/>
    <w:rsid w:val="005346E1"/>
    <w:rsid w:val="0053708E"/>
    <w:rsid w:val="00542D88"/>
    <w:rsid w:val="005432A8"/>
    <w:rsid w:val="00543308"/>
    <w:rsid w:val="00543D21"/>
    <w:rsid w:val="00551B71"/>
    <w:rsid w:val="00551C6F"/>
    <w:rsid w:val="00551F95"/>
    <w:rsid w:val="005567CE"/>
    <w:rsid w:val="005579A4"/>
    <w:rsid w:val="00561D61"/>
    <w:rsid w:val="00561DE6"/>
    <w:rsid w:val="0056289C"/>
    <w:rsid w:val="0056298D"/>
    <w:rsid w:val="0056390B"/>
    <w:rsid w:val="005647E2"/>
    <w:rsid w:val="00567D79"/>
    <w:rsid w:val="0057046D"/>
    <w:rsid w:val="00574629"/>
    <w:rsid w:val="00576280"/>
    <w:rsid w:val="00576A6D"/>
    <w:rsid w:val="00577C2B"/>
    <w:rsid w:val="00581EBD"/>
    <w:rsid w:val="005833DB"/>
    <w:rsid w:val="00584B8E"/>
    <w:rsid w:val="0058530A"/>
    <w:rsid w:val="00587B07"/>
    <w:rsid w:val="00590629"/>
    <w:rsid w:val="00591C41"/>
    <w:rsid w:val="005920B3"/>
    <w:rsid w:val="0059250C"/>
    <w:rsid w:val="00592C36"/>
    <w:rsid w:val="00593BF1"/>
    <w:rsid w:val="005964ED"/>
    <w:rsid w:val="00596E65"/>
    <w:rsid w:val="005A143A"/>
    <w:rsid w:val="005A1733"/>
    <w:rsid w:val="005A2CD3"/>
    <w:rsid w:val="005A6B14"/>
    <w:rsid w:val="005A7D11"/>
    <w:rsid w:val="005B169B"/>
    <w:rsid w:val="005B3D9A"/>
    <w:rsid w:val="005B4ED6"/>
    <w:rsid w:val="005B6372"/>
    <w:rsid w:val="005B6793"/>
    <w:rsid w:val="005B68DD"/>
    <w:rsid w:val="005B716B"/>
    <w:rsid w:val="005C2404"/>
    <w:rsid w:val="005C4152"/>
    <w:rsid w:val="005C78C4"/>
    <w:rsid w:val="005D151A"/>
    <w:rsid w:val="005D595F"/>
    <w:rsid w:val="005D7016"/>
    <w:rsid w:val="005D766C"/>
    <w:rsid w:val="005E02EF"/>
    <w:rsid w:val="005E0475"/>
    <w:rsid w:val="005E0509"/>
    <w:rsid w:val="005E0636"/>
    <w:rsid w:val="005E144D"/>
    <w:rsid w:val="005E2CD3"/>
    <w:rsid w:val="005E44B8"/>
    <w:rsid w:val="005E5147"/>
    <w:rsid w:val="005F00BA"/>
    <w:rsid w:val="005F19C4"/>
    <w:rsid w:val="005F1F4A"/>
    <w:rsid w:val="005F3978"/>
    <w:rsid w:val="00600AAD"/>
    <w:rsid w:val="00601E4A"/>
    <w:rsid w:val="00603697"/>
    <w:rsid w:val="006066D4"/>
    <w:rsid w:val="00606947"/>
    <w:rsid w:val="006070EC"/>
    <w:rsid w:val="00607651"/>
    <w:rsid w:val="00607FFC"/>
    <w:rsid w:val="00610D7D"/>
    <w:rsid w:val="00614F03"/>
    <w:rsid w:val="00616F70"/>
    <w:rsid w:val="00620031"/>
    <w:rsid w:val="0062108A"/>
    <w:rsid w:val="00622762"/>
    <w:rsid w:val="00625588"/>
    <w:rsid w:val="0063449A"/>
    <w:rsid w:val="0063501B"/>
    <w:rsid w:val="00635E55"/>
    <w:rsid w:val="006370B9"/>
    <w:rsid w:val="00642934"/>
    <w:rsid w:val="00644324"/>
    <w:rsid w:val="00645DE2"/>
    <w:rsid w:val="006460BF"/>
    <w:rsid w:val="00646A21"/>
    <w:rsid w:val="006519DA"/>
    <w:rsid w:val="00652A84"/>
    <w:rsid w:val="00653D93"/>
    <w:rsid w:val="00656FEE"/>
    <w:rsid w:val="00660D43"/>
    <w:rsid w:val="006612DB"/>
    <w:rsid w:val="0068175F"/>
    <w:rsid w:val="00682645"/>
    <w:rsid w:val="0068293F"/>
    <w:rsid w:val="00685F6F"/>
    <w:rsid w:val="00691D9E"/>
    <w:rsid w:val="006952F7"/>
    <w:rsid w:val="00697FCA"/>
    <w:rsid w:val="006A0389"/>
    <w:rsid w:val="006A04E1"/>
    <w:rsid w:val="006A32EB"/>
    <w:rsid w:val="006A48E4"/>
    <w:rsid w:val="006A503F"/>
    <w:rsid w:val="006A57A2"/>
    <w:rsid w:val="006B0665"/>
    <w:rsid w:val="006B1100"/>
    <w:rsid w:val="006B3AF8"/>
    <w:rsid w:val="006B5460"/>
    <w:rsid w:val="006B793B"/>
    <w:rsid w:val="006C1DEB"/>
    <w:rsid w:val="006C37B2"/>
    <w:rsid w:val="006C6996"/>
    <w:rsid w:val="006D1071"/>
    <w:rsid w:val="006D4E52"/>
    <w:rsid w:val="006D618D"/>
    <w:rsid w:val="006D658F"/>
    <w:rsid w:val="006E1ADA"/>
    <w:rsid w:val="006E1B09"/>
    <w:rsid w:val="006E46A6"/>
    <w:rsid w:val="006E59CA"/>
    <w:rsid w:val="006F0A70"/>
    <w:rsid w:val="006F0A99"/>
    <w:rsid w:val="006F29B2"/>
    <w:rsid w:val="006F4ABA"/>
    <w:rsid w:val="006F4F35"/>
    <w:rsid w:val="006F5297"/>
    <w:rsid w:val="007051F2"/>
    <w:rsid w:val="00707819"/>
    <w:rsid w:val="00707F86"/>
    <w:rsid w:val="007101E5"/>
    <w:rsid w:val="00713672"/>
    <w:rsid w:val="00721A3D"/>
    <w:rsid w:val="00721BE6"/>
    <w:rsid w:val="00725C7B"/>
    <w:rsid w:val="00733AD8"/>
    <w:rsid w:val="00734339"/>
    <w:rsid w:val="00736D6C"/>
    <w:rsid w:val="007371D6"/>
    <w:rsid w:val="00737584"/>
    <w:rsid w:val="007416E2"/>
    <w:rsid w:val="0074192B"/>
    <w:rsid w:val="00743D70"/>
    <w:rsid w:val="00743E0F"/>
    <w:rsid w:val="00744978"/>
    <w:rsid w:val="007454F5"/>
    <w:rsid w:val="007459A9"/>
    <w:rsid w:val="00746550"/>
    <w:rsid w:val="0075026C"/>
    <w:rsid w:val="00750313"/>
    <w:rsid w:val="007511FB"/>
    <w:rsid w:val="0075289E"/>
    <w:rsid w:val="00752A3E"/>
    <w:rsid w:val="007547E5"/>
    <w:rsid w:val="00760ACA"/>
    <w:rsid w:val="0076394A"/>
    <w:rsid w:val="00766EB3"/>
    <w:rsid w:val="00767115"/>
    <w:rsid w:val="00770B87"/>
    <w:rsid w:val="00772C85"/>
    <w:rsid w:val="00772D22"/>
    <w:rsid w:val="00772F73"/>
    <w:rsid w:val="007734F1"/>
    <w:rsid w:val="007737F6"/>
    <w:rsid w:val="00773CC5"/>
    <w:rsid w:val="00774617"/>
    <w:rsid w:val="007746B6"/>
    <w:rsid w:val="00775429"/>
    <w:rsid w:val="007756BD"/>
    <w:rsid w:val="00775C99"/>
    <w:rsid w:val="007766C2"/>
    <w:rsid w:val="00777925"/>
    <w:rsid w:val="00782DA1"/>
    <w:rsid w:val="00783272"/>
    <w:rsid w:val="00783FD1"/>
    <w:rsid w:val="00786509"/>
    <w:rsid w:val="00786BBE"/>
    <w:rsid w:val="00791202"/>
    <w:rsid w:val="00791537"/>
    <w:rsid w:val="00791871"/>
    <w:rsid w:val="0079235F"/>
    <w:rsid w:val="00792D30"/>
    <w:rsid w:val="007940E7"/>
    <w:rsid w:val="00794D81"/>
    <w:rsid w:val="0079565B"/>
    <w:rsid w:val="00795C1A"/>
    <w:rsid w:val="00795E77"/>
    <w:rsid w:val="007B0D8C"/>
    <w:rsid w:val="007B0EDB"/>
    <w:rsid w:val="007B1A3A"/>
    <w:rsid w:val="007B1C94"/>
    <w:rsid w:val="007B4E22"/>
    <w:rsid w:val="007B666E"/>
    <w:rsid w:val="007C02AE"/>
    <w:rsid w:val="007C127A"/>
    <w:rsid w:val="007C162C"/>
    <w:rsid w:val="007C19BC"/>
    <w:rsid w:val="007C2278"/>
    <w:rsid w:val="007C5441"/>
    <w:rsid w:val="007C5B12"/>
    <w:rsid w:val="007C5E0F"/>
    <w:rsid w:val="007D3E1E"/>
    <w:rsid w:val="007D52F1"/>
    <w:rsid w:val="007D5462"/>
    <w:rsid w:val="007D5EEB"/>
    <w:rsid w:val="007D679A"/>
    <w:rsid w:val="007D7370"/>
    <w:rsid w:val="007E1E56"/>
    <w:rsid w:val="007E20CB"/>
    <w:rsid w:val="007E644D"/>
    <w:rsid w:val="007E683D"/>
    <w:rsid w:val="007E6F6D"/>
    <w:rsid w:val="007F2E50"/>
    <w:rsid w:val="007F4876"/>
    <w:rsid w:val="007F5D55"/>
    <w:rsid w:val="007F6312"/>
    <w:rsid w:val="00800595"/>
    <w:rsid w:val="0080197B"/>
    <w:rsid w:val="00802B9C"/>
    <w:rsid w:val="00803324"/>
    <w:rsid w:val="008046A4"/>
    <w:rsid w:val="0080795F"/>
    <w:rsid w:val="008100A6"/>
    <w:rsid w:val="00811053"/>
    <w:rsid w:val="008114EA"/>
    <w:rsid w:val="008154DF"/>
    <w:rsid w:val="008203ED"/>
    <w:rsid w:val="0082486F"/>
    <w:rsid w:val="00825CB1"/>
    <w:rsid w:val="008320E1"/>
    <w:rsid w:val="00834E4E"/>
    <w:rsid w:val="00835280"/>
    <w:rsid w:val="008375A5"/>
    <w:rsid w:val="0084447F"/>
    <w:rsid w:val="00846754"/>
    <w:rsid w:val="008475B9"/>
    <w:rsid w:val="00847CEE"/>
    <w:rsid w:val="00850AE9"/>
    <w:rsid w:val="00851EA7"/>
    <w:rsid w:val="008526B6"/>
    <w:rsid w:val="00853B6E"/>
    <w:rsid w:val="00854F85"/>
    <w:rsid w:val="00856292"/>
    <w:rsid w:val="00857086"/>
    <w:rsid w:val="008604F5"/>
    <w:rsid w:val="008624E4"/>
    <w:rsid w:val="0086269B"/>
    <w:rsid w:val="00863D7C"/>
    <w:rsid w:val="00864872"/>
    <w:rsid w:val="0086553C"/>
    <w:rsid w:val="00866D06"/>
    <w:rsid w:val="008676FC"/>
    <w:rsid w:val="00867996"/>
    <w:rsid w:val="00873ACF"/>
    <w:rsid w:val="00873BCF"/>
    <w:rsid w:val="00874158"/>
    <w:rsid w:val="00874819"/>
    <w:rsid w:val="00876CBC"/>
    <w:rsid w:val="00883D3D"/>
    <w:rsid w:val="0089124E"/>
    <w:rsid w:val="008927E9"/>
    <w:rsid w:val="00894078"/>
    <w:rsid w:val="00894CE1"/>
    <w:rsid w:val="0089712E"/>
    <w:rsid w:val="008A0CC3"/>
    <w:rsid w:val="008A1877"/>
    <w:rsid w:val="008A2AF8"/>
    <w:rsid w:val="008A34BB"/>
    <w:rsid w:val="008A6C47"/>
    <w:rsid w:val="008A712B"/>
    <w:rsid w:val="008B2C5B"/>
    <w:rsid w:val="008B5118"/>
    <w:rsid w:val="008B7149"/>
    <w:rsid w:val="008B7D6C"/>
    <w:rsid w:val="008B7D74"/>
    <w:rsid w:val="008C1F8A"/>
    <w:rsid w:val="008C251F"/>
    <w:rsid w:val="008C26C0"/>
    <w:rsid w:val="008C73BF"/>
    <w:rsid w:val="008C7F01"/>
    <w:rsid w:val="008D0F7A"/>
    <w:rsid w:val="008D3394"/>
    <w:rsid w:val="008D77D0"/>
    <w:rsid w:val="008D7F2B"/>
    <w:rsid w:val="008E0A5C"/>
    <w:rsid w:val="008E40A9"/>
    <w:rsid w:val="008E7CAB"/>
    <w:rsid w:val="008E7EBA"/>
    <w:rsid w:val="008F4370"/>
    <w:rsid w:val="008F629F"/>
    <w:rsid w:val="00901CCB"/>
    <w:rsid w:val="0090601D"/>
    <w:rsid w:val="0090745A"/>
    <w:rsid w:val="0091019D"/>
    <w:rsid w:val="00913725"/>
    <w:rsid w:val="0091439B"/>
    <w:rsid w:val="00917766"/>
    <w:rsid w:val="0092099E"/>
    <w:rsid w:val="009232F1"/>
    <w:rsid w:val="00924480"/>
    <w:rsid w:val="00927D44"/>
    <w:rsid w:val="009342A2"/>
    <w:rsid w:val="0093667C"/>
    <w:rsid w:val="009376DB"/>
    <w:rsid w:val="00941C21"/>
    <w:rsid w:val="009421DA"/>
    <w:rsid w:val="009426EF"/>
    <w:rsid w:val="0094312F"/>
    <w:rsid w:val="00943DF1"/>
    <w:rsid w:val="009447C8"/>
    <w:rsid w:val="00945A32"/>
    <w:rsid w:val="0094732C"/>
    <w:rsid w:val="00954122"/>
    <w:rsid w:val="00954D40"/>
    <w:rsid w:val="00956523"/>
    <w:rsid w:val="00956668"/>
    <w:rsid w:val="00956D99"/>
    <w:rsid w:val="00957EF8"/>
    <w:rsid w:val="00962BC5"/>
    <w:rsid w:val="009700E9"/>
    <w:rsid w:val="00970C25"/>
    <w:rsid w:val="0097183A"/>
    <w:rsid w:val="009720CB"/>
    <w:rsid w:val="009724CA"/>
    <w:rsid w:val="00973001"/>
    <w:rsid w:val="00976638"/>
    <w:rsid w:val="00981DC1"/>
    <w:rsid w:val="009828BB"/>
    <w:rsid w:val="00984FD4"/>
    <w:rsid w:val="00991BDB"/>
    <w:rsid w:val="00994113"/>
    <w:rsid w:val="00996272"/>
    <w:rsid w:val="009965D7"/>
    <w:rsid w:val="00997054"/>
    <w:rsid w:val="00997B57"/>
    <w:rsid w:val="009A1723"/>
    <w:rsid w:val="009A2174"/>
    <w:rsid w:val="009A67AA"/>
    <w:rsid w:val="009B040B"/>
    <w:rsid w:val="009B0927"/>
    <w:rsid w:val="009B1239"/>
    <w:rsid w:val="009B3206"/>
    <w:rsid w:val="009B38F3"/>
    <w:rsid w:val="009B50DA"/>
    <w:rsid w:val="009B5646"/>
    <w:rsid w:val="009B5C4D"/>
    <w:rsid w:val="009B7734"/>
    <w:rsid w:val="009C0B86"/>
    <w:rsid w:val="009C1CE4"/>
    <w:rsid w:val="009C40A0"/>
    <w:rsid w:val="009C760E"/>
    <w:rsid w:val="009D03A0"/>
    <w:rsid w:val="009D6DDB"/>
    <w:rsid w:val="009E0726"/>
    <w:rsid w:val="009E1F46"/>
    <w:rsid w:val="009E6A65"/>
    <w:rsid w:val="009E7D55"/>
    <w:rsid w:val="009F2499"/>
    <w:rsid w:val="009F54D1"/>
    <w:rsid w:val="009F5D02"/>
    <w:rsid w:val="009F6423"/>
    <w:rsid w:val="00A03D34"/>
    <w:rsid w:val="00A0420B"/>
    <w:rsid w:val="00A04A56"/>
    <w:rsid w:val="00A06C86"/>
    <w:rsid w:val="00A10A1B"/>
    <w:rsid w:val="00A11ACA"/>
    <w:rsid w:val="00A132E4"/>
    <w:rsid w:val="00A147C6"/>
    <w:rsid w:val="00A168EE"/>
    <w:rsid w:val="00A20D55"/>
    <w:rsid w:val="00A249AB"/>
    <w:rsid w:val="00A24B34"/>
    <w:rsid w:val="00A27BBB"/>
    <w:rsid w:val="00A32269"/>
    <w:rsid w:val="00A3429A"/>
    <w:rsid w:val="00A34C6F"/>
    <w:rsid w:val="00A415C2"/>
    <w:rsid w:val="00A419C5"/>
    <w:rsid w:val="00A44F4B"/>
    <w:rsid w:val="00A47E51"/>
    <w:rsid w:val="00A50390"/>
    <w:rsid w:val="00A519BF"/>
    <w:rsid w:val="00A51BB2"/>
    <w:rsid w:val="00A53C77"/>
    <w:rsid w:val="00A55476"/>
    <w:rsid w:val="00A57E9D"/>
    <w:rsid w:val="00A62F88"/>
    <w:rsid w:val="00A6383A"/>
    <w:rsid w:val="00A63959"/>
    <w:rsid w:val="00A63AD2"/>
    <w:rsid w:val="00A647FF"/>
    <w:rsid w:val="00A651ED"/>
    <w:rsid w:val="00A672FD"/>
    <w:rsid w:val="00A6761B"/>
    <w:rsid w:val="00A71173"/>
    <w:rsid w:val="00A71B60"/>
    <w:rsid w:val="00A754B1"/>
    <w:rsid w:val="00A761A2"/>
    <w:rsid w:val="00A7691C"/>
    <w:rsid w:val="00A8291C"/>
    <w:rsid w:val="00A82C15"/>
    <w:rsid w:val="00A84B2B"/>
    <w:rsid w:val="00A84F78"/>
    <w:rsid w:val="00A8500C"/>
    <w:rsid w:val="00A8736A"/>
    <w:rsid w:val="00A922D3"/>
    <w:rsid w:val="00A943F4"/>
    <w:rsid w:val="00A9582C"/>
    <w:rsid w:val="00A9638E"/>
    <w:rsid w:val="00A963B1"/>
    <w:rsid w:val="00AA0E60"/>
    <w:rsid w:val="00AA17EC"/>
    <w:rsid w:val="00AA2AE8"/>
    <w:rsid w:val="00AA5549"/>
    <w:rsid w:val="00AA787B"/>
    <w:rsid w:val="00AB024C"/>
    <w:rsid w:val="00AB1B04"/>
    <w:rsid w:val="00AB4BFA"/>
    <w:rsid w:val="00AB5C72"/>
    <w:rsid w:val="00AC04E5"/>
    <w:rsid w:val="00AC0D9F"/>
    <w:rsid w:val="00AC2168"/>
    <w:rsid w:val="00AC7496"/>
    <w:rsid w:val="00AC768E"/>
    <w:rsid w:val="00AD0170"/>
    <w:rsid w:val="00AD23D0"/>
    <w:rsid w:val="00AD3F54"/>
    <w:rsid w:val="00AD6A1D"/>
    <w:rsid w:val="00AD7423"/>
    <w:rsid w:val="00AD7AD7"/>
    <w:rsid w:val="00AE1FF8"/>
    <w:rsid w:val="00AE2D80"/>
    <w:rsid w:val="00AE554B"/>
    <w:rsid w:val="00AF1BB7"/>
    <w:rsid w:val="00AF33D5"/>
    <w:rsid w:val="00AF5C63"/>
    <w:rsid w:val="00AF6455"/>
    <w:rsid w:val="00AF6DF4"/>
    <w:rsid w:val="00B01173"/>
    <w:rsid w:val="00B01890"/>
    <w:rsid w:val="00B01C81"/>
    <w:rsid w:val="00B025EC"/>
    <w:rsid w:val="00B02B98"/>
    <w:rsid w:val="00B02EBE"/>
    <w:rsid w:val="00B03273"/>
    <w:rsid w:val="00B06876"/>
    <w:rsid w:val="00B11B76"/>
    <w:rsid w:val="00B12304"/>
    <w:rsid w:val="00B16614"/>
    <w:rsid w:val="00B22E6F"/>
    <w:rsid w:val="00B23410"/>
    <w:rsid w:val="00B237E9"/>
    <w:rsid w:val="00B23DC8"/>
    <w:rsid w:val="00B24981"/>
    <w:rsid w:val="00B24FB5"/>
    <w:rsid w:val="00B253B8"/>
    <w:rsid w:val="00B31884"/>
    <w:rsid w:val="00B32213"/>
    <w:rsid w:val="00B339DB"/>
    <w:rsid w:val="00B33A8A"/>
    <w:rsid w:val="00B33E72"/>
    <w:rsid w:val="00B33F37"/>
    <w:rsid w:val="00B364C2"/>
    <w:rsid w:val="00B376E0"/>
    <w:rsid w:val="00B40C50"/>
    <w:rsid w:val="00B4118B"/>
    <w:rsid w:val="00B450FB"/>
    <w:rsid w:val="00B454B5"/>
    <w:rsid w:val="00B45F8A"/>
    <w:rsid w:val="00B461FC"/>
    <w:rsid w:val="00B46CEA"/>
    <w:rsid w:val="00B52125"/>
    <w:rsid w:val="00B5322B"/>
    <w:rsid w:val="00B5600B"/>
    <w:rsid w:val="00B67966"/>
    <w:rsid w:val="00B7023F"/>
    <w:rsid w:val="00B707C6"/>
    <w:rsid w:val="00B70D5C"/>
    <w:rsid w:val="00B757FB"/>
    <w:rsid w:val="00B80AD0"/>
    <w:rsid w:val="00B829DC"/>
    <w:rsid w:val="00B83BAA"/>
    <w:rsid w:val="00B8458D"/>
    <w:rsid w:val="00B85B35"/>
    <w:rsid w:val="00B87B1A"/>
    <w:rsid w:val="00B913A8"/>
    <w:rsid w:val="00B9213A"/>
    <w:rsid w:val="00B92719"/>
    <w:rsid w:val="00B93ED7"/>
    <w:rsid w:val="00B943EF"/>
    <w:rsid w:val="00B944E9"/>
    <w:rsid w:val="00B9457C"/>
    <w:rsid w:val="00B94DB4"/>
    <w:rsid w:val="00B95A4D"/>
    <w:rsid w:val="00B97850"/>
    <w:rsid w:val="00BA1652"/>
    <w:rsid w:val="00BA29D1"/>
    <w:rsid w:val="00BA546F"/>
    <w:rsid w:val="00BB0526"/>
    <w:rsid w:val="00BB4116"/>
    <w:rsid w:val="00BB6A7B"/>
    <w:rsid w:val="00BB75BD"/>
    <w:rsid w:val="00BB7DCE"/>
    <w:rsid w:val="00BC1695"/>
    <w:rsid w:val="00BC2271"/>
    <w:rsid w:val="00BC2467"/>
    <w:rsid w:val="00BC31E3"/>
    <w:rsid w:val="00BC7775"/>
    <w:rsid w:val="00BD2A04"/>
    <w:rsid w:val="00BD2B1F"/>
    <w:rsid w:val="00BD30D6"/>
    <w:rsid w:val="00BD3C74"/>
    <w:rsid w:val="00BD4BBB"/>
    <w:rsid w:val="00BE0FF9"/>
    <w:rsid w:val="00BE1DC6"/>
    <w:rsid w:val="00BE34A9"/>
    <w:rsid w:val="00BE77F4"/>
    <w:rsid w:val="00BF18C7"/>
    <w:rsid w:val="00BF391E"/>
    <w:rsid w:val="00BF397A"/>
    <w:rsid w:val="00BF5D2A"/>
    <w:rsid w:val="00BF679C"/>
    <w:rsid w:val="00C002E7"/>
    <w:rsid w:val="00C0061C"/>
    <w:rsid w:val="00C0166B"/>
    <w:rsid w:val="00C022A7"/>
    <w:rsid w:val="00C06EF4"/>
    <w:rsid w:val="00C0779C"/>
    <w:rsid w:val="00C105FE"/>
    <w:rsid w:val="00C10F1E"/>
    <w:rsid w:val="00C11A0C"/>
    <w:rsid w:val="00C13E23"/>
    <w:rsid w:val="00C13E27"/>
    <w:rsid w:val="00C141CC"/>
    <w:rsid w:val="00C147C4"/>
    <w:rsid w:val="00C17722"/>
    <w:rsid w:val="00C17C71"/>
    <w:rsid w:val="00C228AA"/>
    <w:rsid w:val="00C23824"/>
    <w:rsid w:val="00C24159"/>
    <w:rsid w:val="00C24BBA"/>
    <w:rsid w:val="00C26920"/>
    <w:rsid w:val="00C30930"/>
    <w:rsid w:val="00C32F5C"/>
    <w:rsid w:val="00C3335D"/>
    <w:rsid w:val="00C3430B"/>
    <w:rsid w:val="00C34D0A"/>
    <w:rsid w:val="00C356D8"/>
    <w:rsid w:val="00C4006D"/>
    <w:rsid w:val="00C43BE8"/>
    <w:rsid w:val="00C44567"/>
    <w:rsid w:val="00C50B20"/>
    <w:rsid w:val="00C513DC"/>
    <w:rsid w:val="00C5141D"/>
    <w:rsid w:val="00C527E6"/>
    <w:rsid w:val="00C53374"/>
    <w:rsid w:val="00C54368"/>
    <w:rsid w:val="00C61235"/>
    <w:rsid w:val="00C6234C"/>
    <w:rsid w:val="00C63404"/>
    <w:rsid w:val="00C63C06"/>
    <w:rsid w:val="00C664E4"/>
    <w:rsid w:val="00C66FBC"/>
    <w:rsid w:val="00C672B0"/>
    <w:rsid w:val="00C70B72"/>
    <w:rsid w:val="00C72689"/>
    <w:rsid w:val="00C73F4F"/>
    <w:rsid w:val="00C73FB4"/>
    <w:rsid w:val="00C75A8C"/>
    <w:rsid w:val="00C760DB"/>
    <w:rsid w:val="00C77A6D"/>
    <w:rsid w:val="00C77CDF"/>
    <w:rsid w:val="00C863B2"/>
    <w:rsid w:val="00C86874"/>
    <w:rsid w:val="00C91BA7"/>
    <w:rsid w:val="00C9437B"/>
    <w:rsid w:val="00C963E7"/>
    <w:rsid w:val="00C968F4"/>
    <w:rsid w:val="00C97BB5"/>
    <w:rsid w:val="00CA1450"/>
    <w:rsid w:val="00CA1F9B"/>
    <w:rsid w:val="00CA4449"/>
    <w:rsid w:val="00CA4DFB"/>
    <w:rsid w:val="00CB1567"/>
    <w:rsid w:val="00CB1D8C"/>
    <w:rsid w:val="00CB275B"/>
    <w:rsid w:val="00CB5C98"/>
    <w:rsid w:val="00CB6F55"/>
    <w:rsid w:val="00CB7E03"/>
    <w:rsid w:val="00CC61C8"/>
    <w:rsid w:val="00CC6509"/>
    <w:rsid w:val="00CC652F"/>
    <w:rsid w:val="00CD22AB"/>
    <w:rsid w:val="00CD4CB8"/>
    <w:rsid w:val="00CD5EFD"/>
    <w:rsid w:val="00CD60C9"/>
    <w:rsid w:val="00CE0136"/>
    <w:rsid w:val="00CE2AB4"/>
    <w:rsid w:val="00CE2F23"/>
    <w:rsid w:val="00CE37A3"/>
    <w:rsid w:val="00CE435C"/>
    <w:rsid w:val="00CE5F8C"/>
    <w:rsid w:val="00CF049F"/>
    <w:rsid w:val="00CF0FF6"/>
    <w:rsid w:val="00CF35F5"/>
    <w:rsid w:val="00CF3BC9"/>
    <w:rsid w:val="00CF53CE"/>
    <w:rsid w:val="00CF626D"/>
    <w:rsid w:val="00CF6507"/>
    <w:rsid w:val="00D00830"/>
    <w:rsid w:val="00D038B5"/>
    <w:rsid w:val="00D06CAF"/>
    <w:rsid w:val="00D1018F"/>
    <w:rsid w:val="00D10ED9"/>
    <w:rsid w:val="00D123C1"/>
    <w:rsid w:val="00D13D21"/>
    <w:rsid w:val="00D17395"/>
    <w:rsid w:val="00D17584"/>
    <w:rsid w:val="00D21DDB"/>
    <w:rsid w:val="00D22AA4"/>
    <w:rsid w:val="00D24547"/>
    <w:rsid w:val="00D25507"/>
    <w:rsid w:val="00D25F7E"/>
    <w:rsid w:val="00D277EC"/>
    <w:rsid w:val="00D27802"/>
    <w:rsid w:val="00D308B7"/>
    <w:rsid w:val="00D317A7"/>
    <w:rsid w:val="00D32AF1"/>
    <w:rsid w:val="00D3462C"/>
    <w:rsid w:val="00D34E6C"/>
    <w:rsid w:val="00D375BD"/>
    <w:rsid w:val="00D416B6"/>
    <w:rsid w:val="00D44F98"/>
    <w:rsid w:val="00D45479"/>
    <w:rsid w:val="00D507A6"/>
    <w:rsid w:val="00D5084D"/>
    <w:rsid w:val="00D51535"/>
    <w:rsid w:val="00D51606"/>
    <w:rsid w:val="00D5532E"/>
    <w:rsid w:val="00D560C8"/>
    <w:rsid w:val="00D561B2"/>
    <w:rsid w:val="00D56F3A"/>
    <w:rsid w:val="00D57316"/>
    <w:rsid w:val="00D57902"/>
    <w:rsid w:val="00D602AF"/>
    <w:rsid w:val="00D62362"/>
    <w:rsid w:val="00D64FB6"/>
    <w:rsid w:val="00D70E15"/>
    <w:rsid w:val="00D74C90"/>
    <w:rsid w:val="00D75575"/>
    <w:rsid w:val="00D77370"/>
    <w:rsid w:val="00D80BE9"/>
    <w:rsid w:val="00D85152"/>
    <w:rsid w:val="00D859B4"/>
    <w:rsid w:val="00D86ACC"/>
    <w:rsid w:val="00D914C3"/>
    <w:rsid w:val="00D923B5"/>
    <w:rsid w:val="00DA15A3"/>
    <w:rsid w:val="00DA4CAE"/>
    <w:rsid w:val="00DA520E"/>
    <w:rsid w:val="00DA5A1E"/>
    <w:rsid w:val="00DA5DCC"/>
    <w:rsid w:val="00DB290C"/>
    <w:rsid w:val="00DB49BE"/>
    <w:rsid w:val="00DB6553"/>
    <w:rsid w:val="00DC0352"/>
    <w:rsid w:val="00DC1292"/>
    <w:rsid w:val="00DC12E3"/>
    <w:rsid w:val="00DC1AEB"/>
    <w:rsid w:val="00DC24E8"/>
    <w:rsid w:val="00DC44F5"/>
    <w:rsid w:val="00DC5DD8"/>
    <w:rsid w:val="00DD063E"/>
    <w:rsid w:val="00DD2C46"/>
    <w:rsid w:val="00DD6C6F"/>
    <w:rsid w:val="00DD7DED"/>
    <w:rsid w:val="00DE1E8C"/>
    <w:rsid w:val="00DE2965"/>
    <w:rsid w:val="00DE326B"/>
    <w:rsid w:val="00DE4D19"/>
    <w:rsid w:val="00DE58B2"/>
    <w:rsid w:val="00DE5E39"/>
    <w:rsid w:val="00DE72AD"/>
    <w:rsid w:val="00DE7A2A"/>
    <w:rsid w:val="00DF24FF"/>
    <w:rsid w:val="00DF2AD0"/>
    <w:rsid w:val="00DF661B"/>
    <w:rsid w:val="00DF66C0"/>
    <w:rsid w:val="00DF6743"/>
    <w:rsid w:val="00E006D3"/>
    <w:rsid w:val="00E01255"/>
    <w:rsid w:val="00E04650"/>
    <w:rsid w:val="00E0577B"/>
    <w:rsid w:val="00E06526"/>
    <w:rsid w:val="00E07BEA"/>
    <w:rsid w:val="00E1045E"/>
    <w:rsid w:val="00E12A67"/>
    <w:rsid w:val="00E2221E"/>
    <w:rsid w:val="00E234BA"/>
    <w:rsid w:val="00E24D53"/>
    <w:rsid w:val="00E3326D"/>
    <w:rsid w:val="00E34EB5"/>
    <w:rsid w:val="00E363F5"/>
    <w:rsid w:val="00E3776B"/>
    <w:rsid w:val="00E40FBD"/>
    <w:rsid w:val="00E42AA0"/>
    <w:rsid w:val="00E44543"/>
    <w:rsid w:val="00E462B7"/>
    <w:rsid w:val="00E50CDF"/>
    <w:rsid w:val="00E6115E"/>
    <w:rsid w:val="00E61498"/>
    <w:rsid w:val="00E64975"/>
    <w:rsid w:val="00E649C9"/>
    <w:rsid w:val="00E6531F"/>
    <w:rsid w:val="00E65979"/>
    <w:rsid w:val="00E671CF"/>
    <w:rsid w:val="00E67C08"/>
    <w:rsid w:val="00E7236B"/>
    <w:rsid w:val="00E72A3A"/>
    <w:rsid w:val="00E741DA"/>
    <w:rsid w:val="00E74E69"/>
    <w:rsid w:val="00E80E34"/>
    <w:rsid w:val="00E83E8E"/>
    <w:rsid w:val="00E850D8"/>
    <w:rsid w:val="00E87DD0"/>
    <w:rsid w:val="00E90EBB"/>
    <w:rsid w:val="00E91B79"/>
    <w:rsid w:val="00E92B23"/>
    <w:rsid w:val="00E93D6C"/>
    <w:rsid w:val="00E94365"/>
    <w:rsid w:val="00E94414"/>
    <w:rsid w:val="00E94E28"/>
    <w:rsid w:val="00E95C86"/>
    <w:rsid w:val="00EA0DD8"/>
    <w:rsid w:val="00EA5E75"/>
    <w:rsid w:val="00EA6A18"/>
    <w:rsid w:val="00EB0B4E"/>
    <w:rsid w:val="00EB39DE"/>
    <w:rsid w:val="00EB5E51"/>
    <w:rsid w:val="00EB7353"/>
    <w:rsid w:val="00EC0D60"/>
    <w:rsid w:val="00EC104A"/>
    <w:rsid w:val="00EC2F4E"/>
    <w:rsid w:val="00EC3865"/>
    <w:rsid w:val="00EC4956"/>
    <w:rsid w:val="00EC503D"/>
    <w:rsid w:val="00EC5122"/>
    <w:rsid w:val="00EC5423"/>
    <w:rsid w:val="00ED08E7"/>
    <w:rsid w:val="00ED2175"/>
    <w:rsid w:val="00ED3FC2"/>
    <w:rsid w:val="00ED57E6"/>
    <w:rsid w:val="00ED6D8C"/>
    <w:rsid w:val="00ED74F5"/>
    <w:rsid w:val="00ED7CE3"/>
    <w:rsid w:val="00EE0865"/>
    <w:rsid w:val="00EE08D2"/>
    <w:rsid w:val="00EE24ED"/>
    <w:rsid w:val="00EE6C19"/>
    <w:rsid w:val="00F020BC"/>
    <w:rsid w:val="00F02AED"/>
    <w:rsid w:val="00F04D60"/>
    <w:rsid w:val="00F11C31"/>
    <w:rsid w:val="00F15217"/>
    <w:rsid w:val="00F16671"/>
    <w:rsid w:val="00F16D14"/>
    <w:rsid w:val="00F21CC1"/>
    <w:rsid w:val="00F2548B"/>
    <w:rsid w:val="00F26559"/>
    <w:rsid w:val="00F26E67"/>
    <w:rsid w:val="00F27967"/>
    <w:rsid w:val="00F318EA"/>
    <w:rsid w:val="00F32CF8"/>
    <w:rsid w:val="00F32DE3"/>
    <w:rsid w:val="00F35BE7"/>
    <w:rsid w:val="00F40346"/>
    <w:rsid w:val="00F4039D"/>
    <w:rsid w:val="00F43B27"/>
    <w:rsid w:val="00F46B6D"/>
    <w:rsid w:val="00F47D87"/>
    <w:rsid w:val="00F5110A"/>
    <w:rsid w:val="00F52783"/>
    <w:rsid w:val="00F52838"/>
    <w:rsid w:val="00F53737"/>
    <w:rsid w:val="00F53B0F"/>
    <w:rsid w:val="00F5414E"/>
    <w:rsid w:val="00F5498F"/>
    <w:rsid w:val="00F576A6"/>
    <w:rsid w:val="00F57DE5"/>
    <w:rsid w:val="00F613AF"/>
    <w:rsid w:val="00F61596"/>
    <w:rsid w:val="00F644BA"/>
    <w:rsid w:val="00F67A33"/>
    <w:rsid w:val="00F702A0"/>
    <w:rsid w:val="00F729E5"/>
    <w:rsid w:val="00F74119"/>
    <w:rsid w:val="00F77062"/>
    <w:rsid w:val="00F77A32"/>
    <w:rsid w:val="00F8100D"/>
    <w:rsid w:val="00F8185E"/>
    <w:rsid w:val="00F8223F"/>
    <w:rsid w:val="00F8310A"/>
    <w:rsid w:val="00F8376B"/>
    <w:rsid w:val="00F8398F"/>
    <w:rsid w:val="00F86311"/>
    <w:rsid w:val="00F86697"/>
    <w:rsid w:val="00F9073C"/>
    <w:rsid w:val="00F90F98"/>
    <w:rsid w:val="00F9209D"/>
    <w:rsid w:val="00F97813"/>
    <w:rsid w:val="00FA1A00"/>
    <w:rsid w:val="00FA21DA"/>
    <w:rsid w:val="00FA2D34"/>
    <w:rsid w:val="00FA3F15"/>
    <w:rsid w:val="00FA4E54"/>
    <w:rsid w:val="00FA5F3A"/>
    <w:rsid w:val="00FA69DE"/>
    <w:rsid w:val="00FA73BF"/>
    <w:rsid w:val="00FB0658"/>
    <w:rsid w:val="00FB0807"/>
    <w:rsid w:val="00FB0D03"/>
    <w:rsid w:val="00FB16CA"/>
    <w:rsid w:val="00FB2731"/>
    <w:rsid w:val="00FB36B6"/>
    <w:rsid w:val="00FB37F1"/>
    <w:rsid w:val="00FB3F14"/>
    <w:rsid w:val="00FB4388"/>
    <w:rsid w:val="00FB58E3"/>
    <w:rsid w:val="00FB5DD5"/>
    <w:rsid w:val="00FB69AF"/>
    <w:rsid w:val="00FC3EBB"/>
    <w:rsid w:val="00FC5532"/>
    <w:rsid w:val="00FC63AD"/>
    <w:rsid w:val="00FC7DAA"/>
    <w:rsid w:val="00FD240A"/>
    <w:rsid w:val="00FD275B"/>
    <w:rsid w:val="00FD2EF7"/>
    <w:rsid w:val="00FD3448"/>
    <w:rsid w:val="00FD7726"/>
    <w:rsid w:val="00FE08F3"/>
    <w:rsid w:val="00FE39DA"/>
    <w:rsid w:val="00FE4259"/>
    <w:rsid w:val="00FF32BD"/>
    <w:rsid w:val="00FF4C2C"/>
    <w:rsid w:val="00FF5DEB"/>
    <w:rsid w:val="00FF64FE"/>
    <w:rsid w:val="00FF6675"/>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ABC3915"/>
  <w15:docId w15:val="{9F8A3581-D992-48BA-B59D-2F91CE7F8C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ZW" w:eastAsia="en-US" w:bidi="ar-SA"/>
      </w:rPr>
    </w:rPrDefault>
    <w:pPrDefault>
      <w:pPr>
        <w:ind w:right="-43"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0BE9"/>
    <w:pPr>
      <w:keepNext/>
      <w:keepLines/>
      <w:spacing w:before="240" w:after="240"/>
      <w:ind w:right="-45" w:firstLine="0"/>
      <w:jc w:val="center"/>
      <w:outlineLvl w:val="0"/>
    </w:pPr>
    <w:rPr>
      <w:rFonts w:ascii="Times New Roman" w:eastAsiaTheme="majorEastAsia" w:hAnsi="Times New Roman" w:cs="Times New Roman"/>
      <w:b/>
      <w:sz w:val="24"/>
      <w:szCs w:val="24"/>
      <w:lang w:val="en-US"/>
    </w:rPr>
  </w:style>
  <w:style w:type="paragraph" w:styleId="Heading2">
    <w:name w:val="heading 2"/>
    <w:basedOn w:val="Normal"/>
    <w:next w:val="Normal"/>
    <w:link w:val="Heading2Char"/>
    <w:uiPriority w:val="9"/>
    <w:unhideWhenUsed/>
    <w:qFormat/>
    <w:rsid w:val="00EC503D"/>
    <w:pPr>
      <w:keepNext/>
      <w:keepLines/>
      <w:spacing w:before="40"/>
      <w:outlineLvl w:val="1"/>
    </w:pPr>
    <w:rPr>
      <w:rFonts w:ascii="Times New Roman" w:eastAsiaTheme="majorEastAsia" w:hAnsi="Times New Roman" w:cstheme="majorBidi"/>
      <w:b/>
      <w:sz w:val="24"/>
      <w:szCs w:val="26"/>
    </w:rPr>
  </w:style>
  <w:style w:type="paragraph" w:styleId="Heading3">
    <w:name w:val="heading 3"/>
    <w:basedOn w:val="Normal"/>
    <w:link w:val="Heading3Char"/>
    <w:uiPriority w:val="9"/>
    <w:qFormat/>
    <w:rsid w:val="00EC2F4E"/>
    <w:pPr>
      <w:spacing w:before="100" w:beforeAutospacing="1" w:after="100" w:afterAutospacing="1"/>
      <w:outlineLvl w:val="2"/>
    </w:pPr>
    <w:rPr>
      <w:rFonts w:ascii="Times New Roman" w:eastAsia="Times New Roman" w:hAnsi="Times New Roman" w:cs="Times New Roman"/>
      <w:b/>
      <w:bCs/>
      <w:sz w:val="24"/>
      <w:szCs w:val="27"/>
      <w:lang w:val="en-US"/>
    </w:rPr>
  </w:style>
  <w:style w:type="paragraph" w:styleId="Heading4">
    <w:name w:val="heading 4"/>
    <w:basedOn w:val="Normal"/>
    <w:next w:val="Normal"/>
    <w:link w:val="Heading4Char"/>
    <w:uiPriority w:val="9"/>
    <w:semiHidden/>
    <w:unhideWhenUsed/>
    <w:qFormat/>
    <w:rsid w:val="00CF626D"/>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5E77"/>
    <w:pPr>
      <w:ind w:left="720"/>
      <w:contextualSpacing/>
    </w:pPr>
  </w:style>
  <w:style w:type="character" w:customStyle="1" w:styleId="Heading3Char">
    <w:name w:val="Heading 3 Char"/>
    <w:basedOn w:val="DefaultParagraphFont"/>
    <w:link w:val="Heading3"/>
    <w:uiPriority w:val="9"/>
    <w:rsid w:val="00EC2F4E"/>
    <w:rPr>
      <w:rFonts w:ascii="Times New Roman" w:eastAsia="Times New Roman" w:hAnsi="Times New Roman" w:cs="Times New Roman"/>
      <w:b/>
      <w:bCs/>
      <w:sz w:val="24"/>
      <w:szCs w:val="27"/>
      <w:lang w:val="en-US"/>
    </w:rPr>
  </w:style>
  <w:style w:type="character" w:styleId="Hyperlink">
    <w:name w:val="Hyperlink"/>
    <w:basedOn w:val="DefaultParagraphFont"/>
    <w:uiPriority w:val="99"/>
    <w:unhideWhenUsed/>
    <w:rsid w:val="00AA17EC"/>
    <w:rPr>
      <w:color w:val="0000FF"/>
      <w:u w:val="single"/>
    </w:rPr>
  </w:style>
  <w:style w:type="character" w:styleId="Strong">
    <w:name w:val="Strong"/>
    <w:basedOn w:val="DefaultParagraphFont"/>
    <w:uiPriority w:val="22"/>
    <w:qFormat/>
    <w:rsid w:val="001E59B6"/>
    <w:rPr>
      <w:b/>
      <w:bCs/>
    </w:rPr>
  </w:style>
  <w:style w:type="character" w:styleId="Emphasis">
    <w:name w:val="Emphasis"/>
    <w:basedOn w:val="DefaultParagraphFont"/>
    <w:uiPriority w:val="20"/>
    <w:qFormat/>
    <w:rsid w:val="008F629F"/>
    <w:rPr>
      <w:i/>
      <w:iCs/>
    </w:rPr>
  </w:style>
  <w:style w:type="character" w:customStyle="1" w:styleId="fontstyle0">
    <w:name w:val="fontstyle0"/>
    <w:basedOn w:val="DefaultParagraphFont"/>
    <w:rsid w:val="00D13D21"/>
  </w:style>
  <w:style w:type="paragraph" w:styleId="NormalWeb">
    <w:name w:val="Normal (Web)"/>
    <w:basedOn w:val="Normal"/>
    <w:uiPriority w:val="99"/>
    <w:semiHidden/>
    <w:unhideWhenUsed/>
    <w:rsid w:val="00A50390"/>
    <w:pPr>
      <w:spacing w:before="100" w:beforeAutospacing="1" w:after="100" w:afterAutospacing="1"/>
    </w:pPr>
    <w:rPr>
      <w:rFonts w:ascii="Times New Roman" w:eastAsia="Times New Roman" w:hAnsi="Times New Roman" w:cs="Times New Roman"/>
      <w:sz w:val="24"/>
      <w:szCs w:val="24"/>
      <w:lang w:val="en-US"/>
    </w:rPr>
  </w:style>
  <w:style w:type="character" w:customStyle="1" w:styleId="fontstyle2">
    <w:name w:val="fontstyle2"/>
    <w:basedOn w:val="DefaultParagraphFont"/>
    <w:rsid w:val="00A50390"/>
  </w:style>
  <w:style w:type="character" w:customStyle="1" w:styleId="Heading2Char">
    <w:name w:val="Heading 2 Char"/>
    <w:basedOn w:val="DefaultParagraphFont"/>
    <w:link w:val="Heading2"/>
    <w:uiPriority w:val="9"/>
    <w:rsid w:val="00EC503D"/>
    <w:rPr>
      <w:rFonts w:ascii="Times New Roman" w:eastAsiaTheme="majorEastAsia" w:hAnsi="Times New Roman" w:cstheme="majorBidi"/>
      <w:b/>
      <w:sz w:val="24"/>
      <w:szCs w:val="26"/>
    </w:rPr>
  </w:style>
  <w:style w:type="table" w:styleId="TableGrid">
    <w:name w:val="Table Grid"/>
    <w:basedOn w:val="TableNormal"/>
    <w:uiPriority w:val="39"/>
    <w:rsid w:val="00772D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63959"/>
    <w:pPr>
      <w:tabs>
        <w:tab w:val="center" w:pos="4680"/>
        <w:tab w:val="right" w:pos="9360"/>
      </w:tabs>
    </w:pPr>
  </w:style>
  <w:style w:type="character" w:customStyle="1" w:styleId="HeaderChar">
    <w:name w:val="Header Char"/>
    <w:basedOn w:val="DefaultParagraphFont"/>
    <w:link w:val="Header"/>
    <w:uiPriority w:val="99"/>
    <w:rsid w:val="00A63959"/>
  </w:style>
  <w:style w:type="paragraph" w:styleId="Footer">
    <w:name w:val="footer"/>
    <w:basedOn w:val="Normal"/>
    <w:link w:val="FooterChar"/>
    <w:uiPriority w:val="99"/>
    <w:unhideWhenUsed/>
    <w:rsid w:val="00A63959"/>
    <w:pPr>
      <w:tabs>
        <w:tab w:val="center" w:pos="4680"/>
        <w:tab w:val="right" w:pos="9360"/>
      </w:tabs>
    </w:pPr>
  </w:style>
  <w:style w:type="character" w:customStyle="1" w:styleId="FooterChar">
    <w:name w:val="Footer Char"/>
    <w:basedOn w:val="DefaultParagraphFont"/>
    <w:link w:val="Footer"/>
    <w:uiPriority w:val="99"/>
    <w:rsid w:val="00A63959"/>
  </w:style>
  <w:style w:type="character" w:customStyle="1" w:styleId="Heading4Char">
    <w:name w:val="Heading 4 Char"/>
    <w:basedOn w:val="DefaultParagraphFont"/>
    <w:link w:val="Heading4"/>
    <w:uiPriority w:val="9"/>
    <w:semiHidden/>
    <w:rsid w:val="00CF626D"/>
    <w:rPr>
      <w:rFonts w:asciiTheme="majorHAnsi" w:eastAsiaTheme="majorEastAsia" w:hAnsiTheme="majorHAnsi" w:cstheme="majorBidi"/>
      <w:i/>
      <w:iCs/>
      <w:color w:val="2E74B5" w:themeColor="accent1" w:themeShade="BF"/>
    </w:rPr>
  </w:style>
  <w:style w:type="character" w:customStyle="1" w:styleId="cit-auth">
    <w:name w:val="cit-auth"/>
    <w:basedOn w:val="DefaultParagraphFont"/>
    <w:rsid w:val="00B4118B"/>
  </w:style>
  <w:style w:type="character" w:customStyle="1" w:styleId="cit-name-surname">
    <w:name w:val="cit-name-surname"/>
    <w:basedOn w:val="DefaultParagraphFont"/>
    <w:rsid w:val="00B4118B"/>
  </w:style>
  <w:style w:type="character" w:customStyle="1" w:styleId="cit-name-given-names">
    <w:name w:val="cit-name-given-names"/>
    <w:basedOn w:val="DefaultParagraphFont"/>
    <w:rsid w:val="00B4118B"/>
  </w:style>
  <w:style w:type="character" w:styleId="HTMLCite">
    <w:name w:val="HTML Cite"/>
    <w:basedOn w:val="DefaultParagraphFont"/>
    <w:uiPriority w:val="99"/>
    <w:semiHidden/>
    <w:unhideWhenUsed/>
    <w:rsid w:val="00B4118B"/>
    <w:rPr>
      <w:i/>
      <w:iCs/>
    </w:rPr>
  </w:style>
  <w:style w:type="character" w:customStyle="1" w:styleId="cit-article-title">
    <w:name w:val="cit-article-title"/>
    <w:basedOn w:val="DefaultParagraphFont"/>
    <w:rsid w:val="00A519BF"/>
  </w:style>
  <w:style w:type="character" w:customStyle="1" w:styleId="cit-pub-date">
    <w:name w:val="cit-pub-date"/>
    <w:basedOn w:val="DefaultParagraphFont"/>
    <w:rsid w:val="00A519BF"/>
  </w:style>
  <w:style w:type="character" w:customStyle="1" w:styleId="cit-vol">
    <w:name w:val="cit-vol"/>
    <w:basedOn w:val="DefaultParagraphFont"/>
    <w:rsid w:val="00A519BF"/>
  </w:style>
  <w:style w:type="character" w:customStyle="1" w:styleId="cit-fpage">
    <w:name w:val="cit-fpage"/>
    <w:basedOn w:val="DefaultParagraphFont"/>
    <w:rsid w:val="00A519BF"/>
  </w:style>
  <w:style w:type="character" w:customStyle="1" w:styleId="cit-lpage">
    <w:name w:val="cit-lpage"/>
    <w:basedOn w:val="DefaultParagraphFont"/>
    <w:rsid w:val="00A519BF"/>
  </w:style>
  <w:style w:type="character" w:customStyle="1" w:styleId="cit-pub-id">
    <w:name w:val="cit-pub-id"/>
    <w:basedOn w:val="DefaultParagraphFont"/>
    <w:rsid w:val="00A519BF"/>
  </w:style>
  <w:style w:type="character" w:customStyle="1" w:styleId="cit-pub-id-scheme-pmid">
    <w:name w:val="cit-pub-id-scheme-pmid"/>
    <w:basedOn w:val="DefaultParagraphFont"/>
    <w:rsid w:val="00A519BF"/>
  </w:style>
  <w:style w:type="paragraph" w:styleId="BalloonText">
    <w:name w:val="Balloon Text"/>
    <w:basedOn w:val="Normal"/>
    <w:link w:val="BalloonTextChar"/>
    <w:uiPriority w:val="99"/>
    <w:semiHidden/>
    <w:unhideWhenUsed/>
    <w:rsid w:val="0026604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66049"/>
    <w:rPr>
      <w:rFonts w:ascii="Segoe UI" w:hAnsi="Segoe UI" w:cs="Segoe UI"/>
      <w:sz w:val="18"/>
      <w:szCs w:val="18"/>
    </w:rPr>
  </w:style>
  <w:style w:type="character" w:styleId="CommentReference">
    <w:name w:val="annotation reference"/>
    <w:basedOn w:val="DefaultParagraphFont"/>
    <w:uiPriority w:val="99"/>
    <w:semiHidden/>
    <w:unhideWhenUsed/>
    <w:rsid w:val="0057046D"/>
    <w:rPr>
      <w:sz w:val="16"/>
      <w:szCs w:val="16"/>
    </w:rPr>
  </w:style>
  <w:style w:type="paragraph" w:styleId="CommentText">
    <w:name w:val="annotation text"/>
    <w:basedOn w:val="Normal"/>
    <w:link w:val="CommentTextChar"/>
    <w:uiPriority w:val="99"/>
    <w:unhideWhenUsed/>
    <w:rsid w:val="0057046D"/>
    <w:rPr>
      <w:sz w:val="20"/>
      <w:szCs w:val="20"/>
    </w:rPr>
  </w:style>
  <w:style w:type="character" w:customStyle="1" w:styleId="CommentTextChar">
    <w:name w:val="Comment Text Char"/>
    <w:basedOn w:val="DefaultParagraphFont"/>
    <w:link w:val="CommentText"/>
    <w:uiPriority w:val="99"/>
    <w:rsid w:val="0057046D"/>
    <w:rPr>
      <w:sz w:val="20"/>
      <w:szCs w:val="20"/>
    </w:rPr>
  </w:style>
  <w:style w:type="paragraph" w:styleId="CommentSubject">
    <w:name w:val="annotation subject"/>
    <w:basedOn w:val="CommentText"/>
    <w:next w:val="CommentText"/>
    <w:link w:val="CommentSubjectChar"/>
    <w:uiPriority w:val="99"/>
    <w:semiHidden/>
    <w:unhideWhenUsed/>
    <w:rsid w:val="0057046D"/>
    <w:rPr>
      <w:b/>
      <w:bCs/>
    </w:rPr>
  </w:style>
  <w:style w:type="character" w:customStyle="1" w:styleId="CommentSubjectChar">
    <w:name w:val="Comment Subject Char"/>
    <w:basedOn w:val="CommentTextChar"/>
    <w:link w:val="CommentSubject"/>
    <w:uiPriority w:val="99"/>
    <w:semiHidden/>
    <w:rsid w:val="0057046D"/>
    <w:rPr>
      <w:b/>
      <w:bCs/>
      <w:sz w:val="20"/>
      <w:szCs w:val="20"/>
    </w:rPr>
  </w:style>
  <w:style w:type="paragraph" w:styleId="Revision">
    <w:name w:val="Revision"/>
    <w:hidden/>
    <w:uiPriority w:val="99"/>
    <w:semiHidden/>
    <w:rsid w:val="0057046D"/>
  </w:style>
  <w:style w:type="character" w:customStyle="1" w:styleId="Heading1Char">
    <w:name w:val="Heading 1 Char"/>
    <w:basedOn w:val="DefaultParagraphFont"/>
    <w:link w:val="Heading1"/>
    <w:uiPriority w:val="9"/>
    <w:rsid w:val="00D80BE9"/>
    <w:rPr>
      <w:rFonts w:ascii="Times New Roman" w:eastAsiaTheme="majorEastAsia" w:hAnsi="Times New Roman" w:cs="Times New Roman"/>
      <w:b/>
      <w:sz w:val="24"/>
      <w:szCs w:val="24"/>
      <w:lang w:val="en-US"/>
    </w:rPr>
  </w:style>
  <w:style w:type="paragraph" w:styleId="Caption">
    <w:name w:val="caption"/>
    <w:basedOn w:val="Normal"/>
    <w:next w:val="Normal"/>
    <w:uiPriority w:val="35"/>
    <w:unhideWhenUsed/>
    <w:qFormat/>
    <w:rsid w:val="00C73FB4"/>
    <w:pPr>
      <w:spacing w:after="200"/>
    </w:pPr>
    <w:rPr>
      <w:rFonts w:ascii="Times New Roman" w:hAnsi="Times New Roman"/>
      <w:i/>
      <w:iCs/>
      <w:color w:val="44546A" w:themeColor="text2"/>
      <w:sz w:val="18"/>
      <w:szCs w:val="18"/>
      <w:lang w:val="en-US"/>
    </w:rPr>
  </w:style>
  <w:style w:type="character" w:customStyle="1" w:styleId="UnresolvedMention1">
    <w:name w:val="Unresolved Mention1"/>
    <w:basedOn w:val="DefaultParagraphFont"/>
    <w:uiPriority w:val="99"/>
    <w:semiHidden/>
    <w:unhideWhenUsed/>
    <w:rsid w:val="00BC7775"/>
    <w:rPr>
      <w:color w:val="605E5C"/>
      <w:shd w:val="clear" w:color="auto" w:fill="E1DFDD"/>
    </w:rPr>
  </w:style>
  <w:style w:type="table" w:customStyle="1" w:styleId="GridTable4-Accent11">
    <w:name w:val="Grid Table 4 - Accent 11"/>
    <w:basedOn w:val="TableNormal"/>
    <w:uiPriority w:val="49"/>
    <w:rsid w:val="00F35BE7"/>
    <w:pPr>
      <w:ind w:firstLine="0"/>
    </w:pPr>
    <w:rPr>
      <w:lang w:val="en-US"/>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GridTable4-Accent21">
    <w:name w:val="Grid Table 4 - Accent 21"/>
    <w:basedOn w:val="TableNormal"/>
    <w:uiPriority w:val="49"/>
    <w:rsid w:val="00F35BE7"/>
    <w:pPr>
      <w:ind w:firstLine="0"/>
    </w:pPr>
    <w:rPr>
      <w:lang w:val="en-US"/>
    </w:rPr>
    <w:tblPr>
      <w:tblStyleRowBandSize w:val="1"/>
      <w:tblStyleColBandSize w:val="1"/>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Pr>
    <w:tblStylePr w:type="firstRow">
      <w:rPr>
        <w:b/>
        <w:bCs/>
        <w:color w:val="FFFFFF"/>
      </w:rPr>
      <w:tblPr/>
      <w:tcPr>
        <w:tcBorders>
          <w:top w:val="single" w:sz="4" w:space="0" w:color="ED7D31"/>
          <w:left w:val="single" w:sz="4" w:space="0" w:color="ED7D31"/>
          <w:bottom w:val="single" w:sz="4" w:space="0" w:color="ED7D31"/>
          <w:right w:val="single" w:sz="4" w:space="0" w:color="ED7D31"/>
          <w:insideH w:val="nil"/>
          <w:insideV w:val="nil"/>
        </w:tcBorders>
        <w:shd w:val="clear" w:color="auto" w:fill="ED7D31"/>
      </w:tcPr>
    </w:tblStylePr>
    <w:tblStylePr w:type="lastRow">
      <w:rPr>
        <w:b/>
        <w:bCs/>
      </w:rPr>
      <w:tblPr/>
      <w:tcPr>
        <w:tcBorders>
          <w:top w:val="double" w:sz="4" w:space="0" w:color="ED7D31"/>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customStyle="1" w:styleId="GridTable4-Accent22">
    <w:name w:val="Grid Table 4 - Accent 22"/>
    <w:basedOn w:val="TableNormal"/>
    <w:uiPriority w:val="49"/>
    <w:rsid w:val="008E7EBA"/>
    <w:rPr>
      <w:lang w:val="en-US"/>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GridTable4-Accent12">
    <w:name w:val="Grid Table 4 - Accent 12"/>
    <w:basedOn w:val="TableNormal"/>
    <w:uiPriority w:val="49"/>
    <w:rsid w:val="008E7EBA"/>
    <w:rPr>
      <w:lang w:val="en-US"/>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41">
    <w:name w:val="Grid Table 41"/>
    <w:basedOn w:val="TableNormal"/>
    <w:uiPriority w:val="49"/>
    <w:rsid w:val="008E7EBA"/>
    <w:rPr>
      <w:lang w:val="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FootnoteText">
    <w:name w:val="footnote text"/>
    <w:basedOn w:val="Normal"/>
    <w:link w:val="FootnoteTextChar"/>
    <w:uiPriority w:val="99"/>
    <w:semiHidden/>
    <w:unhideWhenUsed/>
    <w:rsid w:val="000259DD"/>
    <w:rPr>
      <w:sz w:val="20"/>
      <w:szCs w:val="20"/>
    </w:rPr>
  </w:style>
  <w:style w:type="character" w:customStyle="1" w:styleId="FootnoteTextChar">
    <w:name w:val="Footnote Text Char"/>
    <w:basedOn w:val="DefaultParagraphFont"/>
    <w:link w:val="FootnoteText"/>
    <w:uiPriority w:val="99"/>
    <w:semiHidden/>
    <w:rsid w:val="000259DD"/>
    <w:rPr>
      <w:sz w:val="20"/>
      <w:szCs w:val="20"/>
    </w:rPr>
  </w:style>
  <w:style w:type="character" w:styleId="FootnoteReference">
    <w:name w:val="footnote reference"/>
    <w:basedOn w:val="DefaultParagraphFont"/>
    <w:uiPriority w:val="99"/>
    <w:semiHidden/>
    <w:unhideWhenUsed/>
    <w:rsid w:val="000259DD"/>
    <w:rPr>
      <w:vertAlign w:val="superscript"/>
    </w:rPr>
  </w:style>
  <w:style w:type="character" w:styleId="EndnoteReference">
    <w:name w:val="endnote reference"/>
    <w:basedOn w:val="DefaultParagraphFont"/>
    <w:uiPriority w:val="99"/>
    <w:semiHidden/>
    <w:unhideWhenUsed/>
    <w:rsid w:val="0078650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781331">
      <w:bodyDiv w:val="1"/>
      <w:marLeft w:val="0"/>
      <w:marRight w:val="0"/>
      <w:marTop w:val="0"/>
      <w:marBottom w:val="0"/>
      <w:divBdr>
        <w:top w:val="none" w:sz="0" w:space="0" w:color="auto"/>
        <w:left w:val="none" w:sz="0" w:space="0" w:color="auto"/>
        <w:bottom w:val="none" w:sz="0" w:space="0" w:color="auto"/>
        <w:right w:val="none" w:sz="0" w:space="0" w:color="auto"/>
      </w:divBdr>
    </w:div>
    <w:div w:id="91048281">
      <w:bodyDiv w:val="1"/>
      <w:marLeft w:val="0"/>
      <w:marRight w:val="0"/>
      <w:marTop w:val="0"/>
      <w:marBottom w:val="0"/>
      <w:divBdr>
        <w:top w:val="none" w:sz="0" w:space="0" w:color="auto"/>
        <w:left w:val="none" w:sz="0" w:space="0" w:color="auto"/>
        <w:bottom w:val="none" w:sz="0" w:space="0" w:color="auto"/>
        <w:right w:val="none" w:sz="0" w:space="0" w:color="auto"/>
      </w:divBdr>
    </w:div>
    <w:div w:id="135803685">
      <w:bodyDiv w:val="1"/>
      <w:marLeft w:val="0"/>
      <w:marRight w:val="0"/>
      <w:marTop w:val="0"/>
      <w:marBottom w:val="0"/>
      <w:divBdr>
        <w:top w:val="none" w:sz="0" w:space="0" w:color="auto"/>
        <w:left w:val="none" w:sz="0" w:space="0" w:color="auto"/>
        <w:bottom w:val="none" w:sz="0" w:space="0" w:color="auto"/>
        <w:right w:val="none" w:sz="0" w:space="0" w:color="auto"/>
      </w:divBdr>
      <w:divsChild>
        <w:div w:id="1743529146">
          <w:marLeft w:val="0"/>
          <w:marRight w:val="0"/>
          <w:marTop w:val="0"/>
          <w:marBottom w:val="0"/>
          <w:divBdr>
            <w:top w:val="none" w:sz="0" w:space="0" w:color="auto"/>
            <w:left w:val="none" w:sz="0" w:space="0" w:color="auto"/>
            <w:bottom w:val="none" w:sz="0" w:space="0" w:color="auto"/>
            <w:right w:val="none" w:sz="0" w:space="0" w:color="auto"/>
          </w:divBdr>
        </w:div>
      </w:divsChild>
    </w:div>
    <w:div w:id="304548660">
      <w:bodyDiv w:val="1"/>
      <w:marLeft w:val="0"/>
      <w:marRight w:val="0"/>
      <w:marTop w:val="0"/>
      <w:marBottom w:val="0"/>
      <w:divBdr>
        <w:top w:val="none" w:sz="0" w:space="0" w:color="auto"/>
        <w:left w:val="none" w:sz="0" w:space="0" w:color="auto"/>
        <w:bottom w:val="none" w:sz="0" w:space="0" w:color="auto"/>
        <w:right w:val="none" w:sz="0" w:space="0" w:color="auto"/>
      </w:divBdr>
    </w:div>
    <w:div w:id="716708935">
      <w:bodyDiv w:val="1"/>
      <w:marLeft w:val="0"/>
      <w:marRight w:val="0"/>
      <w:marTop w:val="0"/>
      <w:marBottom w:val="0"/>
      <w:divBdr>
        <w:top w:val="none" w:sz="0" w:space="0" w:color="auto"/>
        <w:left w:val="none" w:sz="0" w:space="0" w:color="auto"/>
        <w:bottom w:val="none" w:sz="0" w:space="0" w:color="auto"/>
        <w:right w:val="none" w:sz="0" w:space="0" w:color="auto"/>
      </w:divBdr>
    </w:div>
    <w:div w:id="778338199">
      <w:bodyDiv w:val="1"/>
      <w:marLeft w:val="0"/>
      <w:marRight w:val="0"/>
      <w:marTop w:val="0"/>
      <w:marBottom w:val="0"/>
      <w:divBdr>
        <w:top w:val="none" w:sz="0" w:space="0" w:color="auto"/>
        <w:left w:val="none" w:sz="0" w:space="0" w:color="auto"/>
        <w:bottom w:val="none" w:sz="0" w:space="0" w:color="auto"/>
        <w:right w:val="none" w:sz="0" w:space="0" w:color="auto"/>
      </w:divBdr>
    </w:div>
    <w:div w:id="944920517">
      <w:bodyDiv w:val="1"/>
      <w:marLeft w:val="0"/>
      <w:marRight w:val="0"/>
      <w:marTop w:val="0"/>
      <w:marBottom w:val="0"/>
      <w:divBdr>
        <w:top w:val="none" w:sz="0" w:space="0" w:color="auto"/>
        <w:left w:val="none" w:sz="0" w:space="0" w:color="auto"/>
        <w:bottom w:val="none" w:sz="0" w:space="0" w:color="auto"/>
        <w:right w:val="none" w:sz="0" w:space="0" w:color="auto"/>
      </w:divBdr>
    </w:div>
    <w:div w:id="983699672">
      <w:bodyDiv w:val="1"/>
      <w:marLeft w:val="0"/>
      <w:marRight w:val="0"/>
      <w:marTop w:val="0"/>
      <w:marBottom w:val="0"/>
      <w:divBdr>
        <w:top w:val="none" w:sz="0" w:space="0" w:color="auto"/>
        <w:left w:val="none" w:sz="0" w:space="0" w:color="auto"/>
        <w:bottom w:val="none" w:sz="0" w:space="0" w:color="auto"/>
        <w:right w:val="none" w:sz="0" w:space="0" w:color="auto"/>
      </w:divBdr>
    </w:div>
    <w:div w:id="1077019015">
      <w:bodyDiv w:val="1"/>
      <w:marLeft w:val="0"/>
      <w:marRight w:val="0"/>
      <w:marTop w:val="0"/>
      <w:marBottom w:val="0"/>
      <w:divBdr>
        <w:top w:val="none" w:sz="0" w:space="0" w:color="auto"/>
        <w:left w:val="none" w:sz="0" w:space="0" w:color="auto"/>
        <w:bottom w:val="none" w:sz="0" w:space="0" w:color="auto"/>
        <w:right w:val="none" w:sz="0" w:space="0" w:color="auto"/>
      </w:divBdr>
    </w:div>
    <w:div w:id="1301692994">
      <w:bodyDiv w:val="1"/>
      <w:marLeft w:val="0"/>
      <w:marRight w:val="0"/>
      <w:marTop w:val="0"/>
      <w:marBottom w:val="0"/>
      <w:divBdr>
        <w:top w:val="none" w:sz="0" w:space="0" w:color="auto"/>
        <w:left w:val="none" w:sz="0" w:space="0" w:color="auto"/>
        <w:bottom w:val="none" w:sz="0" w:space="0" w:color="auto"/>
        <w:right w:val="none" w:sz="0" w:space="0" w:color="auto"/>
      </w:divBdr>
    </w:div>
    <w:div w:id="1452241659">
      <w:bodyDiv w:val="1"/>
      <w:marLeft w:val="0"/>
      <w:marRight w:val="0"/>
      <w:marTop w:val="0"/>
      <w:marBottom w:val="0"/>
      <w:divBdr>
        <w:top w:val="none" w:sz="0" w:space="0" w:color="auto"/>
        <w:left w:val="none" w:sz="0" w:space="0" w:color="auto"/>
        <w:bottom w:val="none" w:sz="0" w:space="0" w:color="auto"/>
        <w:right w:val="none" w:sz="0" w:space="0" w:color="auto"/>
      </w:divBdr>
    </w:div>
    <w:div w:id="1560824482">
      <w:bodyDiv w:val="1"/>
      <w:marLeft w:val="0"/>
      <w:marRight w:val="0"/>
      <w:marTop w:val="0"/>
      <w:marBottom w:val="0"/>
      <w:divBdr>
        <w:top w:val="none" w:sz="0" w:space="0" w:color="auto"/>
        <w:left w:val="none" w:sz="0" w:space="0" w:color="auto"/>
        <w:bottom w:val="none" w:sz="0" w:space="0" w:color="auto"/>
        <w:right w:val="none" w:sz="0" w:space="0" w:color="auto"/>
      </w:divBdr>
    </w:div>
    <w:div w:id="1652254405">
      <w:bodyDiv w:val="1"/>
      <w:marLeft w:val="0"/>
      <w:marRight w:val="0"/>
      <w:marTop w:val="0"/>
      <w:marBottom w:val="0"/>
      <w:divBdr>
        <w:top w:val="none" w:sz="0" w:space="0" w:color="auto"/>
        <w:left w:val="none" w:sz="0" w:space="0" w:color="auto"/>
        <w:bottom w:val="none" w:sz="0" w:space="0" w:color="auto"/>
        <w:right w:val="none" w:sz="0" w:space="0" w:color="auto"/>
      </w:divBdr>
      <w:divsChild>
        <w:div w:id="817527899">
          <w:marLeft w:val="0"/>
          <w:marRight w:val="0"/>
          <w:marTop w:val="0"/>
          <w:marBottom w:val="0"/>
          <w:divBdr>
            <w:top w:val="none" w:sz="0" w:space="0" w:color="auto"/>
            <w:left w:val="none" w:sz="0" w:space="0" w:color="auto"/>
            <w:bottom w:val="none" w:sz="0" w:space="0" w:color="auto"/>
            <w:right w:val="none" w:sz="0" w:space="0" w:color="auto"/>
          </w:divBdr>
        </w:div>
      </w:divsChild>
    </w:div>
    <w:div w:id="1750537050">
      <w:bodyDiv w:val="1"/>
      <w:marLeft w:val="0"/>
      <w:marRight w:val="0"/>
      <w:marTop w:val="0"/>
      <w:marBottom w:val="0"/>
      <w:divBdr>
        <w:top w:val="none" w:sz="0" w:space="0" w:color="auto"/>
        <w:left w:val="none" w:sz="0" w:space="0" w:color="auto"/>
        <w:bottom w:val="none" w:sz="0" w:space="0" w:color="auto"/>
        <w:right w:val="none" w:sz="0" w:space="0" w:color="auto"/>
      </w:divBdr>
    </w:div>
    <w:div w:id="2067142677">
      <w:bodyDiv w:val="1"/>
      <w:marLeft w:val="0"/>
      <w:marRight w:val="0"/>
      <w:marTop w:val="0"/>
      <w:marBottom w:val="0"/>
      <w:divBdr>
        <w:top w:val="none" w:sz="0" w:space="0" w:color="auto"/>
        <w:left w:val="none" w:sz="0" w:space="0" w:color="auto"/>
        <w:bottom w:val="none" w:sz="0" w:space="0" w:color="auto"/>
        <w:right w:val="none" w:sz="0" w:space="0" w:color="auto"/>
      </w:divBdr>
    </w:div>
    <w:div w:id="2084909607">
      <w:bodyDiv w:val="1"/>
      <w:marLeft w:val="0"/>
      <w:marRight w:val="0"/>
      <w:marTop w:val="0"/>
      <w:marBottom w:val="0"/>
      <w:divBdr>
        <w:top w:val="none" w:sz="0" w:space="0" w:color="auto"/>
        <w:left w:val="none" w:sz="0" w:space="0" w:color="auto"/>
        <w:bottom w:val="none" w:sz="0" w:space="0" w:color="auto"/>
        <w:right w:val="none" w:sz="0" w:space="0" w:color="auto"/>
      </w:divBdr>
    </w:div>
    <w:div w:id="2094235306">
      <w:bodyDiv w:val="1"/>
      <w:marLeft w:val="0"/>
      <w:marRight w:val="0"/>
      <w:marTop w:val="0"/>
      <w:marBottom w:val="0"/>
      <w:divBdr>
        <w:top w:val="none" w:sz="0" w:space="0" w:color="auto"/>
        <w:left w:val="none" w:sz="0" w:space="0" w:color="auto"/>
        <w:bottom w:val="none" w:sz="0" w:space="0" w:color="auto"/>
        <w:right w:val="none" w:sz="0" w:space="0" w:color="auto"/>
      </w:divBdr>
      <w:divsChild>
        <w:div w:id="15449083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sz="1400">
                <a:latin typeface="Times New Roman" panose="02020603050405020304" pitchFamily="18" charset="0"/>
                <a:cs typeface="Times New Roman" panose="02020603050405020304" pitchFamily="18" charset="0"/>
              </a:rPr>
              <a:t>Impact of Covid on staff</a:t>
            </a:r>
          </a:p>
        </c:rich>
      </c:tx>
      <c:overlay val="0"/>
      <c:spPr>
        <a:noFill/>
        <a:ln>
          <a:noFill/>
        </a:ln>
        <a:effectLst/>
      </c:spPr>
    </c:title>
    <c:autoTitleDeleted val="0"/>
    <c:plotArea>
      <c:layout/>
      <c:pieChart>
        <c:varyColors val="1"/>
        <c:ser>
          <c:idx val="0"/>
          <c:order val="0"/>
          <c:tx>
            <c:strRef>
              <c:f>Sheet1!$B$1</c:f>
              <c:strCache>
                <c:ptCount val="1"/>
                <c:pt idx="0">
                  <c:v>%</c:v>
                </c:pt>
              </c:strCache>
            </c:strRef>
          </c:tx>
          <c:explosion val="43"/>
          <c:dPt>
            <c:idx val="0"/>
            <c:bubble3D val="0"/>
            <c:explosion val="57"/>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1-EA1F-47C9-8605-E0B2EE3379E6}"/>
              </c:ext>
            </c:extLst>
          </c:dPt>
          <c:dPt>
            <c:idx val="1"/>
            <c:bubble3D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3-EA1F-47C9-8605-E0B2EE3379E6}"/>
              </c:ext>
            </c:extLst>
          </c:dPt>
          <c:dPt>
            <c:idx val="2"/>
            <c:bubble3D val="0"/>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5-EA1F-47C9-8605-E0B2EE3379E6}"/>
              </c:ext>
            </c:extLst>
          </c:dPt>
          <c:dPt>
            <c:idx val="3"/>
            <c:bubble3D val="0"/>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7-EA1F-47C9-8605-E0B2EE3379E6}"/>
              </c:ext>
            </c:extLst>
          </c:dPt>
          <c:dPt>
            <c:idx val="4"/>
            <c:bubble3D val="0"/>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9-EA1F-47C9-8605-E0B2EE3379E6}"/>
              </c:ext>
            </c:extLst>
          </c:dPt>
          <c:dLbls>
            <c:dLbl>
              <c:idx val="0"/>
              <c:spPr>
                <a:noFill/>
                <a:ln>
                  <a:noFill/>
                </a:ln>
                <a:effectLst/>
              </c:spPr>
              <c:txPr>
                <a:bodyPr rot="0" spcFirstLastPara="1" vertOverflow="ellipsis" vert="horz" wrap="square" lIns="38100" tIns="19050" rIns="38100" bIns="19050" anchor="ctr" anchorCtr="1">
                  <a:noAutofit/>
                </a:bodyPr>
                <a:lstStyle/>
                <a:p>
                  <a:pPr>
                    <a:defRPr sz="10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rect">
                      <a:avLst/>
                    </a:prstGeom>
                  </c15:spPr>
                </c:ext>
                <c:ext xmlns:c16="http://schemas.microsoft.com/office/drawing/2014/chart" uri="{C3380CC4-5D6E-409C-BE32-E72D297353CC}">
                  <c16:uniqueId val="{00000001-EA1F-47C9-8605-E0B2EE3379E6}"/>
                </c:ext>
              </c:extLst>
            </c:dLbl>
            <c:dLbl>
              <c:idx val="1"/>
              <c:layout>
                <c:manualLayout>
                  <c:x val="-9.6425350869420848E-2"/>
                  <c:y val="-1.566068515497553E-2"/>
                </c:manualLayout>
              </c:layou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3-EA1F-47C9-8605-E0B2EE3379E6}"/>
                </c:ext>
              </c:extLst>
            </c:dLbl>
            <c:spPr>
              <a:noFill/>
              <a:ln>
                <a:noFill/>
              </a:ln>
              <a:effectLst/>
            </c:spPr>
            <c:txPr>
              <a:bodyPr rot="0" spcFirstLastPara="1" vertOverflow="ellipsis" vert="horz" wrap="square" lIns="38100" tIns="19050" rIns="38100" bIns="19050" anchor="ctr" anchorCtr="1">
                <a:spAutoFit/>
              </a:bodyPr>
              <a:lstStyle/>
              <a:p>
                <a:pPr>
                  <a:defRPr sz="10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Sheet1!$A$2:$A$6</c:f>
              <c:strCache>
                <c:ptCount val="5"/>
                <c:pt idx="0">
                  <c:v>Loss of income/ Allowances</c:v>
                </c:pt>
                <c:pt idx="1">
                  <c:v>Illhealth/Depresion/stress</c:v>
                </c:pt>
                <c:pt idx="2">
                  <c:v>Home working</c:v>
                </c:pt>
                <c:pt idx="3">
                  <c:v>Change in social life</c:v>
                </c:pt>
                <c:pt idx="4">
                  <c:v>Loss of Family members</c:v>
                </c:pt>
              </c:strCache>
            </c:strRef>
          </c:cat>
          <c:val>
            <c:numRef>
              <c:f>Sheet1!$B$2:$B$6</c:f>
              <c:numCache>
                <c:formatCode>General</c:formatCode>
                <c:ptCount val="5"/>
                <c:pt idx="0">
                  <c:v>5.2</c:v>
                </c:pt>
                <c:pt idx="1">
                  <c:v>2.7</c:v>
                </c:pt>
                <c:pt idx="2">
                  <c:v>1.4</c:v>
                </c:pt>
                <c:pt idx="3">
                  <c:v>1.2</c:v>
                </c:pt>
                <c:pt idx="4">
                  <c:v>1.7</c:v>
                </c:pt>
              </c:numCache>
            </c:numRef>
          </c:val>
          <c:extLst>
            <c:ext xmlns:c16="http://schemas.microsoft.com/office/drawing/2014/chart" uri="{C3380CC4-5D6E-409C-BE32-E72D297353CC}">
              <c16:uniqueId val="{0000000A-EA1F-47C9-8605-E0B2EE3379E6}"/>
            </c:ext>
          </c:extLst>
        </c:ser>
        <c:dLbls>
          <c:showLegendKey val="0"/>
          <c:showVal val="0"/>
          <c:showCatName val="1"/>
          <c:showSerName val="0"/>
          <c:showPercent val="1"/>
          <c:showBubbleSize val="0"/>
          <c:showLeaderLines val="1"/>
        </c:dLbls>
        <c:firstSliceAng val="0"/>
      </c:pie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solidFill>
      <a:round/>
    </a:ln>
    <a:effectLst/>
  </c:spPr>
  <c:txPr>
    <a:bodyPr/>
    <a:lstStyle/>
    <a:p>
      <a:pPr>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C1A286-8D85-43F1-B453-E6ABB2422A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1049</TotalTime>
  <Pages>18</Pages>
  <Words>18802</Words>
  <Characters>107930</Characters>
  <Application>Microsoft Office Word</Application>
  <DocSecurity>0</DocSecurity>
  <Lines>1686</Lines>
  <Paragraphs>487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TZ;Walter Nyamangodo</dc:creator>
  <cp:keywords/>
  <dc:description/>
  <cp:lastModifiedBy>Alma FinAdmin</cp:lastModifiedBy>
  <cp:revision>31</cp:revision>
  <cp:lastPrinted>2022-02-24T08:30:00Z</cp:lastPrinted>
  <dcterms:created xsi:type="dcterms:W3CDTF">2023-12-29T07:12:00Z</dcterms:created>
  <dcterms:modified xsi:type="dcterms:W3CDTF">2025-02-13T06:32:00Z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http://www.zotero.org/styles/apa-6th-edition</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Citation Style_1">
    <vt:lpwstr>http://www.zotero.org/styles/apa</vt:lpwstr>
  </property>
  <property fmtid="{D5CDD505-2E9C-101B-9397-08002B2CF9AE}" pid="23" name="Mendeley Document_1">
    <vt:lpwstr>True</vt:lpwstr>
  </property>
  <property fmtid="{D5CDD505-2E9C-101B-9397-08002B2CF9AE}" pid="24" name="Mendeley Unique User Id_1">
    <vt:lpwstr>c3fb3da4-8af0-3cde-8706-9a5ad243f978</vt:lpwstr>
  </property>
  <property fmtid="{D5CDD505-2E9C-101B-9397-08002B2CF9AE}" pid="25" name="GrammarlyDocumentId">
    <vt:lpwstr>859ee4ad663a9534e7ce6057c666173d87dfbb2d2d9c549ae4b5c44dce8faa6c</vt:lpwstr>
  </property>
</Properties>
</file>