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97D44" w14:textId="256182DE" w:rsidR="00814E4A" w:rsidRPr="00771BA6" w:rsidRDefault="004B1767">
      <w:pPr>
        <w:ind w:right="-40"/>
        <w:jc w:val="center"/>
        <w:rPr>
          <w:rFonts w:ascii="EB Garamond" w:eastAsia="EB Garamond" w:hAnsi="EB Garamond" w:cs="EB Garamond"/>
          <w:b/>
          <w:color w:val="000000"/>
          <w:sz w:val="24"/>
          <w:szCs w:val="24"/>
        </w:rPr>
      </w:pPr>
      <w:r>
        <w:rPr>
          <w:rFonts w:ascii="EB Garamond" w:eastAsia="EB Garamond" w:hAnsi="EB Garamond" w:cs="EB Garamond"/>
          <w:b/>
          <w:sz w:val="24"/>
          <w:szCs w:val="24"/>
        </w:rPr>
        <w:t>2°</w:t>
      </w:r>
      <w:r w:rsidR="00462F1B" w:rsidRPr="00771BA6">
        <w:rPr>
          <w:rFonts w:ascii="EB Garamond" w:eastAsia="EB Garamond" w:hAnsi="EB Garamond" w:cs="EB Garamond"/>
          <w:b/>
          <w:sz w:val="24"/>
          <w:szCs w:val="24"/>
        </w:rPr>
        <w:t xml:space="preserve">PARCIAL DE </w:t>
      </w:r>
      <w:r w:rsidR="00477D76">
        <w:rPr>
          <w:rFonts w:ascii="EB Garamond" w:eastAsia="EB Garamond" w:hAnsi="EB Garamond" w:cs="EB Garamond"/>
          <w:b/>
          <w:sz w:val="24"/>
          <w:szCs w:val="24"/>
        </w:rPr>
        <w:t xml:space="preserve">PROGRAMACION </w:t>
      </w:r>
      <w:r>
        <w:rPr>
          <w:rFonts w:ascii="EB Garamond" w:eastAsia="EB Garamond" w:hAnsi="EB Garamond" w:cs="EB Garamond"/>
          <w:b/>
          <w:sz w:val="24"/>
          <w:szCs w:val="24"/>
        </w:rPr>
        <w:t>II</w:t>
      </w:r>
    </w:p>
    <w:p w14:paraId="0A375174" w14:textId="77777777" w:rsidR="00814E4A" w:rsidRDefault="00814E4A">
      <w:pPr>
        <w:jc w:val="both"/>
        <w:rPr>
          <w:rFonts w:ascii="EB Garamond" w:eastAsia="EB Garamond" w:hAnsi="EB Garamond" w:cs="EB Garamond"/>
          <w:sz w:val="24"/>
          <w:szCs w:val="24"/>
        </w:rPr>
      </w:pPr>
    </w:p>
    <w:tbl>
      <w:tblPr>
        <w:tblStyle w:val="a"/>
        <w:tblW w:w="9211"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211"/>
      </w:tblGrid>
      <w:tr w:rsidR="00814E4A" w14:paraId="383AAFC2" w14:textId="77777777">
        <w:trPr>
          <w:trHeight w:val="465"/>
        </w:trPr>
        <w:tc>
          <w:tcPr>
            <w:tcW w:w="9211" w:type="dxa"/>
            <w:vAlign w:val="center"/>
          </w:tcPr>
          <w:p w14:paraId="073C8804" w14:textId="77777777" w:rsidR="00814E4A" w:rsidRDefault="00462F1B">
            <w:pPr>
              <w:rPr>
                <w:rFonts w:ascii="EB Garamond" w:eastAsia="EB Garamond" w:hAnsi="EB Garamond" w:cs="EB Garamond"/>
                <w:sz w:val="24"/>
                <w:szCs w:val="24"/>
              </w:rPr>
            </w:pPr>
            <w:r>
              <w:rPr>
                <w:rFonts w:ascii="EB Garamond" w:eastAsia="EB Garamond" w:hAnsi="EB Garamond" w:cs="EB Garamond"/>
                <w:sz w:val="24"/>
                <w:szCs w:val="24"/>
              </w:rPr>
              <w:t>Apellido y Nombre:</w:t>
            </w:r>
          </w:p>
        </w:tc>
      </w:tr>
      <w:tr w:rsidR="00814E4A" w14:paraId="3E17C749" w14:textId="77777777">
        <w:trPr>
          <w:trHeight w:val="465"/>
        </w:trPr>
        <w:tc>
          <w:tcPr>
            <w:tcW w:w="9211" w:type="dxa"/>
            <w:vAlign w:val="center"/>
          </w:tcPr>
          <w:p w14:paraId="3E75890F" w14:textId="77777777" w:rsidR="00814E4A" w:rsidRDefault="00462F1B">
            <w:pPr>
              <w:rPr>
                <w:rFonts w:ascii="EB Garamond" w:eastAsia="EB Garamond" w:hAnsi="EB Garamond" w:cs="EB Garamond"/>
                <w:sz w:val="24"/>
                <w:szCs w:val="24"/>
              </w:rPr>
            </w:pPr>
            <w:r>
              <w:rPr>
                <w:rFonts w:ascii="EB Garamond" w:eastAsia="EB Garamond" w:hAnsi="EB Garamond" w:cs="EB Garamond"/>
                <w:sz w:val="24"/>
                <w:szCs w:val="24"/>
              </w:rPr>
              <w:t>División:</w:t>
            </w:r>
          </w:p>
        </w:tc>
      </w:tr>
      <w:tr w:rsidR="00814E4A" w14:paraId="4273BA8B" w14:textId="77777777">
        <w:trPr>
          <w:trHeight w:val="465"/>
        </w:trPr>
        <w:tc>
          <w:tcPr>
            <w:tcW w:w="9211" w:type="dxa"/>
            <w:vAlign w:val="center"/>
          </w:tcPr>
          <w:p w14:paraId="31451642" w14:textId="77777777" w:rsidR="00814E4A" w:rsidRDefault="00462F1B">
            <w:pPr>
              <w:rPr>
                <w:rFonts w:ascii="EB Garamond" w:eastAsia="EB Garamond" w:hAnsi="EB Garamond" w:cs="EB Garamond"/>
                <w:sz w:val="24"/>
                <w:szCs w:val="24"/>
              </w:rPr>
            </w:pPr>
            <w:r>
              <w:rPr>
                <w:rFonts w:ascii="EB Garamond" w:eastAsia="EB Garamond" w:hAnsi="EB Garamond" w:cs="EB Garamond"/>
                <w:sz w:val="24"/>
                <w:szCs w:val="24"/>
              </w:rPr>
              <w:t>Modalidad:</w:t>
            </w:r>
          </w:p>
        </w:tc>
      </w:tr>
    </w:tbl>
    <w:p w14:paraId="6CC834CB" w14:textId="77777777" w:rsidR="00814E4A" w:rsidRDefault="00462F1B">
      <w:pPr>
        <w:pStyle w:val="Ttulo3"/>
        <w:keepNext w:val="0"/>
        <w:keepLines w:val="0"/>
        <w:spacing w:before="280"/>
        <w:ind w:right="-40"/>
        <w:jc w:val="both"/>
        <w:rPr>
          <w:rFonts w:ascii="EB Garamond" w:eastAsia="EB Garamond" w:hAnsi="EB Garamond" w:cs="EB Garamond"/>
          <w:b/>
          <w:color w:val="000000"/>
          <w:sz w:val="24"/>
          <w:szCs w:val="24"/>
        </w:rPr>
      </w:pPr>
      <w:bookmarkStart w:id="0" w:name="_b2txea4szvip" w:colFirst="0" w:colLast="0"/>
      <w:bookmarkEnd w:id="0"/>
      <w:r>
        <w:rPr>
          <w:rFonts w:ascii="EB Garamond" w:eastAsia="EB Garamond" w:hAnsi="EB Garamond" w:cs="EB Garamond"/>
          <w:b/>
          <w:color w:val="000000"/>
          <w:sz w:val="24"/>
          <w:szCs w:val="24"/>
        </w:rPr>
        <w:t>CRITERIOS DE EVALUACIÓN</w:t>
      </w:r>
    </w:p>
    <w:p w14:paraId="579E48D4" w14:textId="693D376B" w:rsidR="00682B3A" w:rsidRPr="00B37F53" w:rsidRDefault="00F35412" w:rsidP="00682B3A">
      <w:pPr>
        <w:pStyle w:val="Prrafodelista"/>
        <w:numPr>
          <w:ilvl w:val="0"/>
          <w:numId w:val="3"/>
        </w:numPr>
        <w:pBdr>
          <w:top w:val="nil"/>
          <w:left w:val="nil"/>
          <w:bottom w:val="nil"/>
          <w:right w:val="nil"/>
          <w:between w:val="nil"/>
        </w:pBdr>
        <w:ind w:right="-40"/>
        <w:jc w:val="both"/>
        <w:rPr>
          <w:rFonts w:ascii="EB Garamond" w:eastAsia="EB Garamond" w:hAnsi="EB Garamond" w:cs="EB Garamond"/>
          <w:sz w:val="24"/>
          <w:szCs w:val="24"/>
        </w:rPr>
      </w:pPr>
      <w:r w:rsidRPr="00F35412">
        <w:rPr>
          <w:rFonts w:ascii="EB Garamond" w:eastAsia="EB Garamond" w:hAnsi="EB Garamond" w:cs="EB Garamond"/>
          <w:sz w:val="24"/>
          <w:szCs w:val="24"/>
        </w:rPr>
        <w:t>Aplicación de conocimientos teóricos</w:t>
      </w:r>
      <w:r w:rsidR="001D0662">
        <w:rPr>
          <w:rFonts w:ascii="EB Garamond" w:eastAsia="EB Garamond" w:hAnsi="EB Garamond" w:cs="EB Garamond"/>
          <w:sz w:val="24"/>
          <w:szCs w:val="24"/>
        </w:rPr>
        <w:t>-</w:t>
      </w:r>
      <w:proofErr w:type="spellStart"/>
      <w:r w:rsidR="001D0662">
        <w:rPr>
          <w:rFonts w:ascii="EB Garamond" w:eastAsia="EB Garamond" w:hAnsi="EB Garamond" w:cs="EB Garamond"/>
          <w:sz w:val="24"/>
          <w:szCs w:val="24"/>
        </w:rPr>
        <w:t>practicos</w:t>
      </w:r>
      <w:proofErr w:type="spellEnd"/>
      <w:r w:rsidRPr="00F35412">
        <w:rPr>
          <w:rFonts w:ascii="EB Garamond" w:eastAsia="EB Garamond" w:hAnsi="EB Garamond" w:cs="EB Garamond"/>
          <w:sz w:val="24"/>
          <w:szCs w:val="24"/>
        </w:rPr>
        <w:t xml:space="preserve"> aprendidos en la materia hasta el momento en la resolución del caso práctico Diseño </w:t>
      </w:r>
      <w:r w:rsidR="001D0662">
        <w:rPr>
          <w:rFonts w:ascii="EB Garamond" w:eastAsia="EB Garamond" w:hAnsi="EB Garamond" w:cs="EB Garamond"/>
          <w:sz w:val="24"/>
          <w:szCs w:val="24"/>
        </w:rPr>
        <w:t>Pagina Web</w:t>
      </w:r>
      <w:r w:rsidRPr="00F35412">
        <w:rPr>
          <w:rFonts w:ascii="EB Garamond" w:eastAsia="EB Garamond" w:hAnsi="EB Garamond" w:cs="EB Garamond"/>
          <w:sz w:val="24"/>
          <w:szCs w:val="24"/>
        </w:rPr>
        <w:t>.</w:t>
      </w:r>
    </w:p>
    <w:p w14:paraId="6E5CDB3C" w14:textId="77777777" w:rsidR="00814E4A" w:rsidRDefault="00814E4A">
      <w:pPr>
        <w:pBdr>
          <w:top w:val="nil"/>
          <w:left w:val="nil"/>
          <w:bottom w:val="nil"/>
          <w:right w:val="nil"/>
          <w:between w:val="nil"/>
        </w:pBdr>
        <w:ind w:right="-40"/>
        <w:jc w:val="both"/>
        <w:rPr>
          <w:rFonts w:ascii="EB Garamond" w:eastAsia="EB Garamond" w:hAnsi="EB Garamond" w:cs="EB Garamond"/>
          <w:sz w:val="24"/>
          <w:szCs w:val="24"/>
        </w:rPr>
      </w:pPr>
    </w:p>
    <w:p w14:paraId="7B536E0D" w14:textId="77777777" w:rsidR="00814E4A" w:rsidRDefault="00462F1B">
      <w:pPr>
        <w:pBdr>
          <w:top w:val="nil"/>
          <w:left w:val="nil"/>
          <w:bottom w:val="nil"/>
          <w:right w:val="nil"/>
          <w:between w:val="nil"/>
        </w:pBdr>
        <w:ind w:right="-40"/>
        <w:jc w:val="both"/>
        <w:rPr>
          <w:rFonts w:ascii="EB Garamond" w:eastAsia="EB Garamond" w:hAnsi="EB Garamond" w:cs="EB Garamond"/>
          <w:b/>
          <w:sz w:val="24"/>
          <w:szCs w:val="24"/>
        </w:rPr>
      </w:pPr>
      <w:r>
        <w:rPr>
          <w:rFonts w:ascii="EB Garamond" w:eastAsia="EB Garamond" w:hAnsi="EB Garamond" w:cs="EB Garamond"/>
          <w:b/>
          <w:sz w:val="24"/>
          <w:szCs w:val="24"/>
        </w:rPr>
        <w:t>CONDICIONES DE PRESENTACIÓN</w:t>
      </w:r>
    </w:p>
    <w:p w14:paraId="4AB1E03C" w14:textId="77777777" w:rsidR="00814E4A" w:rsidRDefault="00462F1B">
      <w:pPr>
        <w:ind w:right="-40"/>
        <w:jc w:val="both"/>
        <w:rPr>
          <w:rFonts w:ascii="EB Garamond" w:eastAsia="EB Garamond" w:hAnsi="EB Garamond" w:cs="EB Garamond"/>
          <w:sz w:val="24"/>
          <w:szCs w:val="24"/>
        </w:rPr>
      </w:pPr>
      <w:r>
        <w:rPr>
          <w:rFonts w:ascii="EB Garamond" w:eastAsia="EB Garamond" w:hAnsi="EB Garamond" w:cs="EB Garamond"/>
          <w:sz w:val="24"/>
          <w:szCs w:val="24"/>
        </w:rPr>
        <w:t xml:space="preserve">Enviar el examen parcial en formato .docx a través de la plataforma </w:t>
      </w:r>
      <w:proofErr w:type="spellStart"/>
      <w:r>
        <w:rPr>
          <w:rFonts w:ascii="EB Garamond" w:eastAsia="EB Garamond" w:hAnsi="EB Garamond" w:cs="EB Garamond"/>
          <w:sz w:val="24"/>
          <w:szCs w:val="24"/>
        </w:rPr>
        <w:t>Teams</w:t>
      </w:r>
      <w:proofErr w:type="spellEnd"/>
      <w:r>
        <w:rPr>
          <w:rFonts w:ascii="EB Garamond" w:eastAsia="EB Garamond" w:hAnsi="EB Garamond" w:cs="EB Garamond"/>
          <w:sz w:val="24"/>
          <w:szCs w:val="24"/>
        </w:rPr>
        <w:t xml:space="preserve"> desde la sección tareas en la fecha estipulada.</w:t>
      </w:r>
    </w:p>
    <w:p w14:paraId="24F42CD9" w14:textId="10A4F27E" w:rsidR="00814E4A" w:rsidRDefault="00462F1B">
      <w:pPr>
        <w:ind w:right="-40"/>
        <w:jc w:val="both"/>
        <w:rPr>
          <w:rFonts w:ascii="EB Garamond" w:eastAsia="EB Garamond" w:hAnsi="EB Garamond" w:cs="EB Garamond"/>
          <w:sz w:val="24"/>
          <w:szCs w:val="24"/>
        </w:rPr>
      </w:pPr>
      <w:r>
        <w:rPr>
          <w:rFonts w:ascii="EB Garamond" w:eastAsia="EB Garamond" w:hAnsi="EB Garamond" w:cs="EB Garamond"/>
          <w:sz w:val="24"/>
          <w:szCs w:val="24"/>
        </w:rPr>
        <w:t xml:space="preserve">El documento deberá ser escrito </w:t>
      </w:r>
      <w:r w:rsidR="001D0662">
        <w:rPr>
          <w:rFonts w:ascii="EB Garamond" w:eastAsia="EB Garamond" w:hAnsi="EB Garamond" w:cs="EB Garamond"/>
          <w:sz w:val="24"/>
          <w:szCs w:val="24"/>
        </w:rPr>
        <w:t xml:space="preserve">un archivo en </w:t>
      </w:r>
      <w:proofErr w:type="spellStart"/>
      <w:r w:rsidR="001D0662">
        <w:rPr>
          <w:rFonts w:ascii="EB Garamond" w:eastAsia="EB Garamond" w:hAnsi="EB Garamond" w:cs="EB Garamond"/>
          <w:sz w:val="24"/>
          <w:szCs w:val="24"/>
        </w:rPr>
        <w:t>html</w:t>
      </w:r>
      <w:proofErr w:type="spellEnd"/>
      <w:r w:rsidR="001D0662">
        <w:rPr>
          <w:rFonts w:ascii="EB Garamond" w:eastAsia="EB Garamond" w:hAnsi="EB Garamond" w:cs="EB Garamond"/>
          <w:sz w:val="24"/>
          <w:szCs w:val="24"/>
        </w:rPr>
        <w:t xml:space="preserve">, otro en </w:t>
      </w:r>
      <w:proofErr w:type="spellStart"/>
      <w:r w:rsidR="001D0662">
        <w:rPr>
          <w:rFonts w:ascii="EB Garamond" w:eastAsia="EB Garamond" w:hAnsi="EB Garamond" w:cs="EB Garamond"/>
          <w:sz w:val="24"/>
          <w:szCs w:val="24"/>
        </w:rPr>
        <w:t>css</w:t>
      </w:r>
      <w:proofErr w:type="spellEnd"/>
      <w:r w:rsidR="001D0662">
        <w:rPr>
          <w:rFonts w:ascii="EB Garamond" w:eastAsia="EB Garamond" w:hAnsi="EB Garamond" w:cs="EB Garamond"/>
          <w:sz w:val="24"/>
          <w:szCs w:val="24"/>
        </w:rPr>
        <w:t xml:space="preserve"> y otro en </w:t>
      </w:r>
      <w:proofErr w:type="spellStart"/>
      <w:r w:rsidR="001D0662">
        <w:rPr>
          <w:rFonts w:ascii="EB Garamond" w:eastAsia="EB Garamond" w:hAnsi="EB Garamond" w:cs="EB Garamond"/>
          <w:sz w:val="24"/>
          <w:szCs w:val="24"/>
        </w:rPr>
        <w:t>javascript</w:t>
      </w:r>
      <w:proofErr w:type="spellEnd"/>
      <w:r>
        <w:rPr>
          <w:rFonts w:ascii="EB Garamond" w:eastAsia="EB Garamond" w:hAnsi="EB Garamond" w:cs="EB Garamond"/>
          <w:sz w:val="24"/>
          <w:szCs w:val="24"/>
        </w:rPr>
        <w:t>.</w:t>
      </w:r>
      <w:r w:rsidR="001D0662">
        <w:rPr>
          <w:rFonts w:ascii="EB Garamond" w:eastAsia="EB Garamond" w:hAnsi="EB Garamond" w:cs="EB Garamond"/>
          <w:sz w:val="24"/>
          <w:szCs w:val="24"/>
        </w:rPr>
        <w:t xml:space="preserve"> Comprimir estos tres archivos y adjuntar.</w:t>
      </w:r>
    </w:p>
    <w:p w14:paraId="46694C82" w14:textId="77777777" w:rsidR="00814E4A" w:rsidRDefault="00462F1B">
      <w:pPr>
        <w:ind w:right="-40"/>
        <w:jc w:val="both"/>
        <w:rPr>
          <w:rFonts w:ascii="EB Garamond" w:eastAsia="EB Garamond" w:hAnsi="EB Garamond" w:cs="EB Garamond"/>
          <w:sz w:val="24"/>
          <w:szCs w:val="24"/>
        </w:rPr>
      </w:pPr>
      <w:r>
        <w:rPr>
          <w:rFonts w:ascii="EB Garamond" w:eastAsia="EB Garamond" w:hAnsi="EB Garamond" w:cs="EB Garamond"/>
          <w:sz w:val="24"/>
          <w:szCs w:val="24"/>
        </w:rPr>
        <w:t>El docente, dentro de los plazos establecidos, procederá a corregir y realizar las devoluciones pertinentes a través de la tarea.</w:t>
      </w:r>
    </w:p>
    <w:p w14:paraId="50A90299" w14:textId="77777777" w:rsidR="00814E4A" w:rsidRDefault="00814E4A">
      <w:pPr>
        <w:ind w:right="-40"/>
        <w:jc w:val="both"/>
        <w:rPr>
          <w:rFonts w:ascii="EB Garamond" w:eastAsia="EB Garamond" w:hAnsi="EB Garamond" w:cs="EB Garamond"/>
          <w:sz w:val="24"/>
          <w:szCs w:val="24"/>
        </w:rPr>
      </w:pPr>
    </w:p>
    <w:p w14:paraId="5EF4FD28" w14:textId="77777777" w:rsidR="00F800E3" w:rsidRDefault="00F800E3">
      <w:pPr>
        <w:ind w:right="-40"/>
        <w:jc w:val="both"/>
        <w:rPr>
          <w:rFonts w:ascii="EB Garamond" w:eastAsia="EB Garamond" w:hAnsi="EB Garamond" w:cs="EB Garamond"/>
          <w:sz w:val="24"/>
          <w:szCs w:val="24"/>
        </w:rPr>
      </w:pPr>
    </w:p>
    <w:p w14:paraId="6D04ACBC" w14:textId="77777777" w:rsidR="00F800E3" w:rsidRDefault="00F800E3">
      <w:pPr>
        <w:ind w:right="-40"/>
        <w:jc w:val="both"/>
        <w:rPr>
          <w:rFonts w:ascii="EB Garamond" w:eastAsia="EB Garamond" w:hAnsi="EB Garamond" w:cs="EB Garamond"/>
          <w:sz w:val="24"/>
          <w:szCs w:val="24"/>
        </w:rPr>
      </w:pPr>
    </w:p>
    <w:p w14:paraId="712237D6" w14:textId="77777777" w:rsidR="00F800E3" w:rsidRDefault="00F800E3">
      <w:pPr>
        <w:ind w:right="-40"/>
        <w:jc w:val="both"/>
        <w:rPr>
          <w:rFonts w:ascii="EB Garamond" w:eastAsia="EB Garamond" w:hAnsi="EB Garamond" w:cs="EB Garamond"/>
          <w:sz w:val="24"/>
          <w:szCs w:val="24"/>
        </w:rPr>
      </w:pPr>
    </w:p>
    <w:p w14:paraId="48D6A586" w14:textId="77777777" w:rsidR="00F800E3" w:rsidRDefault="00F800E3">
      <w:pPr>
        <w:ind w:right="-40"/>
        <w:jc w:val="both"/>
        <w:rPr>
          <w:rFonts w:ascii="EB Garamond" w:eastAsia="EB Garamond" w:hAnsi="EB Garamond" w:cs="EB Garamond"/>
          <w:sz w:val="24"/>
          <w:szCs w:val="24"/>
        </w:rPr>
      </w:pPr>
    </w:p>
    <w:p w14:paraId="1B8A7116" w14:textId="77777777" w:rsidR="00F800E3" w:rsidRDefault="00F800E3">
      <w:pPr>
        <w:ind w:right="-40"/>
        <w:jc w:val="both"/>
        <w:rPr>
          <w:rFonts w:ascii="EB Garamond" w:eastAsia="EB Garamond" w:hAnsi="EB Garamond" w:cs="EB Garamond"/>
          <w:sz w:val="24"/>
          <w:szCs w:val="24"/>
        </w:rPr>
      </w:pPr>
    </w:p>
    <w:p w14:paraId="7ED58C95" w14:textId="77777777" w:rsidR="00814E4A" w:rsidRDefault="00462F1B">
      <w:pPr>
        <w:pBdr>
          <w:top w:val="nil"/>
          <w:left w:val="nil"/>
          <w:bottom w:val="nil"/>
          <w:right w:val="nil"/>
          <w:between w:val="nil"/>
        </w:pBdr>
        <w:ind w:right="-40"/>
        <w:jc w:val="both"/>
        <w:rPr>
          <w:rFonts w:ascii="EB Garamond" w:eastAsia="EB Garamond" w:hAnsi="EB Garamond" w:cs="EB Garamond"/>
          <w:sz w:val="24"/>
          <w:szCs w:val="24"/>
        </w:rPr>
      </w:pPr>
      <w:r>
        <w:rPr>
          <w:rFonts w:ascii="EB Garamond" w:eastAsia="EB Garamond" w:hAnsi="EB Garamond" w:cs="EB Garamond"/>
          <w:b/>
          <w:sz w:val="24"/>
          <w:szCs w:val="24"/>
        </w:rPr>
        <w:lastRenderedPageBreak/>
        <w:t>CONDICIONES DE APROBACIÓN</w:t>
      </w:r>
      <w:r>
        <w:rPr>
          <w:rFonts w:ascii="EB Garamond" w:eastAsia="EB Garamond" w:hAnsi="EB Garamond" w:cs="EB Garamond"/>
          <w:sz w:val="24"/>
          <w:szCs w:val="24"/>
        </w:rPr>
        <w:t xml:space="preserve"> </w:t>
      </w:r>
    </w:p>
    <w:p w14:paraId="617F2AA3" w14:textId="77777777" w:rsidR="00814E4A" w:rsidRDefault="00462F1B">
      <w:pPr>
        <w:ind w:right="-40"/>
        <w:jc w:val="both"/>
        <w:rPr>
          <w:rFonts w:ascii="EB Garamond" w:eastAsia="EB Garamond" w:hAnsi="EB Garamond" w:cs="EB Garamond"/>
          <w:sz w:val="24"/>
          <w:szCs w:val="24"/>
        </w:rPr>
      </w:pPr>
      <w:r>
        <w:rPr>
          <w:rFonts w:ascii="EB Garamond" w:eastAsia="EB Garamond" w:hAnsi="EB Garamond" w:cs="EB Garamond"/>
          <w:sz w:val="24"/>
          <w:szCs w:val="24"/>
        </w:rPr>
        <w:t>Para aprobar el examen parcial, el alumno deberá alcanzar el 60% del rendimiento esperado, en una escala de 1 a 100</w:t>
      </w:r>
    </w:p>
    <w:p w14:paraId="66938874" w14:textId="77777777" w:rsidR="00814E4A" w:rsidRDefault="00814E4A">
      <w:pPr>
        <w:ind w:right="-40"/>
        <w:jc w:val="both"/>
        <w:rPr>
          <w:rFonts w:ascii="EB Garamond" w:eastAsia="EB Garamond" w:hAnsi="EB Garamond" w:cs="EB Garamond"/>
          <w:sz w:val="24"/>
          <w:szCs w:val="24"/>
        </w:rPr>
      </w:pPr>
    </w:p>
    <w:tbl>
      <w:tblPr>
        <w:tblStyle w:val="a0"/>
        <w:tblW w:w="8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885"/>
        <w:gridCol w:w="885"/>
        <w:gridCol w:w="885"/>
        <w:gridCol w:w="900"/>
        <w:gridCol w:w="900"/>
        <w:gridCol w:w="900"/>
        <w:gridCol w:w="915"/>
      </w:tblGrid>
      <w:tr w:rsidR="00814E4A" w14:paraId="115CCD1E"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44E6B0CB" w14:textId="77777777" w:rsidR="00814E4A" w:rsidRDefault="00462F1B">
            <w:pPr>
              <w:jc w:val="both"/>
              <w:rPr>
                <w:rFonts w:ascii="EB Garamond" w:eastAsia="EB Garamond" w:hAnsi="EB Garamond" w:cs="EB Garamond"/>
                <w:sz w:val="24"/>
                <w:szCs w:val="24"/>
              </w:rPr>
            </w:pPr>
            <w:r>
              <w:rPr>
                <w:rFonts w:ascii="EB Garamond" w:eastAsia="EB Garamond" w:hAnsi="EB Garamond" w:cs="EB Garamond"/>
                <w:sz w:val="24"/>
                <w:szCs w:val="24"/>
              </w:rPr>
              <w:t>Porcentaje</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1192FBD"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60-65</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E495741"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66-71</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7EA51A2C"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72-77</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EEA07B7"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78-83</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336C988"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84-89</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37DE15E9"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90-95</w:t>
            </w:r>
          </w:p>
        </w:tc>
        <w:tc>
          <w:tcPr>
            <w:tcW w:w="91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5DFB6BA0"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96-100</w:t>
            </w:r>
          </w:p>
        </w:tc>
      </w:tr>
      <w:tr w:rsidR="00814E4A" w14:paraId="7E272132" w14:textId="77777777">
        <w:trPr>
          <w:trHeight w:val="500"/>
        </w:trPr>
        <w:tc>
          <w:tcPr>
            <w:tcW w:w="1800"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3035B245" w14:textId="77777777" w:rsidR="00814E4A" w:rsidRDefault="00462F1B">
            <w:pPr>
              <w:jc w:val="both"/>
              <w:rPr>
                <w:rFonts w:ascii="EB Garamond" w:eastAsia="EB Garamond" w:hAnsi="EB Garamond" w:cs="EB Garamond"/>
                <w:sz w:val="24"/>
                <w:szCs w:val="24"/>
              </w:rPr>
            </w:pPr>
            <w:r>
              <w:rPr>
                <w:rFonts w:ascii="EB Garamond" w:eastAsia="EB Garamond" w:hAnsi="EB Garamond" w:cs="EB Garamond"/>
                <w:sz w:val="24"/>
                <w:szCs w:val="24"/>
              </w:rPr>
              <w:t>Calificación</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1704C7A7"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4</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D6C0931"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5</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4A96722"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6</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11E63E06"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7</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48E62846"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8</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40A3D2D5"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9</w:t>
            </w:r>
          </w:p>
        </w:tc>
        <w:tc>
          <w:tcPr>
            <w:tcW w:w="915" w:type="dxa"/>
            <w:tcBorders>
              <w:top w:val="nil"/>
              <w:left w:val="nil"/>
              <w:bottom w:val="single" w:sz="8" w:space="0" w:color="000000"/>
              <w:right w:val="single" w:sz="8" w:space="0" w:color="000000"/>
            </w:tcBorders>
            <w:tcMar>
              <w:top w:w="100" w:type="dxa"/>
              <w:left w:w="80" w:type="dxa"/>
              <w:bottom w:w="100" w:type="dxa"/>
              <w:right w:w="80" w:type="dxa"/>
            </w:tcMar>
          </w:tcPr>
          <w:p w14:paraId="67DC0134" w14:textId="77777777" w:rsidR="00814E4A" w:rsidRDefault="00462F1B">
            <w:pPr>
              <w:jc w:val="center"/>
              <w:rPr>
                <w:rFonts w:ascii="EB Garamond" w:eastAsia="EB Garamond" w:hAnsi="EB Garamond" w:cs="EB Garamond"/>
                <w:sz w:val="24"/>
                <w:szCs w:val="24"/>
              </w:rPr>
            </w:pPr>
            <w:r>
              <w:rPr>
                <w:rFonts w:ascii="EB Garamond" w:eastAsia="EB Garamond" w:hAnsi="EB Garamond" w:cs="EB Garamond"/>
                <w:sz w:val="24"/>
                <w:szCs w:val="24"/>
              </w:rPr>
              <w:t>10</w:t>
            </w:r>
          </w:p>
        </w:tc>
      </w:tr>
    </w:tbl>
    <w:p w14:paraId="3E317E4A" w14:textId="77777777" w:rsidR="00814E4A" w:rsidRDefault="00814E4A">
      <w:pPr>
        <w:pBdr>
          <w:top w:val="nil"/>
          <w:left w:val="nil"/>
          <w:bottom w:val="nil"/>
          <w:right w:val="nil"/>
          <w:between w:val="nil"/>
        </w:pBdr>
        <w:ind w:right="-40"/>
        <w:jc w:val="both"/>
        <w:rPr>
          <w:rFonts w:ascii="EB Garamond" w:eastAsia="EB Garamond" w:hAnsi="EB Garamond" w:cs="EB Garamond"/>
          <w:sz w:val="24"/>
          <w:szCs w:val="24"/>
        </w:rPr>
      </w:pPr>
    </w:p>
    <w:p w14:paraId="5133D646"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Examen de Desarrollo de Aplicaciones Web con ASP.NET MVC y SQL Server</w:t>
      </w:r>
    </w:p>
    <w:p w14:paraId="4CB01019"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196672AA"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b/>
          <w:bCs/>
          <w:sz w:val="24"/>
          <w:szCs w:val="24"/>
          <w:u w:val="single"/>
        </w:rPr>
      </w:pPr>
      <w:r w:rsidRPr="001C2B75">
        <w:rPr>
          <w:rFonts w:ascii="EB Garamond" w:eastAsia="EB Garamond" w:hAnsi="EB Garamond" w:cs="EB Garamond"/>
          <w:b/>
          <w:bCs/>
          <w:sz w:val="24"/>
          <w:szCs w:val="24"/>
          <w:u w:val="single"/>
        </w:rPr>
        <w:t>Objetivo:</w:t>
      </w:r>
    </w:p>
    <w:p w14:paraId="0A49A699"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El objetivo de este examen es evaluar tus habilidades en el desarrollo de aplicaciones web utilizando ASP.NET MVC en conjunto con una base de datos SQL Server. Deberás crear una aplicación web CRUD (</w:t>
      </w:r>
      <w:proofErr w:type="spellStart"/>
      <w:r w:rsidRPr="001C2B75">
        <w:rPr>
          <w:rFonts w:ascii="EB Garamond" w:eastAsia="EB Garamond" w:hAnsi="EB Garamond" w:cs="EB Garamond"/>
          <w:sz w:val="24"/>
          <w:szCs w:val="24"/>
        </w:rPr>
        <w:t>Create</w:t>
      </w:r>
      <w:proofErr w:type="spellEnd"/>
      <w:r w:rsidRPr="001C2B75">
        <w:rPr>
          <w:rFonts w:ascii="EB Garamond" w:eastAsia="EB Garamond" w:hAnsi="EB Garamond" w:cs="EB Garamond"/>
          <w:sz w:val="24"/>
          <w:szCs w:val="24"/>
        </w:rPr>
        <w:t xml:space="preserve">, </w:t>
      </w:r>
      <w:proofErr w:type="spellStart"/>
      <w:r w:rsidRPr="001C2B75">
        <w:rPr>
          <w:rFonts w:ascii="EB Garamond" w:eastAsia="EB Garamond" w:hAnsi="EB Garamond" w:cs="EB Garamond"/>
          <w:sz w:val="24"/>
          <w:szCs w:val="24"/>
        </w:rPr>
        <w:t>Read</w:t>
      </w:r>
      <w:proofErr w:type="spellEnd"/>
      <w:r w:rsidRPr="001C2B75">
        <w:rPr>
          <w:rFonts w:ascii="EB Garamond" w:eastAsia="EB Garamond" w:hAnsi="EB Garamond" w:cs="EB Garamond"/>
          <w:sz w:val="24"/>
          <w:szCs w:val="24"/>
        </w:rPr>
        <w:t xml:space="preserve">, </w:t>
      </w:r>
      <w:proofErr w:type="spellStart"/>
      <w:r w:rsidRPr="001C2B75">
        <w:rPr>
          <w:rFonts w:ascii="EB Garamond" w:eastAsia="EB Garamond" w:hAnsi="EB Garamond" w:cs="EB Garamond"/>
          <w:sz w:val="24"/>
          <w:szCs w:val="24"/>
        </w:rPr>
        <w:t>Update</w:t>
      </w:r>
      <w:proofErr w:type="spellEnd"/>
      <w:r w:rsidRPr="001C2B75">
        <w:rPr>
          <w:rFonts w:ascii="EB Garamond" w:eastAsia="EB Garamond" w:hAnsi="EB Garamond" w:cs="EB Garamond"/>
          <w:sz w:val="24"/>
          <w:szCs w:val="24"/>
        </w:rPr>
        <w:t xml:space="preserve">, </w:t>
      </w:r>
      <w:proofErr w:type="spellStart"/>
      <w:r w:rsidRPr="001C2B75">
        <w:rPr>
          <w:rFonts w:ascii="EB Garamond" w:eastAsia="EB Garamond" w:hAnsi="EB Garamond" w:cs="EB Garamond"/>
          <w:sz w:val="24"/>
          <w:szCs w:val="24"/>
        </w:rPr>
        <w:t>Delete</w:t>
      </w:r>
      <w:proofErr w:type="spellEnd"/>
      <w:r w:rsidRPr="001C2B75">
        <w:rPr>
          <w:rFonts w:ascii="EB Garamond" w:eastAsia="EB Garamond" w:hAnsi="EB Garamond" w:cs="EB Garamond"/>
          <w:sz w:val="24"/>
          <w:szCs w:val="24"/>
        </w:rPr>
        <w:t>) que gestione una entidad específica utilizando los métodos HTTP POST, PUT, DELETE y GET.</w:t>
      </w:r>
    </w:p>
    <w:p w14:paraId="4688EFF5"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0E6A6293"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b/>
          <w:bCs/>
          <w:sz w:val="24"/>
          <w:szCs w:val="24"/>
          <w:u w:val="single"/>
        </w:rPr>
      </w:pPr>
      <w:r w:rsidRPr="001C2B75">
        <w:rPr>
          <w:rFonts w:ascii="EB Garamond" w:eastAsia="EB Garamond" w:hAnsi="EB Garamond" w:cs="EB Garamond"/>
          <w:b/>
          <w:bCs/>
          <w:sz w:val="24"/>
          <w:szCs w:val="24"/>
          <w:u w:val="single"/>
        </w:rPr>
        <w:t>Instrucciones:</w:t>
      </w:r>
    </w:p>
    <w:p w14:paraId="22544957"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b/>
          <w:bCs/>
          <w:sz w:val="24"/>
          <w:szCs w:val="24"/>
          <w:u w:val="single"/>
        </w:rPr>
      </w:pPr>
    </w:p>
    <w:p w14:paraId="168E6154"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b/>
          <w:bCs/>
          <w:sz w:val="24"/>
          <w:szCs w:val="24"/>
          <w:u w:val="single"/>
        </w:rPr>
      </w:pPr>
      <w:r w:rsidRPr="001C2B75">
        <w:rPr>
          <w:rFonts w:ascii="EB Garamond" w:eastAsia="EB Garamond" w:hAnsi="EB Garamond" w:cs="EB Garamond"/>
          <w:b/>
          <w:bCs/>
          <w:sz w:val="24"/>
          <w:szCs w:val="24"/>
          <w:u w:val="single"/>
        </w:rPr>
        <w:t>Base de Datos:</w:t>
      </w:r>
    </w:p>
    <w:p w14:paraId="6F389B5F"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69AD6CC4"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Crea una base de datos en SQL Server llamada "CRUD_DB".</w:t>
      </w:r>
    </w:p>
    <w:p w14:paraId="3D3292B7"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Diseña una tabla llamada "</w:t>
      </w:r>
      <w:proofErr w:type="spellStart"/>
      <w:r w:rsidRPr="001C2B75">
        <w:rPr>
          <w:rFonts w:ascii="EB Garamond" w:eastAsia="EB Garamond" w:hAnsi="EB Garamond" w:cs="EB Garamond"/>
          <w:sz w:val="24"/>
          <w:szCs w:val="24"/>
        </w:rPr>
        <w:t>Items</w:t>
      </w:r>
      <w:proofErr w:type="spellEnd"/>
      <w:r w:rsidRPr="001C2B75">
        <w:rPr>
          <w:rFonts w:ascii="EB Garamond" w:eastAsia="EB Garamond" w:hAnsi="EB Garamond" w:cs="EB Garamond"/>
          <w:sz w:val="24"/>
          <w:szCs w:val="24"/>
        </w:rPr>
        <w:t>" con los siguientes campos:</w:t>
      </w:r>
    </w:p>
    <w:p w14:paraId="58334574"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lastRenderedPageBreak/>
        <w:t>ID (</w:t>
      </w:r>
      <w:proofErr w:type="spellStart"/>
      <w:r w:rsidRPr="001C2B75">
        <w:rPr>
          <w:rFonts w:ascii="EB Garamond" w:eastAsia="EB Garamond" w:hAnsi="EB Garamond" w:cs="EB Garamond"/>
          <w:sz w:val="24"/>
          <w:szCs w:val="24"/>
        </w:rPr>
        <w:t>int</w:t>
      </w:r>
      <w:proofErr w:type="spellEnd"/>
      <w:r w:rsidRPr="001C2B75">
        <w:rPr>
          <w:rFonts w:ascii="EB Garamond" w:eastAsia="EB Garamond" w:hAnsi="EB Garamond" w:cs="EB Garamond"/>
          <w:sz w:val="24"/>
          <w:szCs w:val="24"/>
        </w:rPr>
        <w:t xml:space="preserve">, clave primaria con autoincremento, utilizando </w:t>
      </w:r>
      <w:proofErr w:type="spellStart"/>
      <w:r w:rsidRPr="001C2B75">
        <w:rPr>
          <w:rFonts w:ascii="EB Garamond" w:eastAsia="EB Garamond" w:hAnsi="EB Garamond" w:cs="EB Garamond"/>
          <w:sz w:val="24"/>
          <w:szCs w:val="24"/>
        </w:rPr>
        <w:t>Identity</w:t>
      </w:r>
      <w:proofErr w:type="spellEnd"/>
      <w:r w:rsidRPr="001C2B75">
        <w:rPr>
          <w:rFonts w:ascii="EB Garamond" w:eastAsia="EB Garamond" w:hAnsi="EB Garamond" w:cs="EB Garamond"/>
          <w:sz w:val="24"/>
          <w:szCs w:val="24"/>
        </w:rPr>
        <w:t>).</w:t>
      </w:r>
    </w:p>
    <w:p w14:paraId="41FC5E37"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Nombre (</w:t>
      </w:r>
      <w:proofErr w:type="spellStart"/>
      <w:r w:rsidRPr="001C2B75">
        <w:rPr>
          <w:rFonts w:ascii="EB Garamond" w:eastAsia="EB Garamond" w:hAnsi="EB Garamond" w:cs="EB Garamond"/>
          <w:sz w:val="24"/>
          <w:szCs w:val="24"/>
        </w:rPr>
        <w:t>nvarchar</w:t>
      </w:r>
      <w:proofErr w:type="spellEnd"/>
      <w:r w:rsidRPr="001C2B75">
        <w:rPr>
          <w:rFonts w:ascii="EB Garamond" w:eastAsia="EB Garamond" w:hAnsi="EB Garamond" w:cs="EB Garamond"/>
          <w:sz w:val="24"/>
          <w:szCs w:val="24"/>
        </w:rPr>
        <w:t>(</w:t>
      </w:r>
      <w:proofErr w:type="spellStart"/>
      <w:r w:rsidRPr="001C2B75">
        <w:rPr>
          <w:rFonts w:ascii="EB Garamond" w:eastAsia="EB Garamond" w:hAnsi="EB Garamond" w:cs="EB Garamond"/>
          <w:sz w:val="24"/>
          <w:szCs w:val="24"/>
        </w:rPr>
        <w:t>max</w:t>
      </w:r>
      <w:proofErr w:type="spellEnd"/>
      <w:r w:rsidRPr="001C2B75">
        <w:rPr>
          <w:rFonts w:ascii="EB Garamond" w:eastAsia="EB Garamond" w:hAnsi="EB Garamond" w:cs="EB Garamond"/>
          <w:sz w:val="24"/>
          <w:szCs w:val="24"/>
        </w:rPr>
        <w:t>))</w:t>
      </w:r>
    </w:p>
    <w:p w14:paraId="09B72D1D"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Descripción (</w:t>
      </w:r>
      <w:proofErr w:type="spellStart"/>
      <w:r w:rsidRPr="001C2B75">
        <w:rPr>
          <w:rFonts w:ascii="EB Garamond" w:eastAsia="EB Garamond" w:hAnsi="EB Garamond" w:cs="EB Garamond"/>
          <w:sz w:val="24"/>
          <w:szCs w:val="24"/>
        </w:rPr>
        <w:t>nvarchar</w:t>
      </w:r>
      <w:proofErr w:type="spellEnd"/>
      <w:r w:rsidRPr="001C2B75">
        <w:rPr>
          <w:rFonts w:ascii="EB Garamond" w:eastAsia="EB Garamond" w:hAnsi="EB Garamond" w:cs="EB Garamond"/>
          <w:sz w:val="24"/>
          <w:szCs w:val="24"/>
        </w:rPr>
        <w:t>(</w:t>
      </w:r>
      <w:proofErr w:type="spellStart"/>
      <w:r w:rsidRPr="001C2B75">
        <w:rPr>
          <w:rFonts w:ascii="EB Garamond" w:eastAsia="EB Garamond" w:hAnsi="EB Garamond" w:cs="EB Garamond"/>
          <w:sz w:val="24"/>
          <w:szCs w:val="24"/>
        </w:rPr>
        <w:t>max</w:t>
      </w:r>
      <w:proofErr w:type="spellEnd"/>
      <w:r w:rsidRPr="001C2B75">
        <w:rPr>
          <w:rFonts w:ascii="EB Garamond" w:eastAsia="EB Garamond" w:hAnsi="EB Garamond" w:cs="EB Garamond"/>
          <w:sz w:val="24"/>
          <w:szCs w:val="24"/>
        </w:rPr>
        <w:t>))</w:t>
      </w:r>
    </w:p>
    <w:p w14:paraId="534A6FCD"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Aplicación Web:</w:t>
      </w:r>
    </w:p>
    <w:p w14:paraId="69AFE323"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1BA9A37D"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Crea un proyecto web utilizando ASP.NET MVC.</w:t>
      </w:r>
    </w:p>
    <w:p w14:paraId="55F1A9DB"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Implementa un modelo para la entidad "</w:t>
      </w:r>
      <w:proofErr w:type="spellStart"/>
      <w:r w:rsidRPr="001C2B75">
        <w:rPr>
          <w:rFonts w:ascii="EB Garamond" w:eastAsia="EB Garamond" w:hAnsi="EB Garamond" w:cs="EB Garamond"/>
          <w:sz w:val="24"/>
          <w:szCs w:val="24"/>
        </w:rPr>
        <w:t>Item</w:t>
      </w:r>
      <w:proofErr w:type="spellEnd"/>
      <w:r w:rsidRPr="001C2B75">
        <w:rPr>
          <w:rFonts w:ascii="EB Garamond" w:eastAsia="EB Garamond" w:hAnsi="EB Garamond" w:cs="EB Garamond"/>
          <w:sz w:val="24"/>
          <w:szCs w:val="24"/>
        </w:rPr>
        <w:t xml:space="preserve">" que corresponda con la estructura de la tabla en la base de datos. Utiliza </w:t>
      </w:r>
      <w:proofErr w:type="spellStart"/>
      <w:r w:rsidRPr="001C2B75">
        <w:rPr>
          <w:rFonts w:ascii="EB Garamond" w:eastAsia="EB Garamond" w:hAnsi="EB Garamond" w:cs="EB Garamond"/>
          <w:sz w:val="24"/>
          <w:szCs w:val="24"/>
        </w:rPr>
        <w:t>Entity</w:t>
      </w:r>
      <w:proofErr w:type="spellEnd"/>
      <w:r w:rsidRPr="001C2B75">
        <w:rPr>
          <w:rFonts w:ascii="EB Garamond" w:eastAsia="EB Garamond" w:hAnsi="EB Garamond" w:cs="EB Garamond"/>
          <w:sz w:val="24"/>
          <w:szCs w:val="24"/>
        </w:rPr>
        <w:t xml:space="preserve"> Framework como ORM para interactuar con la base de datos.</w:t>
      </w:r>
    </w:p>
    <w:p w14:paraId="330E2049"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Desarrolla controladores y vistas para realizar operaciones CRUD (</w:t>
      </w:r>
      <w:proofErr w:type="spellStart"/>
      <w:r w:rsidRPr="001C2B75">
        <w:rPr>
          <w:rFonts w:ascii="EB Garamond" w:eastAsia="EB Garamond" w:hAnsi="EB Garamond" w:cs="EB Garamond"/>
          <w:sz w:val="24"/>
          <w:szCs w:val="24"/>
        </w:rPr>
        <w:t>Create</w:t>
      </w:r>
      <w:proofErr w:type="spellEnd"/>
      <w:r w:rsidRPr="001C2B75">
        <w:rPr>
          <w:rFonts w:ascii="EB Garamond" w:eastAsia="EB Garamond" w:hAnsi="EB Garamond" w:cs="EB Garamond"/>
          <w:sz w:val="24"/>
          <w:szCs w:val="24"/>
        </w:rPr>
        <w:t xml:space="preserve">, </w:t>
      </w:r>
      <w:proofErr w:type="spellStart"/>
      <w:r w:rsidRPr="001C2B75">
        <w:rPr>
          <w:rFonts w:ascii="EB Garamond" w:eastAsia="EB Garamond" w:hAnsi="EB Garamond" w:cs="EB Garamond"/>
          <w:sz w:val="24"/>
          <w:szCs w:val="24"/>
        </w:rPr>
        <w:t>Read</w:t>
      </w:r>
      <w:proofErr w:type="spellEnd"/>
      <w:r w:rsidRPr="001C2B75">
        <w:rPr>
          <w:rFonts w:ascii="EB Garamond" w:eastAsia="EB Garamond" w:hAnsi="EB Garamond" w:cs="EB Garamond"/>
          <w:sz w:val="24"/>
          <w:szCs w:val="24"/>
        </w:rPr>
        <w:t xml:space="preserve">, </w:t>
      </w:r>
      <w:proofErr w:type="spellStart"/>
      <w:r w:rsidRPr="001C2B75">
        <w:rPr>
          <w:rFonts w:ascii="EB Garamond" w:eastAsia="EB Garamond" w:hAnsi="EB Garamond" w:cs="EB Garamond"/>
          <w:sz w:val="24"/>
          <w:szCs w:val="24"/>
        </w:rPr>
        <w:t>Update</w:t>
      </w:r>
      <w:proofErr w:type="spellEnd"/>
      <w:r w:rsidRPr="001C2B75">
        <w:rPr>
          <w:rFonts w:ascii="EB Garamond" w:eastAsia="EB Garamond" w:hAnsi="EB Garamond" w:cs="EB Garamond"/>
          <w:sz w:val="24"/>
          <w:szCs w:val="24"/>
        </w:rPr>
        <w:t xml:space="preserve">, </w:t>
      </w:r>
      <w:proofErr w:type="spellStart"/>
      <w:r w:rsidRPr="001C2B75">
        <w:rPr>
          <w:rFonts w:ascii="EB Garamond" w:eastAsia="EB Garamond" w:hAnsi="EB Garamond" w:cs="EB Garamond"/>
          <w:sz w:val="24"/>
          <w:szCs w:val="24"/>
        </w:rPr>
        <w:t>Delete</w:t>
      </w:r>
      <w:proofErr w:type="spellEnd"/>
      <w:r w:rsidRPr="001C2B75">
        <w:rPr>
          <w:rFonts w:ascii="EB Garamond" w:eastAsia="EB Garamond" w:hAnsi="EB Garamond" w:cs="EB Garamond"/>
          <w:sz w:val="24"/>
          <w:szCs w:val="24"/>
        </w:rPr>
        <w:t>) sobre la entidad "</w:t>
      </w:r>
      <w:proofErr w:type="spellStart"/>
      <w:r w:rsidRPr="001C2B75">
        <w:rPr>
          <w:rFonts w:ascii="EB Garamond" w:eastAsia="EB Garamond" w:hAnsi="EB Garamond" w:cs="EB Garamond"/>
          <w:sz w:val="24"/>
          <w:szCs w:val="24"/>
        </w:rPr>
        <w:t>Item</w:t>
      </w:r>
      <w:proofErr w:type="spellEnd"/>
      <w:r w:rsidRPr="001C2B75">
        <w:rPr>
          <w:rFonts w:ascii="EB Garamond" w:eastAsia="EB Garamond" w:hAnsi="EB Garamond" w:cs="EB Garamond"/>
          <w:sz w:val="24"/>
          <w:szCs w:val="24"/>
        </w:rPr>
        <w:t>". Utiliza los métodos HTTP correspondientes para cada operación.</w:t>
      </w:r>
    </w:p>
    <w:p w14:paraId="3FF94F4F"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Asegúrate de manejar adecuadamente las excepciones y de realizar validaciones tanto en el lado del cliente como en el servidor.</w:t>
      </w:r>
    </w:p>
    <w:p w14:paraId="5A646BC7"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Implementa una interfaz de usuario intuitiva y atractiva.</w:t>
      </w:r>
    </w:p>
    <w:p w14:paraId="5987A894"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Muestra los elementos en una grilla en la vista de lectura (</w:t>
      </w:r>
      <w:proofErr w:type="spellStart"/>
      <w:r w:rsidRPr="001C2B75">
        <w:rPr>
          <w:rFonts w:ascii="EB Garamond" w:eastAsia="EB Garamond" w:hAnsi="EB Garamond" w:cs="EB Garamond"/>
          <w:sz w:val="24"/>
          <w:szCs w:val="24"/>
        </w:rPr>
        <w:t>Read</w:t>
      </w:r>
      <w:proofErr w:type="spellEnd"/>
      <w:r w:rsidRPr="001C2B75">
        <w:rPr>
          <w:rFonts w:ascii="EB Garamond" w:eastAsia="EB Garamond" w:hAnsi="EB Garamond" w:cs="EB Garamond"/>
          <w:sz w:val="24"/>
          <w:szCs w:val="24"/>
        </w:rPr>
        <w:t>) y agrega botones de editar y eliminar para cada elemento. Estiliza los botones de editar y eliminar utilizando las clases de Bootstrap para una apariencia atractiva.</w:t>
      </w:r>
    </w:p>
    <w:p w14:paraId="445B1633"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Entrega:</w:t>
      </w:r>
    </w:p>
    <w:p w14:paraId="756F7399"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4FB2A2F3"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Comprime todo el proyecto en un archivo ZIP, incluyendo los archivos de código fuente, archivos de configuración y cualquier otro recurso necesario para ejecutar la aplicación.</w:t>
      </w:r>
    </w:p>
    <w:p w14:paraId="1322338D"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Envía el archivo ZIP como respuesta a este examen.</w:t>
      </w:r>
    </w:p>
    <w:p w14:paraId="22205196"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Criterios de Evaluación:</w:t>
      </w:r>
    </w:p>
    <w:p w14:paraId="4CE6A528"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475ADC2D"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lastRenderedPageBreak/>
        <w:t>Correcta implementación de la base de datos y definición de la tabla.</w:t>
      </w:r>
    </w:p>
    <w:p w14:paraId="03BD92BA"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 xml:space="preserve">Implementación correcta de las operaciones CRUD utilizando ASP.NET MVC y </w:t>
      </w:r>
      <w:proofErr w:type="spellStart"/>
      <w:r w:rsidRPr="001C2B75">
        <w:rPr>
          <w:rFonts w:ascii="EB Garamond" w:eastAsia="EB Garamond" w:hAnsi="EB Garamond" w:cs="EB Garamond"/>
          <w:sz w:val="24"/>
          <w:szCs w:val="24"/>
        </w:rPr>
        <w:t>Entity</w:t>
      </w:r>
      <w:proofErr w:type="spellEnd"/>
      <w:r w:rsidRPr="001C2B75">
        <w:rPr>
          <w:rFonts w:ascii="EB Garamond" w:eastAsia="EB Garamond" w:hAnsi="EB Garamond" w:cs="EB Garamond"/>
          <w:sz w:val="24"/>
          <w:szCs w:val="24"/>
        </w:rPr>
        <w:t xml:space="preserve"> Framework.</w:t>
      </w:r>
    </w:p>
    <w:p w14:paraId="1AB29E06"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Manejo adecuado de excepciones y validaciones.</w:t>
      </w:r>
    </w:p>
    <w:p w14:paraId="51650559"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Interfaz de usuario intuitiva y funcional.</w:t>
      </w:r>
    </w:p>
    <w:p w14:paraId="2B8B17E0"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Organización y claridad del código.</w:t>
      </w:r>
    </w:p>
    <w:p w14:paraId="121FBF79"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Nota Importante:</w:t>
      </w:r>
    </w:p>
    <w:p w14:paraId="6701494A"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 xml:space="preserve">Por favor, abstente de utilizar ADO.NET y asegúrate de utilizar </w:t>
      </w:r>
      <w:proofErr w:type="spellStart"/>
      <w:r w:rsidRPr="001C2B75">
        <w:rPr>
          <w:rFonts w:ascii="EB Garamond" w:eastAsia="EB Garamond" w:hAnsi="EB Garamond" w:cs="EB Garamond"/>
          <w:sz w:val="24"/>
          <w:szCs w:val="24"/>
        </w:rPr>
        <w:t>Entity</w:t>
      </w:r>
      <w:proofErr w:type="spellEnd"/>
      <w:r w:rsidRPr="001C2B75">
        <w:rPr>
          <w:rFonts w:ascii="EB Garamond" w:eastAsia="EB Garamond" w:hAnsi="EB Garamond" w:cs="EB Garamond"/>
          <w:sz w:val="24"/>
          <w:szCs w:val="24"/>
        </w:rPr>
        <w:t xml:space="preserve"> Framework como ORM para interactuar con la base de datos.</w:t>
      </w:r>
    </w:p>
    <w:p w14:paraId="37658EE6" w14:textId="77777777" w:rsidR="001C2B75" w:rsidRP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p>
    <w:p w14:paraId="636582AC" w14:textId="36C55458" w:rsidR="001C2B75" w:rsidRDefault="001C2B75" w:rsidP="001C2B75">
      <w:pPr>
        <w:pBdr>
          <w:top w:val="nil"/>
          <w:left w:val="nil"/>
          <w:bottom w:val="nil"/>
          <w:right w:val="nil"/>
          <w:between w:val="nil"/>
        </w:pBdr>
        <w:ind w:right="-40"/>
        <w:jc w:val="both"/>
        <w:rPr>
          <w:rFonts w:ascii="EB Garamond" w:eastAsia="EB Garamond" w:hAnsi="EB Garamond" w:cs="EB Garamond"/>
          <w:sz w:val="24"/>
          <w:szCs w:val="24"/>
        </w:rPr>
      </w:pPr>
      <w:r w:rsidRPr="001C2B75">
        <w:rPr>
          <w:rFonts w:ascii="EB Garamond" w:eastAsia="EB Garamond" w:hAnsi="EB Garamond" w:cs="EB Garamond"/>
          <w:sz w:val="24"/>
          <w:szCs w:val="24"/>
        </w:rPr>
        <w:t>Por favor, envía tu solución completada antes de la fecha de vencimiento indicada.</w:t>
      </w:r>
    </w:p>
    <w:sectPr w:rsidR="001C2B75" w:rsidSect="0057275F">
      <w:headerReference w:type="default" r:id="rId10"/>
      <w:footerReference w:type="default" r:id="rId11"/>
      <w:pgSz w:w="16834" w:h="11909" w:orient="landscape"/>
      <w:pgMar w:top="1440" w:right="2834"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CF637" w14:textId="77777777" w:rsidR="00600B12" w:rsidRDefault="00600B12">
      <w:pPr>
        <w:spacing w:line="240" w:lineRule="auto"/>
      </w:pPr>
      <w:r>
        <w:separator/>
      </w:r>
    </w:p>
  </w:endnote>
  <w:endnote w:type="continuationSeparator" w:id="0">
    <w:p w14:paraId="255CDD96" w14:textId="77777777" w:rsidR="00600B12" w:rsidRDefault="00600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 Garamond">
    <w:altName w:val="EB Garamond"/>
    <w:charset w:val="00"/>
    <w:family w:val="auto"/>
    <w:pitch w:val="variable"/>
    <w:sig w:usb0="E00002FF" w:usb1="020004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8067" w14:textId="77777777" w:rsidR="00814E4A" w:rsidRDefault="00462F1B">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51C0D">
      <w:rPr>
        <w:noProof/>
        <w:color w:val="000000"/>
      </w:rPr>
      <w:t>1</w:t>
    </w:r>
    <w:r>
      <w:rPr>
        <w:color w:val="000000"/>
      </w:rPr>
      <w:fldChar w:fldCharType="end"/>
    </w:r>
  </w:p>
  <w:p w14:paraId="1B62B6C1" w14:textId="77777777" w:rsidR="00814E4A" w:rsidRDefault="00814E4A">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60ACE" w14:textId="77777777" w:rsidR="00600B12" w:rsidRDefault="00600B12">
      <w:pPr>
        <w:spacing w:line="240" w:lineRule="auto"/>
      </w:pPr>
      <w:r>
        <w:separator/>
      </w:r>
    </w:p>
  </w:footnote>
  <w:footnote w:type="continuationSeparator" w:id="0">
    <w:p w14:paraId="50D31233" w14:textId="77777777" w:rsidR="00600B12" w:rsidRDefault="00600B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3C761" w14:textId="760EDFA7" w:rsidR="00814E4A" w:rsidRDefault="00776F2F">
    <w:pPr>
      <w:spacing w:line="240" w:lineRule="auto"/>
      <w:ind w:left="-1417" w:right="-40"/>
      <w:rPr>
        <w:rFonts w:ascii="Calibri" w:eastAsia="Calibri" w:hAnsi="Calibri" w:cs="Calibri"/>
      </w:rPr>
    </w:pPr>
    <w:r>
      <w:rPr>
        <w:rFonts w:ascii="Calibri" w:eastAsia="Calibri" w:hAnsi="Calibri" w:cs="Calibri"/>
        <w:noProof/>
      </w:rPr>
      <w:drawing>
        <wp:inline distT="0" distB="0" distL="0" distR="0" wp14:anchorId="4661027B" wp14:editId="5E2B8442">
          <wp:extent cx="10668000" cy="17830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0" cy="17830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96C3B"/>
    <w:multiLevelType w:val="multilevel"/>
    <w:tmpl w:val="DEB45E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A7C0641"/>
    <w:multiLevelType w:val="hybridMultilevel"/>
    <w:tmpl w:val="E9F03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EDC135D"/>
    <w:multiLevelType w:val="hybridMultilevel"/>
    <w:tmpl w:val="70469F62"/>
    <w:lvl w:ilvl="0" w:tplc="FEC8F890">
      <w:start w:val="2"/>
      <w:numFmt w:val="bullet"/>
      <w:lvlText w:val="-"/>
      <w:lvlJc w:val="left"/>
      <w:pPr>
        <w:ind w:left="720" w:hanging="360"/>
      </w:pPr>
      <w:rPr>
        <w:rFonts w:ascii="EB Garamond" w:eastAsia="EB Garamond" w:hAnsi="EB Garamond" w:cs="EB Garamond"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45983421">
    <w:abstractNumId w:val="0"/>
  </w:num>
  <w:num w:numId="2" w16cid:durableId="1978947276">
    <w:abstractNumId w:val="2"/>
  </w:num>
  <w:num w:numId="3" w16cid:durableId="799884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4A"/>
    <w:rsid w:val="001C2B75"/>
    <w:rsid w:val="001D0662"/>
    <w:rsid w:val="002447BA"/>
    <w:rsid w:val="00340E3B"/>
    <w:rsid w:val="003D3E0D"/>
    <w:rsid w:val="00462F1B"/>
    <w:rsid w:val="00477D76"/>
    <w:rsid w:val="00480C9C"/>
    <w:rsid w:val="004B1767"/>
    <w:rsid w:val="004C3C50"/>
    <w:rsid w:val="004C6704"/>
    <w:rsid w:val="004E01AA"/>
    <w:rsid w:val="004F4C1F"/>
    <w:rsid w:val="00546069"/>
    <w:rsid w:val="0057275F"/>
    <w:rsid w:val="005A5B0E"/>
    <w:rsid w:val="00600B12"/>
    <w:rsid w:val="00666175"/>
    <w:rsid w:val="00682B3A"/>
    <w:rsid w:val="006B2CF2"/>
    <w:rsid w:val="00771BA6"/>
    <w:rsid w:val="00776F2F"/>
    <w:rsid w:val="00814E4A"/>
    <w:rsid w:val="00820027"/>
    <w:rsid w:val="0083165A"/>
    <w:rsid w:val="00851C0D"/>
    <w:rsid w:val="008C694D"/>
    <w:rsid w:val="00905BFB"/>
    <w:rsid w:val="009324DD"/>
    <w:rsid w:val="009A11B9"/>
    <w:rsid w:val="00A55B16"/>
    <w:rsid w:val="00AA3B73"/>
    <w:rsid w:val="00B86D86"/>
    <w:rsid w:val="00BE60C8"/>
    <w:rsid w:val="00D07FB6"/>
    <w:rsid w:val="00D810AB"/>
    <w:rsid w:val="00D94A83"/>
    <w:rsid w:val="00D955E7"/>
    <w:rsid w:val="00DB56C3"/>
    <w:rsid w:val="00E42B78"/>
    <w:rsid w:val="00E86F5B"/>
    <w:rsid w:val="00EE4624"/>
    <w:rsid w:val="00F35412"/>
    <w:rsid w:val="00F800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2E98B"/>
  <w15:docId w15:val="{045B09C4-A6B1-41D5-94F8-821E958C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tulo">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771BA6"/>
    <w:pPr>
      <w:ind w:left="720"/>
      <w:contextualSpacing/>
    </w:pPr>
  </w:style>
  <w:style w:type="paragraph" w:styleId="Encabezado">
    <w:name w:val="header"/>
    <w:basedOn w:val="Normal"/>
    <w:link w:val="EncabezadoCar"/>
    <w:uiPriority w:val="99"/>
    <w:unhideWhenUsed/>
    <w:rsid w:val="00771BA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71BA6"/>
  </w:style>
  <w:style w:type="paragraph" w:styleId="Piedepgina">
    <w:name w:val="footer"/>
    <w:basedOn w:val="Normal"/>
    <w:link w:val="PiedepginaCar"/>
    <w:uiPriority w:val="99"/>
    <w:unhideWhenUsed/>
    <w:rsid w:val="00771BA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71BA6"/>
  </w:style>
  <w:style w:type="table" w:styleId="Tablaconcuadrcula">
    <w:name w:val="Table Grid"/>
    <w:basedOn w:val="Tablanormal"/>
    <w:uiPriority w:val="39"/>
    <w:rsid w:val="00D810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D810A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581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db19942-3211-4541-b6d0-fedbec0f08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6C80DF5F41DE4AAAAAE4E734A5598C" ma:contentTypeVersion="5" ma:contentTypeDescription="Create a new document." ma:contentTypeScope="" ma:versionID="0dd62aae6f0941de9b47d4c33d2e0a57">
  <xsd:schema xmlns:xsd="http://www.w3.org/2001/XMLSchema" xmlns:xs="http://www.w3.org/2001/XMLSchema" xmlns:p="http://schemas.microsoft.com/office/2006/metadata/properties" xmlns:ns2="1db19942-3211-4541-b6d0-fedbec0f0805" targetNamespace="http://schemas.microsoft.com/office/2006/metadata/properties" ma:root="true" ma:fieldsID="8e1ea7f96c8446b385f54f03923d0189" ns2:_="">
    <xsd:import namespace="1db19942-3211-4541-b6d0-fedbec0f080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b19942-3211-4541-b6d0-fedbec0f080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85C5CD-F930-473B-9F52-6599E63C7363}">
  <ds:schemaRefs>
    <ds:schemaRef ds:uri="http://schemas.microsoft.com/sharepoint/v3/contenttype/forms"/>
  </ds:schemaRefs>
</ds:datastoreItem>
</file>

<file path=customXml/itemProps2.xml><?xml version="1.0" encoding="utf-8"?>
<ds:datastoreItem xmlns:ds="http://schemas.openxmlformats.org/officeDocument/2006/customXml" ds:itemID="{EEFF95D2-8E72-4902-9644-3749D1449B57}">
  <ds:schemaRefs>
    <ds:schemaRef ds:uri="http://schemas.microsoft.com/office/2006/metadata/properties"/>
    <ds:schemaRef ds:uri="http://schemas.microsoft.com/office/infopath/2007/PartnerControls"/>
    <ds:schemaRef ds:uri="38ef448c-6cd5-4f1c-b2db-4d1853de53db"/>
  </ds:schemaRefs>
</ds:datastoreItem>
</file>

<file path=customXml/itemProps3.xml><?xml version="1.0" encoding="utf-8"?>
<ds:datastoreItem xmlns:ds="http://schemas.openxmlformats.org/officeDocument/2006/customXml" ds:itemID="{E7D470B0-C429-460B-B578-65CE54D86F84}"/>
</file>

<file path=docProps/app.xml><?xml version="1.0" encoding="utf-8"?>
<Properties xmlns="http://schemas.openxmlformats.org/officeDocument/2006/extended-properties" xmlns:vt="http://schemas.openxmlformats.org/officeDocument/2006/docPropsVTypes">
  <Template>Normal.dotm</Template>
  <TotalTime>9</TotalTime>
  <Pages>1</Pages>
  <Words>488</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mariano molina</cp:lastModifiedBy>
  <cp:revision>4</cp:revision>
  <dcterms:created xsi:type="dcterms:W3CDTF">2024-06-03T23:52:00Z</dcterms:created>
  <dcterms:modified xsi:type="dcterms:W3CDTF">2024-06-06T21:41:00Z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0x010100CF40425330C59141B92F19C84CA2C85B</vt:lpwstr>
  </property>
</Properties>
</file>