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pPr>
      <w:r>
        <w:rPr>
          <w:rFonts w:ascii="Arial" w:hAnsi="Arial" w:cs="Arial"/>
          <w:b/>
          <w:sz w:val="26"/>
          <w:rtl/>
        </w:rPr>
        <w:t>טבלת השוואה – הנהגת אדם בבוקר (צהוב = קטעים ששונו)</w:t>
      </w:r>
    </w:p>
    <w:tbl>
      <w:tblPr>
        <w:tblStyle w:val="TableGrid"/>
        <w:tblW w:type="auto" w:w="0"/>
        <w:tblLook w:firstColumn="1" w:firstRow="1" w:lastColumn="0" w:lastRow="0" w:noHBand="0" w:noVBand="1" w:val="04A0"/>
        <w:bidiVisual/>
      </w:tblPr>
      <w:tblGrid>
        <w:gridCol w:w="2828"/>
        <w:gridCol w:w="2828"/>
        <w:gridCol w:w="2828"/>
        <w:gridCol w:w="2828"/>
        <w:gridCol w:w="2828"/>
      </w:tblGrid>
      <w:tr>
        <w:tc>
          <w:tcPr>
            <w:tcW w:type="dxa" w:w="1134"/>
          </w:tcPr>
          <w:p>
            <w:pPr>
              <w:bidi/>
            </w:pPr>
            <w:r>
              <w:rPr>
                <w:rFonts w:ascii="Arial" w:hAnsi="Arial" w:cs="Arial"/>
                <w:b/>
                <w:sz w:val="18"/>
                <w:rtl/>
              </w:rPr>
              <w:t>מיקום</w:t>
            </w:r>
          </w:p>
        </w:tc>
        <w:tc>
          <w:tcPr>
            <w:tcW w:type="dxa" w:w="5386"/>
          </w:tcPr>
          <w:p>
            <w:pPr>
              <w:bidi/>
            </w:pPr>
            <w:r>
              <w:rPr>
                <w:rFonts w:ascii="Arial" w:hAnsi="Arial" w:cs="Arial"/>
                <w:b/>
                <w:sz w:val="18"/>
                <w:rtl/>
              </w:rPr>
              <w:t>נוסח המקור – מלא</w:t>
            </w:r>
          </w:p>
        </w:tc>
        <w:tc>
          <w:tcPr>
            <w:tcW w:type="dxa" w:w="5386"/>
          </w:tcPr>
          <w:p>
            <w:pPr>
              <w:bidi/>
            </w:pPr>
            <w:r>
              <w:rPr>
                <w:rFonts w:ascii="Arial" w:hAnsi="Arial" w:cs="Arial"/>
                <w:b/>
                <w:sz w:val="18"/>
                <w:rtl/>
              </w:rPr>
              <w:t>נוסח לאחר התיקון – מלא</w:t>
            </w:r>
          </w:p>
        </w:tc>
        <w:tc>
          <w:tcPr>
            <w:tcW w:type="dxa" w:w="1587"/>
          </w:tcPr>
          <w:p>
            <w:pPr>
              <w:bidi/>
            </w:pPr>
            <w:r>
              <w:rPr>
                <w:rFonts w:ascii="Arial" w:hAnsi="Arial" w:cs="Arial"/>
                <w:b/>
                <w:sz w:val="18"/>
                <w:rtl/>
              </w:rPr>
              <w:t>סוג התיקון</w:t>
            </w:r>
          </w:p>
        </w:tc>
        <w:tc>
          <w:tcPr>
            <w:tcW w:type="dxa" w:w="1701"/>
          </w:tcPr>
          <w:p>
            <w:pPr>
              <w:bidi/>
            </w:pPr>
            <w:r>
              <w:rPr>
                <w:rFonts w:ascii="Arial" w:hAnsi="Arial" w:cs="Arial"/>
                <w:b/>
                <w:sz w:val="18"/>
                <w:rtl/>
              </w:rPr>
              <w:t>הערות לאישור המחבר</w:t>
            </w:r>
          </w:p>
        </w:tc>
      </w:tr>
      <w:tr>
        <w:tc>
          <w:tcPr>
            <w:tcW w:type="dxa" w:w="1134"/>
          </w:tcPr>
          <w:p>
            <w:pPr>
              <w:bidi/>
            </w:pPr>
            <w:r>
              <w:rPr>
                <w:rFonts w:ascii="Arial" w:hAnsi="Arial" w:cs="Arial"/>
                <w:b/>
                <w:sz w:val="18"/>
                <w:rtl/>
              </w:rPr>
              <w:t>פסקה 4</w:t>
            </w:r>
          </w:p>
        </w:tc>
        <w:tc>
          <w:tcPr>
            <w:tcW w:type="dxa" w:w="5386"/>
          </w:tcPr>
          <w:p>
            <w:pPr>
              <w:bidi/>
            </w:pPr>
            <w:r>
              <w:rPr>
                <w:rFonts w:ascii="Arial" w:hAnsi="Arial" w:cs="Arial"/>
                <w:b w:val="0"/>
                <w:sz w:val="18"/>
                <w:rtl/>
              </w:rPr>
              <w:t xml:space="preserve">א. שאלה. </w:t>
            </w:r>
            <w:r>
              <w:rPr>
                <w:rFonts w:ascii="Arial" w:hAnsi="Arial" w:cs="Arial"/>
                <w:b w:val="0"/>
                <w:sz w:val="18"/>
                <w:highlight w:val="yellow"/>
                <w:rtl/>
              </w:rPr>
              <w:t>מה הן</w:t>
            </w:r>
            <w:r>
              <w:rPr>
                <w:rFonts w:ascii="Arial" w:hAnsi="Arial" w:cs="Arial"/>
                <w:b w:val="0"/>
                <w:sz w:val="18"/>
                <w:rtl/>
              </w:rPr>
              <w:t xml:space="preserve"> הדרכים לקיים שויתי ה' לנגדי תמיד?</w:t>
            </w:r>
          </w:p>
        </w:tc>
        <w:tc>
          <w:tcPr>
            <w:tcW w:type="dxa" w:w="5386"/>
          </w:tcPr>
          <w:p>
            <w:pPr>
              <w:bidi/>
            </w:pPr>
            <w:r>
              <w:rPr>
                <w:rFonts w:ascii="Arial" w:hAnsi="Arial" w:cs="Arial"/>
                <w:b w:val="0"/>
                <w:sz w:val="18"/>
                <w:rtl/>
              </w:rPr>
              <w:t xml:space="preserve">א. שאלה. </w:t>
            </w:r>
            <w:r>
              <w:rPr>
                <w:rFonts w:ascii="Arial" w:hAnsi="Arial" w:cs="Arial"/>
                <w:b w:val="0"/>
                <w:sz w:val="18"/>
                <w:highlight w:val="yellow"/>
                <w:rtl/>
              </w:rPr>
              <w:t>מהן</w:t>
            </w:r>
            <w:r>
              <w:rPr>
                <w:rFonts w:ascii="Arial" w:hAnsi="Arial" w:cs="Arial"/>
                <w:b w:val="0"/>
                <w:sz w:val="18"/>
                <w:rtl/>
              </w:rPr>
              <w:t xml:space="preserve"> הדרכים לקיים שויתי ה' לנגדי תמיד?</w:t>
            </w:r>
          </w:p>
        </w:tc>
        <w:tc>
          <w:tcPr>
            <w:tcW w:type="dxa" w:w="1587"/>
          </w:tcPr>
          <w:p>
            <w:pPr>
              <w:bidi/>
            </w:pPr>
            <w:r>
              <w:rPr>
                <w:rFonts w:ascii="Arial" w:hAnsi="Arial" w:cs="Arial"/>
                <w:b w:val="0"/>
                <w:sz w:val="16"/>
                <w:rtl/>
              </w:rPr>
              <w:t>תיקון דקדוק</w:t>
            </w:r>
          </w:p>
        </w:tc>
        <w:tc>
          <w:tcPr>
            <w:tcW w:type="dxa" w:w="1701"/>
          </w:tcPr>
          <w:p>
            <w:pPr>
              <w:bidi/>
            </w:pPr>
            <w:r>
              <w:rPr>
                <w:rFonts w:ascii="Arial" w:hAnsi="Arial" w:cs="Arial"/>
                <w:b w:val="0"/>
                <w:sz w:val="16"/>
                <w:rtl/>
              </w:rPr>
            </w:r>
          </w:p>
        </w:tc>
      </w:tr>
      <w:tr>
        <w:tc>
          <w:tcPr>
            <w:tcW w:type="dxa" w:w="1134"/>
          </w:tcPr>
          <w:p>
            <w:pPr>
              <w:bidi/>
            </w:pPr>
            <w:r>
              <w:rPr>
                <w:rFonts w:ascii="Arial" w:hAnsi="Arial" w:cs="Arial"/>
                <w:b/>
                <w:sz w:val="18"/>
                <w:rtl/>
              </w:rPr>
              <w:t>פסקה 7</w:t>
            </w:r>
          </w:p>
        </w:tc>
        <w:tc>
          <w:tcPr>
            <w:tcW w:type="dxa" w:w="5386"/>
          </w:tcPr>
          <w:p>
            <w:pPr>
              <w:bidi/>
            </w:pPr>
            <w:r>
              <w:rPr>
                <w:rFonts w:ascii="Arial" w:hAnsi="Arial" w:cs="Arial"/>
                <w:b w:val="0"/>
                <w:sz w:val="18"/>
                <w:rtl/>
              </w:rPr>
              <w:t xml:space="preserve">תשובה. בחכמת שלמה (או"ח סי' פה) כתב שלמרות </w:t>
            </w:r>
            <w:r>
              <w:rPr>
                <w:rFonts w:ascii="Arial" w:hAnsi="Arial" w:cs="Arial"/>
                <w:b w:val="0"/>
                <w:sz w:val="18"/>
                <w:highlight w:val="yellow"/>
                <w:rtl/>
              </w:rPr>
              <w:t>שדברי</w:t>
            </w:r>
            <w:r>
              <w:rPr>
                <w:rFonts w:ascii="Arial" w:hAnsi="Arial" w:cs="Arial"/>
                <w:b w:val="0"/>
                <w:sz w:val="18"/>
                <w:rtl/>
              </w:rPr>
              <w:t xml:space="preserve"> תורה</w:t>
            </w:r>
            <w:r>
              <w:rPr>
                <w:rFonts w:ascii="Arial" w:hAnsi="Arial" w:cs="Arial"/>
                <w:b w:val="0"/>
                <w:sz w:val="18"/>
                <w:highlight w:val="yellow"/>
                <w:rtl/>
              </w:rPr>
              <w:t xml:space="preserve"> אסור להרהר</w:t>
            </w:r>
            <w:r>
              <w:rPr>
                <w:rFonts w:ascii="Arial" w:hAnsi="Arial" w:cs="Arial"/>
                <w:b w:val="0"/>
                <w:sz w:val="18"/>
                <w:rtl/>
              </w:rPr>
              <w:t xml:space="preserve"> במקומות אלו, כמו שמבואר בשו"ע סימן פה, מ"מ לחשוב במציאות השם מותר. ואחד מנימוקיו הוא מהא שכתבו המקובלים, דתפילין דר"ת מותר לשוח בהם שיחת חולין, מכח </w:t>
            </w:r>
            <w:r>
              <w:rPr>
                <w:rFonts w:ascii="Arial" w:hAnsi="Arial" w:cs="Arial"/>
                <w:b w:val="0"/>
                <w:sz w:val="18"/>
                <w:highlight w:val="yellow"/>
                <w:rtl/>
              </w:rPr>
              <w:t>דקדושים</w:t>
            </w:r>
            <w:r>
              <w:rPr>
                <w:rFonts w:ascii="Arial" w:hAnsi="Arial" w:cs="Arial"/>
                <w:b w:val="0"/>
                <w:sz w:val="18"/>
                <w:rtl/>
              </w:rPr>
              <w:t xml:space="preserve"> ביותר ואין דבר טמא נתפס בהם. ובציץ אליעזר (חי"ג סי' א') הביא כן גם מספר נחל אשכול, ששמע בשם גדול אחד שאמר, דבגדולתו של הקדוש ברוך הוא מותר להרהר בביהכ"ס, ושזו כוונת המשורר בשיר היחוד ליום ג': "אף כל טנופת לא תטנפך". אלא שתמה, </w:t>
            </w:r>
            <w:r>
              <w:rPr>
                <w:rFonts w:ascii="Arial" w:hAnsi="Arial" w:cs="Arial"/>
                <w:b w:val="0"/>
                <w:sz w:val="18"/>
                <w:highlight w:val="yellow"/>
                <w:rtl/>
              </w:rPr>
              <w:t>מה</w:t>
            </w:r>
            <w:r>
              <w:rPr>
                <w:rFonts w:ascii="Arial" w:hAnsi="Arial" w:cs="Arial"/>
                <w:b w:val="0"/>
                <w:sz w:val="18"/>
                <w:rtl/>
              </w:rPr>
              <w:t xml:space="preserve"> זה</w:t>
            </w:r>
            <w:r>
              <w:rPr>
                <w:rFonts w:ascii="Arial" w:hAnsi="Arial" w:cs="Arial"/>
                <w:b w:val="0"/>
                <w:sz w:val="18"/>
                <w:highlight w:val="yellow"/>
                <w:rtl/>
              </w:rPr>
              <w:t xml:space="preserve"> שונה</w:t>
            </w:r>
            <w:r>
              <w:rPr>
                <w:rFonts w:ascii="Arial" w:hAnsi="Arial" w:cs="Arial"/>
                <w:b w:val="0"/>
                <w:sz w:val="18"/>
                <w:rtl/>
              </w:rPr>
              <w:t xml:space="preserve"> מדברי תורה, </w:t>
            </w:r>
            <w:r>
              <w:rPr>
                <w:rFonts w:ascii="Arial" w:hAnsi="Arial" w:cs="Arial"/>
                <w:b w:val="0"/>
                <w:sz w:val="18"/>
                <w:highlight w:val="yellow"/>
                <w:rtl/>
              </w:rPr>
              <w:t>שג"כ</w:t>
            </w:r>
            <w:r>
              <w:rPr>
                <w:rFonts w:ascii="Arial" w:hAnsi="Arial" w:cs="Arial"/>
                <w:b w:val="0"/>
                <w:sz w:val="18"/>
                <w:rtl/>
              </w:rPr>
              <w:t xml:space="preserve"> אינם מקבלים טומאה, ואסור להרהר בהם במקומות הנ"ל. ולענ"ד אין זה קשה, כי יש לחלק בין לחשוב על דברי תורה לבין לחשוב על מציאות ה'. שענין </w:t>
            </w:r>
            <w:r>
              <w:rPr>
                <w:rFonts w:ascii="Arial" w:hAnsi="Arial" w:cs="Arial"/>
                <w:b w:val="0"/>
                <w:sz w:val="18"/>
                <w:highlight w:val="yellow"/>
                <w:rtl/>
              </w:rPr>
              <w:t>כבוד</w:t>
            </w:r>
            <w:r>
              <w:rPr>
                <w:rFonts w:ascii="Arial" w:hAnsi="Arial" w:cs="Arial"/>
                <w:b w:val="0"/>
                <w:sz w:val="18"/>
                <w:rtl/>
              </w:rPr>
              <w:t xml:space="preserve"> הוא דוקא במקום שיש העלם והסתר. ולכן, לחשוב על מציאות ה' אין בו בזיון אף במקומות המטונפים, כי מלא כל הארץ כבודו, ואף כל טינופת לא תטנפך, וכנ"ל. משא"כ התורה, הרי היא נרתיק לשמותיו של הקב"ה הגנוזים בתוכה, כמו דאיתא שהקב"ה צמצם את אור אין סוף בתרי"ג מצוות, כדי שנוכל להיות דבקים בבורא יתברך שמו גם בהיותנו בעולם הזה. ולכן, כדי שלא יבואו לזלזל בדברי תורה, הנראים לעין כדברים פשוטים, יש צורך להיזהר בכבודם יותר.</w:t>
            </w:r>
          </w:p>
        </w:tc>
        <w:tc>
          <w:tcPr>
            <w:tcW w:type="dxa" w:w="5386"/>
          </w:tcPr>
          <w:p>
            <w:pPr>
              <w:bidi/>
            </w:pPr>
            <w:r>
              <w:rPr>
                <w:rFonts w:ascii="Arial" w:hAnsi="Arial" w:cs="Arial"/>
                <w:b w:val="0"/>
                <w:sz w:val="18"/>
                <w:rtl/>
              </w:rPr>
              <w:t xml:space="preserve">תשובה. בחכמת שלמה (או"ח סי' פה) כתב שלמרות </w:t>
            </w:r>
            <w:r>
              <w:rPr>
                <w:rFonts w:ascii="Arial" w:hAnsi="Arial" w:cs="Arial"/>
                <w:b w:val="0"/>
                <w:sz w:val="18"/>
                <w:highlight w:val="yellow"/>
                <w:rtl/>
              </w:rPr>
              <w:t>שאסור להרהר בדברי</w:t>
            </w:r>
            <w:r>
              <w:rPr>
                <w:rFonts w:ascii="Arial" w:hAnsi="Arial" w:cs="Arial"/>
                <w:b w:val="0"/>
                <w:sz w:val="18"/>
                <w:rtl/>
              </w:rPr>
              <w:t xml:space="preserve"> תורה</w:t>
            </w:r>
            <w:r>
              <w:rPr>
                <w:rFonts w:ascii="Arial" w:hAnsi="Arial" w:cs="Arial"/>
                <w:b w:val="0"/>
                <w:sz w:val="18"/>
                <w:rtl/>
              </w:rPr>
              <w:t xml:space="preserve"> במקומות אלו, כמו שמבואר בשו"ע סימן פה, מ"מ לחשוב במציאות השם מותר. ואחד מנימוקיו הוא מהא שכתבו המקובלים, דתפילין דר"ת מותר לשוח בהם שיחת חולין, מכח </w:t>
            </w:r>
            <w:r>
              <w:rPr>
                <w:rFonts w:ascii="Arial" w:hAnsi="Arial" w:cs="Arial"/>
                <w:b w:val="0"/>
                <w:sz w:val="18"/>
                <w:highlight w:val="yellow"/>
                <w:rtl/>
              </w:rPr>
              <w:t>שהם קדושים</w:t>
            </w:r>
            <w:r>
              <w:rPr>
                <w:rFonts w:ascii="Arial" w:hAnsi="Arial" w:cs="Arial"/>
                <w:b w:val="0"/>
                <w:sz w:val="18"/>
                <w:rtl/>
              </w:rPr>
              <w:t xml:space="preserve"> ביותר ואין דבר טמא נתפס בהם. ובציץ אליעזר (חי"ג סי' א') הביא כן גם מספר נחל אשכול, ששמע בשם גדול אחד שאמר, דבגדולתו של הקדוש ברוך הוא מותר להרהר בביהכ"ס, ושזו כוונת המשורר בשיר היחוד ליום ג': "אף כל טנופת לא תטנפך". אלא שתמה, </w:t>
            </w:r>
            <w:r>
              <w:rPr>
                <w:rFonts w:ascii="Arial" w:hAnsi="Arial" w:cs="Arial"/>
                <w:b w:val="0"/>
                <w:sz w:val="18"/>
                <w:highlight w:val="yellow"/>
                <w:rtl/>
              </w:rPr>
              <w:t>במה שונה</w:t>
            </w:r>
            <w:r>
              <w:rPr>
                <w:rFonts w:ascii="Arial" w:hAnsi="Arial" w:cs="Arial"/>
                <w:b w:val="0"/>
                <w:sz w:val="18"/>
                <w:rtl/>
              </w:rPr>
              <w:t xml:space="preserve"> זה</w:t>
            </w:r>
            <w:r>
              <w:rPr>
                <w:rFonts w:ascii="Arial" w:hAnsi="Arial" w:cs="Arial"/>
                <w:b w:val="0"/>
                <w:sz w:val="18"/>
                <w:rtl/>
              </w:rPr>
              <w:t xml:space="preserve"> מדברי תורה, </w:t>
            </w:r>
            <w:r>
              <w:rPr>
                <w:rFonts w:ascii="Arial" w:hAnsi="Arial" w:cs="Arial"/>
                <w:b w:val="0"/>
                <w:sz w:val="18"/>
                <w:highlight w:val="yellow"/>
                <w:rtl/>
              </w:rPr>
              <w:t>שגם הם</w:t>
            </w:r>
            <w:r>
              <w:rPr>
                <w:rFonts w:ascii="Arial" w:hAnsi="Arial" w:cs="Arial"/>
                <w:b w:val="0"/>
                <w:sz w:val="18"/>
                <w:rtl/>
              </w:rPr>
              <w:t xml:space="preserve"> אינם מקבלים טומאה, ואסור להרהר בהם במקומות הנ"ל. ולענ"ד אין זה קשה, כי יש לחלק בין לחשוב על דברי תורה לבין לחשוב על מציאות ה'. שענין </w:t>
            </w:r>
            <w:r>
              <w:rPr>
                <w:rFonts w:ascii="Arial" w:hAnsi="Arial" w:cs="Arial"/>
                <w:b w:val="0"/>
                <w:sz w:val="18"/>
                <w:highlight w:val="yellow"/>
                <w:rtl/>
              </w:rPr>
              <w:t>הכבוד</w:t>
            </w:r>
            <w:r>
              <w:rPr>
                <w:rFonts w:ascii="Arial" w:hAnsi="Arial" w:cs="Arial"/>
                <w:b w:val="0"/>
                <w:sz w:val="18"/>
                <w:rtl/>
              </w:rPr>
              <w:t xml:space="preserve"> הוא דוקא במקום שיש העלם והסתר. ולכן, לחשוב על מציאות ה' אין בו בזיון אף במקומות המטונפים, כי מלא כל הארץ כבודו, ואף כל טינופת לא תטנפך, וכנ"ל. משא"כ התורה, הרי היא נרתיק לשמותיו של הקב"ה הגנוזים בתוכה, כמו דאיתא שהקב"ה צמצם את אור אין סוף בתרי"ג מצוות, כדי שנוכל להיות דבקים בבורא יתברך שמו גם בהיותנו בעולם הזה. ולכן, כדי שלא יבואו לזלזל בדברי תורה, הנראים לעין כדברים פשוטים, יש צורך להיזהר בכבודם יותר.</w:t>
            </w:r>
          </w:p>
        </w:tc>
        <w:tc>
          <w:tcPr>
            <w:tcW w:type="dxa" w:w="1587"/>
          </w:tcPr>
          <w:p>
            <w:pPr>
              <w:bidi/>
            </w:pPr>
            <w:r>
              <w:rPr>
                <w:rFonts w:ascii="Arial" w:hAnsi="Arial" w:cs="Arial"/>
                <w:b w:val="0"/>
                <w:sz w:val="16"/>
                <w:rtl/>
              </w:rPr>
              <w:t>תיקון דקדוק; ליטוש תחבירי</w:t>
            </w:r>
          </w:p>
        </w:tc>
        <w:tc>
          <w:tcPr>
            <w:tcW w:type="dxa" w:w="1701"/>
          </w:tcPr>
          <w:p>
            <w:pPr>
              <w:bidi/>
            </w:pPr>
            <w:r>
              <w:rPr>
                <w:rFonts w:ascii="Arial" w:hAnsi="Arial" w:cs="Arial"/>
                <w:b w:val="0"/>
                <w:sz w:val="16"/>
                <w:rtl/>
              </w:rPr>
            </w:r>
          </w:p>
        </w:tc>
      </w:tr>
      <w:tr>
        <w:tc>
          <w:tcPr>
            <w:tcW w:type="dxa" w:w="1134"/>
          </w:tcPr>
          <w:p>
            <w:pPr>
              <w:bidi/>
            </w:pPr>
            <w:r>
              <w:rPr>
                <w:rFonts w:ascii="Arial" w:hAnsi="Arial" w:cs="Arial"/>
                <w:b/>
                <w:sz w:val="18"/>
                <w:rtl/>
              </w:rPr>
              <w:t>פסקה 11</w:t>
            </w:r>
          </w:p>
        </w:tc>
        <w:tc>
          <w:tcPr>
            <w:tcW w:type="dxa" w:w="5386"/>
          </w:tcPr>
          <w:p>
            <w:pPr>
              <w:bidi/>
            </w:pPr>
            <w:r>
              <w:rPr>
                <w:rFonts w:ascii="Arial" w:hAnsi="Arial" w:cs="Arial"/>
                <w:b w:val="0"/>
                <w:sz w:val="18"/>
                <w:rtl/>
              </w:rPr>
              <w:t>תשובה. בשו"ע (א' ס"ד) כתב טוב מעט תחנונים בכוונה, מהרבות בלא כוונה. כי לפעמים ריבוי התפילה הוא עצמו הסיבה לכך שאין האדם יכול לכוון, ולכן מי שממעט בתפילה כדי שיכוון לבו – עדיף. אמנם, אין דין זה בא למעט או למנוע את מי שקשה לו לכוון, כאילו אין מעלה באמירתם בלי כוונה; שהרי עצם חיתוך התיבות של התפילה והבקשה בשפתיו לפני הקב"ה</w:t>
            </w:r>
            <w:r>
              <w:rPr>
                <w:rFonts w:ascii="Arial" w:hAnsi="Arial" w:cs="Arial"/>
                <w:b w:val="0"/>
                <w:sz w:val="18"/>
                <w:highlight w:val="yellow"/>
                <w:rtl/>
              </w:rPr>
              <w:t>,</w:t>
            </w:r>
            <w:r>
              <w:rPr>
                <w:rFonts w:ascii="Arial" w:hAnsi="Arial" w:cs="Arial"/>
                <w:b w:val="0"/>
                <w:sz w:val="18"/>
                <w:rtl/>
              </w:rPr>
              <w:t xml:space="preserve"> יש לו חשיבות ומעלה גדולה גם כשאין כוונה. ולא בא המחבר לומר אלא באופן שישנן שתי אפשרויות לפני האדם: או לומר הרבה שלא בתחנונים ובלא כוונה, או לומר מעט עם תחנונים ובכוונה</w:t>
            </w:r>
            <w:r>
              <w:rPr>
                <w:rFonts w:ascii="Arial" w:hAnsi="Arial" w:cs="Arial"/>
                <w:b w:val="0"/>
                <w:sz w:val="18"/>
                <w:rtl/>
              </w:rPr>
              <w:t xml:space="preserve"> דאז בודאי עדיף לנקוט את המועט בכוונה. אמנם כשהשאלה היא כפי שהיא, האם לומר את הדברים בלא כוונה או שלא לומר כלל, בודאי התשובה היא לומר, </w:t>
            </w:r>
            <w:r>
              <w:rPr>
                <w:rFonts w:ascii="Arial" w:hAnsi="Arial" w:cs="Arial"/>
                <w:b w:val="0"/>
                <w:sz w:val="18"/>
                <w:highlight w:val="yellow"/>
                <w:rtl/>
              </w:rPr>
              <w:t>ואף</w:t>
            </w:r>
            <w:r>
              <w:rPr>
                <w:rFonts w:ascii="Arial" w:hAnsi="Arial" w:cs="Arial"/>
                <w:b w:val="0"/>
                <w:sz w:val="18"/>
                <w:rtl/>
              </w:rPr>
              <w:t xml:space="preserve"> על פי שהוא בלא כוונה.</w:t>
            </w:r>
          </w:p>
        </w:tc>
        <w:tc>
          <w:tcPr>
            <w:tcW w:type="dxa" w:w="5386"/>
          </w:tcPr>
          <w:p>
            <w:pPr>
              <w:bidi/>
            </w:pPr>
            <w:r>
              <w:rPr>
                <w:rFonts w:ascii="Arial" w:hAnsi="Arial" w:cs="Arial"/>
                <w:b w:val="0"/>
                <w:sz w:val="18"/>
                <w:rtl/>
              </w:rPr>
              <w:t>תשובה. בשו"ע (א' ס"ד) כתב טוב מעט תחנונים בכוונה, מהרבות בלא כוונה. כי לפעמים ריבוי התפילה הוא עצמו הסיבה לכך שאין האדם יכול לכוון, ולכן מי שממעט בתפילה כדי שיכוון לבו – עדיף. אמנם, אין דין זה בא למעט או למנוע את מי שקשה לו לכוון, כאילו אין מעלה באמירתם בלי כוונה; שהרי עצם חיתוך התיבות של התפילה והבקשה בשפתיו לפני הקב"ה</w:t>
            </w:r>
            <w:r>
              <w:rPr>
                <w:rFonts w:ascii="Arial" w:hAnsi="Arial" w:cs="Arial"/>
                <w:b w:val="0"/>
                <w:sz w:val="18"/>
                <w:rtl/>
              </w:rPr>
              <w:t xml:space="preserve"> יש לו חשיבות ומעלה גדולה גם כשאין כוונה. ולא בא המחבר לומר אלא באופן שישנן שתי אפשרויות לפני האדם: או לומר הרבה שלא בתחנונים ובלא כוונה, או לומר מעט עם תחנונים ובכוונה</w:t>
            </w:r>
            <w:r>
              <w:rPr>
                <w:rFonts w:ascii="Arial" w:hAnsi="Arial" w:cs="Arial"/>
                <w:b w:val="0"/>
                <w:sz w:val="18"/>
                <w:highlight w:val="yellow"/>
                <w:rtl/>
              </w:rPr>
              <w:t>,</w:t>
            </w:r>
            <w:r>
              <w:rPr>
                <w:rFonts w:ascii="Arial" w:hAnsi="Arial" w:cs="Arial"/>
                <w:b w:val="0"/>
                <w:sz w:val="18"/>
                <w:rtl/>
              </w:rPr>
              <w:t xml:space="preserve"> דאז בודאי עדיף לנקוט את המועט בכוונה. אמנם כשהשאלה היא כפי שהיא, האם לומר את הדברים בלא כוונה או שלא לומר כלל, בודאי התשובה היא לומר, </w:t>
            </w:r>
            <w:r>
              <w:rPr>
                <w:rFonts w:ascii="Arial" w:hAnsi="Arial" w:cs="Arial"/>
                <w:b w:val="0"/>
                <w:sz w:val="18"/>
                <w:highlight w:val="yellow"/>
                <w:rtl/>
              </w:rPr>
              <w:t>אף</w:t>
            </w:r>
            <w:r>
              <w:rPr>
                <w:rFonts w:ascii="Arial" w:hAnsi="Arial" w:cs="Arial"/>
                <w:b w:val="0"/>
                <w:sz w:val="18"/>
                <w:rtl/>
              </w:rPr>
              <w:t xml:space="preserve"> על פי שהוא בלא כוונה.</w:t>
            </w:r>
          </w:p>
        </w:tc>
        <w:tc>
          <w:tcPr>
            <w:tcW w:type="dxa" w:w="1587"/>
          </w:tcPr>
          <w:p>
            <w:pPr>
              <w:bidi/>
            </w:pPr>
            <w:r>
              <w:rPr>
                <w:rFonts w:ascii="Arial" w:hAnsi="Arial" w:cs="Arial"/>
                <w:b w:val="0"/>
                <w:sz w:val="16"/>
                <w:rtl/>
              </w:rPr>
              <w:t>תיקון דקדוק; תיקון פיסוק</w:t>
            </w:r>
          </w:p>
        </w:tc>
        <w:tc>
          <w:tcPr>
            <w:tcW w:type="dxa" w:w="1701"/>
          </w:tcPr>
          <w:p>
            <w:pPr>
              <w:bidi/>
            </w:pPr>
            <w:r>
              <w:rPr>
                <w:rFonts w:ascii="Arial" w:hAnsi="Arial" w:cs="Arial"/>
                <w:b w:val="0"/>
                <w:sz w:val="16"/>
                <w:rtl/>
              </w:rPr>
            </w:r>
          </w:p>
        </w:tc>
      </w:tr>
      <w:tr>
        <w:tc>
          <w:tcPr>
            <w:tcW w:type="dxa" w:w="1134"/>
          </w:tcPr>
          <w:p>
            <w:pPr>
              <w:bidi/>
            </w:pPr>
            <w:r>
              <w:rPr>
                <w:rFonts w:ascii="Arial" w:hAnsi="Arial" w:cs="Arial"/>
                <w:b/>
                <w:sz w:val="18"/>
                <w:rtl/>
              </w:rPr>
              <w:t>פסקה 15</w:t>
            </w:r>
          </w:p>
        </w:tc>
        <w:tc>
          <w:tcPr>
            <w:tcW w:type="dxa" w:w="5386"/>
          </w:tcPr>
          <w:p>
            <w:pPr>
              <w:bidi/>
            </w:pPr>
            <w:r>
              <w:rPr>
                <w:rFonts w:ascii="Arial" w:hAnsi="Arial" w:cs="Arial"/>
                <w:b w:val="0"/>
                <w:sz w:val="18"/>
                <w:rtl/>
              </w:rPr>
              <w:t xml:space="preserve">תשובה. בשו"ע (ב' ס"א) כתב לא ילבש חלוקו מיושב אלא יקח חלוקו ויכניס בו ראשו וזרועותיו בעודנו שוכב, ונמצא כשיקום שהוא מכוסה. ובס"ב כתב אל יאמר: הנני בחדרי חדרים מי רואני, כי הקדוש ברוך הוא מלא כל הארץ כבודו (ישעיה ו, ג). ומבואר לכאורה </w:t>
            </w:r>
            <w:r>
              <w:rPr>
                <w:rFonts w:ascii="Arial" w:hAnsi="Arial" w:cs="Arial"/>
                <w:b w:val="0"/>
                <w:sz w:val="18"/>
                <w:highlight w:val="yellow"/>
                <w:rtl/>
              </w:rPr>
              <w:t>לאסור</w:t>
            </w:r>
            <w:r>
              <w:rPr>
                <w:rFonts w:ascii="Arial" w:hAnsi="Arial" w:cs="Arial"/>
                <w:b w:val="0"/>
                <w:sz w:val="18"/>
                <w:rtl/>
              </w:rPr>
              <w:t xml:space="preserve"> להתפשט גם בחדר שירותים שהוא ריק מאדם, אלא שכתבו הפוסקים שאין דין זה אלא במקומות </w:t>
            </w:r>
            <w:r>
              <w:rPr>
                <w:rFonts w:ascii="Arial" w:hAnsi="Arial" w:cs="Arial"/>
                <w:b w:val="0"/>
                <w:sz w:val="18"/>
                <w:highlight w:val="yellow"/>
                <w:rtl/>
              </w:rPr>
              <w:t>שלא</w:t>
            </w:r>
            <w:r>
              <w:rPr>
                <w:rFonts w:ascii="Arial" w:hAnsi="Arial" w:cs="Arial"/>
                <w:b w:val="0"/>
                <w:sz w:val="18"/>
                <w:rtl/>
              </w:rPr>
              <w:t xml:space="preserve"> מיועדים להתפשט שם, אבל במקומות שמיועדים לזה</w:t>
            </w:r>
            <w:r>
              <w:rPr>
                <w:rFonts w:ascii="Arial" w:hAnsi="Arial" w:cs="Arial"/>
                <w:b w:val="0"/>
                <w:sz w:val="18"/>
                <w:highlight w:val="yellow"/>
                <w:rtl/>
              </w:rPr>
              <w:t>,</w:t>
            </w:r>
            <w:r>
              <w:rPr>
                <w:rFonts w:ascii="Arial" w:hAnsi="Arial" w:cs="Arial"/>
                <w:b w:val="0"/>
                <w:sz w:val="18"/>
                <w:rtl/>
              </w:rPr>
              <w:t xml:space="preserve"> אינם בכלל האיסור, כיון שמקומות אלו אינם מקומות שיש לנהוג בהם כבוד לשכינה.</w:t>
            </w:r>
          </w:p>
        </w:tc>
        <w:tc>
          <w:tcPr>
            <w:tcW w:type="dxa" w:w="5386"/>
          </w:tcPr>
          <w:p>
            <w:pPr>
              <w:bidi/>
            </w:pPr>
            <w:r>
              <w:rPr>
                <w:rFonts w:ascii="Arial" w:hAnsi="Arial" w:cs="Arial"/>
                <w:b w:val="0"/>
                <w:sz w:val="18"/>
                <w:rtl/>
              </w:rPr>
              <w:t xml:space="preserve">תשובה. בשו"ע (ב' ס"א) כתב לא ילבש חלוקו מיושב אלא יקח חלוקו ויכניס בו ראשו וזרועותיו בעודנו שוכב, ונמצא כשיקום שהוא מכוסה. ובס"ב כתב אל יאמר: הנני בחדרי חדרים מי רואני, כי הקדוש ברוך הוא מלא כל הארץ כבודו (ישעיה ו, ג). ומבואר לכאורה </w:t>
            </w:r>
            <w:r>
              <w:rPr>
                <w:rFonts w:ascii="Arial" w:hAnsi="Arial" w:cs="Arial"/>
                <w:b w:val="0"/>
                <w:sz w:val="18"/>
                <w:highlight w:val="yellow"/>
                <w:rtl/>
              </w:rPr>
              <w:t>שאסור</w:t>
            </w:r>
            <w:r>
              <w:rPr>
                <w:rFonts w:ascii="Arial" w:hAnsi="Arial" w:cs="Arial"/>
                <w:b w:val="0"/>
                <w:sz w:val="18"/>
                <w:rtl/>
              </w:rPr>
              <w:t xml:space="preserve"> להתפשט גם בחדר שירותים שהוא ריק מאדם, אלא שכתבו הפוסקים שאין דין זה אלא במקומות </w:t>
            </w:r>
            <w:r>
              <w:rPr>
                <w:rFonts w:ascii="Arial" w:hAnsi="Arial" w:cs="Arial"/>
                <w:b w:val="0"/>
                <w:sz w:val="18"/>
                <w:highlight w:val="yellow"/>
                <w:rtl/>
              </w:rPr>
              <w:t>שאינם</w:t>
            </w:r>
            <w:r>
              <w:rPr>
                <w:rFonts w:ascii="Arial" w:hAnsi="Arial" w:cs="Arial"/>
                <w:b w:val="0"/>
                <w:sz w:val="18"/>
                <w:rtl/>
              </w:rPr>
              <w:t xml:space="preserve"> מיועדים להתפשט שם, אבל במקומות שמיועדים לזה</w:t>
            </w:r>
            <w:r>
              <w:rPr>
                <w:rFonts w:ascii="Arial" w:hAnsi="Arial" w:cs="Arial"/>
                <w:b w:val="0"/>
                <w:sz w:val="18"/>
                <w:rtl/>
              </w:rPr>
              <w:t xml:space="preserve"> אינם בכלל האיסור, כיון שמקומות אלו אינם מקומות שיש לנהוג בהם כבוד לשכינה.</w:t>
            </w:r>
          </w:p>
        </w:tc>
        <w:tc>
          <w:tcPr>
            <w:tcW w:type="dxa" w:w="1587"/>
          </w:tcPr>
          <w:p>
            <w:pPr>
              <w:bidi/>
            </w:pPr>
            <w:r>
              <w:rPr>
                <w:rFonts w:ascii="Arial" w:hAnsi="Arial" w:cs="Arial"/>
                <w:b w:val="0"/>
                <w:sz w:val="16"/>
                <w:rtl/>
              </w:rPr>
              <w:t>תיקון דקדוק; ליטוש תחבירי</w:t>
            </w:r>
          </w:p>
        </w:tc>
        <w:tc>
          <w:tcPr>
            <w:tcW w:type="dxa" w:w="1701"/>
          </w:tcPr>
          <w:p>
            <w:pPr>
              <w:bidi/>
            </w:pPr>
            <w:r>
              <w:rPr>
                <w:rFonts w:ascii="Arial" w:hAnsi="Arial" w:cs="Arial"/>
                <w:b w:val="0"/>
                <w:sz w:val="16"/>
                <w:rtl/>
              </w:rPr>
            </w:r>
          </w:p>
        </w:tc>
      </w:tr>
      <w:tr>
        <w:tc>
          <w:tcPr>
            <w:tcW w:type="dxa" w:w="1134"/>
          </w:tcPr>
          <w:p>
            <w:pPr>
              <w:bidi/>
            </w:pPr>
            <w:r>
              <w:rPr>
                <w:rFonts w:ascii="Arial" w:hAnsi="Arial" w:cs="Arial"/>
                <w:b/>
                <w:sz w:val="18"/>
                <w:rtl/>
              </w:rPr>
              <w:t>פסקה 16</w:t>
            </w:r>
          </w:p>
        </w:tc>
        <w:tc>
          <w:tcPr>
            <w:tcW w:type="dxa" w:w="5386"/>
          </w:tcPr>
          <w:p>
            <w:pPr>
              <w:bidi/>
            </w:pPr>
            <w:r>
              <w:rPr>
                <w:rFonts w:ascii="Arial" w:hAnsi="Arial" w:cs="Arial"/>
                <w:b w:val="0"/>
                <w:sz w:val="18"/>
                <w:rtl/>
              </w:rPr>
              <w:t xml:space="preserve">ו. שאלה. האם יש להקפיד להוריד גרביים מתחת </w:t>
            </w:r>
            <w:r>
              <w:rPr>
                <w:rFonts w:ascii="Arial" w:hAnsi="Arial" w:cs="Arial"/>
                <w:b w:val="0"/>
                <w:sz w:val="18"/>
                <w:highlight w:val="yellow"/>
                <w:rtl/>
              </w:rPr>
              <w:t>השמיכה</w:t>
            </w:r>
            <w:r>
              <w:rPr>
                <w:rFonts w:ascii="Arial" w:hAnsi="Arial" w:cs="Arial"/>
                <w:b w:val="0"/>
                <w:sz w:val="18"/>
                <w:rtl/>
              </w:rPr>
              <w:t>?</w:t>
            </w:r>
          </w:p>
        </w:tc>
        <w:tc>
          <w:tcPr>
            <w:tcW w:type="dxa" w:w="5386"/>
          </w:tcPr>
          <w:p>
            <w:pPr>
              <w:bidi/>
            </w:pPr>
            <w:r>
              <w:rPr>
                <w:rFonts w:ascii="Arial" w:hAnsi="Arial" w:cs="Arial"/>
                <w:b w:val="0"/>
                <w:sz w:val="18"/>
                <w:rtl/>
              </w:rPr>
              <w:t xml:space="preserve">ו. שאלה. האם יש להקפיד להוריד גרביים מתחת </w:t>
            </w:r>
            <w:r>
              <w:rPr>
                <w:rFonts w:ascii="Arial" w:hAnsi="Arial" w:cs="Arial"/>
                <w:b w:val="0"/>
                <w:sz w:val="18"/>
                <w:highlight w:val="yellow"/>
                <w:rtl/>
              </w:rPr>
              <w:t>לשמיכה</w:t>
            </w:r>
            <w:r>
              <w:rPr>
                <w:rFonts w:ascii="Arial" w:hAnsi="Arial" w:cs="Arial"/>
                <w:b w:val="0"/>
                <w:sz w:val="18"/>
                <w:rtl/>
              </w:rPr>
              <w:t>?</w:t>
            </w:r>
          </w:p>
        </w:tc>
        <w:tc>
          <w:tcPr>
            <w:tcW w:type="dxa" w:w="1587"/>
          </w:tcPr>
          <w:p>
            <w:pPr>
              <w:bidi/>
            </w:pPr>
            <w:r>
              <w:rPr>
                <w:rFonts w:ascii="Arial" w:hAnsi="Arial" w:cs="Arial"/>
                <w:b w:val="0"/>
                <w:sz w:val="16"/>
                <w:rtl/>
              </w:rPr>
              <w:t>תיקון דקדוק</w:t>
            </w:r>
          </w:p>
        </w:tc>
        <w:tc>
          <w:tcPr>
            <w:tcW w:type="dxa" w:w="1701"/>
          </w:tcPr>
          <w:p>
            <w:pPr>
              <w:bidi/>
            </w:pPr>
            <w:r>
              <w:rPr>
                <w:rFonts w:ascii="Arial" w:hAnsi="Arial" w:cs="Arial"/>
                <w:b w:val="0"/>
                <w:sz w:val="16"/>
                <w:rtl/>
              </w:rPr>
            </w:r>
          </w:p>
        </w:tc>
      </w:tr>
      <w:tr>
        <w:tc>
          <w:tcPr>
            <w:tcW w:type="dxa" w:w="1134"/>
          </w:tcPr>
          <w:p>
            <w:pPr>
              <w:bidi/>
            </w:pPr>
            <w:r>
              <w:rPr>
                <w:rFonts w:ascii="Arial" w:hAnsi="Arial" w:cs="Arial"/>
                <w:b/>
                <w:sz w:val="18"/>
                <w:rtl/>
              </w:rPr>
              <w:t>פסקה 17</w:t>
            </w:r>
          </w:p>
        </w:tc>
        <w:tc>
          <w:tcPr>
            <w:tcW w:type="dxa" w:w="5386"/>
          </w:tcPr>
          <w:p>
            <w:pPr>
              <w:bidi/>
            </w:pPr>
            <w:r>
              <w:rPr>
                <w:rFonts w:ascii="Arial" w:hAnsi="Arial" w:cs="Arial"/>
                <w:b w:val="0"/>
                <w:sz w:val="18"/>
                <w:rtl/>
              </w:rPr>
              <w:t xml:space="preserve">תשובה. במ"ב (ב' סק"א) כתב, צריך ליזהר תמיד מלגלות מבשרו ואפילו מעט כל מה שדרכו להיות מכוסה בבגדים לעולם, ע"כ האנפילאות יראה ללבשם או לפשטם ג"כ תחת הסדין שלא לגלות רגליו שדרכן להיות מכוסות לעולם במדינות אלו שאין הולכין יחף אפילו בקיץ, וכן כל כיוצא בזה, אם לא שאי אפשר בענין אחר, ע"כ. ומבואר שתלוי במנהג המקומות אם דרכן לגלות או לכסות. ויש לציין שגדר המקומות שהדרך לכסות הוא מה שהדרך לכסות גם כשיושב בביתו, ולא כפי שהדרך לכסות ברחוב שהדרך אז לכסות טפי, וכל מה שרגילים לכסות אף </w:t>
            </w:r>
            <w:r>
              <w:rPr>
                <w:rFonts w:ascii="Arial" w:hAnsi="Arial" w:cs="Arial"/>
                <w:b w:val="0"/>
                <w:sz w:val="18"/>
                <w:highlight w:val="yellow"/>
                <w:rtl/>
              </w:rPr>
              <w:t>לא</w:t>
            </w:r>
            <w:r>
              <w:rPr>
                <w:rFonts w:ascii="Arial" w:hAnsi="Arial" w:cs="Arial"/>
                <w:b w:val="0"/>
                <w:sz w:val="18"/>
                <w:rtl/>
              </w:rPr>
              <w:t xml:space="preserve"> בשביל קור וחום, </w:t>
            </w:r>
            <w:r>
              <w:rPr>
                <w:rFonts w:ascii="Arial" w:hAnsi="Arial" w:cs="Arial"/>
                <w:b w:val="0"/>
                <w:sz w:val="18"/>
                <w:highlight w:val="yellow"/>
                <w:rtl/>
              </w:rPr>
              <w:t>זה</w:t>
            </w:r>
            <w:r>
              <w:rPr>
                <w:rFonts w:ascii="Arial" w:hAnsi="Arial" w:cs="Arial"/>
                <w:b w:val="0"/>
                <w:sz w:val="18"/>
                <w:rtl/>
              </w:rPr>
              <w:t xml:space="preserve"> הוכחה </w:t>
            </w:r>
            <w:r>
              <w:rPr>
                <w:rFonts w:ascii="Arial" w:hAnsi="Arial" w:cs="Arial"/>
                <w:b w:val="0"/>
                <w:sz w:val="18"/>
                <w:highlight w:val="yellow"/>
                <w:rtl/>
              </w:rPr>
              <w:t>שחושבין</w:t>
            </w:r>
            <w:r>
              <w:rPr>
                <w:rFonts w:ascii="Arial" w:hAnsi="Arial" w:cs="Arial"/>
                <w:b w:val="0"/>
                <w:sz w:val="18"/>
                <w:rtl/>
              </w:rPr>
              <w:t xml:space="preserve"> מקום זה לגנאי </w:t>
            </w:r>
            <w:r>
              <w:rPr>
                <w:rFonts w:ascii="Arial" w:hAnsi="Arial" w:cs="Arial"/>
                <w:b w:val="0"/>
                <w:sz w:val="18"/>
                <w:highlight w:val="yellow"/>
                <w:rtl/>
              </w:rPr>
              <w:t>כשיהיה בשרו</w:t>
            </w:r>
            <w:r>
              <w:rPr>
                <w:rFonts w:ascii="Arial" w:hAnsi="Arial" w:cs="Arial"/>
                <w:b w:val="0"/>
                <w:sz w:val="18"/>
                <w:rtl/>
              </w:rPr>
              <w:t xml:space="preserve"> מגולה, ונחשב מקומות מכוסים.</w:t>
            </w:r>
          </w:p>
        </w:tc>
        <w:tc>
          <w:tcPr>
            <w:tcW w:type="dxa" w:w="5386"/>
          </w:tcPr>
          <w:p>
            <w:pPr>
              <w:bidi/>
            </w:pPr>
            <w:r>
              <w:rPr>
                <w:rFonts w:ascii="Arial" w:hAnsi="Arial" w:cs="Arial"/>
                <w:b w:val="0"/>
                <w:sz w:val="18"/>
                <w:rtl/>
              </w:rPr>
              <w:t xml:space="preserve">תשובה. במ"ב (ב' סק"א) כתב, צריך ליזהר תמיד מלגלות מבשרו ואפילו מעט כל מה שדרכו להיות מכוסה בבגדים לעולם, ע"כ האנפילאות יראה ללבשם או לפשטם ג"כ תחת הסדין שלא לגלות רגליו שדרכן להיות מכוסות לעולם במדינות אלו שאין הולכין יחף אפילו בקיץ, וכן כל כיוצא בזה, אם לא שאי אפשר בענין אחר, ע"כ. ומבואר שתלוי במנהג המקומות אם דרכן לגלות או לכסות. ויש לציין שגדר המקומות שהדרך לכסות הוא מה שהדרך לכסות גם כשיושב בביתו, ולא כפי שהדרך לכסות ברחוב שהדרך אז לכסות טפי, וכל מה שרגילים לכסות אף </w:t>
            </w:r>
            <w:r>
              <w:rPr>
                <w:rFonts w:ascii="Arial" w:hAnsi="Arial" w:cs="Arial"/>
                <w:b w:val="0"/>
                <w:sz w:val="18"/>
                <w:highlight w:val="yellow"/>
                <w:rtl/>
              </w:rPr>
              <w:t>שלא</w:t>
            </w:r>
            <w:r>
              <w:rPr>
                <w:rFonts w:ascii="Arial" w:hAnsi="Arial" w:cs="Arial"/>
                <w:b w:val="0"/>
                <w:sz w:val="18"/>
                <w:rtl/>
              </w:rPr>
              <w:t xml:space="preserve"> בשביל קור וחום, </w:t>
            </w:r>
            <w:r>
              <w:rPr>
                <w:rFonts w:ascii="Arial" w:hAnsi="Arial" w:cs="Arial"/>
                <w:b w:val="0"/>
                <w:sz w:val="18"/>
                <w:highlight w:val="yellow"/>
                <w:rtl/>
              </w:rPr>
              <w:t>זו</w:t>
            </w:r>
            <w:r>
              <w:rPr>
                <w:rFonts w:ascii="Arial" w:hAnsi="Arial" w:cs="Arial"/>
                <w:b w:val="0"/>
                <w:sz w:val="18"/>
                <w:rtl/>
              </w:rPr>
              <w:t xml:space="preserve"> הוכחה </w:t>
            </w:r>
            <w:r>
              <w:rPr>
                <w:rFonts w:ascii="Arial" w:hAnsi="Arial" w:cs="Arial"/>
                <w:b w:val="0"/>
                <w:sz w:val="18"/>
                <w:highlight w:val="yellow"/>
                <w:rtl/>
              </w:rPr>
              <w:t>שחושבים</w:t>
            </w:r>
            <w:r>
              <w:rPr>
                <w:rFonts w:ascii="Arial" w:hAnsi="Arial" w:cs="Arial"/>
                <w:b w:val="0"/>
                <w:sz w:val="18"/>
                <w:rtl/>
              </w:rPr>
              <w:t xml:space="preserve"> מקום זה לגנאי </w:t>
            </w:r>
            <w:r>
              <w:rPr>
                <w:rFonts w:ascii="Arial" w:hAnsi="Arial" w:cs="Arial"/>
                <w:b w:val="0"/>
                <w:sz w:val="18"/>
                <w:highlight w:val="yellow"/>
                <w:rtl/>
              </w:rPr>
              <w:t>כשבשרו</w:t>
            </w:r>
            <w:r>
              <w:rPr>
                <w:rFonts w:ascii="Arial" w:hAnsi="Arial" w:cs="Arial"/>
                <w:b w:val="0"/>
                <w:sz w:val="18"/>
                <w:rtl/>
              </w:rPr>
              <w:t xml:space="preserve"> מגולה, ונחשב מקומות מכוסים.</w:t>
            </w:r>
          </w:p>
        </w:tc>
        <w:tc>
          <w:tcPr>
            <w:tcW w:type="dxa" w:w="1587"/>
          </w:tcPr>
          <w:p>
            <w:pPr>
              <w:bidi/>
            </w:pPr>
            <w:r>
              <w:rPr>
                <w:rFonts w:ascii="Arial" w:hAnsi="Arial" w:cs="Arial"/>
                <w:b w:val="0"/>
                <w:sz w:val="16"/>
                <w:rtl/>
              </w:rPr>
              <w:t>ליטוש תחבירי</w:t>
            </w:r>
          </w:p>
        </w:tc>
        <w:tc>
          <w:tcPr>
            <w:tcW w:type="dxa" w:w="1701"/>
          </w:tcPr>
          <w:p>
            <w:pPr>
              <w:bidi/>
            </w:pPr>
            <w:r>
              <w:rPr>
                <w:rFonts w:ascii="Arial" w:hAnsi="Arial" w:cs="Arial"/>
                <w:b w:val="0"/>
                <w:sz w:val="16"/>
                <w:rtl/>
              </w:rPr>
            </w:r>
          </w:p>
        </w:tc>
      </w:tr>
      <w:tr>
        <w:tc>
          <w:tcPr>
            <w:tcW w:type="dxa" w:w="1134"/>
          </w:tcPr>
          <w:p>
            <w:pPr>
              <w:bidi/>
            </w:pPr>
            <w:r>
              <w:rPr>
                <w:rFonts w:ascii="Arial" w:hAnsi="Arial" w:cs="Arial"/>
                <w:b/>
                <w:sz w:val="18"/>
                <w:rtl/>
              </w:rPr>
              <w:t>פסקה 18</w:t>
            </w:r>
          </w:p>
        </w:tc>
        <w:tc>
          <w:tcPr>
            <w:tcW w:type="dxa" w:w="5386"/>
          </w:tcPr>
          <w:p>
            <w:pPr>
              <w:bidi/>
            </w:pPr>
            <w:r>
              <w:rPr>
                <w:rFonts w:ascii="Arial" w:hAnsi="Arial" w:cs="Arial"/>
                <w:b w:val="0"/>
                <w:sz w:val="18"/>
                <w:rtl/>
              </w:rPr>
              <w:t xml:space="preserve">ז. שאלה. מדוע לדקדק בלבושו שלא </w:t>
            </w:r>
            <w:r>
              <w:rPr>
                <w:rFonts w:ascii="Arial" w:hAnsi="Arial" w:cs="Arial"/>
                <w:b w:val="0"/>
                <w:sz w:val="18"/>
                <w:highlight w:val="yellow"/>
                <w:rtl/>
              </w:rPr>
              <w:t>יהפך</w:t>
            </w:r>
            <w:r>
              <w:rPr>
                <w:rFonts w:ascii="Arial" w:hAnsi="Arial" w:cs="Arial"/>
                <w:b w:val="0"/>
                <w:sz w:val="18"/>
                <w:rtl/>
              </w:rPr>
              <w:t xml:space="preserve"> הפנימי לחוץ?</w:t>
            </w:r>
          </w:p>
        </w:tc>
        <w:tc>
          <w:tcPr>
            <w:tcW w:type="dxa" w:w="5386"/>
          </w:tcPr>
          <w:p>
            <w:pPr>
              <w:bidi/>
            </w:pPr>
            <w:r>
              <w:rPr>
                <w:rFonts w:ascii="Arial" w:hAnsi="Arial" w:cs="Arial"/>
                <w:b w:val="0"/>
                <w:sz w:val="18"/>
                <w:rtl/>
              </w:rPr>
              <w:t xml:space="preserve">ז. שאלה. מדוע לדקדק בלבושו שלא </w:t>
            </w:r>
            <w:r>
              <w:rPr>
                <w:rFonts w:ascii="Arial" w:hAnsi="Arial" w:cs="Arial"/>
                <w:b w:val="0"/>
                <w:sz w:val="18"/>
                <w:highlight w:val="yellow"/>
                <w:rtl/>
              </w:rPr>
              <w:t>יהפוך</w:t>
            </w:r>
            <w:r>
              <w:rPr>
                <w:rFonts w:ascii="Arial" w:hAnsi="Arial" w:cs="Arial"/>
                <w:b w:val="0"/>
                <w:sz w:val="18"/>
                <w:rtl/>
              </w:rPr>
              <w:t xml:space="preserve"> הפנימי לחוץ?</w:t>
            </w:r>
          </w:p>
        </w:tc>
        <w:tc>
          <w:tcPr>
            <w:tcW w:type="dxa" w:w="1587"/>
          </w:tcPr>
          <w:p>
            <w:pPr>
              <w:bidi/>
            </w:pPr>
            <w:r>
              <w:rPr>
                <w:rFonts w:ascii="Arial" w:hAnsi="Arial" w:cs="Arial"/>
                <w:b w:val="0"/>
                <w:sz w:val="16"/>
                <w:rtl/>
              </w:rPr>
              <w:t>תיקון כתיב</w:t>
            </w:r>
          </w:p>
        </w:tc>
        <w:tc>
          <w:tcPr>
            <w:tcW w:type="dxa" w:w="1701"/>
          </w:tcPr>
          <w:p>
            <w:pPr>
              <w:bidi/>
            </w:pPr>
            <w:r>
              <w:rPr>
                <w:rFonts w:ascii="Arial" w:hAnsi="Arial" w:cs="Arial"/>
                <w:b w:val="0"/>
                <w:sz w:val="16"/>
                <w:rtl/>
              </w:rPr>
            </w:r>
          </w:p>
        </w:tc>
      </w:tr>
      <w:tr>
        <w:tc>
          <w:tcPr>
            <w:tcW w:type="dxa" w:w="1134"/>
          </w:tcPr>
          <w:p>
            <w:pPr>
              <w:bidi/>
            </w:pPr>
            <w:r>
              <w:rPr>
                <w:rFonts w:ascii="Arial" w:hAnsi="Arial" w:cs="Arial"/>
                <w:b/>
                <w:sz w:val="18"/>
                <w:rtl/>
              </w:rPr>
              <w:t>פסקה 19</w:t>
            </w:r>
          </w:p>
        </w:tc>
        <w:tc>
          <w:tcPr>
            <w:tcW w:type="dxa" w:w="5386"/>
          </w:tcPr>
          <w:p>
            <w:pPr>
              <w:bidi/>
            </w:pPr>
            <w:r>
              <w:rPr>
                <w:rFonts w:ascii="Arial" w:hAnsi="Arial" w:cs="Arial"/>
                <w:b w:val="0"/>
                <w:sz w:val="18"/>
                <w:rtl/>
              </w:rPr>
              <w:t>תשובה. בשו"ע (ב' ס"ג) כתב, ידקדק בחלוקו ללובשו כדרכו שלא יהפוך הפנימי לחוץ. והטעם בזה כתב הלבוש, כיון שחייב אדם למצוא חן בעיני אלקים ואדם, כי כל מי שאין דעת הבריות נוחה הימנו, גם אין דעת המקום נוחה הימנו, ולא תהיה תפלתו מקובלת לפניו יתברך. ועל דרך רמז י"ל</w:t>
            </w:r>
            <w:r>
              <w:rPr>
                <w:rFonts w:ascii="Arial" w:hAnsi="Arial" w:cs="Arial"/>
                <w:b w:val="0"/>
                <w:sz w:val="18"/>
                <w:rtl/>
              </w:rPr>
              <w:t xml:space="preserve"> חלוקו</w:t>
            </w:r>
            <w:r>
              <w:rPr>
                <w:rFonts w:ascii="Arial" w:hAnsi="Arial" w:cs="Arial"/>
                <w:b w:val="0"/>
                <w:sz w:val="18"/>
                <w:rtl/>
              </w:rPr>
              <w:t xml:space="preserve"> </w:t>
            </w:r>
            <w:r>
              <w:rPr>
                <w:rFonts w:ascii="Arial" w:hAnsi="Arial" w:cs="Arial"/>
                <w:b w:val="0"/>
                <w:sz w:val="18"/>
                <w:highlight w:val="yellow"/>
                <w:rtl/>
              </w:rPr>
              <w:t>הכונה</w:t>
            </w:r>
            <w:r>
              <w:rPr>
                <w:rFonts w:ascii="Arial" w:hAnsi="Arial" w:cs="Arial"/>
                <w:b w:val="0"/>
                <w:sz w:val="18"/>
                <w:rtl/>
              </w:rPr>
              <w:t xml:space="preserve"> </w:t>
            </w:r>
            <w:r>
              <w:rPr>
                <w:rFonts w:ascii="Arial" w:hAnsi="Arial" w:cs="Arial"/>
                <w:b w:val="0"/>
                <w:sz w:val="18"/>
                <w:highlight w:val="yellow"/>
                <w:rtl/>
              </w:rPr>
              <w:t>על מצוות</w:t>
            </w:r>
            <w:r>
              <w:rPr>
                <w:rFonts w:ascii="Arial" w:hAnsi="Arial" w:cs="Arial"/>
                <w:b w:val="0"/>
                <w:sz w:val="18"/>
                <w:rtl/>
              </w:rPr>
              <w:t xml:space="preserve"> שאדם מקיימם</w:t>
            </w:r>
            <w:r>
              <w:rPr>
                <w:rFonts w:ascii="Arial" w:hAnsi="Arial" w:cs="Arial"/>
                <w:b w:val="0"/>
                <w:sz w:val="18"/>
                <w:rtl/>
              </w:rPr>
              <w:t xml:space="preserve"> </w:t>
            </w:r>
            <w:r>
              <w:rPr>
                <w:rFonts w:ascii="Arial" w:hAnsi="Arial" w:cs="Arial"/>
                <w:b w:val="0"/>
                <w:sz w:val="18"/>
                <w:highlight w:val="yellow"/>
                <w:rtl/>
              </w:rPr>
              <w:t>שהם</w:t>
            </w:r>
            <w:r>
              <w:rPr>
                <w:rFonts w:ascii="Arial" w:hAnsi="Arial" w:cs="Arial"/>
                <w:b w:val="0"/>
                <w:sz w:val="18"/>
                <w:rtl/>
              </w:rPr>
              <w:t xml:space="preserve"> לבושים לנשמה הקדושה</w:t>
            </w:r>
            <w:r>
              <w:rPr>
                <w:rFonts w:ascii="Arial" w:hAnsi="Arial" w:cs="Arial"/>
                <w:b w:val="0"/>
                <w:sz w:val="18"/>
                <w:rtl/>
              </w:rPr>
              <w:t xml:space="preserve"> ובמצוות יש את מעשה </w:t>
            </w:r>
            <w:r>
              <w:rPr>
                <w:rFonts w:ascii="Arial" w:hAnsi="Arial" w:cs="Arial"/>
                <w:b w:val="0"/>
                <w:sz w:val="18"/>
                <w:highlight w:val="yellow"/>
                <w:rtl/>
              </w:rPr>
              <w:t>המצווה</w:t>
            </w:r>
            <w:r>
              <w:rPr>
                <w:rFonts w:ascii="Arial" w:hAnsi="Arial" w:cs="Arial"/>
                <w:b w:val="0"/>
                <w:sz w:val="18"/>
                <w:rtl/>
              </w:rPr>
              <w:t xml:space="preserve"> שזה מה שאנו רואים בחיצוניות</w:t>
            </w:r>
            <w:r>
              <w:rPr>
                <w:rFonts w:ascii="Arial" w:hAnsi="Arial" w:cs="Arial"/>
                <w:b w:val="0"/>
                <w:sz w:val="18"/>
                <w:rtl/>
              </w:rPr>
              <w:t xml:space="preserve"> ויש את פנימיות </w:t>
            </w:r>
            <w:r>
              <w:rPr>
                <w:rFonts w:ascii="Arial" w:hAnsi="Arial" w:cs="Arial"/>
                <w:b w:val="0"/>
                <w:sz w:val="18"/>
                <w:highlight w:val="yellow"/>
                <w:rtl/>
              </w:rPr>
              <w:t>המצווה</w:t>
            </w:r>
            <w:r>
              <w:rPr>
                <w:rFonts w:ascii="Arial" w:hAnsi="Arial" w:cs="Arial"/>
                <w:b w:val="0"/>
                <w:sz w:val="18"/>
                <w:rtl/>
              </w:rPr>
              <w:t xml:space="preserve"> האור שמקרין לתוך נפשות המקיימים </w:t>
            </w:r>
            <w:r>
              <w:rPr>
                <w:rFonts w:ascii="Arial" w:hAnsi="Arial" w:cs="Arial"/>
                <w:b w:val="0"/>
                <w:sz w:val="18"/>
                <w:highlight w:val="yellow"/>
                <w:rtl/>
              </w:rPr>
              <w:t>אותם</w:t>
            </w:r>
            <w:r>
              <w:rPr>
                <w:rFonts w:ascii="Arial" w:hAnsi="Arial" w:cs="Arial"/>
                <w:b w:val="0"/>
                <w:sz w:val="18"/>
                <w:rtl/>
              </w:rPr>
              <w:t xml:space="preserve"> </w:t>
            </w:r>
            <w:r>
              <w:rPr>
                <w:rFonts w:ascii="Arial" w:hAnsi="Arial" w:cs="Arial"/>
                <w:b w:val="0"/>
                <w:sz w:val="18"/>
                <w:highlight w:val="yellow"/>
                <w:rtl/>
              </w:rPr>
              <w:t>ואמר</w:t>
            </w:r>
            <w:r>
              <w:rPr>
                <w:rFonts w:ascii="Arial" w:hAnsi="Arial" w:cs="Arial"/>
                <w:b w:val="0"/>
                <w:sz w:val="18"/>
                <w:rtl/>
              </w:rPr>
              <w:t xml:space="preserve"> שיש לדקדק שלא יהפוך הפנימי לחוץ</w:t>
            </w:r>
            <w:r>
              <w:rPr>
                <w:rFonts w:ascii="Arial" w:hAnsi="Arial" w:cs="Arial"/>
                <w:b w:val="0"/>
                <w:sz w:val="18"/>
                <w:rtl/>
              </w:rPr>
              <w:t xml:space="preserve"> דהיינו </w:t>
            </w:r>
            <w:r>
              <w:rPr>
                <w:rFonts w:ascii="Arial" w:hAnsi="Arial" w:cs="Arial"/>
                <w:b w:val="0"/>
                <w:sz w:val="18"/>
                <w:highlight w:val="yellow"/>
                <w:rtl/>
              </w:rPr>
              <w:t>לא</w:t>
            </w:r>
            <w:r>
              <w:rPr>
                <w:rFonts w:ascii="Arial" w:hAnsi="Arial" w:cs="Arial"/>
                <w:b w:val="0"/>
                <w:sz w:val="18"/>
                <w:rtl/>
              </w:rPr>
              <w:t xml:space="preserve"> לעשות </w:t>
            </w:r>
            <w:r>
              <w:rPr>
                <w:rFonts w:ascii="Arial" w:hAnsi="Arial" w:cs="Arial"/>
                <w:b w:val="0"/>
                <w:sz w:val="18"/>
                <w:highlight w:val="yellow"/>
                <w:rtl/>
              </w:rPr>
              <w:t>מהחיצונות</w:t>
            </w:r>
            <w:r>
              <w:rPr>
                <w:rFonts w:ascii="Arial" w:hAnsi="Arial" w:cs="Arial"/>
                <w:b w:val="0"/>
                <w:sz w:val="18"/>
                <w:rtl/>
              </w:rPr>
              <w:t xml:space="preserve"> עיקר </w:t>
            </w:r>
            <w:r>
              <w:rPr>
                <w:rFonts w:ascii="Arial" w:hAnsi="Arial" w:cs="Arial"/>
                <w:b w:val="0"/>
                <w:sz w:val="18"/>
                <w:highlight w:val="yellow"/>
                <w:rtl/>
              </w:rPr>
              <w:t>כאילדדדו</w:t>
            </w:r>
            <w:r>
              <w:rPr>
                <w:rFonts w:ascii="Arial" w:hAnsi="Arial" w:cs="Arial"/>
                <w:b w:val="0"/>
                <w:sz w:val="18"/>
                <w:rtl/>
              </w:rPr>
              <w:t xml:space="preserve"> </w:t>
            </w:r>
            <w:r>
              <w:rPr>
                <w:rFonts w:ascii="Arial" w:hAnsi="Arial" w:cs="Arial"/>
                <w:b w:val="0"/>
                <w:sz w:val="18"/>
                <w:highlight w:val="yellow"/>
                <w:rtl/>
              </w:rPr>
              <w:t>שזה</w:t>
            </w:r>
            <w:r>
              <w:rPr>
                <w:rFonts w:ascii="Arial" w:hAnsi="Arial" w:cs="Arial"/>
                <w:b w:val="0"/>
                <w:sz w:val="18"/>
                <w:rtl/>
              </w:rPr>
              <w:t xml:space="preserve"> </w:t>
            </w:r>
            <w:r>
              <w:rPr>
                <w:rFonts w:ascii="Arial" w:hAnsi="Arial" w:cs="Arial"/>
                <w:b w:val="0"/>
                <w:sz w:val="18"/>
                <w:highlight w:val="yellow"/>
                <w:rtl/>
              </w:rPr>
              <w:t>פנימי</w:t>
            </w:r>
            <w:r>
              <w:rPr>
                <w:rFonts w:ascii="Arial" w:hAnsi="Arial" w:cs="Arial"/>
                <w:b w:val="0"/>
                <w:sz w:val="18"/>
                <w:rtl/>
              </w:rPr>
              <w:t xml:space="preserve"> שאז יוצא שעשה מהטפל עיקר</w:t>
            </w:r>
            <w:r>
              <w:rPr>
                <w:rFonts w:ascii="Arial" w:hAnsi="Arial" w:cs="Arial"/>
                <w:b w:val="0"/>
                <w:sz w:val="18"/>
                <w:rtl/>
              </w:rPr>
              <w:t xml:space="preserve"> ותכלית המצוות להתחבר אל הקב"ה.</w:t>
            </w:r>
            <w:r>
              <w:rPr>
                <w:rFonts w:ascii="Arial" w:hAnsi="Arial" w:cs="Arial"/>
                <w:b w:val="0"/>
                <w:sz w:val="18"/>
                <w:highlight w:val="yellow"/>
                <w:rtl/>
              </w:rPr>
              <w:t xml:space="preserve">   </w:t>
            </w:r>
          </w:p>
        </w:tc>
        <w:tc>
          <w:tcPr>
            <w:tcW w:type="dxa" w:w="5386"/>
          </w:tcPr>
          <w:p>
            <w:pPr>
              <w:bidi/>
            </w:pPr>
            <w:r>
              <w:rPr>
                <w:rFonts w:ascii="Arial" w:hAnsi="Arial" w:cs="Arial"/>
                <w:b w:val="0"/>
                <w:sz w:val="18"/>
                <w:rtl/>
              </w:rPr>
              <w:t>תשובה. בשו"ע (ב' ס"ג) כתב, ידקדק בחלוקו ללובשו כדרכו שלא יהפוך הפנימי לחוץ. והטעם בזה כתב הלבוש, כיון שחייב אדם למצוא חן בעיני אלקים ואדם, כי כל מי שאין דעת הבריות נוחה הימנו, גם אין דעת המקום נוחה הימנו, ולא תהיה תפלתו מקובלת לפניו יתברך. ועל דרך רמז י"ל</w:t>
            </w:r>
            <w:r>
              <w:rPr>
                <w:rFonts w:ascii="Arial" w:hAnsi="Arial" w:cs="Arial"/>
                <w:b w:val="0"/>
                <w:sz w:val="18"/>
                <w:highlight w:val="yellow"/>
                <w:rtl/>
              </w:rPr>
              <w:t>:</w:t>
            </w:r>
            <w:r>
              <w:rPr>
                <w:rFonts w:ascii="Arial" w:hAnsi="Arial" w:cs="Arial"/>
                <w:b w:val="0"/>
                <w:sz w:val="18"/>
                <w:rtl/>
              </w:rPr>
              <w:t xml:space="preserve"> חלוקו</w:t>
            </w:r>
            <w:r>
              <w:rPr>
                <w:rFonts w:ascii="Arial" w:hAnsi="Arial" w:cs="Arial"/>
                <w:b w:val="0"/>
                <w:sz w:val="18"/>
                <w:highlight w:val="yellow"/>
                <w:rtl/>
              </w:rPr>
              <w:t>,</w:t>
            </w:r>
            <w:r>
              <w:rPr>
                <w:rFonts w:ascii="Arial" w:hAnsi="Arial" w:cs="Arial"/>
                <w:b w:val="0"/>
                <w:sz w:val="18"/>
                <w:rtl/>
              </w:rPr>
              <w:t xml:space="preserve"> </w:t>
            </w:r>
            <w:r>
              <w:rPr>
                <w:rFonts w:ascii="Arial" w:hAnsi="Arial" w:cs="Arial"/>
                <w:b w:val="0"/>
                <w:sz w:val="18"/>
                <w:highlight w:val="yellow"/>
                <w:rtl/>
              </w:rPr>
              <w:t>הכוונה</w:t>
            </w:r>
            <w:r>
              <w:rPr>
                <w:rFonts w:ascii="Arial" w:hAnsi="Arial" w:cs="Arial"/>
                <w:b w:val="0"/>
                <w:sz w:val="18"/>
                <w:rtl/>
              </w:rPr>
              <w:t xml:space="preserve"> </w:t>
            </w:r>
            <w:r>
              <w:rPr>
                <w:rFonts w:ascii="Arial" w:hAnsi="Arial" w:cs="Arial"/>
                <w:b w:val="0"/>
                <w:sz w:val="18"/>
                <w:highlight w:val="yellow"/>
                <w:rtl/>
              </w:rPr>
              <w:t>למצוות</w:t>
            </w:r>
            <w:r>
              <w:rPr>
                <w:rFonts w:ascii="Arial" w:hAnsi="Arial" w:cs="Arial"/>
                <w:b w:val="0"/>
                <w:sz w:val="18"/>
                <w:rtl/>
              </w:rPr>
              <w:t xml:space="preserve"> שאדם מקיימם</w:t>
            </w:r>
            <w:r>
              <w:rPr>
                <w:rFonts w:ascii="Arial" w:hAnsi="Arial" w:cs="Arial"/>
                <w:b w:val="0"/>
                <w:sz w:val="18"/>
                <w:highlight w:val="yellow"/>
                <w:rtl/>
              </w:rPr>
              <w:t>,</w:t>
            </w:r>
            <w:r>
              <w:rPr>
                <w:rFonts w:ascii="Arial" w:hAnsi="Arial" w:cs="Arial"/>
                <w:b w:val="0"/>
                <w:sz w:val="18"/>
                <w:rtl/>
              </w:rPr>
              <w:t xml:space="preserve"> </w:t>
            </w:r>
            <w:r>
              <w:rPr>
                <w:rFonts w:ascii="Arial" w:hAnsi="Arial" w:cs="Arial"/>
                <w:b w:val="0"/>
                <w:sz w:val="18"/>
                <w:highlight w:val="yellow"/>
                <w:rtl/>
              </w:rPr>
              <w:t>שהן</w:t>
            </w:r>
            <w:r>
              <w:rPr>
                <w:rFonts w:ascii="Arial" w:hAnsi="Arial" w:cs="Arial"/>
                <w:b w:val="0"/>
                <w:sz w:val="18"/>
                <w:rtl/>
              </w:rPr>
              <w:t xml:space="preserve"> לבושים לנשמה הקדושה</w:t>
            </w:r>
            <w:r>
              <w:rPr>
                <w:rFonts w:ascii="Arial" w:hAnsi="Arial" w:cs="Arial"/>
                <w:b w:val="0"/>
                <w:sz w:val="18"/>
                <w:highlight w:val="yellow"/>
                <w:rtl/>
              </w:rPr>
              <w:t>.</w:t>
            </w:r>
            <w:r>
              <w:rPr>
                <w:rFonts w:ascii="Arial" w:hAnsi="Arial" w:cs="Arial"/>
                <w:b w:val="0"/>
                <w:sz w:val="18"/>
                <w:rtl/>
              </w:rPr>
              <w:t xml:space="preserve"> ובמצוות יש את מעשה </w:t>
            </w:r>
            <w:r>
              <w:rPr>
                <w:rFonts w:ascii="Arial" w:hAnsi="Arial" w:cs="Arial"/>
                <w:b w:val="0"/>
                <w:sz w:val="18"/>
                <w:highlight w:val="yellow"/>
                <w:rtl/>
              </w:rPr>
              <w:t>המצוה,</w:t>
            </w:r>
            <w:r>
              <w:rPr>
                <w:rFonts w:ascii="Arial" w:hAnsi="Arial" w:cs="Arial"/>
                <w:b w:val="0"/>
                <w:sz w:val="18"/>
                <w:rtl/>
              </w:rPr>
              <w:t xml:space="preserve"> שזה מה שאנו רואים בחיצוניות</w:t>
            </w:r>
            <w:r>
              <w:rPr>
                <w:rFonts w:ascii="Arial" w:hAnsi="Arial" w:cs="Arial"/>
                <w:b w:val="0"/>
                <w:sz w:val="18"/>
                <w:highlight w:val="yellow"/>
                <w:rtl/>
              </w:rPr>
              <w:t>,</w:t>
            </w:r>
            <w:r>
              <w:rPr>
                <w:rFonts w:ascii="Arial" w:hAnsi="Arial" w:cs="Arial"/>
                <w:b w:val="0"/>
                <w:sz w:val="18"/>
                <w:rtl/>
              </w:rPr>
              <w:t xml:space="preserve"> ויש את פנימיות </w:t>
            </w:r>
            <w:r>
              <w:rPr>
                <w:rFonts w:ascii="Arial" w:hAnsi="Arial" w:cs="Arial"/>
                <w:b w:val="0"/>
                <w:sz w:val="18"/>
                <w:highlight w:val="yellow"/>
                <w:rtl/>
              </w:rPr>
              <w:t>המצוה,</w:t>
            </w:r>
            <w:r>
              <w:rPr>
                <w:rFonts w:ascii="Arial" w:hAnsi="Arial" w:cs="Arial"/>
                <w:b w:val="0"/>
                <w:sz w:val="18"/>
                <w:rtl/>
              </w:rPr>
              <w:t xml:space="preserve"> האור שמקרין לתוך נפשות המקיימים </w:t>
            </w:r>
            <w:r>
              <w:rPr>
                <w:rFonts w:ascii="Arial" w:hAnsi="Arial" w:cs="Arial"/>
                <w:b w:val="0"/>
                <w:sz w:val="18"/>
                <w:highlight w:val="yellow"/>
                <w:rtl/>
              </w:rPr>
              <w:t>אותה.</w:t>
            </w:r>
            <w:r>
              <w:rPr>
                <w:rFonts w:ascii="Arial" w:hAnsi="Arial" w:cs="Arial"/>
                <w:b w:val="0"/>
                <w:sz w:val="18"/>
                <w:rtl/>
              </w:rPr>
              <w:t xml:space="preserve"> </w:t>
            </w:r>
            <w:r>
              <w:rPr>
                <w:rFonts w:ascii="Arial" w:hAnsi="Arial" w:cs="Arial"/>
                <w:b w:val="0"/>
                <w:sz w:val="18"/>
                <w:highlight w:val="yellow"/>
                <w:rtl/>
              </w:rPr>
              <w:t>ונאמר</w:t>
            </w:r>
            <w:r>
              <w:rPr>
                <w:rFonts w:ascii="Arial" w:hAnsi="Arial" w:cs="Arial"/>
                <w:b w:val="0"/>
                <w:sz w:val="18"/>
                <w:rtl/>
              </w:rPr>
              <w:t xml:space="preserve"> שיש לדקדק שלא יהפוך הפנימי לחוץ</w:t>
            </w:r>
            <w:r>
              <w:rPr>
                <w:rFonts w:ascii="Arial" w:hAnsi="Arial" w:cs="Arial"/>
                <w:b w:val="0"/>
                <w:sz w:val="18"/>
                <w:highlight w:val="yellow"/>
                <w:rtl/>
              </w:rPr>
              <w:t>,</w:t>
            </w:r>
            <w:r>
              <w:rPr>
                <w:rFonts w:ascii="Arial" w:hAnsi="Arial" w:cs="Arial"/>
                <w:b w:val="0"/>
                <w:sz w:val="18"/>
                <w:rtl/>
              </w:rPr>
              <w:t xml:space="preserve"> דהיינו </w:t>
            </w:r>
            <w:r>
              <w:rPr>
                <w:rFonts w:ascii="Arial" w:hAnsi="Arial" w:cs="Arial"/>
                <w:b w:val="0"/>
                <w:sz w:val="18"/>
                <w:highlight w:val="yellow"/>
                <w:rtl/>
              </w:rPr>
              <w:t>שלא</w:t>
            </w:r>
            <w:r>
              <w:rPr>
                <w:rFonts w:ascii="Arial" w:hAnsi="Arial" w:cs="Arial"/>
                <w:b w:val="0"/>
                <w:sz w:val="18"/>
                <w:rtl/>
              </w:rPr>
              <w:t xml:space="preserve"> לעשות </w:t>
            </w:r>
            <w:r>
              <w:rPr>
                <w:rFonts w:ascii="Arial" w:hAnsi="Arial" w:cs="Arial"/>
                <w:b w:val="0"/>
                <w:sz w:val="18"/>
                <w:highlight w:val="yellow"/>
                <w:rtl/>
              </w:rPr>
              <w:t>מהחיצוניות</w:t>
            </w:r>
            <w:r>
              <w:rPr>
                <w:rFonts w:ascii="Arial" w:hAnsi="Arial" w:cs="Arial"/>
                <w:b w:val="0"/>
                <w:sz w:val="18"/>
                <w:rtl/>
              </w:rPr>
              <w:t xml:space="preserve"> עיקר </w:t>
            </w:r>
            <w:r>
              <w:rPr>
                <w:rFonts w:ascii="Arial" w:hAnsi="Arial" w:cs="Arial"/>
                <w:b w:val="0"/>
                <w:sz w:val="18"/>
                <w:highlight w:val="yellow"/>
                <w:rtl/>
              </w:rPr>
              <w:t>כאילו</w:t>
            </w:r>
            <w:r>
              <w:rPr>
                <w:rFonts w:ascii="Arial" w:hAnsi="Arial" w:cs="Arial"/>
                <w:b w:val="0"/>
                <w:sz w:val="18"/>
                <w:rtl/>
              </w:rPr>
              <w:t xml:space="preserve"> </w:t>
            </w:r>
            <w:r>
              <w:rPr>
                <w:rFonts w:ascii="Arial" w:hAnsi="Arial" w:cs="Arial"/>
                <w:b w:val="0"/>
                <w:sz w:val="18"/>
                <w:highlight w:val="yellow"/>
                <w:rtl/>
              </w:rPr>
              <w:t>היא</w:t>
            </w:r>
            <w:r>
              <w:rPr>
                <w:rFonts w:ascii="Arial" w:hAnsi="Arial" w:cs="Arial"/>
                <w:b w:val="0"/>
                <w:sz w:val="18"/>
                <w:rtl/>
              </w:rPr>
              <w:t xml:space="preserve"> </w:t>
            </w:r>
            <w:r>
              <w:rPr>
                <w:rFonts w:ascii="Arial" w:hAnsi="Arial" w:cs="Arial"/>
                <w:b w:val="0"/>
                <w:sz w:val="18"/>
                <w:highlight w:val="yellow"/>
                <w:rtl/>
              </w:rPr>
              <w:t>הפנימיות,</w:t>
            </w:r>
            <w:r>
              <w:rPr>
                <w:rFonts w:ascii="Arial" w:hAnsi="Arial" w:cs="Arial"/>
                <w:b w:val="0"/>
                <w:sz w:val="18"/>
                <w:rtl/>
              </w:rPr>
              <w:t xml:space="preserve"> שאז יוצא שעשה מהטפל עיקר</w:t>
            </w:r>
            <w:r>
              <w:rPr>
                <w:rFonts w:ascii="Arial" w:hAnsi="Arial" w:cs="Arial"/>
                <w:b w:val="0"/>
                <w:sz w:val="18"/>
                <w:highlight w:val="yellow"/>
                <w:rtl/>
              </w:rPr>
              <w:t>;</w:t>
            </w:r>
            <w:r>
              <w:rPr>
                <w:rFonts w:ascii="Arial" w:hAnsi="Arial" w:cs="Arial"/>
                <w:b w:val="0"/>
                <w:sz w:val="18"/>
                <w:rtl/>
              </w:rPr>
              <w:t xml:space="preserve"> ותכלית המצוות להתחבר אל הקב"ה.</w:t>
            </w:r>
          </w:p>
        </w:tc>
        <w:tc>
          <w:tcPr>
            <w:tcW w:type="dxa" w:w="1587"/>
          </w:tcPr>
          <w:p>
            <w:pPr>
              <w:bidi/>
            </w:pPr>
            <w:r>
              <w:rPr>
                <w:rFonts w:ascii="Arial" w:hAnsi="Arial" w:cs="Arial"/>
                <w:b w:val="0"/>
                <w:sz w:val="16"/>
                <w:rtl/>
              </w:rPr>
              <w:t>שחזור/תיקון מהותי – טעון אישור</w:t>
            </w:r>
          </w:p>
        </w:tc>
        <w:tc>
          <w:tcPr>
            <w:tcW w:type="dxa" w:w="1701"/>
          </w:tcPr>
          <w:p>
            <w:pPr>
              <w:bidi/>
            </w:pPr>
            <w:r>
              <w:rPr>
                <w:rFonts w:ascii="Arial" w:hAnsi="Arial" w:cs="Arial"/>
                <w:b w:val="0"/>
                <w:sz w:val="16"/>
                <w:rtl/>
              </w:rPr>
              <w:t>פסקה משובשת (כולל המילה "כאילדדדו") שוחזרה לפי ההקשר; נא לאשר את הנוסח ואת הרמז הדרשני.</w:t>
            </w:r>
          </w:p>
        </w:tc>
      </w:tr>
      <w:tr>
        <w:tc>
          <w:tcPr>
            <w:tcW w:type="dxa" w:w="1134"/>
          </w:tcPr>
          <w:p>
            <w:pPr>
              <w:bidi/>
            </w:pPr>
            <w:r>
              <w:rPr>
                <w:rFonts w:ascii="Arial" w:hAnsi="Arial" w:cs="Arial"/>
                <w:b/>
                <w:sz w:val="18"/>
                <w:rtl/>
              </w:rPr>
              <w:t>פסקה 20</w:t>
            </w:r>
          </w:p>
        </w:tc>
        <w:tc>
          <w:tcPr>
            <w:tcW w:type="dxa" w:w="5386"/>
          </w:tcPr>
          <w:p>
            <w:pPr>
              <w:bidi/>
            </w:pPr>
            <w:r>
              <w:rPr>
                <w:rFonts w:ascii="Arial" w:hAnsi="Arial" w:cs="Arial"/>
                <w:b w:val="0"/>
                <w:sz w:val="18"/>
                <w:rtl/>
              </w:rPr>
              <w:t xml:space="preserve">ח. שאלה. האם </w:t>
            </w:r>
            <w:r>
              <w:rPr>
                <w:rFonts w:ascii="Arial" w:hAnsi="Arial" w:cs="Arial"/>
                <w:b w:val="0"/>
                <w:sz w:val="18"/>
                <w:highlight w:val="yellow"/>
                <w:rtl/>
              </w:rPr>
              <w:t>יכול</w:t>
            </w:r>
            <w:r>
              <w:rPr>
                <w:rFonts w:ascii="Arial" w:hAnsi="Arial" w:cs="Arial"/>
                <w:b w:val="0"/>
                <w:sz w:val="18"/>
                <w:rtl/>
              </w:rPr>
              <w:t xml:space="preserve"> להפוך את בגדו לצד פנים כדי שלא יתקלקל מהגשם?</w:t>
            </w:r>
          </w:p>
        </w:tc>
        <w:tc>
          <w:tcPr>
            <w:tcW w:type="dxa" w:w="5386"/>
          </w:tcPr>
          <w:p>
            <w:pPr>
              <w:bidi/>
            </w:pPr>
            <w:r>
              <w:rPr>
                <w:rFonts w:ascii="Arial" w:hAnsi="Arial" w:cs="Arial"/>
                <w:b w:val="0"/>
                <w:sz w:val="18"/>
                <w:rtl/>
              </w:rPr>
              <w:t xml:space="preserve">ח. שאלה. האם </w:t>
            </w:r>
            <w:r>
              <w:rPr>
                <w:rFonts w:ascii="Arial" w:hAnsi="Arial" w:cs="Arial"/>
                <w:b w:val="0"/>
                <w:sz w:val="18"/>
                <w:highlight w:val="yellow"/>
                <w:rtl/>
              </w:rPr>
              <w:t>מותר</w:t>
            </w:r>
            <w:r>
              <w:rPr>
                <w:rFonts w:ascii="Arial" w:hAnsi="Arial" w:cs="Arial"/>
                <w:b w:val="0"/>
                <w:sz w:val="18"/>
                <w:rtl/>
              </w:rPr>
              <w:t xml:space="preserve"> להפוך את בגדו לצד פנים כדי שלא יתקלקל מהגשם?</w:t>
            </w:r>
          </w:p>
        </w:tc>
        <w:tc>
          <w:tcPr>
            <w:tcW w:type="dxa" w:w="1587"/>
          </w:tcPr>
          <w:p>
            <w:pPr>
              <w:bidi/>
            </w:pPr>
            <w:r>
              <w:rPr>
                <w:rFonts w:ascii="Arial" w:hAnsi="Arial" w:cs="Arial"/>
                <w:b w:val="0"/>
                <w:sz w:val="16"/>
                <w:rtl/>
              </w:rPr>
              <w:t>תיקון דקדוק</w:t>
            </w:r>
          </w:p>
        </w:tc>
        <w:tc>
          <w:tcPr>
            <w:tcW w:type="dxa" w:w="1701"/>
          </w:tcPr>
          <w:p>
            <w:pPr>
              <w:bidi/>
            </w:pPr>
            <w:r>
              <w:rPr>
                <w:rFonts w:ascii="Arial" w:hAnsi="Arial" w:cs="Arial"/>
                <w:b w:val="0"/>
                <w:sz w:val="16"/>
                <w:rtl/>
              </w:rPr>
            </w:r>
          </w:p>
        </w:tc>
      </w:tr>
      <w:tr>
        <w:tc>
          <w:tcPr>
            <w:tcW w:type="dxa" w:w="1134"/>
          </w:tcPr>
          <w:p>
            <w:pPr>
              <w:bidi/>
            </w:pPr>
            <w:r>
              <w:rPr>
                <w:rFonts w:ascii="Arial" w:hAnsi="Arial" w:cs="Arial"/>
                <w:b/>
                <w:sz w:val="18"/>
                <w:rtl/>
              </w:rPr>
              <w:t>פסקה 21</w:t>
            </w:r>
          </w:p>
        </w:tc>
        <w:tc>
          <w:tcPr>
            <w:tcW w:type="dxa" w:w="5386"/>
          </w:tcPr>
          <w:p>
            <w:pPr>
              <w:bidi/>
            </w:pPr>
            <w:r>
              <w:rPr>
                <w:rFonts w:ascii="Arial" w:hAnsi="Arial" w:cs="Arial"/>
                <w:b w:val="0"/>
                <w:sz w:val="18"/>
                <w:rtl/>
              </w:rPr>
              <w:t>תשובה. לפי המתבאר</w:t>
            </w:r>
            <w:r>
              <w:rPr>
                <w:rFonts w:ascii="Arial" w:hAnsi="Arial" w:cs="Arial"/>
                <w:b w:val="0"/>
                <w:sz w:val="18"/>
                <w:rtl/>
              </w:rPr>
              <w:t xml:space="preserve"> הטעם שאין להפוך הפנימי לחוץ </w:t>
            </w:r>
            <w:r>
              <w:rPr>
                <w:rFonts w:ascii="Arial" w:hAnsi="Arial" w:cs="Arial"/>
                <w:b w:val="0"/>
                <w:sz w:val="18"/>
                <w:rtl/>
              </w:rPr>
              <w:t>כדי שלא יתגנה</w:t>
            </w:r>
            <w:r>
              <w:rPr>
                <w:rFonts w:ascii="Arial" w:hAnsi="Arial" w:cs="Arial"/>
                <w:b w:val="0"/>
                <w:sz w:val="18"/>
                <w:rtl/>
              </w:rPr>
              <w:t xml:space="preserve"> א"כ בנידון דידן</w:t>
            </w:r>
            <w:r>
              <w:rPr>
                <w:rFonts w:ascii="Arial" w:hAnsi="Arial" w:cs="Arial"/>
                <w:b w:val="0"/>
                <w:sz w:val="18"/>
                <w:rtl/>
              </w:rPr>
              <w:t xml:space="preserve"> </w:t>
            </w:r>
            <w:r>
              <w:rPr>
                <w:rFonts w:ascii="Arial" w:hAnsi="Arial" w:cs="Arial"/>
                <w:b w:val="0"/>
                <w:sz w:val="18"/>
                <w:highlight w:val="yellow"/>
                <w:rtl/>
              </w:rPr>
              <w:t>שיורד</w:t>
            </w:r>
            <w:r>
              <w:rPr>
                <w:rFonts w:ascii="Arial" w:hAnsi="Arial" w:cs="Arial"/>
                <w:b w:val="0"/>
                <w:sz w:val="18"/>
                <w:rtl/>
              </w:rPr>
              <w:t xml:space="preserve"> גשם</w:t>
            </w:r>
            <w:r>
              <w:rPr>
                <w:rFonts w:ascii="Arial" w:hAnsi="Arial" w:cs="Arial"/>
                <w:b w:val="0"/>
                <w:sz w:val="18"/>
                <w:rtl/>
              </w:rPr>
              <w:t xml:space="preserve"> דלא שייך אז שיתגנה בעיני הבריות</w:t>
            </w:r>
            <w:r>
              <w:rPr>
                <w:rFonts w:ascii="Arial" w:hAnsi="Arial" w:cs="Arial"/>
                <w:b w:val="0"/>
                <w:sz w:val="18"/>
                <w:rtl/>
              </w:rPr>
              <w:t xml:space="preserve"> דהרי כולם לובשים מעילי גשם למיניהם </w:t>
            </w:r>
            <w:r>
              <w:rPr>
                <w:rFonts w:ascii="Arial" w:hAnsi="Arial" w:cs="Arial"/>
                <w:b w:val="0"/>
                <w:sz w:val="18"/>
                <w:rtl/>
              </w:rPr>
              <w:t>שלא יתלכלכו הבגדים</w:t>
            </w:r>
            <w:r>
              <w:rPr>
                <w:rFonts w:ascii="Arial" w:hAnsi="Arial" w:cs="Arial"/>
                <w:b w:val="0"/>
                <w:sz w:val="18"/>
                <w:rtl/>
              </w:rPr>
              <w:t xml:space="preserve"> אין בעיה להפכם.</w:t>
            </w:r>
          </w:p>
        </w:tc>
        <w:tc>
          <w:tcPr>
            <w:tcW w:type="dxa" w:w="5386"/>
          </w:tcPr>
          <w:p>
            <w:pPr>
              <w:bidi/>
            </w:pPr>
            <w:r>
              <w:rPr>
                <w:rFonts w:ascii="Arial" w:hAnsi="Arial" w:cs="Arial"/>
                <w:b w:val="0"/>
                <w:sz w:val="18"/>
                <w:rtl/>
              </w:rPr>
              <w:t>תשובה. לפי המתבאר</w:t>
            </w:r>
            <w:r>
              <w:rPr>
                <w:rFonts w:ascii="Arial" w:hAnsi="Arial" w:cs="Arial"/>
                <w:b w:val="0"/>
                <w:sz w:val="18"/>
                <w:highlight w:val="yellow"/>
                <w:rtl/>
              </w:rPr>
              <w:t>,</w:t>
            </w:r>
            <w:r>
              <w:rPr>
                <w:rFonts w:ascii="Arial" w:hAnsi="Arial" w:cs="Arial"/>
                <w:b w:val="0"/>
                <w:sz w:val="18"/>
                <w:rtl/>
              </w:rPr>
              <w:t xml:space="preserve"> הטעם שאין להפוך הפנימי לחוץ </w:t>
            </w:r>
            <w:r>
              <w:rPr>
                <w:rFonts w:ascii="Arial" w:hAnsi="Arial" w:cs="Arial"/>
                <w:b w:val="0"/>
                <w:sz w:val="18"/>
                <w:highlight w:val="yellow"/>
                <w:rtl/>
              </w:rPr>
              <w:t xml:space="preserve">הוא </w:t>
            </w:r>
            <w:r>
              <w:rPr>
                <w:rFonts w:ascii="Arial" w:hAnsi="Arial" w:cs="Arial"/>
                <w:b w:val="0"/>
                <w:sz w:val="18"/>
                <w:rtl/>
              </w:rPr>
              <w:t>כדי שלא יתגנה</w:t>
            </w:r>
            <w:r>
              <w:rPr>
                <w:rFonts w:ascii="Arial" w:hAnsi="Arial" w:cs="Arial"/>
                <w:b w:val="0"/>
                <w:sz w:val="18"/>
                <w:highlight w:val="yellow"/>
                <w:rtl/>
              </w:rPr>
              <w:t>.</w:t>
            </w:r>
            <w:r>
              <w:rPr>
                <w:rFonts w:ascii="Arial" w:hAnsi="Arial" w:cs="Arial"/>
                <w:b w:val="0"/>
                <w:sz w:val="18"/>
                <w:rtl/>
              </w:rPr>
              <w:t xml:space="preserve"> א"כ בנידון דידן</w:t>
            </w:r>
            <w:r>
              <w:rPr>
                <w:rFonts w:ascii="Arial" w:hAnsi="Arial" w:cs="Arial"/>
                <w:b w:val="0"/>
                <w:sz w:val="18"/>
                <w:highlight w:val="yellow"/>
                <w:rtl/>
              </w:rPr>
              <w:t>,</w:t>
            </w:r>
            <w:r>
              <w:rPr>
                <w:rFonts w:ascii="Arial" w:hAnsi="Arial" w:cs="Arial"/>
                <w:b w:val="0"/>
                <w:sz w:val="18"/>
                <w:rtl/>
              </w:rPr>
              <w:t xml:space="preserve"> </w:t>
            </w:r>
            <w:r>
              <w:rPr>
                <w:rFonts w:ascii="Arial" w:hAnsi="Arial" w:cs="Arial"/>
                <w:b w:val="0"/>
                <w:sz w:val="18"/>
                <w:highlight w:val="yellow"/>
                <w:rtl/>
              </w:rPr>
              <w:t>כשיורד</w:t>
            </w:r>
            <w:r>
              <w:rPr>
                <w:rFonts w:ascii="Arial" w:hAnsi="Arial" w:cs="Arial"/>
                <w:b w:val="0"/>
                <w:sz w:val="18"/>
                <w:rtl/>
              </w:rPr>
              <w:t xml:space="preserve"> גשם</w:t>
            </w:r>
            <w:r>
              <w:rPr>
                <w:rFonts w:ascii="Arial" w:hAnsi="Arial" w:cs="Arial"/>
                <w:b w:val="0"/>
                <w:sz w:val="18"/>
                <w:highlight w:val="yellow"/>
                <w:rtl/>
              </w:rPr>
              <w:t>,</w:t>
            </w:r>
            <w:r>
              <w:rPr>
                <w:rFonts w:ascii="Arial" w:hAnsi="Arial" w:cs="Arial"/>
                <w:b w:val="0"/>
                <w:sz w:val="18"/>
                <w:rtl/>
              </w:rPr>
              <w:t xml:space="preserve"> דלא שייך אז שיתגנה בעיני הבריות</w:t>
            </w:r>
            <w:r>
              <w:rPr>
                <w:rFonts w:ascii="Arial" w:hAnsi="Arial" w:cs="Arial"/>
                <w:b w:val="0"/>
                <w:sz w:val="18"/>
                <w:highlight w:val="yellow"/>
                <w:rtl/>
              </w:rPr>
              <w:t>,</w:t>
            </w:r>
            <w:r>
              <w:rPr>
                <w:rFonts w:ascii="Arial" w:hAnsi="Arial" w:cs="Arial"/>
                <w:b w:val="0"/>
                <w:sz w:val="18"/>
                <w:rtl/>
              </w:rPr>
              <w:t xml:space="preserve"> דהרי כולם לובשים מעילי גשם למיניהם </w:t>
            </w:r>
            <w:r>
              <w:rPr>
                <w:rFonts w:ascii="Arial" w:hAnsi="Arial" w:cs="Arial"/>
                <w:b w:val="0"/>
                <w:sz w:val="18"/>
                <w:highlight w:val="yellow"/>
                <w:rtl/>
              </w:rPr>
              <w:t xml:space="preserve">כדי </w:t>
            </w:r>
            <w:r>
              <w:rPr>
                <w:rFonts w:ascii="Arial" w:hAnsi="Arial" w:cs="Arial"/>
                <w:b w:val="0"/>
                <w:sz w:val="18"/>
                <w:rtl/>
              </w:rPr>
              <w:t>שלא יתלכלכו הבגדים</w:t>
            </w:r>
            <w:r>
              <w:rPr>
                <w:rFonts w:ascii="Arial" w:hAnsi="Arial" w:cs="Arial"/>
                <w:b w:val="0"/>
                <w:sz w:val="18"/>
                <w:highlight w:val="yellow"/>
                <w:rtl/>
              </w:rPr>
              <w:t>,</w:t>
            </w:r>
            <w:r>
              <w:rPr>
                <w:rFonts w:ascii="Arial" w:hAnsi="Arial" w:cs="Arial"/>
                <w:b w:val="0"/>
                <w:sz w:val="18"/>
                <w:rtl/>
              </w:rPr>
              <w:t xml:space="preserve"> אין בעיה להפכם.</w:t>
            </w:r>
          </w:p>
        </w:tc>
        <w:tc>
          <w:tcPr>
            <w:tcW w:type="dxa" w:w="1587"/>
          </w:tcPr>
          <w:p>
            <w:pPr>
              <w:bidi/>
            </w:pPr>
            <w:r>
              <w:rPr>
                <w:rFonts w:ascii="Arial" w:hAnsi="Arial" w:cs="Arial"/>
                <w:b w:val="0"/>
                <w:sz w:val="16"/>
                <w:rtl/>
              </w:rPr>
              <w:t>ליטוש תחבירי</w:t>
            </w:r>
          </w:p>
        </w:tc>
        <w:tc>
          <w:tcPr>
            <w:tcW w:type="dxa" w:w="1701"/>
          </w:tcPr>
          <w:p>
            <w:pPr>
              <w:bidi/>
            </w:pPr>
            <w:r>
              <w:rPr>
                <w:rFonts w:ascii="Arial" w:hAnsi="Arial" w:cs="Arial"/>
                <w:b w:val="0"/>
                <w:sz w:val="16"/>
                <w:rtl/>
              </w:rPr>
            </w:r>
          </w:p>
        </w:tc>
      </w:tr>
      <w:tr>
        <w:tc>
          <w:tcPr>
            <w:tcW w:type="dxa" w:w="1134"/>
          </w:tcPr>
          <w:p>
            <w:pPr>
              <w:bidi/>
            </w:pPr>
            <w:r>
              <w:rPr>
                <w:rFonts w:ascii="Arial" w:hAnsi="Arial" w:cs="Arial"/>
                <w:b/>
                <w:sz w:val="18"/>
                <w:rtl/>
              </w:rPr>
              <w:t>פסקה 24</w:t>
            </w:r>
          </w:p>
        </w:tc>
        <w:tc>
          <w:tcPr>
            <w:tcW w:type="dxa" w:w="5386"/>
          </w:tcPr>
          <w:p>
            <w:pPr>
              <w:bidi/>
            </w:pPr>
            <w:r>
              <w:rPr>
                <w:rFonts w:ascii="Arial" w:hAnsi="Arial" w:cs="Arial"/>
                <w:b w:val="0"/>
                <w:sz w:val="18"/>
                <w:rtl/>
              </w:rPr>
              <w:t>תשובה. בשו"ע (ב' ס"ד) כתב, ינעול מנעל ימין תחלה ולא יקשרנו, ואח"כ ינעול של שמאל ויקשרנו, ויחזור ויקשור של ימין. והטעם שלענין לבישה מחשיבים את הימין ולענין קשירה מחשיבים את השמאל, כתב במ"ב (סק"ה) שכן מצינו בתורה שהימין חשוב תמיד לענין בוהן יד ורגל של מצורע, לכן יש לאדם גם כן לחלוק כבוד לימינו, משא"כ לענין קשירה שהתורה נתנה חשיבות אל השמאל</w:t>
            </w:r>
            <w:r>
              <w:rPr>
                <w:rFonts w:ascii="Arial" w:hAnsi="Arial" w:cs="Arial"/>
                <w:b w:val="0"/>
                <w:sz w:val="18"/>
                <w:rtl/>
              </w:rPr>
              <w:t xml:space="preserve"> </w:t>
            </w:r>
            <w:r>
              <w:rPr>
                <w:rFonts w:ascii="Arial" w:hAnsi="Arial" w:cs="Arial"/>
                <w:b w:val="0"/>
                <w:sz w:val="18"/>
                <w:highlight w:val="yellow"/>
                <w:rtl/>
              </w:rPr>
              <w:t>שקושר</w:t>
            </w:r>
            <w:r>
              <w:rPr>
                <w:rFonts w:ascii="Arial" w:hAnsi="Arial" w:cs="Arial"/>
                <w:b w:val="0"/>
                <w:sz w:val="18"/>
                <w:rtl/>
              </w:rPr>
              <w:t xml:space="preserve"> עליה תפילה של יד</w:t>
            </w:r>
            <w:r>
              <w:rPr>
                <w:rFonts w:ascii="Arial" w:hAnsi="Arial" w:cs="Arial"/>
                <w:b w:val="0"/>
                <w:sz w:val="18"/>
                <w:rtl/>
              </w:rPr>
              <w:t xml:space="preserve"> יש להקדים השמאל. וה"ה לענין שאר בגדים, </w:t>
            </w:r>
            <w:r>
              <w:rPr>
                <w:rFonts w:ascii="Arial" w:hAnsi="Arial" w:cs="Arial"/>
                <w:b w:val="0"/>
                <w:sz w:val="18"/>
                <w:highlight w:val="yellow"/>
                <w:rtl/>
              </w:rPr>
              <w:t>יש</w:t>
            </w:r>
            <w:r>
              <w:rPr>
                <w:rFonts w:ascii="Arial" w:hAnsi="Arial" w:cs="Arial"/>
                <w:b w:val="0"/>
                <w:sz w:val="18"/>
                <w:rtl/>
              </w:rPr>
              <w:t xml:space="preserve"> ללבוש יד ימין תחילה. וכן כשרוחץ או סך ירחוץ או יסוך יד ימין תחילה. ובס"ה כתב המחבר "כשחולץ מנעליו, חולץ של שמאל תחלה", כיון שזהו כבודה של ימין. </w:t>
            </w:r>
            <w:r>
              <w:rPr>
                <w:rFonts w:ascii="Arial" w:hAnsi="Arial" w:cs="Arial"/>
                <w:b w:val="0"/>
                <w:sz w:val="18"/>
                <w:highlight w:val="yellow"/>
                <w:rtl/>
              </w:rPr>
              <w:t>ופשטות</w:t>
            </w:r>
            <w:r>
              <w:rPr>
                <w:rFonts w:ascii="Arial" w:hAnsi="Arial" w:cs="Arial"/>
                <w:b w:val="0"/>
                <w:sz w:val="18"/>
                <w:rtl/>
              </w:rPr>
              <w:t xml:space="preserve"> </w:t>
            </w:r>
            <w:r>
              <w:rPr>
                <w:rFonts w:ascii="Arial" w:hAnsi="Arial" w:cs="Arial"/>
                <w:b w:val="0"/>
                <w:sz w:val="18"/>
                <w:highlight w:val="yellow"/>
                <w:rtl/>
              </w:rPr>
              <w:t>ה</w:t>
            </w:r>
            <w:r>
              <w:rPr>
                <w:rFonts w:ascii="Arial" w:hAnsi="Arial" w:cs="Arial"/>
                <w:b w:val="0"/>
                <w:sz w:val="18"/>
                <w:rtl/>
              </w:rPr>
              <w:t xml:space="preserve">"ה לשאר קשירות </w:t>
            </w:r>
            <w:r>
              <w:rPr>
                <w:rFonts w:ascii="Arial" w:hAnsi="Arial" w:cs="Arial"/>
                <w:b w:val="0"/>
                <w:sz w:val="18"/>
                <w:highlight w:val="yellow"/>
                <w:rtl/>
              </w:rPr>
              <w:t>לא</w:t>
            </w:r>
            <w:r>
              <w:rPr>
                <w:rFonts w:ascii="Arial" w:hAnsi="Arial" w:cs="Arial"/>
                <w:b w:val="0"/>
                <w:sz w:val="18"/>
                <w:rtl/>
              </w:rPr>
              <w:t xml:space="preserve"> של נעלים</w:t>
            </w:r>
            <w:r>
              <w:rPr>
                <w:rFonts w:ascii="Arial" w:hAnsi="Arial" w:cs="Arial"/>
                <w:b w:val="0"/>
                <w:sz w:val="18"/>
                <w:rtl/>
              </w:rPr>
              <w:t xml:space="preserve"> </w:t>
            </w:r>
            <w:r>
              <w:rPr>
                <w:rFonts w:ascii="Arial" w:hAnsi="Arial" w:cs="Arial"/>
                <w:b w:val="0"/>
                <w:sz w:val="18"/>
                <w:highlight w:val="yellow"/>
                <w:rtl/>
              </w:rPr>
              <w:t>יש</w:t>
            </w:r>
            <w:r>
              <w:rPr>
                <w:rFonts w:ascii="Arial" w:hAnsi="Arial" w:cs="Arial"/>
                <w:b w:val="0"/>
                <w:sz w:val="18"/>
                <w:rtl/>
              </w:rPr>
              <w:t xml:space="preserve"> להקדים קשירה בשמאל, כיון דלענין קשירה נתנה התורה כבוד לשמאל ואין טעם לחלק</w:t>
            </w:r>
            <w:r>
              <w:rPr>
                <w:rFonts w:ascii="Arial" w:hAnsi="Arial" w:cs="Arial"/>
                <w:b w:val="0"/>
                <w:sz w:val="18"/>
                <w:highlight w:val="yellow"/>
                <w:rtl/>
              </w:rPr>
              <w:t xml:space="preserve">  </w:t>
            </w:r>
            <w:r>
              <w:rPr>
                <w:rFonts w:ascii="Arial" w:hAnsi="Arial" w:cs="Arial"/>
                <w:b w:val="0"/>
                <w:sz w:val="18"/>
                <w:rtl/>
              </w:rPr>
              <w:t>בין נעלים לשאר בגדים.</w:t>
            </w:r>
            <w:r>
              <w:rPr>
                <w:rFonts w:ascii="Arial" w:hAnsi="Arial" w:cs="Arial"/>
                <w:b w:val="0"/>
                <w:sz w:val="18"/>
                <w:highlight w:val="yellow"/>
                <w:rtl/>
              </w:rPr>
              <w:t xml:space="preserve"> </w:t>
            </w:r>
          </w:p>
        </w:tc>
        <w:tc>
          <w:tcPr>
            <w:tcW w:type="dxa" w:w="5386"/>
          </w:tcPr>
          <w:p>
            <w:pPr>
              <w:bidi/>
            </w:pPr>
            <w:r>
              <w:rPr>
                <w:rFonts w:ascii="Arial" w:hAnsi="Arial" w:cs="Arial"/>
                <w:b w:val="0"/>
                <w:sz w:val="18"/>
                <w:rtl/>
              </w:rPr>
              <w:t>תשובה. בשו"ע (ב' ס"ד) כתב, ינעול מנעל ימין תחלה ולא יקשרנו, ואח"כ ינעול של שמאל ויקשרנו, ויחזור ויקשור של ימין. והטעם שלענין לבישה מחשיבים את הימין ולענין קשירה מחשיבים את השמאל, כתב במ"ב (סק"ה) שכן מצינו בתורה שהימין חשוב תמיד לענין בוהן יד ורגל של מצורע, לכן יש לאדם גם כן לחלוק כבוד לימינו, משא"כ לענין קשירה שהתורה נתנה חשיבות אל השמאל</w:t>
            </w:r>
            <w:r>
              <w:rPr>
                <w:rFonts w:ascii="Arial" w:hAnsi="Arial" w:cs="Arial"/>
                <w:b w:val="0"/>
                <w:sz w:val="18"/>
                <w:highlight w:val="yellow"/>
                <w:rtl/>
              </w:rPr>
              <w:t>,</w:t>
            </w:r>
            <w:r>
              <w:rPr>
                <w:rFonts w:ascii="Arial" w:hAnsi="Arial" w:cs="Arial"/>
                <w:b w:val="0"/>
                <w:sz w:val="18"/>
                <w:rtl/>
              </w:rPr>
              <w:t xml:space="preserve"> </w:t>
            </w:r>
            <w:r>
              <w:rPr>
                <w:rFonts w:ascii="Arial" w:hAnsi="Arial" w:cs="Arial"/>
                <w:b w:val="0"/>
                <w:sz w:val="18"/>
                <w:highlight w:val="yellow"/>
                <w:rtl/>
              </w:rPr>
              <w:t>שקושרים</w:t>
            </w:r>
            <w:r>
              <w:rPr>
                <w:rFonts w:ascii="Arial" w:hAnsi="Arial" w:cs="Arial"/>
                <w:b w:val="0"/>
                <w:sz w:val="18"/>
                <w:rtl/>
              </w:rPr>
              <w:t xml:space="preserve"> עליה תפילה של יד</w:t>
            </w:r>
            <w:r>
              <w:rPr>
                <w:rFonts w:ascii="Arial" w:hAnsi="Arial" w:cs="Arial"/>
                <w:b w:val="0"/>
                <w:sz w:val="18"/>
                <w:highlight w:val="yellow"/>
                <w:rtl/>
              </w:rPr>
              <w:t>,</w:t>
            </w:r>
            <w:r>
              <w:rPr>
                <w:rFonts w:ascii="Arial" w:hAnsi="Arial" w:cs="Arial"/>
                <w:b w:val="0"/>
                <w:sz w:val="18"/>
                <w:rtl/>
              </w:rPr>
              <w:t xml:space="preserve"> יש להקדים השמאל. וה"ה לענין שאר בגדים, </w:t>
            </w:r>
            <w:r>
              <w:rPr>
                <w:rFonts w:ascii="Arial" w:hAnsi="Arial" w:cs="Arial"/>
                <w:b w:val="0"/>
                <w:sz w:val="18"/>
                <w:highlight w:val="yellow"/>
                <w:rtl/>
              </w:rPr>
              <w:t>שיש</w:t>
            </w:r>
            <w:r>
              <w:rPr>
                <w:rFonts w:ascii="Arial" w:hAnsi="Arial" w:cs="Arial"/>
                <w:b w:val="0"/>
                <w:sz w:val="18"/>
                <w:rtl/>
              </w:rPr>
              <w:t xml:space="preserve"> ללבוש יד ימין תחילה. וכן כשרוחץ או סך ירחוץ או יסוך יד ימין תחילה. ובס"ה כתב המחבר "כשחולץ מנעליו, חולץ של שמאל תחלה", כיון שזהו כבודה של ימין. </w:t>
            </w:r>
            <w:r>
              <w:rPr>
                <w:rFonts w:ascii="Arial" w:hAnsi="Arial" w:cs="Arial"/>
                <w:b w:val="0"/>
                <w:sz w:val="18"/>
                <w:highlight w:val="yellow"/>
                <w:rtl/>
              </w:rPr>
              <w:t>ופשוט</w:t>
            </w:r>
            <w:r>
              <w:rPr>
                <w:rFonts w:ascii="Arial" w:hAnsi="Arial" w:cs="Arial"/>
                <w:b w:val="0"/>
                <w:sz w:val="18"/>
                <w:rtl/>
              </w:rPr>
              <w:t xml:space="preserve"> </w:t>
            </w:r>
            <w:r>
              <w:rPr>
                <w:rFonts w:ascii="Arial" w:hAnsi="Arial" w:cs="Arial"/>
                <w:b w:val="0"/>
                <w:sz w:val="18"/>
                <w:highlight w:val="yellow"/>
                <w:rtl/>
              </w:rPr>
              <w:t>שה</w:t>
            </w:r>
            <w:r>
              <w:rPr>
                <w:rFonts w:ascii="Arial" w:hAnsi="Arial" w:cs="Arial"/>
                <w:b w:val="0"/>
                <w:sz w:val="18"/>
                <w:rtl/>
              </w:rPr>
              <w:t xml:space="preserve">"ה לשאר קשירות </w:t>
            </w:r>
            <w:r>
              <w:rPr>
                <w:rFonts w:ascii="Arial" w:hAnsi="Arial" w:cs="Arial"/>
                <w:b w:val="0"/>
                <w:sz w:val="18"/>
                <w:highlight w:val="yellow"/>
                <w:rtl/>
              </w:rPr>
              <w:t>שאינן</w:t>
            </w:r>
            <w:r>
              <w:rPr>
                <w:rFonts w:ascii="Arial" w:hAnsi="Arial" w:cs="Arial"/>
                <w:b w:val="0"/>
                <w:sz w:val="18"/>
                <w:rtl/>
              </w:rPr>
              <w:t xml:space="preserve"> של נעלים</w:t>
            </w:r>
            <w:r>
              <w:rPr>
                <w:rFonts w:ascii="Arial" w:hAnsi="Arial" w:cs="Arial"/>
                <w:b w:val="0"/>
                <w:sz w:val="18"/>
                <w:highlight w:val="yellow"/>
                <w:rtl/>
              </w:rPr>
              <w:t>,</w:t>
            </w:r>
            <w:r>
              <w:rPr>
                <w:rFonts w:ascii="Arial" w:hAnsi="Arial" w:cs="Arial"/>
                <w:b w:val="0"/>
                <w:sz w:val="18"/>
                <w:rtl/>
              </w:rPr>
              <w:t xml:space="preserve"> </w:t>
            </w:r>
            <w:r>
              <w:rPr>
                <w:rFonts w:ascii="Arial" w:hAnsi="Arial" w:cs="Arial"/>
                <w:b w:val="0"/>
                <w:sz w:val="18"/>
                <w:highlight w:val="yellow"/>
                <w:rtl/>
              </w:rPr>
              <w:t>שיש</w:t>
            </w:r>
            <w:r>
              <w:rPr>
                <w:rFonts w:ascii="Arial" w:hAnsi="Arial" w:cs="Arial"/>
                <w:b w:val="0"/>
                <w:sz w:val="18"/>
                <w:rtl/>
              </w:rPr>
              <w:t xml:space="preserve"> להקדים קשירה בשמאל, כיון דלענין קשירה נתנה התורה כבוד לשמאל ואין טעם לחלק</w:t>
            </w:r>
            <w:r>
              <w:rPr>
                <w:rFonts w:ascii="Arial" w:hAnsi="Arial" w:cs="Arial"/>
                <w:b w:val="0"/>
                <w:sz w:val="18"/>
                <w:highlight w:val="yellow"/>
                <w:rtl/>
              </w:rPr>
              <w:t xml:space="preserve"> </w:t>
            </w:r>
            <w:r>
              <w:rPr>
                <w:rFonts w:ascii="Arial" w:hAnsi="Arial" w:cs="Arial"/>
                <w:b w:val="0"/>
                <w:sz w:val="18"/>
                <w:rtl/>
              </w:rPr>
              <w:t>בין נעלים לשאר בגדים.</w:t>
            </w:r>
          </w:p>
        </w:tc>
        <w:tc>
          <w:tcPr>
            <w:tcW w:type="dxa" w:w="1587"/>
          </w:tcPr>
          <w:p>
            <w:pPr>
              <w:bidi/>
            </w:pPr>
            <w:r>
              <w:rPr>
                <w:rFonts w:ascii="Arial" w:hAnsi="Arial" w:cs="Arial"/>
                <w:b w:val="0"/>
                <w:sz w:val="16"/>
                <w:rtl/>
              </w:rPr>
              <w:t>תיקון דקדוק; ליטוש תחבירי</w:t>
            </w:r>
          </w:p>
        </w:tc>
        <w:tc>
          <w:tcPr>
            <w:tcW w:type="dxa" w:w="1701"/>
          </w:tcPr>
          <w:p>
            <w:pPr>
              <w:bidi/>
            </w:pPr>
            <w:r>
              <w:rPr>
                <w:rFonts w:ascii="Arial" w:hAnsi="Arial" w:cs="Arial"/>
                <w:b w:val="0"/>
                <w:sz w:val="16"/>
                <w:rtl/>
              </w:rPr>
            </w:r>
          </w:p>
        </w:tc>
      </w:tr>
      <w:tr>
        <w:tc>
          <w:tcPr>
            <w:tcW w:type="dxa" w:w="1134"/>
          </w:tcPr>
          <w:p>
            <w:pPr>
              <w:bidi/>
            </w:pPr>
            <w:r>
              <w:rPr>
                <w:rFonts w:ascii="Arial" w:hAnsi="Arial" w:cs="Arial"/>
                <w:b/>
                <w:sz w:val="18"/>
                <w:rtl/>
              </w:rPr>
              <w:t>פסקה 26</w:t>
            </w:r>
          </w:p>
        </w:tc>
        <w:tc>
          <w:tcPr>
            <w:tcW w:type="dxa" w:w="5386"/>
          </w:tcPr>
          <w:p>
            <w:pPr>
              <w:bidi/>
            </w:pPr>
            <w:r>
              <w:rPr>
                <w:rFonts w:ascii="Arial" w:hAnsi="Arial" w:cs="Arial"/>
                <w:b w:val="0"/>
                <w:sz w:val="18"/>
                <w:rtl/>
              </w:rPr>
              <w:t xml:space="preserve">תשובה. יש צד לומר שמאחר שכעת בידו לקיים את </w:t>
            </w:r>
            <w:r>
              <w:rPr>
                <w:rFonts w:ascii="Arial" w:hAnsi="Arial" w:cs="Arial"/>
                <w:b w:val="0"/>
                <w:sz w:val="18"/>
                <w:highlight w:val="yellow"/>
                <w:rtl/>
              </w:rPr>
              <w:t>הלכה</w:t>
            </w:r>
            <w:r>
              <w:rPr>
                <w:rFonts w:ascii="Arial" w:hAnsi="Arial" w:cs="Arial"/>
                <w:b w:val="0"/>
                <w:sz w:val="18"/>
                <w:rtl/>
              </w:rPr>
              <w:t xml:space="preserve"> להוריד </w:t>
            </w:r>
            <w:r>
              <w:rPr>
                <w:rFonts w:ascii="Arial" w:hAnsi="Arial" w:cs="Arial"/>
                <w:b w:val="0"/>
                <w:sz w:val="18"/>
                <w:highlight w:val="yellow"/>
                <w:rtl/>
              </w:rPr>
              <w:t>שמאל</w:t>
            </w:r>
            <w:r>
              <w:rPr>
                <w:rFonts w:ascii="Arial" w:hAnsi="Arial" w:cs="Arial"/>
                <w:b w:val="0"/>
                <w:sz w:val="18"/>
                <w:rtl/>
              </w:rPr>
              <w:t xml:space="preserve"> תחילה</w:t>
            </w:r>
            <w:r>
              <w:rPr>
                <w:rFonts w:ascii="Arial" w:hAnsi="Arial" w:cs="Arial"/>
                <w:b w:val="0"/>
                <w:sz w:val="18"/>
                <w:rtl/>
              </w:rPr>
              <w:t xml:space="preserve"> יש לעשות כן, ומאחר שאינו רוצה להוריד ימין כל עוד שלא לבש </w:t>
            </w:r>
            <w:r>
              <w:rPr>
                <w:rFonts w:ascii="Arial" w:hAnsi="Arial" w:cs="Arial"/>
                <w:b w:val="0"/>
                <w:sz w:val="18"/>
                <w:highlight w:val="yellow"/>
                <w:rtl/>
              </w:rPr>
              <w:t>שמאל</w:t>
            </w:r>
            <w:r>
              <w:rPr>
                <w:rFonts w:ascii="Arial" w:hAnsi="Arial" w:cs="Arial"/>
                <w:b w:val="0"/>
                <w:sz w:val="18"/>
                <w:rtl/>
              </w:rPr>
              <w:t xml:space="preserve">, נחשב שאין לו ברירה וילבש של שמאל תחילה, אלא שלענ"ד הדבר </w:t>
            </w:r>
            <w:r>
              <w:rPr>
                <w:rFonts w:ascii="Arial" w:hAnsi="Arial" w:cs="Arial"/>
                <w:b w:val="0"/>
                <w:sz w:val="18"/>
                <w:highlight w:val="yellow"/>
                <w:rtl/>
              </w:rPr>
              <w:t>הנבחרת</w:t>
            </w:r>
            <w:r>
              <w:rPr>
                <w:rFonts w:ascii="Arial" w:hAnsi="Arial" w:cs="Arial"/>
                <w:b w:val="0"/>
                <w:sz w:val="18"/>
                <w:rtl/>
              </w:rPr>
              <w:t xml:space="preserve"> </w:t>
            </w:r>
            <w:r>
              <w:rPr>
                <w:rFonts w:ascii="Arial" w:hAnsi="Arial" w:cs="Arial"/>
                <w:b w:val="0"/>
                <w:sz w:val="18"/>
                <w:highlight w:val="yellow"/>
                <w:rtl/>
              </w:rPr>
              <w:t>היא</w:t>
            </w:r>
            <w:r>
              <w:rPr>
                <w:rFonts w:ascii="Arial" w:hAnsi="Arial" w:cs="Arial"/>
                <w:b w:val="0"/>
                <w:sz w:val="18"/>
                <w:rtl/>
              </w:rPr>
              <w:t xml:space="preserve"> לפשוט</w:t>
            </w:r>
            <w:r>
              <w:rPr>
                <w:rFonts w:ascii="Arial" w:hAnsi="Arial" w:cs="Arial"/>
                <w:b w:val="0"/>
                <w:sz w:val="18"/>
                <w:rtl/>
              </w:rPr>
              <w:t xml:space="preserve"> הימין תחילה</w:t>
            </w:r>
            <w:r>
              <w:rPr>
                <w:rFonts w:ascii="Arial" w:hAnsi="Arial" w:cs="Arial"/>
                <w:b w:val="0"/>
                <w:sz w:val="18"/>
                <w:rtl/>
              </w:rPr>
              <w:t xml:space="preserve"> כדי שיוכל </w:t>
            </w:r>
            <w:r>
              <w:rPr>
                <w:rFonts w:ascii="Arial" w:hAnsi="Arial" w:cs="Arial"/>
                <w:b w:val="0"/>
                <w:sz w:val="18"/>
                <w:highlight w:val="yellow"/>
                <w:rtl/>
              </w:rPr>
              <w:t xml:space="preserve">גם </w:t>
            </w:r>
            <w:r>
              <w:rPr>
                <w:rFonts w:ascii="Arial" w:hAnsi="Arial" w:cs="Arial"/>
                <w:b w:val="0"/>
                <w:sz w:val="18"/>
                <w:rtl/>
              </w:rPr>
              <w:t xml:space="preserve">ללבוש את </w:t>
            </w:r>
            <w:r>
              <w:rPr>
                <w:rFonts w:ascii="Arial" w:hAnsi="Arial" w:cs="Arial"/>
                <w:b w:val="0"/>
                <w:sz w:val="18"/>
                <w:highlight w:val="yellow"/>
                <w:rtl/>
              </w:rPr>
              <w:t>ימין</w:t>
            </w:r>
            <w:r>
              <w:rPr>
                <w:rFonts w:ascii="Arial" w:hAnsi="Arial" w:cs="Arial"/>
                <w:b w:val="0"/>
                <w:sz w:val="18"/>
                <w:rtl/>
              </w:rPr>
              <w:t xml:space="preserve"> תחילה</w:t>
            </w:r>
            <w:r>
              <w:rPr>
                <w:rFonts w:ascii="Arial" w:hAnsi="Arial" w:cs="Arial"/>
                <w:b w:val="0"/>
                <w:sz w:val="18"/>
                <w:rtl/>
              </w:rPr>
              <w:t xml:space="preserve"> ואח"כ יוריד </w:t>
            </w:r>
            <w:r>
              <w:rPr>
                <w:rFonts w:ascii="Arial" w:hAnsi="Arial" w:cs="Arial"/>
                <w:b w:val="0"/>
                <w:sz w:val="18"/>
                <w:highlight w:val="yellow"/>
                <w:rtl/>
              </w:rPr>
              <w:t>שמאל</w:t>
            </w:r>
            <w:r>
              <w:rPr>
                <w:rFonts w:ascii="Arial" w:hAnsi="Arial" w:cs="Arial"/>
                <w:b w:val="0"/>
                <w:sz w:val="18"/>
                <w:rtl/>
              </w:rPr>
              <w:t xml:space="preserve"> וילבש </w:t>
            </w:r>
            <w:r>
              <w:rPr>
                <w:rFonts w:ascii="Arial" w:hAnsi="Arial" w:cs="Arial"/>
                <w:b w:val="0"/>
                <w:sz w:val="18"/>
                <w:highlight w:val="yellow"/>
                <w:rtl/>
              </w:rPr>
              <w:t>שמאל</w:t>
            </w:r>
            <w:r>
              <w:rPr>
                <w:rFonts w:ascii="Arial" w:hAnsi="Arial" w:cs="Arial"/>
                <w:b w:val="0"/>
                <w:sz w:val="18"/>
                <w:rtl/>
              </w:rPr>
              <w:t xml:space="preserve">, דבזה הוא מעדיף </w:t>
            </w:r>
            <w:r>
              <w:rPr>
                <w:rFonts w:ascii="Arial" w:hAnsi="Arial" w:cs="Arial"/>
                <w:b w:val="0"/>
                <w:sz w:val="18"/>
                <w:rtl/>
              </w:rPr>
              <w:t>לבישת הימין תחילה</w:t>
            </w:r>
            <w:r>
              <w:rPr>
                <w:rFonts w:ascii="Arial" w:hAnsi="Arial" w:cs="Arial"/>
                <w:b w:val="0"/>
                <w:sz w:val="18"/>
                <w:rtl/>
              </w:rPr>
              <w:t xml:space="preserve"> </w:t>
            </w:r>
            <w:r>
              <w:rPr>
                <w:rFonts w:ascii="Arial" w:hAnsi="Arial" w:cs="Arial"/>
                <w:b w:val="0"/>
                <w:sz w:val="18"/>
                <w:highlight w:val="yellow"/>
                <w:rtl/>
              </w:rPr>
              <w:t>שהוא</w:t>
            </w:r>
            <w:r>
              <w:rPr>
                <w:rFonts w:ascii="Arial" w:hAnsi="Arial" w:cs="Arial"/>
                <w:b w:val="0"/>
                <w:sz w:val="18"/>
                <w:rtl/>
              </w:rPr>
              <w:t xml:space="preserve"> לאורך זמן</w:t>
            </w:r>
            <w:r>
              <w:rPr>
                <w:rFonts w:ascii="Arial" w:hAnsi="Arial" w:cs="Arial"/>
                <w:b w:val="0"/>
                <w:sz w:val="18"/>
                <w:rtl/>
              </w:rPr>
              <w:t xml:space="preserve"> </w:t>
            </w:r>
            <w:r>
              <w:rPr>
                <w:rFonts w:ascii="Arial" w:hAnsi="Arial" w:cs="Arial"/>
                <w:b w:val="0"/>
                <w:sz w:val="18"/>
                <w:highlight w:val="yellow"/>
                <w:rtl/>
              </w:rPr>
              <w:t>מחליצת</w:t>
            </w:r>
            <w:r>
              <w:rPr>
                <w:rFonts w:ascii="Arial" w:hAnsi="Arial" w:cs="Arial"/>
                <w:b w:val="0"/>
                <w:sz w:val="18"/>
                <w:rtl/>
              </w:rPr>
              <w:t xml:space="preserve"> השמאל תחילה</w:t>
            </w:r>
            <w:r>
              <w:rPr>
                <w:rFonts w:ascii="Arial" w:hAnsi="Arial" w:cs="Arial"/>
                <w:b w:val="0"/>
                <w:sz w:val="18"/>
                <w:rtl/>
              </w:rPr>
              <w:t xml:space="preserve"> </w:t>
            </w:r>
            <w:r>
              <w:rPr>
                <w:rFonts w:ascii="Arial" w:hAnsi="Arial" w:cs="Arial"/>
                <w:b w:val="0"/>
                <w:sz w:val="18"/>
                <w:highlight w:val="yellow"/>
                <w:rtl/>
              </w:rPr>
              <w:t>שאינו</w:t>
            </w:r>
            <w:r>
              <w:rPr>
                <w:rFonts w:ascii="Arial" w:hAnsi="Arial" w:cs="Arial"/>
                <w:b w:val="0"/>
                <w:sz w:val="18"/>
                <w:rtl/>
              </w:rPr>
              <w:t xml:space="preserve"> </w:t>
            </w:r>
            <w:r>
              <w:rPr>
                <w:rFonts w:ascii="Arial" w:hAnsi="Arial" w:cs="Arial"/>
                <w:b w:val="0"/>
                <w:sz w:val="18"/>
                <w:highlight w:val="yellow"/>
                <w:rtl/>
              </w:rPr>
              <w:t>רק</w:t>
            </w:r>
            <w:r>
              <w:rPr>
                <w:rFonts w:ascii="Arial" w:hAnsi="Arial" w:cs="Arial"/>
                <w:b w:val="0"/>
                <w:sz w:val="18"/>
                <w:rtl/>
              </w:rPr>
              <w:t xml:space="preserve"> לרגע</w:t>
            </w:r>
            <w:r>
              <w:rPr>
                <w:rFonts w:ascii="Arial" w:hAnsi="Arial" w:cs="Arial"/>
                <w:b w:val="0"/>
                <w:sz w:val="18"/>
                <w:highlight w:val="yellow"/>
                <w:rtl/>
              </w:rPr>
              <w:t>,</w:t>
            </w:r>
            <w:r>
              <w:rPr>
                <w:rFonts w:ascii="Arial" w:hAnsi="Arial" w:cs="Arial"/>
                <w:b w:val="0"/>
                <w:sz w:val="18"/>
                <w:rtl/>
              </w:rPr>
              <w:t xml:space="preserve"> והרי כל ענין חליצת השמאל תחילה הוא מפני כבוד </w:t>
            </w:r>
            <w:r>
              <w:rPr>
                <w:rFonts w:ascii="Arial" w:hAnsi="Arial" w:cs="Arial"/>
                <w:b w:val="0"/>
                <w:sz w:val="18"/>
                <w:highlight w:val="yellow"/>
                <w:rtl/>
              </w:rPr>
              <w:t>של ימין</w:t>
            </w:r>
            <w:r>
              <w:rPr>
                <w:rFonts w:ascii="Arial" w:hAnsi="Arial" w:cs="Arial"/>
                <w:b w:val="0"/>
                <w:sz w:val="18"/>
                <w:rtl/>
              </w:rPr>
              <w:t xml:space="preserve"> שישאר </w:t>
            </w:r>
            <w:r>
              <w:rPr>
                <w:rFonts w:ascii="Arial" w:hAnsi="Arial" w:cs="Arial"/>
                <w:b w:val="0"/>
                <w:sz w:val="18"/>
                <w:highlight w:val="yellow"/>
                <w:rtl/>
              </w:rPr>
              <w:t>הימין</w:t>
            </w:r>
            <w:r>
              <w:rPr>
                <w:rFonts w:ascii="Arial" w:hAnsi="Arial" w:cs="Arial"/>
                <w:b w:val="0"/>
                <w:sz w:val="18"/>
                <w:rtl/>
              </w:rPr>
              <w:t xml:space="preserve"> </w:t>
            </w:r>
            <w:r>
              <w:rPr>
                <w:rFonts w:ascii="Arial" w:hAnsi="Arial" w:cs="Arial"/>
                <w:b w:val="0"/>
                <w:sz w:val="18"/>
                <w:highlight w:val="yellow"/>
                <w:rtl/>
              </w:rPr>
              <w:t>לבוש</w:t>
            </w:r>
            <w:r>
              <w:rPr>
                <w:rFonts w:ascii="Arial" w:hAnsi="Arial" w:cs="Arial"/>
                <w:b w:val="0"/>
                <w:sz w:val="18"/>
                <w:rtl/>
              </w:rPr>
              <w:t xml:space="preserve"> </w:t>
            </w:r>
            <w:r>
              <w:rPr>
                <w:rFonts w:ascii="Arial" w:hAnsi="Arial" w:cs="Arial"/>
                <w:b w:val="0"/>
                <w:sz w:val="18"/>
                <w:highlight w:val="yellow"/>
                <w:rtl/>
              </w:rPr>
              <w:t>שאינו</w:t>
            </w:r>
            <w:r>
              <w:rPr>
                <w:rFonts w:ascii="Arial" w:hAnsi="Arial" w:cs="Arial"/>
                <w:b w:val="0"/>
                <w:sz w:val="18"/>
                <w:rtl/>
              </w:rPr>
              <w:t xml:space="preserve"> אלא </w:t>
            </w:r>
            <w:r>
              <w:rPr>
                <w:rFonts w:ascii="Arial" w:hAnsi="Arial" w:cs="Arial"/>
                <w:b w:val="0"/>
                <w:sz w:val="18"/>
                <w:highlight w:val="yellow"/>
                <w:rtl/>
              </w:rPr>
              <w:t>רגע</w:t>
            </w:r>
            <w:r>
              <w:rPr>
                <w:rFonts w:ascii="Arial" w:hAnsi="Arial" w:cs="Arial"/>
                <w:b w:val="0"/>
                <w:sz w:val="18"/>
                <w:rtl/>
              </w:rPr>
              <w:t>, משא"כ לבישת הימין תחילה</w:t>
            </w:r>
            <w:r>
              <w:rPr>
                <w:rFonts w:ascii="Arial" w:hAnsi="Arial" w:cs="Arial"/>
                <w:b w:val="0"/>
                <w:sz w:val="18"/>
                <w:rtl/>
              </w:rPr>
              <w:t xml:space="preserve"> </w:t>
            </w:r>
            <w:r>
              <w:rPr>
                <w:rFonts w:ascii="Arial" w:hAnsi="Arial" w:cs="Arial"/>
                <w:b w:val="0"/>
                <w:sz w:val="18"/>
                <w:highlight w:val="yellow"/>
                <w:rtl/>
              </w:rPr>
              <w:t>הוא</w:t>
            </w:r>
            <w:r>
              <w:rPr>
                <w:rFonts w:ascii="Arial" w:hAnsi="Arial" w:cs="Arial"/>
                <w:b w:val="0"/>
                <w:sz w:val="18"/>
                <w:rtl/>
              </w:rPr>
              <w:t xml:space="preserve"> כל זמן שלובשו</w:t>
            </w:r>
            <w:r>
              <w:rPr>
                <w:rFonts w:ascii="Arial" w:hAnsi="Arial" w:cs="Arial"/>
                <w:b w:val="0"/>
                <w:sz w:val="18"/>
                <w:highlight w:val="yellow"/>
                <w:rtl/>
              </w:rPr>
              <w:t>,</w:t>
            </w:r>
            <w:r>
              <w:rPr>
                <w:rFonts w:ascii="Arial" w:hAnsi="Arial" w:cs="Arial"/>
                <w:b w:val="0"/>
                <w:sz w:val="18"/>
                <w:rtl/>
              </w:rPr>
              <w:t xml:space="preserve"> ומאחר שאינו יכול ללבוש </w:t>
            </w:r>
            <w:r>
              <w:rPr>
                <w:rFonts w:ascii="Arial" w:hAnsi="Arial" w:cs="Arial"/>
                <w:b w:val="0"/>
                <w:sz w:val="18"/>
                <w:rtl/>
              </w:rPr>
              <w:t>הימין בלי שיחלצנו ראשונה</w:t>
            </w:r>
            <w:r>
              <w:rPr>
                <w:rFonts w:ascii="Arial" w:hAnsi="Arial" w:cs="Arial"/>
                <w:b w:val="0"/>
                <w:sz w:val="18"/>
                <w:rtl/>
              </w:rPr>
              <w:t xml:space="preserve"> דהרי אינו רוצה להתפשט</w:t>
            </w:r>
            <w:r>
              <w:rPr>
                <w:rFonts w:ascii="Arial" w:hAnsi="Arial" w:cs="Arial"/>
                <w:b w:val="0"/>
                <w:sz w:val="18"/>
                <w:rtl/>
              </w:rPr>
              <w:t xml:space="preserve"> יש לעשות כן, בפרט כשפושט כדי ללבוש בגד יותר חשוב כגון חליפה</w:t>
            </w:r>
            <w:r>
              <w:rPr>
                <w:rFonts w:ascii="Arial" w:hAnsi="Arial" w:cs="Arial"/>
                <w:b w:val="0"/>
                <w:sz w:val="18"/>
                <w:rtl/>
              </w:rPr>
              <w:t xml:space="preserve"> שיש בזה </w:t>
            </w:r>
            <w:r>
              <w:rPr>
                <w:rFonts w:ascii="Arial" w:hAnsi="Arial" w:cs="Arial"/>
                <w:b w:val="0"/>
                <w:sz w:val="18"/>
                <w:highlight w:val="yellow"/>
                <w:rtl/>
              </w:rPr>
              <w:t>חשובות</w:t>
            </w:r>
            <w:r>
              <w:rPr>
                <w:rFonts w:ascii="Arial" w:hAnsi="Arial" w:cs="Arial"/>
                <w:b w:val="0"/>
                <w:sz w:val="18"/>
                <w:rtl/>
              </w:rPr>
              <w:t xml:space="preserve"> לימין</w:t>
            </w:r>
            <w:r>
              <w:rPr>
                <w:rFonts w:ascii="Arial" w:hAnsi="Arial" w:cs="Arial"/>
                <w:b w:val="0"/>
                <w:sz w:val="18"/>
                <w:rtl/>
              </w:rPr>
              <w:t xml:space="preserve"> כעין</w:t>
            </w:r>
            <w:r>
              <w:rPr>
                <w:rFonts w:ascii="Arial" w:hAnsi="Arial" w:cs="Arial"/>
                <w:b w:val="0"/>
                <w:sz w:val="18"/>
                <w:rtl/>
              </w:rPr>
              <w:t xml:space="preserve"> י"א שכתבנו לקמן כשחולץ בגדי חול כדי ללבוש בגדי שבת.</w:t>
            </w:r>
            <w:r>
              <w:rPr>
                <w:rFonts w:ascii="Arial" w:hAnsi="Arial" w:cs="Arial"/>
                <w:b w:val="0"/>
                <w:sz w:val="18"/>
                <w:highlight w:val="yellow"/>
                <w:rtl/>
              </w:rPr>
              <w:t xml:space="preserve"> </w:t>
            </w:r>
          </w:p>
        </w:tc>
        <w:tc>
          <w:tcPr>
            <w:tcW w:type="dxa" w:w="5386"/>
          </w:tcPr>
          <w:p>
            <w:pPr>
              <w:bidi/>
            </w:pPr>
            <w:r>
              <w:rPr>
                <w:rFonts w:ascii="Arial" w:hAnsi="Arial" w:cs="Arial"/>
                <w:b w:val="0"/>
                <w:sz w:val="18"/>
                <w:rtl/>
              </w:rPr>
              <w:t xml:space="preserve">תשובה. יש צד לומר שמאחר שכעת בידו לקיים את </w:t>
            </w:r>
            <w:r>
              <w:rPr>
                <w:rFonts w:ascii="Arial" w:hAnsi="Arial" w:cs="Arial"/>
                <w:b w:val="0"/>
                <w:sz w:val="18"/>
                <w:highlight w:val="yellow"/>
                <w:rtl/>
              </w:rPr>
              <w:t>ההלכה</w:t>
            </w:r>
            <w:r>
              <w:rPr>
                <w:rFonts w:ascii="Arial" w:hAnsi="Arial" w:cs="Arial"/>
                <w:b w:val="0"/>
                <w:sz w:val="18"/>
                <w:rtl/>
              </w:rPr>
              <w:t xml:space="preserve"> להוריד </w:t>
            </w:r>
            <w:r>
              <w:rPr>
                <w:rFonts w:ascii="Arial" w:hAnsi="Arial" w:cs="Arial"/>
                <w:b w:val="0"/>
                <w:sz w:val="18"/>
                <w:highlight w:val="yellow"/>
                <w:rtl/>
              </w:rPr>
              <w:t>את השמאל</w:t>
            </w:r>
            <w:r>
              <w:rPr>
                <w:rFonts w:ascii="Arial" w:hAnsi="Arial" w:cs="Arial"/>
                <w:b w:val="0"/>
                <w:sz w:val="18"/>
                <w:rtl/>
              </w:rPr>
              <w:t xml:space="preserve"> תחילה</w:t>
            </w:r>
            <w:r>
              <w:rPr>
                <w:rFonts w:ascii="Arial" w:hAnsi="Arial" w:cs="Arial"/>
                <w:b w:val="0"/>
                <w:sz w:val="18"/>
                <w:highlight w:val="yellow"/>
                <w:rtl/>
              </w:rPr>
              <w:t>,</w:t>
            </w:r>
            <w:r>
              <w:rPr>
                <w:rFonts w:ascii="Arial" w:hAnsi="Arial" w:cs="Arial"/>
                <w:b w:val="0"/>
                <w:sz w:val="18"/>
                <w:rtl/>
              </w:rPr>
              <w:t xml:space="preserve"> יש לעשות כן, ומאחר שאינו רוצה להוריד ימין כל עוד שלא לבש </w:t>
            </w:r>
            <w:r>
              <w:rPr>
                <w:rFonts w:ascii="Arial" w:hAnsi="Arial" w:cs="Arial"/>
                <w:b w:val="0"/>
                <w:sz w:val="18"/>
                <w:highlight w:val="yellow"/>
                <w:rtl/>
              </w:rPr>
              <w:t>את השמאל</w:t>
            </w:r>
            <w:r>
              <w:rPr>
                <w:rFonts w:ascii="Arial" w:hAnsi="Arial" w:cs="Arial"/>
                <w:b w:val="0"/>
                <w:sz w:val="18"/>
                <w:rtl/>
              </w:rPr>
              <w:t xml:space="preserve">, נחשב שאין לו ברירה וילבש של שמאל תחילה, אלא שלענ"ד הדבר </w:t>
            </w:r>
            <w:r>
              <w:rPr>
                <w:rFonts w:ascii="Arial" w:hAnsi="Arial" w:cs="Arial"/>
                <w:b w:val="0"/>
                <w:sz w:val="18"/>
                <w:highlight w:val="yellow"/>
                <w:rtl/>
              </w:rPr>
              <w:t>הנבחר</w:t>
            </w:r>
            <w:r>
              <w:rPr>
                <w:rFonts w:ascii="Arial" w:hAnsi="Arial" w:cs="Arial"/>
                <w:b w:val="0"/>
                <w:sz w:val="18"/>
                <w:rtl/>
              </w:rPr>
              <w:t xml:space="preserve"> </w:t>
            </w:r>
            <w:r>
              <w:rPr>
                <w:rFonts w:ascii="Arial" w:hAnsi="Arial" w:cs="Arial"/>
                <w:b w:val="0"/>
                <w:sz w:val="18"/>
                <w:highlight w:val="yellow"/>
                <w:rtl/>
              </w:rPr>
              <w:t>הוא</w:t>
            </w:r>
            <w:r>
              <w:rPr>
                <w:rFonts w:ascii="Arial" w:hAnsi="Arial" w:cs="Arial"/>
                <w:b w:val="0"/>
                <w:sz w:val="18"/>
                <w:rtl/>
              </w:rPr>
              <w:t xml:space="preserve"> לפשוט</w:t>
            </w:r>
            <w:r>
              <w:rPr>
                <w:rFonts w:ascii="Arial" w:hAnsi="Arial" w:cs="Arial"/>
                <w:b w:val="0"/>
                <w:sz w:val="18"/>
                <w:highlight w:val="yellow"/>
                <w:rtl/>
              </w:rPr>
              <w:t xml:space="preserve"> את</w:t>
            </w:r>
            <w:r>
              <w:rPr>
                <w:rFonts w:ascii="Arial" w:hAnsi="Arial" w:cs="Arial"/>
                <w:b w:val="0"/>
                <w:sz w:val="18"/>
                <w:rtl/>
              </w:rPr>
              <w:t xml:space="preserve"> הימין תחילה</w:t>
            </w:r>
            <w:r>
              <w:rPr>
                <w:rFonts w:ascii="Arial" w:hAnsi="Arial" w:cs="Arial"/>
                <w:b w:val="0"/>
                <w:sz w:val="18"/>
                <w:highlight w:val="yellow"/>
                <w:rtl/>
              </w:rPr>
              <w:t>,</w:t>
            </w:r>
            <w:r>
              <w:rPr>
                <w:rFonts w:ascii="Arial" w:hAnsi="Arial" w:cs="Arial"/>
                <w:b w:val="0"/>
                <w:sz w:val="18"/>
                <w:rtl/>
              </w:rPr>
              <w:t xml:space="preserve"> כדי שיוכל </w:t>
            </w:r>
            <w:r>
              <w:rPr>
                <w:rFonts w:ascii="Arial" w:hAnsi="Arial" w:cs="Arial"/>
                <w:b w:val="0"/>
                <w:sz w:val="18"/>
                <w:rtl/>
              </w:rPr>
              <w:t xml:space="preserve">ללבוש את </w:t>
            </w:r>
            <w:r>
              <w:rPr>
                <w:rFonts w:ascii="Arial" w:hAnsi="Arial" w:cs="Arial"/>
                <w:b w:val="0"/>
                <w:sz w:val="18"/>
                <w:highlight w:val="yellow"/>
                <w:rtl/>
              </w:rPr>
              <w:t>הימין</w:t>
            </w:r>
            <w:r>
              <w:rPr>
                <w:rFonts w:ascii="Arial" w:hAnsi="Arial" w:cs="Arial"/>
                <w:b w:val="0"/>
                <w:sz w:val="18"/>
                <w:rtl/>
              </w:rPr>
              <w:t xml:space="preserve"> תחילה</w:t>
            </w:r>
            <w:r>
              <w:rPr>
                <w:rFonts w:ascii="Arial" w:hAnsi="Arial" w:cs="Arial"/>
                <w:b w:val="0"/>
                <w:sz w:val="18"/>
                <w:highlight w:val="yellow"/>
                <w:rtl/>
              </w:rPr>
              <w:t>,</w:t>
            </w:r>
            <w:r>
              <w:rPr>
                <w:rFonts w:ascii="Arial" w:hAnsi="Arial" w:cs="Arial"/>
                <w:b w:val="0"/>
                <w:sz w:val="18"/>
                <w:rtl/>
              </w:rPr>
              <w:t xml:space="preserve"> ואח"כ יוריד </w:t>
            </w:r>
            <w:r>
              <w:rPr>
                <w:rFonts w:ascii="Arial" w:hAnsi="Arial" w:cs="Arial"/>
                <w:b w:val="0"/>
                <w:sz w:val="18"/>
                <w:highlight w:val="yellow"/>
                <w:rtl/>
              </w:rPr>
              <w:t>את השמאל</w:t>
            </w:r>
            <w:r>
              <w:rPr>
                <w:rFonts w:ascii="Arial" w:hAnsi="Arial" w:cs="Arial"/>
                <w:b w:val="0"/>
                <w:sz w:val="18"/>
                <w:rtl/>
              </w:rPr>
              <w:t xml:space="preserve"> וילבש </w:t>
            </w:r>
            <w:r>
              <w:rPr>
                <w:rFonts w:ascii="Arial" w:hAnsi="Arial" w:cs="Arial"/>
                <w:b w:val="0"/>
                <w:sz w:val="18"/>
                <w:highlight w:val="yellow"/>
                <w:rtl/>
              </w:rPr>
              <w:t>את השמאל</w:t>
            </w:r>
            <w:r>
              <w:rPr>
                <w:rFonts w:ascii="Arial" w:hAnsi="Arial" w:cs="Arial"/>
                <w:b w:val="0"/>
                <w:sz w:val="18"/>
                <w:rtl/>
              </w:rPr>
              <w:t xml:space="preserve">, דבזה הוא מעדיף </w:t>
            </w:r>
            <w:r>
              <w:rPr>
                <w:rFonts w:ascii="Arial" w:hAnsi="Arial" w:cs="Arial"/>
                <w:b w:val="0"/>
                <w:sz w:val="18"/>
                <w:highlight w:val="yellow"/>
                <w:rtl/>
              </w:rPr>
              <w:t xml:space="preserve">את </w:t>
            </w:r>
            <w:r>
              <w:rPr>
                <w:rFonts w:ascii="Arial" w:hAnsi="Arial" w:cs="Arial"/>
                <w:b w:val="0"/>
                <w:sz w:val="18"/>
                <w:rtl/>
              </w:rPr>
              <w:t>לבישת הימין תחילה</w:t>
            </w:r>
            <w:r>
              <w:rPr>
                <w:rFonts w:ascii="Arial" w:hAnsi="Arial" w:cs="Arial"/>
                <w:b w:val="0"/>
                <w:sz w:val="18"/>
                <w:highlight w:val="yellow"/>
                <w:rtl/>
              </w:rPr>
              <w:t>,</w:t>
            </w:r>
            <w:r>
              <w:rPr>
                <w:rFonts w:ascii="Arial" w:hAnsi="Arial" w:cs="Arial"/>
                <w:b w:val="0"/>
                <w:sz w:val="18"/>
                <w:rtl/>
              </w:rPr>
              <w:t xml:space="preserve"> </w:t>
            </w:r>
            <w:r>
              <w:rPr>
                <w:rFonts w:ascii="Arial" w:hAnsi="Arial" w:cs="Arial"/>
                <w:b w:val="0"/>
                <w:sz w:val="18"/>
                <w:highlight w:val="yellow"/>
                <w:rtl/>
              </w:rPr>
              <w:t>שהיא נמשכת</w:t>
            </w:r>
            <w:r>
              <w:rPr>
                <w:rFonts w:ascii="Arial" w:hAnsi="Arial" w:cs="Arial"/>
                <w:b w:val="0"/>
                <w:sz w:val="18"/>
                <w:rtl/>
              </w:rPr>
              <w:t xml:space="preserve"> לאורך זמן</w:t>
            </w:r>
            <w:r>
              <w:rPr>
                <w:rFonts w:ascii="Arial" w:hAnsi="Arial" w:cs="Arial"/>
                <w:b w:val="0"/>
                <w:sz w:val="18"/>
                <w:highlight w:val="yellow"/>
                <w:rtl/>
              </w:rPr>
              <w:t>,</w:t>
            </w:r>
            <w:r>
              <w:rPr>
                <w:rFonts w:ascii="Arial" w:hAnsi="Arial" w:cs="Arial"/>
                <w:b w:val="0"/>
                <w:sz w:val="18"/>
                <w:rtl/>
              </w:rPr>
              <w:t xml:space="preserve"> </w:t>
            </w:r>
            <w:r>
              <w:rPr>
                <w:rFonts w:ascii="Arial" w:hAnsi="Arial" w:cs="Arial"/>
                <w:b w:val="0"/>
                <w:sz w:val="18"/>
                <w:highlight w:val="yellow"/>
                <w:rtl/>
              </w:rPr>
              <w:t>על פני חליצת</w:t>
            </w:r>
            <w:r>
              <w:rPr>
                <w:rFonts w:ascii="Arial" w:hAnsi="Arial" w:cs="Arial"/>
                <w:b w:val="0"/>
                <w:sz w:val="18"/>
                <w:rtl/>
              </w:rPr>
              <w:t xml:space="preserve"> השמאל תחילה</w:t>
            </w:r>
            <w:r>
              <w:rPr>
                <w:rFonts w:ascii="Arial" w:hAnsi="Arial" w:cs="Arial"/>
                <w:b w:val="0"/>
                <w:sz w:val="18"/>
                <w:highlight w:val="yellow"/>
                <w:rtl/>
              </w:rPr>
              <w:t>,</w:t>
            </w:r>
            <w:r>
              <w:rPr>
                <w:rFonts w:ascii="Arial" w:hAnsi="Arial" w:cs="Arial"/>
                <w:b w:val="0"/>
                <w:sz w:val="18"/>
                <w:rtl/>
              </w:rPr>
              <w:t xml:space="preserve"> </w:t>
            </w:r>
            <w:r>
              <w:rPr>
                <w:rFonts w:ascii="Arial" w:hAnsi="Arial" w:cs="Arial"/>
                <w:b w:val="0"/>
                <w:sz w:val="18"/>
                <w:highlight w:val="yellow"/>
                <w:rtl/>
              </w:rPr>
              <w:t>שאינה</w:t>
            </w:r>
            <w:r>
              <w:rPr>
                <w:rFonts w:ascii="Arial" w:hAnsi="Arial" w:cs="Arial"/>
                <w:b w:val="0"/>
                <w:sz w:val="18"/>
                <w:rtl/>
              </w:rPr>
              <w:t xml:space="preserve"> </w:t>
            </w:r>
            <w:r>
              <w:rPr>
                <w:rFonts w:ascii="Arial" w:hAnsi="Arial" w:cs="Arial"/>
                <w:b w:val="0"/>
                <w:sz w:val="18"/>
                <w:highlight w:val="yellow"/>
                <w:rtl/>
              </w:rPr>
              <w:t>אלא</w:t>
            </w:r>
            <w:r>
              <w:rPr>
                <w:rFonts w:ascii="Arial" w:hAnsi="Arial" w:cs="Arial"/>
                <w:b w:val="0"/>
                <w:sz w:val="18"/>
                <w:rtl/>
              </w:rPr>
              <w:t xml:space="preserve"> לרגע</w:t>
            </w:r>
            <w:r>
              <w:rPr>
                <w:rFonts w:ascii="Arial" w:hAnsi="Arial" w:cs="Arial"/>
                <w:b w:val="0"/>
                <w:sz w:val="18"/>
                <w:highlight w:val="yellow"/>
                <w:rtl/>
              </w:rPr>
              <w:t>;</w:t>
            </w:r>
            <w:r>
              <w:rPr>
                <w:rFonts w:ascii="Arial" w:hAnsi="Arial" w:cs="Arial"/>
                <w:b w:val="0"/>
                <w:sz w:val="18"/>
                <w:rtl/>
              </w:rPr>
              <w:t xml:space="preserve"> והרי כל ענין חליצת השמאל תחילה הוא מפני כבוד </w:t>
            </w:r>
            <w:r>
              <w:rPr>
                <w:rFonts w:ascii="Arial" w:hAnsi="Arial" w:cs="Arial"/>
                <w:b w:val="0"/>
                <w:sz w:val="18"/>
                <w:highlight w:val="yellow"/>
                <w:rtl/>
              </w:rPr>
              <w:t>הימין,</w:t>
            </w:r>
            <w:r>
              <w:rPr>
                <w:rFonts w:ascii="Arial" w:hAnsi="Arial" w:cs="Arial"/>
                <w:b w:val="0"/>
                <w:sz w:val="18"/>
                <w:rtl/>
              </w:rPr>
              <w:t xml:space="preserve"> שישאר </w:t>
            </w:r>
            <w:r>
              <w:rPr>
                <w:rFonts w:ascii="Arial" w:hAnsi="Arial" w:cs="Arial"/>
                <w:b w:val="0"/>
                <w:sz w:val="18"/>
                <w:highlight w:val="yellow"/>
                <w:rtl/>
              </w:rPr>
              <w:t>לבוש,</w:t>
            </w:r>
            <w:r>
              <w:rPr>
                <w:rFonts w:ascii="Arial" w:hAnsi="Arial" w:cs="Arial"/>
                <w:b w:val="0"/>
                <w:sz w:val="18"/>
                <w:rtl/>
              </w:rPr>
              <w:t xml:space="preserve"> </w:t>
            </w:r>
            <w:r>
              <w:rPr>
                <w:rFonts w:ascii="Arial" w:hAnsi="Arial" w:cs="Arial"/>
                <w:b w:val="0"/>
                <w:sz w:val="18"/>
                <w:highlight w:val="yellow"/>
                <w:rtl/>
              </w:rPr>
              <w:t>והוא</w:t>
            </w:r>
            <w:r>
              <w:rPr>
                <w:rFonts w:ascii="Arial" w:hAnsi="Arial" w:cs="Arial"/>
                <w:b w:val="0"/>
                <w:sz w:val="18"/>
                <w:rtl/>
              </w:rPr>
              <w:t xml:space="preserve"> </w:t>
            </w:r>
            <w:r>
              <w:rPr>
                <w:rFonts w:ascii="Arial" w:hAnsi="Arial" w:cs="Arial"/>
                <w:b w:val="0"/>
                <w:sz w:val="18"/>
                <w:highlight w:val="yellow"/>
                <w:rtl/>
              </w:rPr>
              <w:t>אינו</w:t>
            </w:r>
            <w:r>
              <w:rPr>
                <w:rFonts w:ascii="Arial" w:hAnsi="Arial" w:cs="Arial"/>
                <w:b w:val="0"/>
                <w:sz w:val="18"/>
                <w:rtl/>
              </w:rPr>
              <w:t xml:space="preserve"> אלא </w:t>
            </w:r>
            <w:r>
              <w:rPr>
                <w:rFonts w:ascii="Arial" w:hAnsi="Arial" w:cs="Arial"/>
                <w:b w:val="0"/>
                <w:sz w:val="18"/>
                <w:highlight w:val="yellow"/>
                <w:rtl/>
              </w:rPr>
              <w:t>לרגע</w:t>
            </w:r>
            <w:r>
              <w:rPr>
                <w:rFonts w:ascii="Arial" w:hAnsi="Arial" w:cs="Arial"/>
                <w:b w:val="0"/>
                <w:sz w:val="18"/>
                <w:rtl/>
              </w:rPr>
              <w:t>, משא"כ לבישת הימין תחילה</w:t>
            </w:r>
            <w:r>
              <w:rPr>
                <w:rFonts w:ascii="Arial" w:hAnsi="Arial" w:cs="Arial"/>
                <w:b w:val="0"/>
                <w:sz w:val="18"/>
                <w:highlight w:val="yellow"/>
                <w:rtl/>
              </w:rPr>
              <w:t>,</w:t>
            </w:r>
            <w:r>
              <w:rPr>
                <w:rFonts w:ascii="Arial" w:hAnsi="Arial" w:cs="Arial"/>
                <w:b w:val="0"/>
                <w:sz w:val="18"/>
                <w:rtl/>
              </w:rPr>
              <w:t xml:space="preserve"> </w:t>
            </w:r>
            <w:r>
              <w:rPr>
                <w:rFonts w:ascii="Arial" w:hAnsi="Arial" w:cs="Arial"/>
                <w:b w:val="0"/>
                <w:sz w:val="18"/>
                <w:highlight w:val="yellow"/>
                <w:rtl/>
              </w:rPr>
              <w:t>הרי היא נמשכת</w:t>
            </w:r>
            <w:r>
              <w:rPr>
                <w:rFonts w:ascii="Arial" w:hAnsi="Arial" w:cs="Arial"/>
                <w:b w:val="0"/>
                <w:sz w:val="18"/>
                <w:rtl/>
              </w:rPr>
              <w:t xml:space="preserve"> כל זמן שלובשו</w:t>
            </w:r>
            <w:r>
              <w:rPr>
                <w:rFonts w:ascii="Arial" w:hAnsi="Arial" w:cs="Arial"/>
                <w:b w:val="0"/>
                <w:sz w:val="18"/>
                <w:highlight w:val="yellow"/>
                <w:rtl/>
              </w:rPr>
              <w:t>.</w:t>
            </w:r>
            <w:r>
              <w:rPr>
                <w:rFonts w:ascii="Arial" w:hAnsi="Arial" w:cs="Arial"/>
                <w:b w:val="0"/>
                <w:sz w:val="18"/>
                <w:rtl/>
              </w:rPr>
              <w:t xml:space="preserve"> ומאחר שאינו יכול ללבוש </w:t>
            </w:r>
            <w:r>
              <w:rPr>
                <w:rFonts w:ascii="Arial" w:hAnsi="Arial" w:cs="Arial"/>
                <w:b w:val="0"/>
                <w:sz w:val="18"/>
                <w:highlight w:val="yellow"/>
                <w:rtl/>
              </w:rPr>
              <w:t xml:space="preserve">את </w:t>
            </w:r>
            <w:r>
              <w:rPr>
                <w:rFonts w:ascii="Arial" w:hAnsi="Arial" w:cs="Arial"/>
                <w:b w:val="0"/>
                <w:sz w:val="18"/>
                <w:rtl/>
              </w:rPr>
              <w:t>הימין בלי שיחלצנו ראשונה</w:t>
            </w:r>
            <w:r>
              <w:rPr>
                <w:rFonts w:ascii="Arial" w:hAnsi="Arial" w:cs="Arial"/>
                <w:b w:val="0"/>
                <w:sz w:val="18"/>
                <w:highlight w:val="yellow"/>
                <w:rtl/>
              </w:rPr>
              <w:t>,</w:t>
            </w:r>
            <w:r>
              <w:rPr>
                <w:rFonts w:ascii="Arial" w:hAnsi="Arial" w:cs="Arial"/>
                <w:b w:val="0"/>
                <w:sz w:val="18"/>
                <w:rtl/>
              </w:rPr>
              <w:t xml:space="preserve"> דהרי אינו רוצה להתפשט</w:t>
            </w:r>
            <w:r>
              <w:rPr>
                <w:rFonts w:ascii="Arial" w:hAnsi="Arial" w:cs="Arial"/>
                <w:b w:val="0"/>
                <w:sz w:val="18"/>
                <w:highlight w:val="yellow"/>
                <w:rtl/>
              </w:rPr>
              <w:t>,</w:t>
            </w:r>
            <w:r>
              <w:rPr>
                <w:rFonts w:ascii="Arial" w:hAnsi="Arial" w:cs="Arial"/>
                <w:b w:val="0"/>
                <w:sz w:val="18"/>
                <w:rtl/>
              </w:rPr>
              <w:t xml:space="preserve"> יש לעשות כן, בפרט כשפושט כדי ללבוש בגד יותר חשוב כגון חליפה</w:t>
            </w:r>
            <w:r>
              <w:rPr>
                <w:rFonts w:ascii="Arial" w:hAnsi="Arial" w:cs="Arial"/>
                <w:b w:val="0"/>
                <w:sz w:val="18"/>
                <w:highlight w:val="yellow"/>
                <w:rtl/>
              </w:rPr>
              <w:t>,</w:t>
            </w:r>
            <w:r>
              <w:rPr>
                <w:rFonts w:ascii="Arial" w:hAnsi="Arial" w:cs="Arial"/>
                <w:b w:val="0"/>
                <w:sz w:val="18"/>
                <w:rtl/>
              </w:rPr>
              <w:t xml:space="preserve"> שיש בזה </w:t>
            </w:r>
            <w:r>
              <w:rPr>
                <w:rFonts w:ascii="Arial" w:hAnsi="Arial" w:cs="Arial"/>
                <w:b w:val="0"/>
                <w:sz w:val="18"/>
                <w:highlight w:val="yellow"/>
                <w:rtl/>
              </w:rPr>
              <w:t>חשיבות</w:t>
            </w:r>
            <w:r>
              <w:rPr>
                <w:rFonts w:ascii="Arial" w:hAnsi="Arial" w:cs="Arial"/>
                <w:b w:val="0"/>
                <w:sz w:val="18"/>
                <w:rtl/>
              </w:rPr>
              <w:t xml:space="preserve"> לימין</w:t>
            </w:r>
            <w:r>
              <w:rPr>
                <w:rFonts w:ascii="Arial" w:hAnsi="Arial" w:cs="Arial"/>
                <w:b w:val="0"/>
                <w:sz w:val="18"/>
                <w:highlight w:val="yellow"/>
                <w:rtl/>
              </w:rPr>
              <w:t>,</w:t>
            </w:r>
            <w:r>
              <w:rPr>
                <w:rFonts w:ascii="Arial" w:hAnsi="Arial" w:cs="Arial"/>
                <w:b w:val="0"/>
                <w:sz w:val="18"/>
                <w:rtl/>
              </w:rPr>
              <w:t xml:space="preserve"> כעין</w:t>
            </w:r>
            <w:r>
              <w:rPr>
                <w:rFonts w:ascii="Arial" w:hAnsi="Arial" w:cs="Arial"/>
                <w:b w:val="0"/>
                <w:sz w:val="18"/>
                <w:highlight w:val="yellow"/>
                <w:rtl/>
              </w:rPr>
              <w:t xml:space="preserve"> דעת</w:t>
            </w:r>
            <w:r>
              <w:rPr>
                <w:rFonts w:ascii="Arial" w:hAnsi="Arial" w:cs="Arial"/>
                <w:b w:val="0"/>
                <w:sz w:val="18"/>
                <w:rtl/>
              </w:rPr>
              <w:t xml:space="preserve"> י"א שכתבנו לקמן כשחולץ בגדי חול כדי ללבוש בגדי שבת.</w:t>
            </w:r>
          </w:p>
        </w:tc>
        <w:tc>
          <w:tcPr>
            <w:tcW w:type="dxa" w:w="1587"/>
          </w:tcPr>
          <w:p>
            <w:pPr>
              <w:bidi/>
            </w:pPr>
            <w:r>
              <w:rPr>
                <w:rFonts w:ascii="Arial" w:hAnsi="Arial" w:cs="Arial"/>
                <w:b w:val="0"/>
                <w:sz w:val="16"/>
                <w:rtl/>
              </w:rPr>
              <w:t>תיקון דקדוק</w:t>
            </w:r>
          </w:p>
        </w:tc>
        <w:tc>
          <w:tcPr>
            <w:tcW w:type="dxa" w:w="1701"/>
          </w:tcPr>
          <w:p>
            <w:pPr>
              <w:bidi/>
            </w:pPr>
            <w:r>
              <w:rPr>
                <w:rFonts w:ascii="Arial" w:hAnsi="Arial" w:cs="Arial"/>
                <w:b w:val="0"/>
                <w:sz w:val="16"/>
                <w:rtl/>
              </w:rPr>
            </w:r>
          </w:p>
        </w:tc>
      </w:tr>
      <w:tr>
        <w:tc>
          <w:tcPr>
            <w:tcW w:type="dxa" w:w="1134"/>
          </w:tcPr>
          <w:p>
            <w:pPr>
              <w:bidi/>
            </w:pPr>
            <w:r>
              <w:rPr>
                <w:rFonts w:ascii="Arial" w:hAnsi="Arial" w:cs="Arial"/>
                <w:b/>
                <w:sz w:val="18"/>
                <w:rtl/>
              </w:rPr>
              <w:t>פסקה 28</w:t>
            </w:r>
          </w:p>
        </w:tc>
        <w:tc>
          <w:tcPr>
            <w:tcW w:type="dxa" w:w="5386"/>
          </w:tcPr>
          <w:p>
            <w:pPr>
              <w:bidi/>
            </w:pPr>
            <w:r>
              <w:rPr>
                <w:rFonts w:ascii="Arial" w:hAnsi="Arial" w:cs="Arial"/>
                <w:b w:val="0"/>
                <w:sz w:val="18"/>
                <w:rtl/>
              </w:rPr>
              <w:t xml:space="preserve">תשובה. י"א דכשחולץ כדי ללבוש בגדי שבת חולץ של ימין תחילה דכיון שהוא חולץ לצורך מצוה זהו כבודו. אלא שפשטות חז"ל לא משמע כן, ובכל אופן יש לחלוץ של שמאל תחילה. ועוד דהרי מה שאמרו דכבודו של ימין בזה שמקדים חליצת השמאל, הוא מחמת שהימין נשאר לבוש ולא ערום, וא"כ אין זה </w:t>
            </w:r>
            <w:r>
              <w:rPr>
                <w:rFonts w:ascii="Arial" w:hAnsi="Arial" w:cs="Arial"/>
                <w:b w:val="0"/>
                <w:sz w:val="18"/>
                <w:highlight w:val="yellow"/>
                <w:rtl/>
              </w:rPr>
              <w:t>שייכות</w:t>
            </w:r>
            <w:r>
              <w:rPr>
                <w:rFonts w:ascii="Arial" w:hAnsi="Arial" w:cs="Arial"/>
                <w:b w:val="0"/>
                <w:sz w:val="18"/>
                <w:rtl/>
              </w:rPr>
              <w:t xml:space="preserve"> </w:t>
            </w:r>
            <w:r>
              <w:rPr>
                <w:rFonts w:ascii="Arial" w:hAnsi="Arial" w:cs="Arial"/>
                <w:b w:val="0"/>
                <w:sz w:val="18"/>
                <w:highlight w:val="yellow"/>
                <w:rtl/>
              </w:rPr>
              <w:t>להלבישה של</w:t>
            </w:r>
            <w:r>
              <w:rPr>
                <w:rFonts w:ascii="Arial" w:hAnsi="Arial" w:cs="Arial"/>
                <w:b w:val="0"/>
                <w:sz w:val="18"/>
                <w:rtl/>
              </w:rPr>
              <w:t xml:space="preserve"> בגדי השבת אח"כ, דהרי בכל אופן כשילבש </w:t>
            </w:r>
            <w:r>
              <w:rPr>
                <w:rFonts w:ascii="Arial" w:hAnsi="Arial" w:cs="Arial"/>
                <w:b w:val="0"/>
                <w:sz w:val="18"/>
                <w:highlight w:val="yellow"/>
                <w:rtl/>
              </w:rPr>
              <w:t>הבגד</w:t>
            </w:r>
            <w:r>
              <w:rPr>
                <w:rFonts w:ascii="Arial" w:hAnsi="Arial" w:cs="Arial"/>
                <w:b w:val="0"/>
                <w:sz w:val="18"/>
                <w:rtl/>
              </w:rPr>
              <w:t xml:space="preserve"> </w:t>
            </w:r>
            <w:r>
              <w:rPr>
                <w:rFonts w:ascii="Arial" w:hAnsi="Arial" w:cs="Arial"/>
                <w:b w:val="0"/>
                <w:sz w:val="18"/>
                <w:highlight w:val="yellow"/>
                <w:rtl/>
              </w:rPr>
              <w:t>שבת</w:t>
            </w:r>
            <w:r>
              <w:rPr>
                <w:rFonts w:ascii="Arial" w:hAnsi="Arial" w:cs="Arial"/>
                <w:b w:val="0"/>
                <w:sz w:val="18"/>
                <w:rtl/>
              </w:rPr>
              <w:t xml:space="preserve"> ילבש את הימין תחילה, וגם אינו מקדים לבישת בגדי שבת בזה שחולץ ימין תחילה, דהרי בכל אופן חולץ של השמאל תחילה, וא"כ אין כאן כ"כ כבוד בזה שפושט של ימין תחילה.</w:t>
            </w:r>
            <w:r>
              <w:rPr>
                <w:rFonts w:ascii="Arial" w:hAnsi="Arial" w:cs="Arial"/>
                <w:b w:val="0"/>
                <w:sz w:val="18"/>
                <w:highlight w:val="yellow"/>
                <w:rtl/>
              </w:rPr>
              <w:t xml:space="preserve"> </w:t>
            </w:r>
          </w:p>
        </w:tc>
        <w:tc>
          <w:tcPr>
            <w:tcW w:type="dxa" w:w="5386"/>
          </w:tcPr>
          <w:p>
            <w:pPr>
              <w:bidi/>
            </w:pPr>
            <w:r>
              <w:rPr>
                <w:rFonts w:ascii="Arial" w:hAnsi="Arial" w:cs="Arial"/>
                <w:b w:val="0"/>
                <w:sz w:val="18"/>
                <w:rtl/>
              </w:rPr>
              <w:t xml:space="preserve">תשובה. י"א דכשחולץ כדי ללבוש בגדי שבת חולץ של ימין תחילה דכיון שהוא חולץ לצורך מצוה זהו כבודו. אלא שפשטות חז"ל לא משמע כן, ובכל אופן יש לחלוץ של שמאל תחילה. ועוד דהרי מה שאמרו דכבודו של ימין בזה שמקדים חליצת השמאל, הוא מחמת שהימין נשאר לבוש ולא ערום, וא"כ אין זה </w:t>
            </w:r>
            <w:r>
              <w:rPr>
                <w:rFonts w:ascii="Arial" w:hAnsi="Arial" w:cs="Arial"/>
                <w:b w:val="0"/>
                <w:sz w:val="18"/>
                <w:highlight w:val="yellow"/>
                <w:rtl/>
              </w:rPr>
              <w:t>שייך</w:t>
            </w:r>
            <w:r>
              <w:rPr>
                <w:rFonts w:ascii="Arial" w:hAnsi="Arial" w:cs="Arial"/>
                <w:b w:val="0"/>
                <w:sz w:val="18"/>
                <w:rtl/>
              </w:rPr>
              <w:t xml:space="preserve"> </w:t>
            </w:r>
            <w:r>
              <w:rPr>
                <w:rFonts w:ascii="Arial" w:hAnsi="Arial" w:cs="Arial"/>
                <w:b w:val="0"/>
                <w:sz w:val="18"/>
                <w:highlight w:val="yellow"/>
                <w:rtl/>
              </w:rPr>
              <w:t>ללבישת</w:t>
            </w:r>
            <w:r>
              <w:rPr>
                <w:rFonts w:ascii="Arial" w:hAnsi="Arial" w:cs="Arial"/>
                <w:b w:val="0"/>
                <w:sz w:val="18"/>
                <w:rtl/>
              </w:rPr>
              <w:t xml:space="preserve"> בגדי השבת אח"כ, דהרי בכל אופן כשילבש </w:t>
            </w:r>
            <w:r>
              <w:rPr>
                <w:rFonts w:ascii="Arial" w:hAnsi="Arial" w:cs="Arial"/>
                <w:b w:val="0"/>
                <w:sz w:val="18"/>
                <w:highlight w:val="yellow"/>
                <w:rtl/>
              </w:rPr>
              <w:t>את</w:t>
            </w:r>
            <w:r>
              <w:rPr>
                <w:rFonts w:ascii="Arial" w:hAnsi="Arial" w:cs="Arial"/>
                <w:b w:val="0"/>
                <w:sz w:val="18"/>
                <w:rtl/>
              </w:rPr>
              <w:t xml:space="preserve"> </w:t>
            </w:r>
            <w:r>
              <w:rPr>
                <w:rFonts w:ascii="Arial" w:hAnsi="Arial" w:cs="Arial"/>
                <w:b w:val="0"/>
                <w:sz w:val="18"/>
                <w:highlight w:val="yellow"/>
                <w:rtl/>
              </w:rPr>
              <w:t>בגד השבת</w:t>
            </w:r>
            <w:r>
              <w:rPr>
                <w:rFonts w:ascii="Arial" w:hAnsi="Arial" w:cs="Arial"/>
                <w:b w:val="0"/>
                <w:sz w:val="18"/>
                <w:rtl/>
              </w:rPr>
              <w:t xml:space="preserve"> ילבש את הימין תחילה, וגם אינו מקדים לבישת בגדי שבת בזה שחולץ ימין תחילה, דהרי בכל אופן חולץ של השמאל תחילה, וא"כ אין כאן כ"כ כבוד בזה שפושט של ימין תחילה.</w:t>
            </w:r>
          </w:p>
        </w:tc>
        <w:tc>
          <w:tcPr>
            <w:tcW w:type="dxa" w:w="1587"/>
          </w:tcPr>
          <w:p>
            <w:pPr>
              <w:bidi/>
            </w:pPr>
            <w:r>
              <w:rPr>
                <w:rFonts w:ascii="Arial" w:hAnsi="Arial" w:cs="Arial"/>
                <w:b w:val="0"/>
                <w:sz w:val="16"/>
                <w:rtl/>
              </w:rPr>
              <w:t>תיקון דקדוק</w:t>
            </w:r>
          </w:p>
        </w:tc>
        <w:tc>
          <w:tcPr>
            <w:tcW w:type="dxa" w:w="1701"/>
          </w:tcPr>
          <w:p>
            <w:pPr>
              <w:bidi/>
            </w:pPr>
            <w:r>
              <w:rPr>
                <w:rFonts w:ascii="Arial" w:hAnsi="Arial" w:cs="Arial"/>
                <w:b w:val="0"/>
                <w:sz w:val="16"/>
                <w:rtl/>
              </w:rPr>
            </w:r>
          </w:p>
        </w:tc>
      </w:tr>
      <w:tr>
        <w:tc>
          <w:tcPr>
            <w:tcW w:type="dxa" w:w="1134"/>
          </w:tcPr>
          <w:p>
            <w:pPr>
              <w:bidi/>
            </w:pPr>
            <w:r>
              <w:rPr>
                <w:rFonts w:ascii="Arial" w:hAnsi="Arial" w:cs="Arial"/>
                <w:b/>
                <w:sz w:val="18"/>
                <w:rtl/>
              </w:rPr>
              <w:t>פסקה 31</w:t>
            </w:r>
          </w:p>
        </w:tc>
        <w:tc>
          <w:tcPr>
            <w:tcW w:type="dxa" w:w="5386"/>
          </w:tcPr>
          <w:p>
            <w:pPr>
              <w:bidi/>
            </w:pPr>
            <w:r>
              <w:rPr>
                <w:rFonts w:ascii="Arial" w:hAnsi="Arial" w:cs="Arial"/>
                <w:b w:val="0"/>
                <w:sz w:val="18"/>
                <w:rtl/>
              </w:rPr>
              <w:t xml:space="preserve">תשובה. במ"ב (ב' סק"ו) כתב ואיטר יד שמניח תפילין בימין של כל אדם, יקדים ימין גם להקשירה. ולדבריו ה"ה </w:t>
            </w:r>
            <w:r>
              <w:rPr>
                <w:rFonts w:ascii="Arial" w:hAnsi="Arial" w:cs="Arial"/>
                <w:b w:val="0"/>
                <w:sz w:val="18"/>
                <w:highlight w:val="yellow"/>
                <w:rtl/>
              </w:rPr>
              <w:t>נשים</w:t>
            </w:r>
            <w:r>
              <w:rPr>
                <w:rFonts w:ascii="Arial" w:hAnsi="Arial" w:cs="Arial"/>
                <w:b w:val="0"/>
                <w:sz w:val="18"/>
                <w:rtl/>
              </w:rPr>
              <w:t xml:space="preserve"> </w:t>
            </w:r>
            <w:r>
              <w:rPr>
                <w:rFonts w:ascii="Arial" w:hAnsi="Arial" w:cs="Arial"/>
                <w:b w:val="0"/>
                <w:sz w:val="18"/>
                <w:highlight w:val="yellow"/>
                <w:rtl/>
              </w:rPr>
              <w:t>שאינם</w:t>
            </w:r>
            <w:r>
              <w:rPr>
                <w:rFonts w:ascii="Arial" w:hAnsi="Arial" w:cs="Arial"/>
                <w:b w:val="0"/>
                <w:sz w:val="18"/>
                <w:rtl/>
              </w:rPr>
              <w:t xml:space="preserve"> </w:t>
            </w:r>
            <w:r>
              <w:rPr>
                <w:rFonts w:ascii="Arial" w:hAnsi="Arial" w:cs="Arial"/>
                <w:b w:val="0"/>
                <w:sz w:val="18"/>
                <w:highlight w:val="yellow"/>
                <w:rtl/>
              </w:rPr>
              <w:t>בר</w:t>
            </w:r>
            <w:r>
              <w:rPr>
                <w:rFonts w:ascii="Arial" w:hAnsi="Arial" w:cs="Arial"/>
                <w:b w:val="0"/>
                <w:sz w:val="18"/>
                <w:rtl/>
              </w:rPr>
              <w:t xml:space="preserve"> קשירה יש להקדים בקשירה את הימין. אלא שיש חולקים על המ"ב וס"ל דגם איטר</w:t>
            </w:r>
            <w:r>
              <w:rPr>
                <w:rFonts w:ascii="Arial" w:hAnsi="Arial" w:cs="Arial"/>
                <w:b w:val="0"/>
                <w:sz w:val="18"/>
                <w:highlight w:val="yellow"/>
                <w:rtl/>
              </w:rPr>
              <w:t>,</w:t>
            </w:r>
            <w:r>
              <w:rPr>
                <w:rFonts w:ascii="Arial" w:hAnsi="Arial" w:cs="Arial"/>
                <w:b w:val="0"/>
                <w:sz w:val="18"/>
                <w:rtl/>
              </w:rPr>
              <w:t xml:space="preserve"> יש להקדים קשירת שמאל</w:t>
            </w:r>
            <w:r>
              <w:rPr>
                <w:rFonts w:ascii="Arial" w:hAnsi="Arial" w:cs="Arial"/>
                <w:b w:val="0"/>
                <w:sz w:val="18"/>
                <w:rtl/>
              </w:rPr>
              <w:t xml:space="preserve"> כל אדם. ולענין הלכה דעבד כמר עביד ודעבד כמר עביד. והנה גם המ"ב לא כתב דבריו שאיטר מקדים שמאל דידיה שהוא ימין כל אדם אלא לענין קשירה כיון שכל הטעם שמקדימים של שמאל הוא משום </w:t>
            </w:r>
            <w:r>
              <w:rPr>
                <w:rFonts w:ascii="Arial" w:hAnsi="Arial" w:cs="Arial"/>
                <w:b w:val="0"/>
                <w:sz w:val="18"/>
                <w:highlight w:val="yellow"/>
                <w:rtl/>
              </w:rPr>
              <w:t>כבודו</w:t>
            </w:r>
            <w:r>
              <w:rPr>
                <w:rFonts w:ascii="Arial" w:hAnsi="Arial" w:cs="Arial"/>
                <w:b w:val="0"/>
                <w:sz w:val="18"/>
                <w:rtl/>
              </w:rPr>
              <w:t xml:space="preserve"> </w:t>
            </w:r>
            <w:r>
              <w:rPr>
                <w:rFonts w:ascii="Arial" w:hAnsi="Arial" w:cs="Arial"/>
                <w:b w:val="0"/>
                <w:sz w:val="18"/>
                <w:highlight w:val="yellow"/>
                <w:rtl/>
              </w:rPr>
              <w:t>של תפילין</w:t>
            </w:r>
            <w:r>
              <w:rPr>
                <w:rFonts w:ascii="Arial" w:hAnsi="Arial" w:cs="Arial"/>
                <w:b w:val="0"/>
                <w:sz w:val="18"/>
                <w:rtl/>
              </w:rPr>
              <w:t xml:space="preserve"> שמניחים בשמאל, א"כ מאחר שהאיטר מניח תפילין על יד ימין</w:t>
            </w:r>
            <w:r>
              <w:rPr>
                <w:rFonts w:ascii="Arial" w:hAnsi="Arial" w:cs="Arial"/>
                <w:b w:val="0"/>
                <w:sz w:val="18"/>
                <w:rtl/>
              </w:rPr>
              <w:t xml:space="preserve"> כל אדם, ס"ל דיש עליו להקדים קשירת נעל הימיני, אבל לענין לבישה</w:t>
            </w:r>
            <w:r>
              <w:rPr>
                <w:rFonts w:ascii="Arial" w:hAnsi="Arial" w:cs="Arial"/>
                <w:b w:val="0"/>
                <w:sz w:val="18"/>
                <w:rtl/>
              </w:rPr>
              <w:t xml:space="preserve"> שהטעם שמקדימים ימין הוא מפני שהתורה נתנה כבוד לימין לענין השמן שנותנים על בוהן ידו ורגלו הימנית של המצורע</w:t>
            </w:r>
            <w:r>
              <w:rPr>
                <w:rFonts w:ascii="Arial" w:hAnsi="Arial" w:cs="Arial"/>
                <w:b w:val="0"/>
                <w:sz w:val="18"/>
                <w:rtl/>
              </w:rPr>
              <w:t xml:space="preserve"> אז גם איטר יד יש לו להקדים ימין כל אדם, דומיא דמצורע שאין חילוק בין איטר או לא, נמצא לפי המ"ב איטר יד כשנועל נעליו ינעול של ימין כל אדם תחלה וגם יקשרנו דהוא שמאל דידיה, ואח"כ ינעול ויקשור בשמאל של כל אדם.</w:t>
            </w:r>
            <w:r>
              <w:rPr>
                <w:rFonts w:ascii="Arial" w:hAnsi="Arial" w:cs="Arial"/>
                <w:b w:val="0"/>
                <w:sz w:val="18"/>
                <w:highlight w:val="yellow"/>
                <w:rtl/>
              </w:rPr>
              <w:t xml:space="preserve"> </w:t>
            </w:r>
          </w:p>
        </w:tc>
        <w:tc>
          <w:tcPr>
            <w:tcW w:type="dxa" w:w="5386"/>
          </w:tcPr>
          <w:p>
            <w:pPr>
              <w:bidi/>
            </w:pPr>
            <w:r>
              <w:rPr>
                <w:rFonts w:ascii="Arial" w:hAnsi="Arial" w:cs="Arial"/>
                <w:b w:val="0"/>
                <w:sz w:val="18"/>
                <w:rtl/>
              </w:rPr>
              <w:t xml:space="preserve">תשובה. במ"ב (ב' סק"ו) כתב ואיטר יד שמניח תפילין בימין של כל אדם, יקדים ימין גם להקשירה. ולדבריו ה"ה </w:t>
            </w:r>
            <w:r>
              <w:rPr>
                <w:rFonts w:ascii="Arial" w:hAnsi="Arial" w:cs="Arial"/>
                <w:b w:val="0"/>
                <w:sz w:val="18"/>
                <w:highlight w:val="yellow"/>
                <w:rtl/>
              </w:rPr>
              <w:t>שנשים</w:t>
            </w:r>
            <w:r>
              <w:rPr>
                <w:rFonts w:ascii="Arial" w:hAnsi="Arial" w:cs="Arial"/>
                <w:b w:val="0"/>
                <w:sz w:val="18"/>
                <w:rtl/>
              </w:rPr>
              <w:t xml:space="preserve"> </w:t>
            </w:r>
            <w:r>
              <w:rPr>
                <w:rFonts w:ascii="Arial" w:hAnsi="Arial" w:cs="Arial"/>
                <w:b w:val="0"/>
                <w:sz w:val="18"/>
                <w:highlight w:val="yellow"/>
                <w:rtl/>
              </w:rPr>
              <w:t>שאינן</w:t>
            </w:r>
            <w:r>
              <w:rPr>
                <w:rFonts w:ascii="Arial" w:hAnsi="Arial" w:cs="Arial"/>
                <w:b w:val="0"/>
                <w:sz w:val="18"/>
                <w:rtl/>
              </w:rPr>
              <w:t xml:space="preserve"> </w:t>
            </w:r>
            <w:r>
              <w:rPr>
                <w:rFonts w:ascii="Arial" w:hAnsi="Arial" w:cs="Arial"/>
                <w:b w:val="0"/>
                <w:sz w:val="18"/>
                <w:highlight w:val="yellow"/>
                <w:rtl/>
              </w:rPr>
              <w:t>בנות</w:t>
            </w:r>
            <w:r>
              <w:rPr>
                <w:rFonts w:ascii="Arial" w:hAnsi="Arial" w:cs="Arial"/>
                <w:b w:val="0"/>
                <w:sz w:val="18"/>
                <w:rtl/>
              </w:rPr>
              <w:t xml:space="preserve"> קשירה יש להקדים בקשירה את הימין. אלא שיש חולקים על המ"ב וס"ל דגם איטר</w:t>
            </w:r>
            <w:r>
              <w:rPr>
                <w:rFonts w:ascii="Arial" w:hAnsi="Arial" w:cs="Arial"/>
                <w:b w:val="0"/>
                <w:sz w:val="18"/>
                <w:rtl/>
              </w:rPr>
              <w:t xml:space="preserve"> יש להקדים קשירת שמאל</w:t>
            </w:r>
            <w:r>
              <w:rPr>
                <w:rFonts w:ascii="Arial" w:hAnsi="Arial" w:cs="Arial"/>
                <w:b w:val="0"/>
                <w:sz w:val="18"/>
                <w:highlight w:val="yellow"/>
                <w:rtl/>
              </w:rPr>
              <w:t xml:space="preserve"> של</w:t>
            </w:r>
            <w:r>
              <w:rPr>
                <w:rFonts w:ascii="Arial" w:hAnsi="Arial" w:cs="Arial"/>
                <w:b w:val="0"/>
                <w:sz w:val="18"/>
                <w:rtl/>
              </w:rPr>
              <w:t xml:space="preserve"> כל אדם. ולענין הלכה דעבד כמר עביד ודעבד כמר עביד. והנה גם המ"ב לא כתב דבריו שאיטר מקדים שמאל דידיה שהוא ימין כל אדם אלא לענין קשירה כיון שכל הטעם שמקדימים של שמאל הוא משום </w:t>
            </w:r>
            <w:r>
              <w:rPr>
                <w:rFonts w:ascii="Arial" w:hAnsi="Arial" w:cs="Arial"/>
                <w:b w:val="0"/>
                <w:sz w:val="18"/>
                <w:highlight w:val="yellow"/>
                <w:rtl/>
              </w:rPr>
              <w:t>כבוד</w:t>
            </w:r>
            <w:r>
              <w:rPr>
                <w:rFonts w:ascii="Arial" w:hAnsi="Arial" w:cs="Arial"/>
                <w:b w:val="0"/>
                <w:sz w:val="18"/>
                <w:rtl/>
              </w:rPr>
              <w:t xml:space="preserve"> </w:t>
            </w:r>
            <w:r>
              <w:rPr>
                <w:rFonts w:ascii="Arial" w:hAnsi="Arial" w:cs="Arial"/>
                <w:b w:val="0"/>
                <w:sz w:val="18"/>
                <w:highlight w:val="yellow"/>
                <w:rtl/>
              </w:rPr>
              <w:t>התפילין</w:t>
            </w:r>
            <w:r>
              <w:rPr>
                <w:rFonts w:ascii="Arial" w:hAnsi="Arial" w:cs="Arial"/>
                <w:b w:val="0"/>
                <w:sz w:val="18"/>
                <w:rtl/>
              </w:rPr>
              <w:t xml:space="preserve"> שמניחים בשמאל, א"כ מאחר שהאיטר מניח תפילין על יד ימין</w:t>
            </w:r>
            <w:r>
              <w:rPr>
                <w:rFonts w:ascii="Arial" w:hAnsi="Arial" w:cs="Arial"/>
                <w:b w:val="0"/>
                <w:sz w:val="18"/>
                <w:highlight w:val="yellow"/>
                <w:rtl/>
              </w:rPr>
              <w:t xml:space="preserve"> של</w:t>
            </w:r>
            <w:r>
              <w:rPr>
                <w:rFonts w:ascii="Arial" w:hAnsi="Arial" w:cs="Arial"/>
                <w:b w:val="0"/>
                <w:sz w:val="18"/>
                <w:rtl/>
              </w:rPr>
              <w:t xml:space="preserve"> כל אדם, ס"ל דיש עליו להקדים קשירת נעל הימיני, אבל לענין לבישה</w:t>
            </w:r>
            <w:r>
              <w:rPr>
                <w:rFonts w:ascii="Arial" w:hAnsi="Arial" w:cs="Arial"/>
                <w:b w:val="0"/>
                <w:sz w:val="18"/>
                <w:highlight w:val="yellow"/>
                <w:rtl/>
              </w:rPr>
              <w:t>,</w:t>
            </w:r>
            <w:r>
              <w:rPr>
                <w:rFonts w:ascii="Arial" w:hAnsi="Arial" w:cs="Arial"/>
                <w:b w:val="0"/>
                <w:sz w:val="18"/>
                <w:rtl/>
              </w:rPr>
              <w:t xml:space="preserve"> שהטעם שמקדימים ימין הוא מפני שהתורה נתנה כבוד לימין לענין השמן שנותנים על בוהן ידו ורגלו הימנית של המצורע</w:t>
            </w:r>
            <w:r>
              <w:rPr>
                <w:rFonts w:ascii="Arial" w:hAnsi="Arial" w:cs="Arial"/>
                <w:b w:val="0"/>
                <w:sz w:val="18"/>
                <w:highlight w:val="yellow"/>
                <w:rtl/>
              </w:rPr>
              <w:t>,</w:t>
            </w:r>
            <w:r>
              <w:rPr>
                <w:rFonts w:ascii="Arial" w:hAnsi="Arial" w:cs="Arial"/>
                <w:b w:val="0"/>
                <w:sz w:val="18"/>
                <w:rtl/>
              </w:rPr>
              <w:t xml:space="preserve"> אז גם איטר יד יש לו להקדים ימין כל אדם, דומיא דמצורע שאין חילוק בין איטר או לא, נמצא לפי המ"ב איטר יד כשנועל נעליו ינעול של ימין כל אדם תחלה וגם יקשרנו דהוא שמאל דידיה, ואח"כ ינעול ויקשור בשמאל של כל אדם.</w:t>
            </w:r>
          </w:p>
        </w:tc>
        <w:tc>
          <w:tcPr>
            <w:tcW w:type="dxa" w:w="1587"/>
          </w:tcPr>
          <w:p>
            <w:pPr>
              <w:bidi/>
            </w:pPr>
            <w:r>
              <w:rPr>
                <w:rFonts w:ascii="Arial" w:hAnsi="Arial" w:cs="Arial"/>
                <w:b w:val="0"/>
                <w:sz w:val="16"/>
                <w:rtl/>
              </w:rPr>
              <w:t>תיקון דקדוק; תיקון פיסוק</w:t>
            </w:r>
          </w:p>
        </w:tc>
        <w:tc>
          <w:tcPr>
            <w:tcW w:type="dxa" w:w="1701"/>
          </w:tcPr>
          <w:p>
            <w:pPr>
              <w:bidi/>
            </w:pPr>
            <w:r>
              <w:rPr>
                <w:rFonts w:ascii="Arial" w:hAnsi="Arial" w:cs="Arial"/>
                <w:b w:val="0"/>
                <w:sz w:val="16"/>
                <w:rtl/>
              </w:rPr>
            </w:r>
          </w:p>
        </w:tc>
      </w:tr>
      <w:tr>
        <w:tc>
          <w:tcPr>
            <w:tcW w:type="dxa" w:w="1134"/>
          </w:tcPr>
          <w:p>
            <w:pPr>
              <w:bidi/>
            </w:pPr>
            <w:r>
              <w:rPr>
                <w:rFonts w:ascii="Arial" w:hAnsi="Arial" w:cs="Arial"/>
                <w:b/>
                <w:sz w:val="18"/>
                <w:rtl/>
              </w:rPr>
              <w:t>פסקה 32</w:t>
            </w:r>
          </w:p>
        </w:tc>
        <w:tc>
          <w:tcPr>
            <w:tcW w:type="dxa" w:w="5386"/>
          </w:tcPr>
          <w:p>
            <w:pPr>
              <w:bidi/>
            </w:pPr>
            <w:r>
              <w:rPr>
                <w:rFonts w:ascii="Arial" w:hAnsi="Arial" w:cs="Arial"/>
                <w:b w:val="0"/>
                <w:sz w:val="18"/>
                <w:rtl/>
              </w:rPr>
              <w:t>טו</w:t>
            </w:r>
            <w:r>
              <w:rPr>
                <w:rFonts w:ascii="Arial" w:hAnsi="Arial" w:cs="Arial"/>
                <w:b w:val="0"/>
                <w:sz w:val="18"/>
                <w:rtl/>
              </w:rPr>
              <w:t>. האם ללכת בגילוי ראש הוא איסור או מדת חסידות?</w:t>
            </w:r>
          </w:p>
        </w:tc>
        <w:tc>
          <w:tcPr>
            <w:tcW w:type="dxa" w:w="5386"/>
          </w:tcPr>
          <w:p>
            <w:pPr>
              <w:bidi/>
            </w:pPr>
            <w:r>
              <w:rPr>
                <w:rFonts w:ascii="Arial" w:hAnsi="Arial" w:cs="Arial"/>
                <w:b w:val="0"/>
                <w:sz w:val="18"/>
                <w:rtl/>
              </w:rPr>
              <w:t>טו</w:t>
            </w:r>
            <w:r>
              <w:rPr>
                <w:rFonts w:ascii="Arial" w:hAnsi="Arial" w:cs="Arial"/>
                <w:b w:val="0"/>
                <w:sz w:val="18"/>
                <w:highlight w:val="yellow"/>
                <w:rtl/>
              </w:rPr>
              <w:t>. שאלה</w:t>
            </w:r>
            <w:r>
              <w:rPr>
                <w:rFonts w:ascii="Arial" w:hAnsi="Arial" w:cs="Arial"/>
                <w:b w:val="0"/>
                <w:sz w:val="18"/>
                <w:rtl/>
              </w:rPr>
              <w:t>. האם ללכת בגילוי ראש הוא איסור או מדת חסידות?</w:t>
            </w:r>
          </w:p>
        </w:tc>
        <w:tc>
          <w:tcPr>
            <w:tcW w:type="dxa" w:w="1587"/>
          </w:tcPr>
          <w:p>
            <w:pPr>
              <w:bidi/>
            </w:pPr>
            <w:r>
              <w:rPr>
                <w:rFonts w:ascii="Arial" w:hAnsi="Arial" w:cs="Arial"/>
                <w:b w:val="0"/>
                <w:sz w:val="16"/>
                <w:rtl/>
              </w:rPr>
              <w:t>ליטוש תחבירי</w:t>
            </w:r>
          </w:p>
        </w:tc>
        <w:tc>
          <w:tcPr>
            <w:tcW w:type="dxa" w:w="1701"/>
          </w:tcPr>
          <w:p>
            <w:pPr>
              <w:bidi/>
            </w:pPr>
            <w:r>
              <w:rPr>
                <w:rFonts w:ascii="Arial" w:hAnsi="Arial" w:cs="Arial"/>
                <w:b w:val="0"/>
                <w:sz w:val="16"/>
                <w:rtl/>
              </w:rPr>
            </w:r>
          </w:p>
        </w:tc>
      </w:tr>
      <w:tr>
        <w:tc>
          <w:tcPr>
            <w:tcW w:type="dxa" w:w="1134"/>
          </w:tcPr>
          <w:p>
            <w:pPr>
              <w:bidi/>
            </w:pPr>
            <w:r>
              <w:rPr>
                <w:rFonts w:ascii="Arial" w:hAnsi="Arial" w:cs="Arial"/>
                <w:b/>
                <w:sz w:val="18"/>
                <w:rtl/>
              </w:rPr>
              <w:t>פסקה 33</w:t>
            </w:r>
          </w:p>
        </w:tc>
        <w:tc>
          <w:tcPr>
            <w:tcW w:type="dxa" w:w="5386"/>
          </w:tcPr>
          <w:p>
            <w:pPr>
              <w:bidi/>
            </w:pPr>
            <w:r>
              <w:rPr>
                <w:rFonts w:ascii="Arial" w:hAnsi="Arial" w:cs="Arial"/>
                <w:b w:val="0"/>
                <w:sz w:val="18"/>
                <w:rtl/>
              </w:rPr>
              <w:t xml:space="preserve">תשובה. בשו"ע (ב' ס"ו) כתב, ולא ילך ד' אמות בגילוי הראש. אלא שדעת רוב </w:t>
            </w:r>
            <w:r>
              <w:rPr>
                <w:rFonts w:ascii="Arial" w:hAnsi="Arial" w:cs="Arial"/>
                <w:b w:val="0"/>
                <w:sz w:val="18"/>
                <w:highlight w:val="yellow"/>
                <w:rtl/>
              </w:rPr>
              <w:t>פוסקים</w:t>
            </w:r>
            <w:r>
              <w:rPr>
                <w:rFonts w:ascii="Arial" w:hAnsi="Arial" w:cs="Arial"/>
                <w:b w:val="0"/>
                <w:sz w:val="18"/>
                <w:rtl/>
              </w:rPr>
              <w:t xml:space="preserve"> היא רק משום מדת חסידות, והטעם שהביאו המחבר בשו"ע</w:t>
            </w:r>
            <w:r>
              <w:rPr>
                <w:rFonts w:ascii="Arial" w:hAnsi="Arial" w:cs="Arial"/>
                <w:b w:val="0"/>
                <w:sz w:val="18"/>
                <w:rtl/>
              </w:rPr>
              <w:t xml:space="preserve"> למרות שאין דרכו להביא דברי חסידות, </w:t>
            </w:r>
            <w:r>
              <w:rPr>
                <w:rFonts w:ascii="Arial" w:hAnsi="Arial" w:cs="Arial"/>
                <w:b w:val="0"/>
                <w:sz w:val="18"/>
                <w:rtl/>
              </w:rPr>
              <w:t xml:space="preserve">כיון שכיסוי </w:t>
            </w:r>
            <w:r>
              <w:rPr>
                <w:rFonts w:ascii="Arial" w:hAnsi="Arial" w:cs="Arial"/>
                <w:b w:val="0"/>
                <w:sz w:val="18"/>
                <w:highlight w:val="yellow"/>
                <w:rtl/>
              </w:rPr>
              <w:t>ראש</w:t>
            </w:r>
            <w:r>
              <w:rPr>
                <w:rFonts w:ascii="Arial" w:hAnsi="Arial" w:cs="Arial"/>
                <w:b w:val="0"/>
                <w:sz w:val="18"/>
                <w:rtl/>
              </w:rPr>
              <w:t xml:space="preserve"> מורה על יראת שמים. וי"א שגילוי ראש אסור מצד הדין, משום "בחוקותיהם לא תלכו".</w:t>
            </w:r>
            <w:r>
              <w:rPr>
                <w:rFonts w:ascii="Arial" w:hAnsi="Arial" w:cs="Arial"/>
                <w:b w:val="0"/>
                <w:sz w:val="18"/>
                <w:highlight w:val="yellow"/>
                <w:rtl/>
              </w:rPr>
              <w:t xml:space="preserve"> </w:t>
            </w:r>
          </w:p>
        </w:tc>
        <w:tc>
          <w:tcPr>
            <w:tcW w:type="dxa" w:w="5386"/>
          </w:tcPr>
          <w:p>
            <w:pPr>
              <w:bidi/>
            </w:pPr>
            <w:r>
              <w:rPr>
                <w:rFonts w:ascii="Arial" w:hAnsi="Arial" w:cs="Arial"/>
                <w:b w:val="0"/>
                <w:sz w:val="18"/>
                <w:rtl/>
              </w:rPr>
              <w:t xml:space="preserve">תשובה. בשו"ע (ב' ס"ו) כתב, ולא ילך ד' אמות בגילוי הראש. אלא שדעת רוב </w:t>
            </w:r>
            <w:r>
              <w:rPr>
                <w:rFonts w:ascii="Arial" w:hAnsi="Arial" w:cs="Arial"/>
                <w:b w:val="0"/>
                <w:sz w:val="18"/>
                <w:highlight w:val="yellow"/>
                <w:rtl/>
              </w:rPr>
              <w:t>הפוסקים</w:t>
            </w:r>
            <w:r>
              <w:rPr>
                <w:rFonts w:ascii="Arial" w:hAnsi="Arial" w:cs="Arial"/>
                <w:b w:val="0"/>
                <w:sz w:val="18"/>
                <w:rtl/>
              </w:rPr>
              <w:t xml:space="preserve"> היא רק משום מדת חסידות, והטעם שהביאו המחבר בשו"ע</w:t>
            </w:r>
            <w:r>
              <w:rPr>
                <w:rFonts w:ascii="Arial" w:hAnsi="Arial" w:cs="Arial"/>
                <w:b w:val="0"/>
                <w:sz w:val="18"/>
                <w:highlight w:val="yellow"/>
                <w:rtl/>
              </w:rPr>
              <w:t>,</w:t>
            </w:r>
            <w:r>
              <w:rPr>
                <w:rFonts w:ascii="Arial" w:hAnsi="Arial" w:cs="Arial"/>
                <w:b w:val="0"/>
                <w:sz w:val="18"/>
                <w:rtl/>
              </w:rPr>
              <w:t xml:space="preserve"> למרות שאין דרכו להביא דברי חסידות, </w:t>
            </w:r>
            <w:r>
              <w:rPr>
                <w:rFonts w:ascii="Arial" w:hAnsi="Arial" w:cs="Arial"/>
                <w:b w:val="0"/>
                <w:sz w:val="18"/>
                <w:highlight w:val="yellow"/>
                <w:rtl/>
              </w:rPr>
              <w:t xml:space="preserve">הוא </w:t>
            </w:r>
            <w:r>
              <w:rPr>
                <w:rFonts w:ascii="Arial" w:hAnsi="Arial" w:cs="Arial"/>
                <w:b w:val="0"/>
                <w:sz w:val="18"/>
                <w:rtl/>
              </w:rPr>
              <w:t xml:space="preserve">כיון שכיסוי </w:t>
            </w:r>
            <w:r>
              <w:rPr>
                <w:rFonts w:ascii="Arial" w:hAnsi="Arial" w:cs="Arial"/>
                <w:b w:val="0"/>
                <w:sz w:val="18"/>
                <w:highlight w:val="yellow"/>
                <w:rtl/>
              </w:rPr>
              <w:t>הראש</w:t>
            </w:r>
            <w:r>
              <w:rPr>
                <w:rFonts w:ascii="Arial" w:hAnsi="Arial" w:cs="Arial"/>
                <w:b w:val="0"/>
                <w:sz w:val="18"/>
                <w:rtl/>
              </w:rPr>
              <w:t xml:space="preserve"> מורה על יראת שמים. וי"א שגילוי ראש אסור מצד הדין, משום "בחוקותיהם לא תלכו".</w:t>
            </w:r>
          </w:p>
        </w:tc>
        <w:tc>
          <w:tcPr>
            <w:tcW w:type="dxa" w:w="1587"/>
          </w:tcPr>
          <w:p>
            <w:pPr>
              <w:bidi/>
            </w:pPr>
            <w:r>
              <w:rPr>
                <w:rFonts w:ascii="Arial" w:hAnsi="Arial" w:cs="Arial"/>
                <w:b w:val="0"/>
                <w:sz w:val="16"/>
                <w:rtl/>
              </w:rPr>
              <w:t>תיקון דקדוק; ליטוש תחבירי</w:t>
            </w:r>
          </w:p>
        </w:tc>
        <w:tc>
          <w:tcPr>
            <w:tcW w:type="dxa" w:w="1701"/>
          </w:tcPr>
          <w:p>
            <w:pPr>
              <w:bidi/>
            </w:pPr>
            <w:r>
              <w:rPr>
                <w:rFonts w:ascii="Arial" w:hAnsi="Arial" w:cs="Arial"/>
                <w:b w:val="0"/>
                <w:sz w:val="16"/>
                <w:rtl/>
              </w:rPr>
            </w:r>
          </w:p>
        </w:tc>
      </w:tr>
      <w:tr>
        <w:tc>
          <w:tcPr>
            <w:tcW w:type="dxa" w:w="1134"/>
          </w:tcPr>
          <w:p>
            <w:pPr>
              <w:bidi/>
            </w:pPr>
            <w:r>
              <w:rPr>
                <w:rFonts w:ascii="Arial" w:hAnsi="Arial" w:cs="Arial"/>
                <w:b/>
                <w:sz w:val="18"/>
                <w:rtl/>
              </w:rPr>
              <w:t>פסקה 35</w:t>
            </w:r>
          </w:p>
        </w:tc>
        <w:tc>
          <w:tcPr>
            <w:tcW w:type="dxa" w:w="5386"/>
          </w:tcPr>
          <w:p>
            <w:pPr>
              <w:bidi/>
            </w:pPr>
            <w:r>
              <w:rPr>
                <w:rFonts w:ascii="Arial" w:hAnsi="Arial" w:cs="Arial"/>
                <w:b w:val="0"/>
                <w:sz w:val="18"/>
                <w:rtl/>
              </w:rPr>
              <w:t xml:space="preserve">תשובה. בפמ"ג (ב' א"א סק"ד) כתב, דהרוחץ ראוי ליזהר להניח מלבושיו מיד סמוך לשפת הנהר, לא כאותן שהולכין כמה אמות בגילוי הגוף וראש. אלא שראה ברכי יוסף (או"ח ס"ב ג) שכתב דלצורך כגון להקר וכיוצא, התיר הרב שמלה חדשה ע"כ. ולדבריו בשפת הים ובבריכות שאין </w:t>
            </w:r>
            <w:r>
              <w:rPr>
                <w:rFonts w:ascii="Arial" w:hAnsi="Arial" w:cs="Arial"/>
                <w:b w:val="0"/>
                <w:sz w:val="18"/>
                <w:rtl/>
              </w:rPr>
              <w:t>מקום להניח כיפה סמוך לשפת הים,</w:t>
            </w:r>
            <w:r>
              <w:rPr>
                <w:rFonts w:ascii="Arial" w:hAnsi="Arial" w:cs="Arial"/>
                <w:b w:val="0"/>
                <w:sz w:val="18"/>
                <w:rtl/>
              </w:rPr>
              <w:t xml:space="preserve"> נחשב צורך. ואם רוצה להחמיר יניח ידיו על ראשו, עד מקום המים, שאף שיתכן שלא </w:t>
            </w:r>
            <w:r>
              <w:rPr>
                <w:rFonts w:ascii="Arial" w:hAnsi="Arial" w:cs="Arial"/>
                <w:b w:val="0"/>
                <w:sz w:val="18"/>
                <w:highlight w:val="yellow"/>
                <w:rtl/>
              </w:rPr>
              <w:t>נחשב</w:t>
            </w:r>
            <w:r>
              <w:rPr>
                <w:rFonts w:ascii="Arial" w:hAnsi="Arial" w:cs="Arial"/>
                <w:b w:val="0"/>
                <w:sz w:val="18"/>
                <w:rtl/>
              </w:rPr>
              <w:t xml:space="preserve"> בכה"ג </w:t>
            </w:r>
            <w:r>
              <w:rPr>
                <w:rFonts w:ascii="Arial" w:hAnsi="Arial" w:cs="Arial"/>
                <w:b w:val="0"/>
                <w:sz w:val="18"/>
                <w:highlight w:val="yellow"/>
                <w:rtl/>
              </w:rPr>
              <w:t>כיסוי</w:t>
            </w:r>
            <w:r>
              <w:rPr>
                <w:rFonts w:ascii="Arial" w:hAnsi="Arial" w:cs="Arial"/>
                <w:b w:val="0"/>
                <w:sz w:val="18"/>
                <w:rtl/>
              </w:rPr>
              <w:t xml:space="preserve"> ראש, מ"מ מועיל שלא </w:t>
            </w:r>
            <w:r>
              <w:rPr>
                <w:rFonts w:ascii="Arial" w:hAnsi="Arial" w:cs="Arial"/>
                <w:b w:val="0"/>
                <w:sz w:val="18"/>
                <w:highlight w:val="yellow"/>
                <w:rtl/>
              </w:rPr>
              <w:t>יחשב</w:t>
            </w:r>
            <w:r>
              <w:rPr>
                <w:rFonts w:ascii="Arial" w:hAnsi="Arial" w:cs="Arial"/>
                <w:b w:val="0"/>
                <w:sz w:val="18"/>
                <w:rtl/>
              </w:rPr>
              <w:t xml:space="preserve"> גילוי ראש כמו שהתבאר לעיל בהערות מהחכמת שלמה.</w:t>
            </w:r>
            <w:r>
              <w:rPr>
                <w:rFonts w:ascii="Arial" w:hAnsi="Arial" w:cs="Arial"/>
                <w:b w:val="0"/>
                <w:sz w:val="18"/>
                <w:highlight w:val="yellow"/>
                <w:rtl/>
              </w:rPr>
              <w:t xml:space="preserve"> </w:t>
            </w:r>
          </w:p>
        </w:tc>
        <w:tc>
          <w:tcPr>
            <w:tcW w:type="dxa" w:w="5386"/>
          </w:tcPr>
          <w:p>
            <w:pPr>
              <w:bidi/>
            </w:pPr>
            <w:r>
              <w:rPr>
                <w:rFonts w:ascii="Arial" w:hAnsi="Arial" w:cs="Arial"/>
                <w:b w:val="0"/>
                <w:sz w:val="18"/>
                <w:rtl/>
              </w:rPr>
              <w:t xml:space="preserve">תשובה. בפמ"ג (ב' א"א סק"ד) כתב, דהרוחץ ראוי ליזהר להניח מלבושיו מיד סמוך לשפת הנהר, לא כאותן שהולכין כמה אמות בגילוי הגוף וראש. אלא שראה ברכי יוסף (או"ח ס"ב ג) שכתב דלצורך כגון להקר וכיוצא, התיר הרב שמלה חדשה ע"כ. ולדבריו בשפת הים ובבריכות שאין </w:t>
            </w:r>
            <w:r>
              <w:rPr>
                <w:rFonts w:ascii="Arial" w:hAnsi="Arial" w:cs="Arial"/>
                <w:b w:val="0"/>
                <w:sz w:val="18"/>
                <w:highlight w:val="yellow"/>
                <w:rtl/>
              </w:rPr>
              <w:t xml:space="preserve">שם </w:t>
            </w:r>
            <w:r>
              <w:rPr>
                <w:rFonts w:ascii="Arial" w:hAnsi="Arial" w:cs="Arial"/>
                <w:b w:val="0"/>
                <w:sz w:val="18"/>
                <w:rtl/>
              </w:rPr>
              <w:t>מקום להניח כיפה סמוך לשפת הים,</w:t>
            </w:r>
            <w:r>
              <w:rPr>
                <w:rFonts w:ascii="Arial" w:hAnsi="Arial" w:cs="Arial"/>
                <w:b w:val="0"/>
                <w:sz w:val="18"/>
                <w:highlight w:val="yellow"/>
                <w:rtl/>
              </w:rPr>
              <w:t xml:space="preserve"> הדבר</w:t>
            </w:r>
            <w:r>
              <w:rPr>
                <w:rFonts w:ascii="Arial" w:hAnsi="Arial" w:cs="Arial"/>
                <w:b w:val="0"/>
                <w:sz w:val="18"/>
                <w:rtl/>
              </w:rPr>
              <w:t xml:space="preserve"> נחשב צורך. ואם רוצה להחמיר יניח ידיו על ראשו, עד מקום המים, שאף שיתכן שלא </w:t>
            </w:r>
            <w:r>
              <w:rPr>
                <w:rFonts w:ascii="Arial" w:hAnsi="Arial" w:cs="Arial"/>
                <w:b w:val="0"/>
                <w:sz w:val="18"/>
                <w:highlight w:val="yellow"/>
                <w:rtl/>
              </w:rPr>
              <w:t>ייחשב</w:t>
            </w:r>
            <w:r>
              <w:rPr>
                <w:rFonts w:ascii="Arial" w:hAnsi="Arial" w:cs="Arial"/>
                <w:b w:val="0"/>
                <w:sz w:val="18"/>
                <w:rtl/>
              </w:rPr>
              <w:t xml:space="preserve"> בכה"ג </w:t>
            </w:r>
            <w:r>
              <w:rPr>
                <w:rFonts w:ascii="Arial" w:hAnsi="Arial" w:cs="Arial"/>
                <w:b w:val="0"/>
                <w:sz w:val="18"/>
                <w:highlight w:val="yellow"/>
                <w:rtl/>
              </w:rPr>
              <w:t>ככיסוי</w:t>
            </w:r>
            <w:r>
              <w:rPr>
                <w:rFonts w:ascii="Arial" w:hAnsi="Arial" w:cs="Arial"/>
                <w:b w:val="0"/>
                <w:sz w:val="18"/>
                <w:rtl/>
              </w:rPr>
              <w:t xml:space="preserve"> ראש, מ"מ מועיל שלא </w:t>
            </w:r>
            <w:r>
              <w:rPr>
                <w:rFonts w:ascii="Arial" w:hAnsi="Arial" w:cs="Arial"/>
                <w:b w:val="0"/>
                <w:sz w:val="18"/>
                <w:highlight w:val="yellow"/>
                <w:rtl/>
              </w:rPr>
              <w:t>ייחשב</w:t>
            </w:r>
            <w:r>
              <w:rPr>
                <w:rFonts w:ascii="Arial" w:hAnsi="Arial" w:cs="Arial"/>
                <w:b w:val="0"/>
                <w:sz w:val="18"/>
                <w:rtl/>
              </w:rPr>
              <w:t xml:space="preserve"> גילוי ראש כמו שהתבאר לעיל בהערות מהחכמת שלמה.</w:t>
            </w:r>
          </w:p>
        </w:tc>
        <w:tc>
          <w:tcPr>
            <w:tcW w:type="dxa" w:w="1587"/>
          </w:tcPr>
          <w:p>
            <w:pPr>
              <w:bidi/>
            </w:pPr>
            <w:r>
              <w:rPr>
                <w:rFonts w:ascii="Arial" w:hAnsi="Arial" w:cs="Arial"/>
                <w:b w:val="0"/>
                <w:sz w:val="16"/>
                <w:rtl/>
              </w:rPr>
              <w:t>תיקון כתיב; ליטוש תחבירי</w:t>
            </w:r>
          </w:p>
        </w:tc>
        <w:tc>
          <w:tcPr>
            <w:tcW w:type="dxa" w:w="1701"/>
          </w:tcPr>
          <w:p>
            <w:pPr>
              <w:bidi/>
            </w:pPr>
            <w:r>
              <w:rPr>
                <w:rFonts w:ascii="Arial" w:hAnsi="Arial" w:cs="Arial"/>
                <w:b w:val="0"/>
                <w:sz w:val="16"/>
                <w:rtl/>
              </w:rPr>
            </w:r>
          </w:p>
        </w:tc>
      </w:tr>
      <w:tr>
        <w:tc>
          <w:tcPr>
            <w:tcW w:type="dxa" w:w="1134"/>
          </w:tcPr>
          <w:p>
            <w:pPr>
              <w:bidi/>
            </w:pPr>
            <w:r>
              <w:rPr>
                <w:rFonts w:ascii="Arial" w:hAnsi="Arial" w:cs="Arial"/>
                <w:b/>
                <w:sz w:val="18"/>
                <w:rtl/>
              </w:rPr>
              <w:t>פסקה 37</w:t>
            </w:r>
          </w:p>
        </w:tc>
        <w:tc>
          <w:tcPr>
            <w:tcW w:type="dxa" w:w="5386"/>
          </w:tcPr>
          <w:p>
            <w:pPr>
              <w:bidi/>
            </w:pPr>
            <w:r>
              <w:rPr>
                <w:rFonts w:ascii="Arial" w:hAnsi="Arial" w:cs="Arial"/>
                <w:b w:val="0"/>
                <w:sz w:val="18"/>
                <w:rtl/>
              </w:rPr>
              <w:t xml:space="preserve">תשובה. בשו"ע (ב ס"ו) כתב, ולא ילך ד' אמות בגילוי הראש, ומשמע דהקפידא היא בהליכה. אמנם ראה </w:t>
            </w:r>
            <w:r>
              <w:rPr>
                <w:rFonts w:ascii="Arial" w:hAnsi="Arial" w:cs="Arial"/>
                <w:b w:val="0"/>
                <w:sz w:val="18"/>
                <w:highlight w:val="yellow"/>
                <w:rtl/>
              </w:rPr>
              <w:t>ברכי</w:t>
            </w:r>
            <w:r>
              <w:rPr>
                <w:rFonts w:ascii="Arial" w:hAnsi="Arial" w:cs="Arial"/>
                <w:b w:val="0"/>
                <w:sz w:val="18"/>
                <w:rtl/>
              </w:rPr>
              <w:t xml:space="preserve"> יוסף או"ח</w:t>
            </w:r>
            <w:r>
              <w:rPr>
                <w:rFonts w:ascii="Arial" w:hAnsi="Arial" w:cs="Arial"/>
                <w:b w:val="0"/>
                <w:sz w:val="18"/>
                <w:highlight w:val="yellow"/>
                <w:rtl/>
              </w:rPr>
              <w:t xml:space="preserve">  </w:t>
            </w:r>
            <w:r>
              <w:rPr>
                <w:rFonts w:ascii="Arial" w:hAnsi="Arial" w:cs="Arial"/>
                <w:b w:val="0"/>
                <w:sz w:val="18"/>
                <w:rtl/>
              </w:rPr>
              <w:t xml:space="preserve">(ס"ב ג), דלא בדוקא הולך, אלא </w:t>
            </w:r>
            <w:r>
              <w:rPr>
                <w:rFonts w:ascii="Arial" w:hAnsi="Arial" w:cs="Arial"/>
                <w:b w:val="0"/>
                <w:sz w:val="18"/>
                <w:highlight w:val="yellow"/>
                <w:rtl/>
              </w:rPr>
              <w:t>אפי'</w:t>
            </w:r>
            <w:r>
              <w:rPr>
                <w:rFonts w:ascii="Arial" w:hAnsi="Arial" w:cs="Arial"/>
                <w:b w:val="0"/>
                <w:sz w:val="18"/>
                <w:rtl/>
              </w:rPr>
              <w:t xml:space="preserve"> יושב</w:t>
            </w:r>
            <w:r>
              <w:rPr>
                <w:rFonts w:ascii="Arial" w:hAnsi="Arial" w:cs="Arial"/>
                <w:b w:val="0"/>
                <w:sz w:val="18"/>
                <w:highlight w:val="yellow"/>
                <w:rtl/>
              </w:rPr>
              <w:t>,</w:t>
            </w:r>
            <w:r>
              <w:rPr>
                <w:rFonts w:ascii="Arial" w:hAnsi="Arial" w:cs="Arial"/>
                <w:b w:val="0"/>
                <w:sz w:val="18"/>
                <w:rtl/>
              </w:rPr>
              <w:t xml:space="preserve"> יש להחמיר.</w:t>
            </w:r>
          </w:p>
        </w:tc>
        <w:tc>
          <w:tcPr>
            <w:tcW w:type="dxa" w:w="5386"/>
          </w:tcPr>
          <w:p>
            <w:pPr>
              <w:bidi/>
            </w:pPr>
            <w:r>
              <w:rPr>
                <w:rFonts w:ascii="Arial" w:hAnsi="Arial" w:cs="Arial"/>
                <w:b w:val="0"/>
                <w:sz w:val="18"/>
                <w:rtl/>
              </w:rPr>
              <w:t xml:space="preserve">תשובה. בשו"ע (ב ס"ו) כתב, ולא ילך ד' אמות בגילוי הראש, ומשמע דהקפידא היא בהליכה. אמנם ראה </w:t>
            </w:r>
            <w:r>
              <w:rPr>
                <w:rFonts w:ascii="Arial" w:hAnsi="Arial" w:cs="Arial"/>
                <w:b w:val="0"/>
                <w:sz w:val="18"/>
                <w:highlight w:val="yellow"/>
                <w:rtl/>
              </w:rPr>
              <w:t>בברכי</w:t>
            </w:r>
            <w:r>
              <w:rPr>
                <w:rFonts w:ascii="Arial" w:hAnsi="Arial" w:cs="Arial"/>
                <w:b w:val="0"/>
                <w:sz w:val="18"/>
                <w:rtl/>
              </w:rPr>
              <w:t xml:space="preserve"> יוסף או"ח</w:t>
            </w:r>
            <w:r>
              <w:rPr>
                <w:rFonts w:ascii="Arial" w:hAnsi="Arial" w:cs="Arial"/>
                <w:b w:val="0"/>
                <w:sz w:val="18"/>
                <w:highlight w:val="yellow"/>
                <w:rtl/>
              </w:rPr>
              <w:t xml:space="preserve"> </w:t>
            </w:r>
            <w:r>
              <w:rPr>
                <w:rFonts w:ascii="Arial" w:hAnsi="Arial" w:cs="Arial"/>
                <w:b w:val="0"/>
                <w:sz w:val="18"/>
                <w:rtl/>
              </w:rPr>
              <w:t xml:space="preserve">(ס"ב ג), דלא בדוקא הולך, אלא </w:t>
            </w:r>
            <w:r>
              <w:rPr>
                <w:rFonts w:ascii="Arial" w:hAnsi="Arial" w:cs="Arial"/>
                <w:b w:val="0"/>
                <w:sz w:val="18"/>
                <w:highlight w:val="yellow"/>
                <w:rtl/>
              </w:rPr>
              <w:t>אפילו</w:t>
            </w:r>
            <w:r>
              <w:rPr>
                <w:rFonts w:ascii="Arial" w:hAnsi="Arial" w:cs="Arial"/>
                <w:b w:val="0"/>
                <w:sz w:val="18"/>
                <w:rtl/>
              </w:rPr>
              <w:t xml:space="preserve"> יושב</w:t>
            </w:r>
            <w:r>
              <w:rPr>
                <w:rFonts w:ascii="Arial" w:hAnsi="Arial" w:cs="Arial"/>
                <w:b w:val="0"/>
                <w:sz w:val="18"/>
                <w:rtl/>
              </w:rPr>
              <w:t xml:space="preserve"> יש להחמיר.</w:t>
            </w:r>
          </w:p>
        </w:tc>
        <w:tc>
          <w:tcPr>
            <w:tcW w:type="dxa" w:w="1587"/>
          </w:tcPr>
          <w:p>
            <w:pPr>
              <w:bidi/>
            </w:pPr>
            <w:r>
              <w:rPr>
                <w:rFonts w:ascii="Arial" w:hAnsi="Arial" w:cs="Arial"/>
                <w:b w:val="0"/>
                <w:sz w:val="16"/>
                <w:rtl/>
              </w:rPr>
              <w:t>תיקון פיסוק</w:t>
            </w:r>
          </w:p>
        </w:tc>
        <w:tc>
          <w:tcPr>
            <w:tcW w:type="dxa" w:w="1701"/>
          </w:tcPr>
          <w:p>
            <w:pPr>
              <w:bidi/>
            </w:pPr>
            <w:r>
              <w:rPr>
                <w:rFonts w:ascii="Arial" w:hAnsi="Arial" w:cs="Arial"/>
                <w:b w:val="0"/>
                <w:sz w:val="16"/>
                <w:rtl/>
              </w:rPr>
            </w:r>
          </w:p>
        </w:tc>
      </w:tr>
      <w:tr>
        <w:tc>
          <w:tcPr>
            <w:tcW w:type="dxa" w:w="1134"/>
          </w:tcPr>
          <w:p>
            <w:pPr>
              <w:bidi/>
            </w:pPr>
            <w:r>
              <w:rPr>
                <w:rFonts w:ascii="Arial" w:hAnsi="Arial" w:cs="Arial"/>
                <w:b/>
                <w:sz w:val="18"/>
                <w:rtl/>
              </w:rPr>
              <w:t>פסקה 39</w:t>
            </w:r>
          </w:p>
        </w:tc>
        <w:tc>
          <w:tcPr>
            <w:tcW w:type="dxa" w:w="5386"/>
          </w:tcPr>
          <w:p>
            <w:pPr>
              <w:bidi/>
            </w:pPr>
            <w:r>
              <w:rPr>
                <w:rFonts w:ascii="Arial" w:hAnsi="Arial" w:cs="Arial"/>
                <w:b w:val="0"/>
                <w:sz w:val="18"/>
                <w:rtl/>
              </w:rPr>
              <w:t xml:space="preserve">תשובה. </w:t>
            </w:r>
            <w:r>
              <w:rPr>
                <w:rFonts w:ascii="Arial" w:hAnsi="Arial" w:cs="Arial"/>
                <w:b w:val="0"/>
                <w:sz w:val="18"/>
                <w:highlight w:val="yellow"/>
                <w:rtl/>
              </w:rPr>
              <w:t>בפוסקים</w:t>
            </w:r>
            <w:r>
              <w:rPr>
                <w:rFonts w:ascii="Arial" w:hAnsi="Arial" w:cs="Arial"/>
                <w:b w:val="0"/>
                <w:sz w:val="18"/>
                <w:rtl/>
              </w:rPr>
              <w:t xml:space="preserve"> כתבו דכדי שלא יהא נחשב גילוי ראש וחוקות הגוי, מהני לכסות </w:t>
            </w:r>
            <w:r>
              <w:rPr>
                <w:rFonts w:ascii="Arial" w:hAnsi="Arial" w:cs="Arial"/>
                <w:b w:val="0"/>
                <w:sz w:val="18"/>
                <w:highlight w:val="yellow"/>
                <w:rtl/>
              </w:rPr>
              <w:t>היד</w:t>
            </w:r>
            <w:r>
              <w:rPr>
                <w:rFonts w:ascii="Arial" w:hAnsi="Arial" w:cs="Arial"/>
                <w:b w:val="0"/>
                <w:sz w:val="18"/>
                <w:rtl/>
              </w:rPr>
              <w:t xml:space="preserve"> בלבד. ולכתחילה יש לחוש </w:t>
            </w:r>
            <w:r>
              <w:rPr>
                <w:rFonts w:ascii="Arial" w:hAnsi="Arial" w:cs="Arial"/>
                <w:b w:val="0"/>
                <w:sz w:val="18"/>
                <w:highlight w:val="yellow"/>
                <w:rtl/>
              </w:rPr>
              <w:t>דלא</w:t>
            </w:r>
            <w:r>
              <w:rPr>
                <w:rFonts w:ascii="Arial" w:hAnsi="Arial" w:cs="Arial"/>
                <w:b w:val="0"/>
                <w:sz w:val="18"/>
                <w:rtl/>
              </w:rPr>
              <w:t xml:space="preserve"> נחשב כיסוי </w:t>
            </w:r>
            <w:r>
              <w:rPr>
                <w:rFonts w:ascii="Arial" w:hAnsi="Arial" w:cs="Arial"/>
                <w:b w:val="0"/>
                <w:sz w:val="18"/>
                <w:highlight w:val="yellow"/>
                <w:rtl/>
              </w:rPr>
              <w:t>אם לא</w:t>
            </w:r>
            <w:r>
              <w:rPr>
                <w:rFonts w:ascii="Arial" w:hAnsi="Arial" w:cs="Arial"/>
                <w:b w:val="0"/>
                <w:sz w:val="18"/>
                <w:rtl/>
              </w:rPr>
              <w:t xml:space="preserve"> בשעת הדחק.</w:t>
            </w:r>
            <w:r>
              <w:rPr>
                <w:rFonts w:ascii="Arial" w:hAnsi="Arial" w:cs="Arial"/>
                <w:b w:val="0"/>
                <w:sz w:val="18"/>
                <w:highlight w:val="yellow"/>
                <w:rtl/>
              </w:rPr>
              <w:t xml:space="preserve"> </w:t>
            </w:r>
          </w:p>
        </w:tc>
        <w:tc>
          <w:tcPr>
            <w:tcW w:type="dxa" w:w="5386"/>
          </w:tcPr>
          <w:p>
            <w:pPr>
              <w:bidi/>
            </w:pPr>
            <w:r>
              <w:rPr>
                <w:rFonts w:ascii="Arial" w:hAnsi="Arial" w:cs="Arial"/>
                <w:b w:val="0"/>
                <w:sz w:val="18"/>
                <w:rtl/>
              </w:rPr>
              <w:t xml:space="preserve">תשובה. </w:t>
            </w:r>
            <w:r>
              <w:rPr>
                <w:rFonts w:ascii="Arial" w:hAnsi="Arial" w:cs="Arial"/>
                <w:b w:val="0"/>
                <w:sz w:val="18"/>
                <w:highlight w:val="yellow"/>
                <w:rtl/>
              </w:rPr>
              <w:t>הפוסקים</w:t>
            </w:r>
            <w:r>
              <w:rPr>
                <w:rFonts w:ascii="Arial" w:hAnsi="Arial" w:cs="Arial"/>
                <w:b w:val="0"/>
                <w:sz w:val="18"/>
                <w:rtl/>
              </w:rPr>
              <w:t xml:space="preserve"> כתבו דכדי שלא יהא נחשב גילוי ראש וחוקות הגוי, מהני לכסות </w:t>
            </w:r>
            <w:r>
              <w:rPr>
                <w:rFonts w:ascii="Arial" w:hAnsi="Arial" w:cs="Arial"/>
                <w:b w:val="0"/>
                <w:sz w:val="18"/>
                <w:highlight w:val="yellow"/>
                <w:rtl/>
              </w:rPr>
              <w:t>ביד</w:t>
            </w:r>
            <w:r>
              <w:rPr>
                <w:rFonts w:ascii="Arial" w:hAnsi="Arial" w:cs="Arial"/>
                <w:b w:val="0"/>
                <w:sz w:val="18"/>
                <w:rtl/>
              </w:rPr>
              <w:t xml:space="preserve"> בלבד. ולכתחילה יש לחוש </w:t>
            </w:r>
            <w:r>
              <w:rPr>
                <w:rFonts w:ascii="Arial" w:hAnsi="Arial" w:cs="Arial"/>
                <w:b w:val="0"/>
                <w:sz w:val="18"/>
                <w:highlight w:val="yellow"/>
                <w:rtl/>
              </w:rPr>
              <w:t>שאין זה</w:t>
            </w:r>
            <w:r>
              <w:rPr>
                <w:rFonts w:ascii="Arial" w:hAnsi="Arial" w:cs="Arial"/>
                <w:b w:val="0"/>
                <w:sz w:val="18"/>
                <w:rtl/>
              </w:rPr>
              <w:t xml:space="preserve"> נחשב כיסוי </w:t>
            </w:r>
            <w:r>
              <w:rPr>
                <w:rFonts w:ascii="Arial" w:hAnsi="Arial" w:cs="Arial"/>
                <w:b w:val="0"/>
                <w:sz w:val="18"/>
                <w:highlight w:val="yellow"/>
                <w:rtl/>
              </w:rPr>
              <w:t>אלא</w:t>
            </w:r>
            <w:r>
              <w:rPr>
                <w:rFonts w:ascii="Arial" w:hAnsi="Arial" w:cs="Arial"/>
                <w:b w:val="0"/>
                <w:sz w:val="18"/>
                <w:rtl/>
              </w:rPr>
              <w:t xml:space="preserve"> בשעת הדחק.</w:t>
            </w:r>
          </w:p>
        </w:tc>
        <w:tc>
          <w:tcPr>
            <w:tcW w:type="dxa" w:w="1587"/>
          </w:tcPr>
          <w:p>
            <w:pPr>
              <w:bidi/>
            </w:pPr>
            <w:r>
              <w:rPr>
                <w:rFonts w:ascii="Arial" w:hAnsi="Arial" w:cs="Arial"/>
                <w:b w:val="0"/>
                <w:sz w:val="16"/>
                <w:rtl/>
              </w:rPr>
              <w:t>תיקון דקדוק</w:t>
            </w:r>
          </w:p>
        </w:tc>
        <w:tc>
          <w:tcPr>
            <w:tcW w:type="dxa" w:w="1701"/>
          </w:tcPr>
          <w:p>
            <w:pPr>
              <w:bidi/>
            </w:pPr>
            <w:r>
              <w:rPr>
                <w:rFonts w:ascii="Arial" w:hAnsi="Arial" w:cs="Arial"/>
                <w:b w:val="0"/>
                <w:sz w:val="16"/>
                <w:rtl/>
              </w:rPr>
            </w:r>
          </w:p>
        </w:tc>
      </w:tr>
      <w:tr>
        <w:tc>
          <w:tcPr>
            <w:tcW w:type="dxa" w:w="1134"/>
          </w:tcPr>
          <w:p>
            <w:pPr>
              <w:bidi/>
            </w:pPr>
            <w:r>
              <w:rPr>
                <w:rFonts w:ascii="Arial" w:hAnsi="Arial" w:cs="Arial"/>
                <w:b/>
                <w:sz w:val="18"/>
                <w:rtl/>
              </w:rPr>
              <w:t>פסקה 43</w:t>
            </w:r>
          </w:p>
        </w:tc>
        <w:tc>
          <w:tcPr>
            <w:tcW w:type="dxa" w:w="5386"/>
          </w:tcPr>
          <w:p>
            <w:pPr>
              <w:bidi/>
            </w:pPr>
            <w:r>
              <w:rPr>
                <w:rFonts w:ascii="Arial" w:hAnsi="Arial" w:cs="Arial"/>
                <w:b w:val="0"/>
                <w:sz w:val="18"/>
                <w:rtl/>
              </w:rPr>
              <w:t xml:space="preserve">תשובה. בשו"ע (ג' ס"ו) כתב, אסור לישן בין מזרח למערב, אם אשתו עמו. ונכון </w:t>
            </w:r>
            <w:r>
              <w:rPr>
                <w:rFonts w:ascii="Arial" w:hAnsi="Arial" w:cs="Arial"/>
                <w:b w:val="0"/>
                <w:sz w:val="18"/>
                <w:highlight w:val="yellow"/>
                <w:rtl/>
              </w:rPr>
              <w:t>להזהר</w:t>
            </w:r>
            <w:r>
              <w:rPr>
                <w:rFonts w:ascii="Arial" w:hAnsi="Arial" w:cs="Arial"/>
                <w:b w:val="0"/>
                <w:sz w:val="18"/>
                <w:rtl/>
              </w:rPr>
              <w:t>, אפילו כשאין אשתו עמו. רק יהא ראשה של המטה לצפון ומרגלותיה לדרום. ובזוהר פרשת במדבר כתב להיפך, שיהא ראשה ומרגלותיה של המטה זה למזרח וזה למערב, וכן פסק בתשובת מנחם עזריה</w:t>
            </w:r>
            <w:r>
              <w:rPr>
                <w:rFonts w:ascii="Arial" w:hAnsi="Arial" w:cs="Arial"/>
                <w:b w:val="0"/>
                <w:sz w:val="18"/>
                <w:rtl/>
              </w:rPr>
              <w:t xml:space="preserve"> כמו שכתב המג"א סק"ז והמ"ב סקי"א, אלא שלמעשה כתב המ"ב טוב יותר לכתחילה לנהוג כהשו"ע ראשה של המטה לצפון ומרגלותיה לדרום והוא גם סגולה לזכות בנים זכרים כמו שציין לזה הלבוש </w:t>
            </w:r>
            <w:r>
              <w:rPr>
                <w:rFonts w:ascii="Arial" w:hAnsi="Arial" w:cs="Arial"/>
                <w:b w:val="0"/>
                <w:sz w:val="18"/>
                <w:rtl/>
              </w:rPr>
              <w:t>סעי' י"ז</w:t>
            </w:r>
            <w:r>
              <w:rPr>
                <w:rFonts w:ascii="Arial" w:hAnsi="Arial" w:cs="Arial"/>
                <w:b w:val="0"/>
                <w:sz w:val="18"/>
                <w:rtl/>
              </w:rPr>
              <w:t xml:space="preserve"> עפ"י הגמ' ברכות ה'</w:t>
            </w:r>
            <w:r>
              <w:rPr>
                <w:rFonts w:ascii="Arial" w:hAnsi="Arial" w:cs="Arial"/>
                <w:b w:val="0"/>
                <w:sz w:val="18"/>
                <w:rtl/>
              </w:rPr>
              <w:t xml:space="preserve"> שיליף כן ממה שנאמר וצפונך תמלא בטנם, ישבעו בנים.</w:t>
            </w:r>
            <w:r>
              <w:rPr>
                <w:rFonts w:ascii="Arial" w:hAnsi="Arial" w:cs="Arial"/>
                <w:b w:val="0"/>
                <w:sz w:val="18"/>
                <w:highlight w:val="yellow"/>
                <w:rtl/>
              </w:rPr>
              <w:t xml:space="preserve"> </w:t>
            </w:r>
          </w:p>
        </w:tc>
        <w:tc>
          <w:tcPr>
            <w:tcW w:type="dxa" w:w="5386"/>
          </w:tcPr>
          <w:p>
            <w:pPr>
              <w:bidi/>
            </w:pPr>
            <w:r>
              <w:rPr>
                <w:rFonts w:ascii="Arial" w:hAnsi="Arial" w:cs="Arial"/>
                <w:b w:val="0"/>
                <w:sz w:val="18"/>
                <w:rtl/>
              </w:rPr>
              <w:t xml:space="preserve">תשובה. בשו"ע (ג' ס"ו) כתב, אסור לישן בין מזרח למערב, אם אשתו עמו. ונכון </w:t>
            </w:r>
            <w:r>
              <w:rPr>
                <w:rFonts w:ascii="Arial" w:hAnsi="Arial" w:cs="Arial"/>
                <w:b w:val="0"/>
                <w:sz w:val="18"/>
                <w:highlight w:val="yellow"/>
                <w:rtl/>
              </w:rPr>
              <w:t>להיזהר</w:t>
            </w:r>
            <w:r>
              <w:rPr>
                <w:rFonts w:ascii="Arial" w:hAnsi="Arial" w:cs="Arial"/>
                <w:b w:val="0"/>
                <w:sz w:val="18"/>
                <w:rtl/>
              </w:rPr>
              <w:t>, אפילו כשאין אשתו עמו. רק יהא ראשה של המטה לצפון ומרגלותיה לדרום. ובזוהר פרשת במדבר כתב להיפך, שיהא ראשה ומרגלותיה של המטה זה למזרח וזה למערב, וכן פסק בתשובת מנחם עזריה</w:t>
            </w:r>
            <w:r>
              <w:rPr>
                <w:rFonts w:ascii="Arial" w:hAnsi="Arial" w:cs="Arial"/>
                <w:b w:val="0"/>
                <w:sz w:val="18"/>
                <w:highlight w:val="yellow"/>
                <w:rtl/>
              </w:rPr>
              <w:t>,</w:t>
            </w:r>
            <w:r>
              <w:rPr>
                <w:rFonts w:ascii="Arial" w:hAnsi="Arial" w:cs="Arial"/>
                <w:b w:val="0"/>
                <w:sz w:val="18"/>
                <w:rtl/>
              </w:rPr>
              <w:t xml:space="preserve"> כמו שכתב המג"א סק"ז והמ"ב סקי"א, אלא שלמעשה כתב המ"ב טוב יותר לכתחילה לנהוג כהשו"ע ראשה של המטה לצפון ומרגלותיה לדרום והוא גם סגולה לזכות בנים זכרים כמו שציין לזה הלבוש </w:t>
            </w:r>
            <w:r>
              <w:rPr>
                <w:rFonts w:ascii="Arial" w:hAnsi="Arial" w:cs="Arial"/>
                <w:b w:val="0"/>
                <w:sz w:val="18"/>
                <w:highlight w:val="yellow"/>
                <w:rtl/>
              </w:rPr>
              <w:t>(</w:t>
            </w:r>
            <w:r>
              <w:rPr>
                <w:rFonts w:ascii="Arial" w:hAnsi="Arial" w:cs="Arial"/>
                <w:b w:val="0"/>
                <w:sz w:val="18"/>
                <w:rtl/>
              </w:rPr>
              <w:t>סעי' י"ז</w:t>
            </w:r>
            <w:r>
              <w:rPr>
                <w:rFonts w:ascii="Arial" w:hAnsi="Arial" w:cs="Arial"/>
                <w:b w:val="0"/>
                <w:sz w:val="18"/>
                <w:highlight w:val="yellow"/>
                <w:rtl/>
              </w:rPr>
              <w:t>)</w:t>
            </w:r>
            <w:r>
              <w:rPr>
                <w:rFonts w:ascii="Arial" w:hAnsi="Arial" w:cs="Arial"/>
                <w:b w:val="0"/>
                <w:sz w:val="18"/>
                <w:rtl/>
              </w:rPr>
              <w:t xml:space="preserve"> עפ"י הגמ' ברכות ה'</w:t>
            </w:r>
            <w:r>
              <w:rPr>
                <w:rFonts w:ascii="Arial" w:hAnsi="Arial" w:cs="Arial"/>
                <w:b w:val="0"/>
                <w:sz w:val="18"/>
                <w:highlight w:val="yellow"/>
                <w:rtl/>
              </w:rPr>
              <w:t>,</w:t>
            </w:r>
            <w:r>
              <w:rPr>
                <w:rFonts w:ascii="Arial" w:hAnsi="Arial" w:cs="Arial"/>
                <w:b w:val="0"/>
                <w:sz w:val="18"/>
                <w:rtl/>
              </w:rPr>
              <w:t xml:space="preserve"> שיליף כן ממה שנאמר וצפונך תמלא בטנם, ישבעו בנים.</w:t>
            </w:r>
          </w:p>
        </w:tc>
        <w:tc>
          <w:tcPr>
            <w:tcW w:type="dxa" w:w="1587"/>
          </w:tcPr>
          <w:p>
            <w:pPr>
              <w:bidi/>
            </w:pPr>
            <w:r>
              <w:rPr>
                <w:rFonts w:ascii="Arial" w:hAnsi="Arial" w:cs="Arial"/>
                <w:b w:val="0"/>
                <w:sz w:val="16"/>
                <w:rtl/>
              </w:rPr>
              <w:t>תיקון כתיב; תיקון פיסוק</w:t>
            </w:r>
          </w:p>
        </w:tc>
        <w:tc>
          <w:tcPr>
            <w:tcW w:type="dxa" w:w="1701"/>
          </w:tcPr>
          <w:p>
            <w:pPr>
              <w:bidi/>
            </w:pPr>
            <w:r>
              <w:rPr>
                <w:rFonts w:ascii="Arial" w:hAnsi="Arial" w:cs="Arial"/>
                <w:b w:val="0"/>
                <w:sz w:val="16"/>
                <w:rtl/>
              </w:rPr>
            </w:r>
          </w:p>
        </w:tc>
      </w:tr>
      <w:tr>
        <w:tc>
          <w:tcPr>
            <w:tcW w:type="dxa" w:w="1134"/>
          </w:tcPr>
          <w:p>
            <w:pPr>
              <w:bidi/>
            </w:pPr>
            <w:r>
              <w:rPr>
                <w:rFonts w:ascii="Arial" w:hAnsi="Arial" w:cs="Arial"/>
                <w:b/>
                <w:sz w:val="18"/>
                <w:rtl/>
              </w:rPr>
              <w:t>פסקה 44</w:t>
            </w:r>
          </w:p>
        </w:tc>
        <w:tc>
          <w:tcPr>
            <w:tcW w:type="dxa" w:w="5386"/>
          </w:tcPr>
          <w:p>
            <w:pPr>
              <w:bidi/>
            </w:pPr>
            <w:r>
              <w:rPr>
                <w:rFonts w:ascii="Arial" w:hAnsi="Arial" w:cs="Arial"/>
                <w:b w:val="0"/>
                <w:sz w:val="18"/>
                <w:rtl/>
              </w:rPr>
              <w:t>סימן ד</w:t>
            </w:r>
          </w:p>
        </w:tc>
        <w:tc>
          <w:tcPr>
            <w:tcW w:type="dxa" w:w="5386"/>
          </w:tcPr>
          <w:p>
            <w:pPr>
              <w:bidi/>
            </w:pPr>
            <w:r>
              <w:rPr>
                <w:rFonts w:ascii="Arial" w:hAnsi="Arial" w:cs="Arial"/>
                <w:b w:val="0"/>
                <w:sz w:val="18"/>
                <w:rtl/>
              </w:rPr>
              <w:t>סימן ד</w:t>
            </w:r>
            <w:r>
              <w:rPr>
                <w:rFonts w:ascii="Arial" w:hAnsi="Arial" w:cs="Arial"/>
                <w:b w:val="0"/>
                <w:sz w:val="18"/>
                <w:highlight w:val="yellow"/>
                <w:rtl/>
              </w:rPr>
              <w:t>'</w:t>
            </w:r>
          </w:p>
        </w:tc>
        <w:tc>
          <w:tcPr>
            <w:tcW w:type="dxa" w:w="1587"/>
          </w:tcPr>
          <w:p>
            <w:pPr>
              <w:bidi/>
            </w:pPr>
            <w:r>
              <w:rPr>
                <w:rFonts w:ascii="Arial" w:hAnsi="Arial" w:cs="Arial"/>
                <w:b w:val="0"/>
                <w:sz w:val="16"/>
                <w:rtl/>
              </w:rPr>
              <w:t>תיקון כתיב</w:t>
            </w:r>
          </w:p>
        </w:tc>
        <w:tc>
          <w:tcPr>
            <w:tcW w:type="dxa" w:w="1701"/>
          </w:tcPr>
          <w:p>
            <w:pPr>
              <w:bidi/>
            </w:pPr>
            <w:r>
              <w:rPr>
                <w:rFonts w:ascii="Arial" w:hAnsi="Arial" w:cs="Arial"/>
                <w:b w:val="0"/>
                <w:sz w:val="16"/>
                <w:rtl/>
              </w:rPr>
            </w:r>
          </w:p>
        </w:tc>
      </w:tr>
      <w:tr>
        <w:tc>
          <w:tcPr>
            <w:tcW w:type="dxa" w:w="1134"/>
          </w:tcPr>
          <w:p>
            <w:pPr>
              <w:bidi/>
            </w:pPr>
            <w:r>
              <w:rPr>
                <w:rFonts w:ascii="Arial" w:hAnsi="Arial" w:cs="Arial"/>
                <w:b/>
                <w:sz w:val="18"/>
                <w:rtl/>
              </w:rPr>
              <w:t>פסקה 48</w:t>
            </w:r>
          </w:p>
        </w:tc>
        <w:tc>
          <w:tcPr>
            <w:tcW w:type="dxa" w:w="5386"/>
          </w:tcPr>
          <w:p>
            <w:pPr>
              <w:bidi/>
            </w:pPr>
            <w:r>
              <w:rPr>
                <w:rFonts w:ascii="Arial" w:hAnsi="Arial" w:cs="Arial"/>
                <w:b w:val="0"/>
                <w:sz w:val="18"/>
                <w:rtl/>
              </w:rPr>
              <w:t xml:space="preserve">כב. שאלה. השכים קודם עמוד השחר ונטל </w:t>
            </w:r>
            <w:r>
              <w:rPr>
                <w:rFonts w:ascii="Arial" w:hAnsi="Arial" w:cs="Arial"/>
                <w:b w:val="0"/>
                <w:sz w:val="18"/>
                <w:highlight w:val="yellow"/>
                <w:rtl/>
              </w:rPr>
              <w:t>ידו</w:t>
            </w:r>
            <w:r>
              <w:rPr>
                <w:rFonts w:ascii="Arial" w:hAnsi="Arial" w:cs="Arial"/>
                <w:b w:val="0"/>
                <w:sz w:val="18"/>
                <w:rtl/>
              </w:rPr>
              <w:t xml:space="preserve"> האם צריך ליטול ידיו שוב כשיאיר היום?</w:t>
            </w:r>
            <w:r>
              <w:rPr>
                <w:rFonts w:ascii="Arial" w:hAnsi="Arial" w:cs="Arial"/>
                <w:b w:val="0"/>
                <w:sz w:val="18"/>
                <w:highlight w:val="yellow"/>
                <w:rtl/>
              </w:rPr>
              <w:t xml:space="preserve"> </w:t>
            </w:r>
          </w:p>
        </w:tc>
        <w:tc>
          <w:tcPr>
            <w:tcW w:type="dxa" w:w="5386"/>
          </w:tcPr>
          <w:p>
            <w:pPr>
              <w:bidi/>
            </w:pPr>
            <w:r>
              <w:rPr>
                <w:rFonts w:ascii="Arial" w:hAnsi="Arial" w:cs="Arial"/>
                <w:b w:val="0"/>
                <w:sz w:val="18"/>
                <w:rtl/>
              </w:rPr>
              <w:t xml:space="preserve">כב. שאלה. השכים קודם עמוד השחר ונטל </w:t>
            </w:r>
            <w:r>
              <w:rPr>
                <w:rFonts w:ascii="Arial" w:hAnsi="Arial" w:cs="Arial"/>
                <w:b w:val="0"/>
                <w:sz w:val="18"/>
                <w:highlight w:val="yellow"/>
                <w:rtl/>
              </w:rPr>
              <w:t>ידיו,</w:t>
            </w:r>
            <w:r>
              <w:rPr>
                <w:rFonts w:ascii="Arial" w:hAnsi="Arial" w:cs="Arial"/>
                <w:b w:val="0"/>
                <w:sz w:val="18"/>
                <w:rtl/>
              </w:rPr>
              <w:t xml:space="preserve"> האם צריך ליטול ידיו שוב כשיאיר היום?</w:t>
            </w:r>
          </w:p>
        </w:tc>
        <w:tc>
          <w:tcPr>
            <w:tcW w:type="dxa" w:w="1587"/>
          </w:tcPr>
          <w:p>
            <w:pPr>
              <w:bidi/>
            </w:pPr>
            <w:r>
              <w:rPr>
                <w:rFonts w:ascii="Arial" w:hAnsi="Arial" w:cs="Arial"/>
                <w:b w:val="0"/>
                <w:sz w:val="16"/>
                <w:rtl/>
              </w:rPr>
              <w:t>תיקון פיסוק</w:t>
            </w:r>
          </w:p>
        </w:tc>
        <w:tc>
          <w:tcPr>
            <w:tcW w:type="dxa" w:w="1701"/>
          </w:tcPr>
          <w:p>
            <w:pPr>
              <w:bidi/>
            </w:pPr>
            <w:r>
              <w:rPr>
                <w:rFonts w:ascii="Arial" w:hAnsi="Arial" w:cs="Arial"/>
                <w:b w:val="0"/>
                <w:sz w:val="16"/>
                <w:rtl/>
              </w:rPr>
            </w:r>
          </w:p>
        </w:tc>
      </w:tr>
      <w:tr>
        <w:tc>
          <w:tcPr>
            <w:tcW w:type="dxa" w:w="1134"/>
          </w:tcPr>
          <w:p>
            <w:pPr>
              <w:bidi/>
            </w:pPr>
            <w:r>
              <w:rPr>
                <w:rFonts w:ascii="Arial" w:hAnsi="Arial" w:cs="Arial"/>
                <w:b/>
                <w:sz w:val="18"/>
                <w:rtl/>
              </w:rPr>
              <w:t>פסקה 49</w:t>
            </w:r>
          </w:p>
        </w:tc>
        <w:tc>
          <w:tcPr>
            <w:tcW w:type="dxa" w:w="5386"/>
          </w:tcPr>
          <w:p>
            <w:pPr>
              <w:bidi/>
            </w:pPr>
            <w:r>
              <w:rPr>
                <w:rFonts w:ascii="Arial" w:hAnsi="Arial" w:cs="Arial"/>
                <w:b w:val="0"/>
                <w:sz w:val="18"/>
                <w:rtl/>
              </w:rPr>
              <w:t>תשובה. יש לחוש לחומרא וליטול ידיו בכל אלו האופנים</w:t>
            </w:r>
            <w:r>
              <w:rPr>
                <w:rFonts w:ascii="Arial" w:hAnsi="Arial" w:cs="Arial"/>
                <w:b w:val="0"/>
                <w:sz w:val="18"/>
                <w:rtl/>
              </w:rPr>
              <w:t xml:space="preserve"> אבל לא יברך </w:t>
            </w:r>
            <w:r>
              <w:rPr>
                <w:rFonts w:ascii="Arial" w:hAnsi="Arial" w:cs="Arial"/>
                <w:b w:val="0"/>
                <w:sz w:val="18"/>
                <w:highlight w:val="yellow"/>
                <w:rtl/>
              </w:rPr>
              <w:t>כי</w:t>
            </w:r>
            <w:r>
              <w:rPr>
                <w:rFonts w:ascii="Arial" w:hAnsi="Arial" w:cs="Arial"/>
                <w:b w:val="0"/>
                <w:sz w:val="18"/>
                <w:rtl/>
              </w:rPr>
              <w:t xml:space="preserve"> אם </w:t>
            </w:r>
            <w:r>
              <w:rPr>
                <w:rFonts w:ascii="Arial" w:hAnsi="Arial" w:cs="Arial"/>
                <w:b w:val="0"/>
                <w:sz w:val="18"/>
                <w:highlight w:val="yellow"/>
                <w:rtl/>
              </w:rPr>
              <w:t>בעשה</w:t>
            </w:r>
            <w:r>
              <w:rPr>
                <w:rFonts w:ascii="Arial" w:hAnsi="Arial" w:cs="Arial"/>
                <w:b w:val="0"/>
                <w:sz w:val="18"/>
                <w:rtl/>
              </w:rPr>
              <w:t xml:space="preserve"> צרכיו או הטיל מים ושפשף</w:t>
            </w:r>
            <w:r>
              <w:rPr>
                <w:rFonts w:ascii="Arial" w:hAnsi="Arial" w:cs="Arial"/>
                <w:b w:val="0"/>
                <w:sz w:val="18"/>
                <w:rtl/>
              </w:rPr>
              <w:t xml:space="preserve"> דאז חייב לכו"ע בנטילה. דהנה בשו"ע (ד' ס"א) כתב, ירחץ ידיו ויברך, על נטילת ידים. וכמה טעמים נאמרו בראשונים לנטילה זו, הרא"ש בפ' הרואה (סי' כ"ג) כתב</w:t>
            </w:r>
            <w:r>
              <w:rPr>
                <w:rFonts w:ascii="Arial" w:hAnsi="Arial" w:cs="Arial"/>
                <w:b w:val="0"/>
                <w:sz w:val="18"/>
                <w:rtl/>
              </w:rPr>
              <w:t xml:space="preserve"> לפי שידיו של אדם עסקניות הם</w:t>
            </w:r>
            <w:r>
              <w:rPr>
                <w:rFonts w:ascii="Arial" w:hAnsi="Arial" w:cs="Arial"/>
                <w:b w:val="0"/>
                <w:sz w:val="18"/>
                <w:rtl/>
              </w:rPr>
              <w:t xml:space="preserve"> וא"א שלא יגע במקומות המכוסים. הרשב"א (שו"ת ח"א סי' קצ"א)</w:t>
            </w:r>
            <w:r>
              <w:rPr>
                <w:rFonts w:ascii="Arial" w:hAnsi="Arial" w:cs="Arial"/>
                <w:b w:val="0"/>
                <w:sz w:val="18"/>
                <w:rtl/>
              </w:rPr>
              <w:t xml:space="preserve"> לפי שבשחר נעשים כבריה חדשה דכתיב חדשים לבקרים וגו' ולפיכך אנו צריכין להתקדש בקדושתו וליטול ידינו מן הכלי ככהן שמקדש ידיו מן הכיור. טעם שלישי כתב הטור והשו"ע </w:t>
            </w:r>
            <w:r>
              <w:rPr>
                <w:rFonts w:ascii="Arial" w:hAnsi="Arial" w:cs="Arial"/>
                <w:b w:val="0"/>
                <w:sz w:val="18"/>
                <w:rtl/>
              </w:rPr>
              <w:t>ס"ב</w:t>
            </w:r>
            <w:r>
              <w:rPr>
                <w:rFonts w:ascii="Arial" w:hAnsi="Arial" w:cs="Arial"/>
                <w:b w:val="0"/>
                <w:sz w:val="18"/>
                <w:rtl/>
              </w:rPr>
              <w:t xml:space="preserve"> מפני שרוח רעה שורה על הידים קודם נטילה ואינה סרה עד שיערה עליהם ג"פ. ויש כמה נפק"מ להלכה בין טעמים אלו</w:t>
            </w:r>
            <w:r>
              <w:rPr>
                <w:rFonts w:ascii="Arial" w:hAnsi="Arial" w:cs="Arial"/>
                <w:b w:val="0"/>
                <w:sz w:val="18"/>
                <w:rtl/>
              </w:rPr>
              <w:t xml:space="preserve"> כמו שמבואר בב"י ובפמ"ג (א"א א)</w:t>
            </w:r>
            <w:r>
              <w:rPr>
                <w:rFonts w:ascii="Arial" w:hAnsi="Arial" w:cs="Arial"/>
                <w:b w:val="0"/>
                <w:sz w:val="18"/>
                <w:rtl/>
              </w:rPr>
              <w:t xml:space="preserve"> א' האם גם על שינת עראי חייב נטילה</w:t>
            </w:r>
            <w:r>
              <w:rPr>
                <w:rFonts w:ascii="Arial" w:hAnsi="Arial" w:cs="Arial"/>
                <w:b w:val="0"/>
                <w:sz w:val="18"/>
                <w:highlight w:val="yellow"/>
                <w:rtl/>
              </w:rPr>
              <w:t>,</w:t>
            </w:r>
            <w:r>
              <w:rPr>
                <w:rFonts w:ascii="Arial" w:hAnsi="Arial" w:cs="Arial"/>
                <w:b w:val="0"/>
                <w:sz w:val="18"/>
                <w:rtl/>
              </w:rPr>
              <w:t xml:space="preserve"> לפי טעם הרא"ש אין צריך ליטול ידיו בשחר</w:t>
            </w:r>
            <w:r>
              <w:rPr>
                <w:rFonts w:ascii="Arial" w:hAnsi="Arial" w:cs="Arial"/>
                <w:b w:val="0"/>
                <w:sz w:val="18"/>
                <w:rtl/>
              </w:rPr>
              <w:t xml:space="preserve"> כי ליכא החשש שמא נגע במקומות המכוסים, ויתכן גם משום רוח </w:t>
            </w:r>
            <w:r>
              <w:rPr>
                <w:rFonts w:ascii="Arial" w:hAnsi="Arial" w:cs="Arial"/>
                <w:b w:val="0"/>
                <w:sz w:val="18"/>
                <w:highlight w:val="yellow"/>
                <w:rtl/>
              </w:rPr>
              <w:t>רע</w:t>
            </w:r>
            <w:r>
              <w:rPr>
                <w:rFonts w:ascii="Arial" w:hAnsi="Arial" w:cs="Arial"/>
                <w:b w:val="0"/>
                <w:sz w:val="18"/>
                <w:rtl/>
              </w:rPr>
              <w:t xml:space="preserve"> </w:t>
            </w:r>
            <w:r>
              <w:rPr>
                <w:rFonts w:ascii="Arial" w:hAnsi="Arial" w:cs="Arial"/>
                <w:b w:val="0"/>
                <w:sz w:val="18"/>
                <w:highlight w:val="yellow"/>
                <w:rtl/>
              </w:rPr>
              <w:t>חיוב</w:t>
            </w:r>
            <w:r>
              <w:rPr>
                <w:rFonts w:ascii="Arial" w:hAnsi="Arial" w:cs="Arial"/>
                <w:b w:val="0"/>
                <w:sz w:val="18"/>
                <w:rtl/>
              </w:rPr>
              <w:t xml:space="preserve"> ליכא אלא בשינת קבע</w:t>
            </w:r>
            <w:r>
              <w:rPr>
                <w:rFonts w:ascii="Arial" w:hAnsi="Arial" w:cs="Arial"/>
                <w:b w:val="0"/>
                <w:sz w:val="18"/>
                <w:highlight w:val="yellow"/>
                <w:rtl/>
              </w:rPr>
              <w:t>,</w:t>
            </w:r>
            <w:r>
              <w:rPr>
                <w:rFonts w:ascii="Arial" w:hAnsi="Arial" w:cs="Arial"/>
                <w:b w:val="0"/>
                <w:sz w:val="18"/>
                <w:rtl/>
              </w:rPr>
              <w:t xml:space="preserve"> מאידך</w:t>
            </w:r>
            <w:r>
              <w:rPr>
                <w:rFonts w:ascii="Arial" w:hAnsi="Arial" w:cs="Arial"/>
                <w:b w:val="0"/>
                <w:sz w:val="18"/>
                <w:rtl/>
              </w:rPr>
              <w:t xml:space="preserve"> לטעם הרשב"א סוף סוף הפקיד פקדונו ביד הקדוש ברוך הוא ומחזירה לו חדשה. ב' מי שהיה ער כל הלילה</w:t>
            </w:r>
            <w:r>
              <w:rPr>
                <w:rFonts w:ascii="Arial" w:hAnsi="Arial" w:cs="Arial"/>
                <w:b w:val="0"/>
                <w:sz w:val="18"/>
                <w:rtl/>
              </w:rPr>
              <w:t xml:space="preserve"> אם חייב נטילה</w:t>
            </w:r>
            <w:r>
              <w:rPr>
                <w:rFonts w:ascii="Arial" w:hAnsi="Arial" w:cs="Arial"/>
                <w:b w:val="0"/>
                <w:sz w:val="18"/>
                <w:highlight w:val="yellow"/>
                <w:rtl/>
              </w:rPr>
              <w:t>,</w:t>
            </w:r>
            <w:r>
              <w:rPr>
                <w:rFonts w:ascii="Arial" w:hAnsi="Arial" w:cs="Arial"/>
                <w:b w:val="0"/>
                <w:sz w:val="18"/>
                <w:rtl/>
              </w:rPr>
              <w:t xml:space="preserve"> </w:t>
            </w:r>
            <w:r>
              <w:rPr>
                <w:rFonts w:ascii="Arial" w:hAnsi="Arial" w:cs="Arial"/>
                <w:b w:val="0"/>
                <w:sz w:val="18"/>
                <w:highlight w:val="yellow"/>
                <w:rtl/>
              </w:rPr>
              <w:t>דלפי</w:t>
            </w:r>
            <w:r>
              <w:rPr>
                <w:rFonts w:ascii="Arial" w:hAnsi="Arial" w:cs="Arial"/>
                <w:b w:val="0"/>
                <w:sz w:val="18"/>
                <w:rtl/>
              </w:rPr>
              <w:t xml:space="preserve"> הרא"ש אין חיוב ליטול</w:t>
            </w:r>
            <w:r>
              <w:rPr>
                <w:rFonts w:ascii="Arial" w:hAnsi="Arial" w:cs="Arial"/>
                <w:b w:val="0"/>
                <w:sz w:val="18"/>
                <w:rtl/>
              </w:rPr>
              <w:t xml:space="preserve"> דליכא חשש שמא נגע במקומות המכוסים</w:t>
            </w:r>
            <w:r>
              <w:rPr>
                <w:rFonts w:ascii="Arial" w:hAnsi="Arial" w:cs="Arial"/>
                <w:b w:val="0"/>
                <w:sz w:val="18"/>
                <w:rtl/>
              </w:rPr>
              <w:t xml:space="preserve"> כנ"ל, ויתכן גם משום רוח רעה </w:t>
            </w:r>
            <w:r>
              <w:rPr>
                <w:rFonts w:ascii="Arial" w:hAnsi="Arial" w:cs="Arial"/>
                <w:b w:val="0"/>
                <w:sz w:val="18"/>
                <w:highlight w:val="yellow"/>
                <w:rtl/>
              </w:rPr>
              <w:t>אין</w:t>
            </w:r>
            <w:r>
              <w:rPr>
                <w:rFonts w:ascii="Arial" w:hAnsi="Arial" w:cs="Arial"/>
                <w:b w:val="0"/>
                <w:sz w:val="18"/>
                <w:rtl/>
              </w:rPr>
              <w:t xml:space="preserve"> חיוב בכה"ג שלא ישן</w:t>
            </w:r>
            <w:r>
              <w:rPr>
                <w:rFonts w:ascii="Arial" w:hAnsi="Arial" w:cs="Arial"/>
                <w:b w:val="0"/>
                <w:sz w:val="18"/>
                <w:highlight w:val="yellow"/>
                <w:rtl/>
              </w:rPr>
              <w:t>,</w:t>
            </w:r>
            <w:r>
              <w:rPr>
                <w:rFonts w:ascii="Arial" w:hAnsi="Arial" w:cs="Arial"/>
                <w:b w:val="0"/>
                <w:sz w:val="18"/>
                <w:rtl/>
              </w:rPr>
              <w:t xml:space="preserve"> מאידך</w:t>
            </w:r>
            <w:r>
              <w:rPr>
                <w:rFonts w:ascii="Arial" w:hAnsi="Arial" w:cs="Arial"/>
                <w:b w:val="0"/>
                <w:sz w:val="18"/>
                <w:rtl/>
              </w:rPr>
              <w:t xml:space="preserve"> לפי הרשב"א צריך ליטול משום לא פלוג. וגם משום רוח רעה משמע דחייב, דרוח שורה על הידים בלילה עד שיאיר השחר. ג' אם השכים קודם עמוד השחר ונטל ידיו</w:t>
            </w:r>
            <w:r>
              <w:rPr>
                <w:rFonts w:ascii="Arial" w:hAnsi="Arial" w:cs="Arial"/>
                <w:b w:val="0"/>
                <w:sz w:val="18"/>
                <w:rtl/>
              </w:rPr>
              <w:t xml:space="preserve"> </w:t>
            </w:r>
            <w:r>
              <w:rPr>
                <w:rFonts w:ascii="Arial" w:hAnsi="Arial" w:cs="Arial"/>
                <w:b w:val="0"/>
                <w:sz w:val="18"/>
                <w:highlight w:val="yellow"/>
                <w:rtl/>
              </w:rPr>
              <w:t>אם</w:t>
            </w:r>
            <w:r>
              <w:rPr>
                <w:rFonts w:ascii="Arial" w:hAnsi="Arial" w:cs="Arial"/>
                <w:b w:val="0"/>
                <w:sz w:val="18"/>
                <w:rtl/>
              </w:rPr>
              <w:t xml:space="preserve"> צריך ליטול ידיו שוב כשיאיר היום</w:t>
            </w:r>
            <w:r>
              <w:rPr>
                <w:rFonts w:ascii="Arial" w:hAnsi="Arial" w:cs="Arial"/>
                <w:b w:val="0"/>
                <w:sz w:val="18"/>
                <w:rtl/>
              </w:rPr>
              <w:t xml:space="preserve"> דלא מיבעיא לטעם הרא"ש באופן שנשאר ער דאין חיוב נטילה דליכא חשש הנ"ל, אלא גם לפי הרשב"א אין חיוב לחזור וליטול ידיו כי פעם אחת אדם נעשה בריה חדשה ולא שתי פעמים, מיהו לטעם דרוח רעה, משמע מדברי הפוסקים שצריך ליטול ידיו דרוח רעה שורה על הידים עד שיאיר היום. ולהלכה יש לחוש לחומרא לכל השיטות וליטול ידיו</w:t>
            </w:r>
            <w:r>
              <w:rPr>
                <w:rFonts w:ascii="Arial" w:hAnsi="Arial" w:cs="Arial"/>
                <w:b w:val="0"/>
                <w:sz w:val="18"/>
                <w:rtl/>
              </w:rPr>
              <w:t xml:space="preserve"> אבל לא יברך </w:t>
            </w:r>
            <w:r>
              <w:rPr>
                <w:rFonts w:ascii="Arial" w:hAnsi="Arial" w:cs="Arial"/>
                <w:b w:val="0"/>
                <w:sz w:val="18"/>
                <w:highlight w:val="yellow"/>
                <w:rtl/>
              </w:rPr>
              <w:t>כי</w:t>
            </w:r>
            <w:r>
              <w:rPr>
                <w:rFonts w:ascii="Arial" w:hAnsi="Arial" w:cs="Arial"/>
                <w:b w:val="0"/>
                <w:sz w:val="18"/>
                <w:rtl/>
              </w:rPr>
              <w:t xml:space="preserve"> אם </w:t>
            </w:r>
            <w:r>
              <w:rPr>
                <w:rFonts w:ascii="Arial" w:hAnsi="Arial" w:cs="Arial"/>
                <w:b w:val="0"/>
                <w:sz w:val="18"/>
                <w:highlight w:val="yellow"/>
                <w:rtl/>
              </w:rPr>
              <w:t>בעשה</w:t>
            </w:r>
            <w:r>
              <w:rPr>
                <w:rFonts w:ascii="Arial" w:hAnsi="Arial" w:cs="Arial"/>
                <w:b w:val="0"/>
                <w:sz w:val="18"/>
                <w:rtl/>
              </w:rPr>
              <w:t xml:space="preserve"> צרכיו או הטיל מים ושפשף</w:t>
            </w:r>
            <w:r>
              <w:rPr>
                <w:rFonts w:ascii="Arial" w:hAnsi="Arial" w:cs="Arial"/>
                <w:b w:val="0"/>
                <w:sz w:val="18"/>
                <w:rtl/>
              </w:rPr>
              <w:t xml:space="preserve"> דאז חייב לכו"ע בנטילה</w:t>
            </w:r>
            <w:r>
              <w:rPr>
                <w:rFonts w:ascii="Arial" w:hAnsi="Arial" w:cs="Arial"/>
                <w:b w:val="0"/>
                <w:sz w:val="18"/>
                <w:highlight w:val="yellow"/>
                <w:rtl/>
              </w:rPr>
              <w:t>.</w:t>
            </w:r>
            <w:r>
              <w:rPr>
                <w:rFonts w:ascii="Arial" w:hAnsi="Arial" w:cs="Arial"/>
                <w:b w:val="0"/>
                <w:sz w:val="18"/>
                <w:rtl/>
              </w:rPr>
              <w:t>. יש עוד נפק"מ בין הטעמים אם צריך כלי וכח גברא בנטילת ידים</w:t>
            </w:r>
            <w:r>
              <w:rPr>
                <w:rFonts w:ascii="Arial" w:hAnsi="Arial" w:cs="Arial"/>
                <w:b w:val="0"/>
                <w:sz w:val="18"/>
                <w:rtl/>
              </w:rPr>
              <w:t xml:space="preserve"> וכתבנו לקמן.</w:t>
            </w:r>
          </w:p>
        </w:tc>
        <w:tc>
          <w:tcPr>
            <w:tcW w:type="dxa" w:w="5386"/>
          </w:tcPr>
          <w:p>
            <w:pPr>
              <w:bidi/>
            </w:pPr>
            <w:r>
              <w:rPr>
                <w:rFonts w:ascii="Arial" w:hAnsi="Arial" w:cs="Arial"/>
                <w:b w:val="0"/>
                <w:sz w:val="18"/>
                <w:rtl/>
              </w:rPr>
              <w:t>תשובה. יש לחוש לחומרא וליטול ידיו בכל אלו האופנים</w:t>
            </w:r>
            <w:r>
              <w:rPr>
                <w:rFonts w:ascii="Arial" w:hAnsi="Arial" w:cs="Arial"/>
                <w:b w:val="0"/>
                <w:sz w:val="18"/>
                <w:highlight w:val="yellow"/>
                <w:rtl/>
              </w:rPr>
              <w:t>,</w:t>
            </w:r>
            <w:r>
              <w:rPr>
                <w:rFonts w:ascii="Arial" w:hAnsi="Arial" w:cs="Arial"/>
                <w:b w:val="0"/>
                <w:sz w:val="18"/>
                <w:rtl/>
              </w:rPr>
              <w:t xml:space="preserve"> אבל לא יברך </w:t>
            </w:r>
            <w:r>
              <w:rPr>
                <w:rFonts w:ascii="Arial" w:hAnsi="Arial" w:cs="Arial"/>
                <w:b w:val="0"/>
                <w:sz w:val="18"/>
                <w:highlight w:val="yellow"/>
                <w:rtl/>
              </w:rPr>
              <w:t>אלא</w:t>
            </w:r>
            <w:r>
              <w:rPr>
                <w:rFonts w:ascii="Arial" w:hAnsi="Arial" w:cs="Arial"/>
                <w:b w:val="0"/>
                <w:sz w:val="18"/>
                <w:rtl/>
              </w:rPr>
              <w:t xml:space="preserve"> אם </w:t>
            </w:r>
            <w:r>
              <w:rPr>
                <w:rFonts w:ascii="Arial" w:hAnsi="Arial" w:cs="Arial"/>
                <w:b w:val="0"/>
                <w:sz w:val="18"/>
                <w:highlight w:val="yellow"/>
                <w:rtl/>
              </w:rPr>
              <w:t>כן עשה</w:t>
            </w:r>
            <w:r>
              <w:rPr>
                <w:rFonts w:ascii="Arial" w:hAnsi="Arial" w:cs="Arial"/>
                <w:b w:val="0"/>
                <w:sz w:val="18"/>
                <w:rtl/>
              </w:rPr>
              <w:t xml:space="preserve"> צרכיו או הטיל מים ושפשף</w:t>
            </w:r>
            <w:r>
              <w:rPr>
                <w:rFonts w:ascii="Arial" w:hAnsi="Arial" w:cs="Arial"/>
                <w:b w:val="0"/>
                <w:sz w:val="18"/>
                <w:highlight w:val="yellow"/>
                <w:rtl/>
              </w:rPr>
              <w:t>,</w:t>
            </w:r>
            <w:r>
              <w:rPr>
                <w:rFonts w:ascii="Arial" w:hAnsi="Arial" w:cs="Arial"/>
                <w:b w:val="0"/>
                <w:sz w:val="18"/>
                <w:rtl/>
              </w:rPr>
              <w:t xml:space="preserve"> דאז חייב לכו"ע בנטילה. דהנה בשו"ע (ד' ס"א) כתב, ירחץ ידיו ויברך, על נטילת ידים. וכמה טעמים נאמרו בראשונים לנטילה זו, הרא"ש בפ' הרואה (סי' כ"ג) כתב</w:t>
            </w:r>
            <w:r>
              <w:rPr>
                <w:rFonts w:ascii="Arial" w:hAnsi="Arial" w:cs="Arial"/>
                <w:b w:val="0"/>
                <w:sz w:val="18"/>
                <w:highlight w:val="yellow"/>
                <w:rtl/>
              </w:rPr>
              <w:t>:</w:t>
            </w:r>
            <w:r>
              <w:rPr>
                <w:rFonts w:ascii="Arial" w:hAnsi="Arial" w:cs="Arial"/>
                <w:b w:val="0"/>
                <w:sz w:val="18"/>
                <w:rtl/>
              </w:rPr>
              <w:t xml:space="preserve"> לפי שידיו של אדם עסקניות הם</w:t>
            </w:r>
            <w:r>
              <w:rPr>
                <w:rFonts w:ascii="Arial" w:hAnsi="Arial" w:cs="Arial"/>
                <w:b w:val="0"/>
                <w:sz w:val="18"/>
                <w:highlight w:val="yellow"/>
                <w:rtl/>
              </w:rPr>
              <w:t>,</w:t>
            </w:r>
            <w:r>
              <w:rPr>
                <w:rFonts w:ascii="Arial" w:hAnsi="Arial" w:cs="Arial"/>
                <w:b w:val="0"/>
                <w:sz w:val="18"/>
                <w:rtl/>
              </w:rPr>
              <w:t xml:space="preserve"> וא"א שלא יגע במקומות המכוסים. הרשב"א (שו"ת ח"א סי' קצ"א)</w:t>
            </w:r>
            <w:r>
              <w:rPr>
                <w:rFonts w:ascii="Arial" w:hAnsi="Arial" w:cs="Arial"/>
                <w:b w:val="0"/>
                <w:sz w:val="18"/>
                <w:highlight w:val="yellow"/>
                <w:rtl/>
              </w:rPr>
              <w:t xml:space="preserve"> כתב:</w:t>
            </w:r>
            <w:r>
              <w:rPr>
                <w:rFonts w:ascii="Arial" w:hAnsi="Arial" w:cs="Arial"/>
                <w:b w:val="0"/>
                <w:sz w:val="18"/>
                <w:rtl/>
              </w:rPr>
              <w:t xml:space="preserve"> לפי שבשחר נעשים כבריה חדשה דכתיב חדשים לבקרים וגו' ולפיכך אנו צריכין להתקדש בקדושתו וליטול ידינו מן הכלי ככהן שמקדש ידיו מן הכיור. טעם שלישי כתב הטור והשו"ע </w:t>
            </w:r>
            <w:r>
              <w:rPr>
                <w:rFonts w:ascii="Arial" w:hAnsi="Arial" w:cs="Arial"/>
                <w:b w:val="0"/>
                <w:sz w:val="18"/>
                <w:highlight w:val="yellow"/>
                <w:rtl/>
              </w:rPr>
              <w:t>(</w:t>
            </w:r>
            <w:r>
              <w:rPr>
                <w:rFonts w:ascii="Arial" w:hAnsi="Arial" w:cs="Arial"/>
                <w:b w:val="0"/>
                <w:sz w:val="18"/>
                <w:rtl/>
              </w:rPr>
              <w:t>ס"ב</w:t>
            </w:r>
            <w:r>
              <w:rPr>
                <w:rFonts w:ascii="Arial" w:hAnsi="Arial" w:cs="Arial"/>
                <w:b w:val="0"/>
                <w:sz w:val="18"/>
                <w:highlight w:val="yellow"/>
                <w:rtl/>
              </w:rPr>
              <w:t>):</w:t>
            </w:r>
            <w:r>
              <w:rPr>
                <w:rFonts w:ascii="Arial" w:hAnsi="Arial" w:cs="Arial"/>
                <w:b w:val="0"/>
                <w:sz w:val="18"/>
                <w:rtl/>
              </w:rPr>
              <w:t xml:space="preserve"> מפני שרוח רעה שורה על הידים קודם נטילה ואינה סרה עד שיערה עליהם ג"פ. ויש כמה נפק"מ להלכה בין טעמים אלו</w:t>
            </w:r>
            <w:r>
              <w:rPr>
                <w:rFonts w:ascii="Arial" w:hAnsi="Arial" w:cs="Arial"/>
                <w:b w:val="0"/>
                <w:sz w:val="18"/>
                <w:highlight w:val="yellow"/>
                <w:rtl/>
              </w:rPr>
              <w:t>,</w:t>
            </w:r>
            <w:r>
              <w:rPr>
                <w:rFonts w:ascii="Arial" w:hAnsi="Arial" w:cs="Arial"/>
                <w:b w:val="0"/>
                <w:sz w:val="18"/>
                <w:rtl/>
              </w:rPr>
              <w:t xml:space="preserve"> כמו שמבואר בב"י ובפמ"ג (א"א א)</w:t>
            </w:r>
            <w:r>
              <w:rPr>
                <w:rFonts w:ascii="Arial" w:hAnsi="Arial" w:cs="Arial"/>
                <w:b w:val="0"/>
                <w:sz w:val="18"/>
                <w:highlight w:val="yellow"/>
                <w:rtl/>
              </w:rPr>
              <w:t>:</w:t>
            </w:r>
            <w:r>
              <w:rPr>
                <w:rFonts w:ascii="Arial" w:hAnsi="Arial" w:cs="Arial"/>
                <w:b w:val="0"/>
                <w:sz w:val="18"/>
                <w:rtl/>
              </w:rPr>
              <w:t xml:space="preserve"> א' האם גם על שינת עראי חייב נטילה</w:t>
            </w:r>
            <w:r>
              <w:rPr>
                <w:rFonts w:ascii="Arial" w:hAnsi="Arial" w:cs="Arial"/>
                <w:b w:val="0"/>
                <w:sz w:val="18"/>
                <w:highlight w:val="yellow"/>
                <w:rtl/>
              </w:rPr>
              <w:t>.</w:t>
            </w:r>
            <w:r>
              <w:rPr>
                <w:rFonts w:ascii="Arial" w:hAnsi="Arial" w:cs="Arial"/>
                <w:b w:val="0"/>
                <w:sz w:val="18"/>
                <w:rtl/>
              </w:rPr>
              <w:t xml:space="preserve"> לפי טעם הרא"ש אין צריך ליטול ידיו בשחר</w:t>
            </w:r>
            <w:r>
              <w:rPr>
                <w:rFonts w:ascii="Arial" w:hAnsi="Arial" w:cs="Arial"/>
                <w:b w:val="0"/>
                <w:sz w:val="18"/>
                <w:highlight w:val="yellow"/>
                <w:rtl/>
              </w:rPr>
              <w:t>,</w:t>
            </w:r>
            <w:r>
              <w:rPr>
                <w:rFonts w:ascii="Arial" w:hAnsi="Arial" w:cs="Arial"/>
                <w:b w:val="0"/>
                <w:sz w:val="18"/>
                <w:rtl/>
              </w:rPr>
              <w:t xml:space="preserve"> כי ליכא החשש שמא נגע במקומות המכוסים, ויתכן גם משום רוח </w:t>
            </w:r>
            <w:r>
              <w:rPr>
                <w:rFonts w:ascii="Arial" w:hAnsi="Arial" w:cs="Arial"/>
                <w:b w:val="0"/>
                <w:sz w:val="18"/>
                <w:highlight w:val="yellow"/>
                <w:rtl/>
              </w:rPr>
              <w:t>רעה</w:t>
            </w:r>
            <w:r>
              <w:rPr>
                <w:rFonts w:ascii="Arial" w:hAnsi="Arial" w:cs="Arial"/>
                <w:b w:val="0"/>
                <w:sz w:val="18"/>
                <w:rtl/>
              </w:rPr>
              <w:t xml:space="preserve"> </w:t>
            </w:r>
            <w:r>
              <w:rPr>
                <w:rFonts w:ascii="Arial" w:hAnsi="Arial" w:cs="Arial"/>
                <w:b w:val="0"/>
                <w:sz w:val="18"/>
                <w:highlight w:val="yellow"/>
                <w:rtl/>
              </w:rPr>
              <w:t>שחיוב</w:t>
            </w:r>
            <w:r>
              <w:rPr>
                <w:rFonts w:ascii="Arial" w:hAnsi="Arial" w:cs="Arial"/>
                <w:b w:val="0"/>
                <w:sz w:val="18"/>
                <w:rtl/>
              </w:rPr>
              <w:t xml:space="preserve"> ליכא אלא בשינת קבע</w:t>
            </w:r>
            <w:r>
              <w:rPr>
                <w:rFonts w:ascii="Arial" w:hAnsi="Arial" w:cs="Arial"/>
                <w:b w:val="0"/>
                <w:sz w:val="18"/>
                <w:highlight w:val="yellow"/>
                <w:rtl/>
              </w:rPr>
              <w:t>;</w:t>
            </w:r>
            <w:r>
              <w:rPr>
                <w:rFonts w:ascii="Arial" w:hAnsi="Arial" w:cs="Arial"/>
                <w:b w:val="0"/>
                <w:sz w:val="18"/>
                <w:rtl/>
              </w:rPr>
              <w:t xml:space="preserve"> מאידך</w:t>
            </w:r>
            <w:r>
              <w:rPr>
                <w:rFonts w:ascii="Arial" w:hAnsi="Arial" w:cs="Arial"/>
                <w:b w:val="0"/>
                <w:sz w:val="18"/>
                <w:highlight w:val="yellow"/>
                <w:rtl/>
              </w:rPr>
              <w:t>,</w:t>
            </w:r>
            <w:r>
              <w:rPr>
                <w:rFonts w:ascii="Arial" w:hAnsi="Arial" w:cs="Arial"/>
                <w:b w:val="0"/>
                <w:sz w:val="18"/>
                <w:rtl/>
              </w:rPr>
              <w:t xml:space="preserve"> לטעם הרשב"א סוף סוף הפקיד פקדונו ביד הקדוש ברוך הוא ומחזירה לו חדשה. ב' מי שהיה ער כל הלילה</w:t>
            </w:r>
            <w:r>
              <w:rPr>
                <w:rFonts w:ascii="Arial" w:hAnsi="Arial" w:cs="Arial"/>
                <w:b w:val="0"/>
                <w:sz w:val="18"/>
                <w:highlight w:val="yellow"/>
                <w:rtl/>
              </w:rPr>
              <w:t>,</w:t>
            </w:r>
            <w:r>
              <w:rPr>
                <w:rFonts w:ascii="Arial" w:hAnsi="Arial" w:cs="Arial"/>
                <w:b w:val="0"/>
                <w:sz w:val="18"/>
                <w:rtl/>
              </w:rPr>
              <w:t xml:space="preserve"> אם חייב נטילה</w:t>
            </w:r>
            <w:r>
              <w:rPr>
                <w:rFonts w:ascii="Arial" w:hAnsi="Arial" w:cs="Arial"/>
                <w:b w:val="0"/>
                <w:sz w:val="18"/>
                <w:highlight w:val="yellow"/>
                <w:rtl/>
              </w:rPr>
              <w:t>.</w:t>
            </w:r>
            <w:r>
              <w:rPr>
                <w:rFonts w:ascii="Arial" w:hAnsi="Arial" w:cs="Arial"/>
                <w:b w:val="0"/>
                <w:sz w:val="18"/>
                <w:rtl/>
              </w:rPr>
              <w:t xml:space="preserve"> </w:t>
            </w:r>
            <w:r>
              <w:rPr>
                <w:rFonts w:ascii="Arial" w:hAnsi="Arial" w:cs="Arial"/>
                <w:b w:val="0"/>
                <w:sz w:val="18"/>
                <w:highlight w:val="yellow"/>
                <w:rtl/>
              </w:rPr>
              <w:t>לפי</w:t>
            </w:r>
            <w:r>
              <w:rPr>
                <w:rFonts w:ascii="Arial" w:hAnsi="Arial" w:cs="Arial"/>
                <w:b w:val="0"/>
                <w:sz w:val="18"/>
                <w:rtl/>
              </w:rPr>
              <w:t xml:space="preserve"> הרא"ש אין חיוב ליטול</w:t>
            </w:r>
            <w:r>
              <w:rPr>
                <w:rFonts w:ascii="Arial" w:hAnsi="Arial" w:cs="Arial"/>
                <w:b w:val="0"/>
                <w:sz w:val="18"/>
                <w:highlight w:val="yellow"/>
                <w:rtl/>
              </w:rPr>
              <w:t>,</w:t>
            </w:r>
            <w:r>
              <w:rPr>
                <w:rFonts w:ascii="Arial" w:hAnsi="Arial" w:cs="Arial"/>
                <w:b w:val="0"/>
                <w:sz w:val="18"/>
                <w:rtl/>
              </w:rPr>
              <w:t xml:space="preserve"> דליכא חשש שמא נגע במקומות המכוסים</w:t>
            </w:r>
            <w:r>
              <w:rPr>
                <w:rFonts w:ascii="Arial" w:hAnsi="Arial" w:cs="Arial"/>
                <w:b w:val="0"/>
                <w:sz w:val="18"/>
                <w:highlight w:val="yellow"/>
                <w:rtl/>
              </w:rPr>
              <w:t>,</w:t>
            </w:r>
            <w:r>
              <w:rPr>
                <w:rFonts w:ascii="Arial" w:hAnsi="Arial" w:cs="Arial"/>
                <w:b w:val="0"/>
                <w:sz w:val="18"/>
                <w:rtl/>
              </w:rPr>
              <w:t xml:space="preserve"> כנ"ל, ויתכן גם משום רוח רעה </w:t>
            </w:r>
            <w:r>
              <w:rPr>
                <w:rFonts w:ascii="Arial" w:hAnsi="Arial" w:cs="Arial"/>
                <w:b w:val="0"/>
                <w:sz w:val="18"/>
                <w:highlight w:val="yellow"/>
                <w:rtl/>
              </w:rPr>
              <w:t>שאין</w:t>
            </w:r>
            <w:r>
              <w:rPr>
                <w:rFonts w:ascii="Arial" w:hAnsi="Arial" w:cs="Arial"/>
                <w:b w:val="0"/>
                <w:sz w:val="18"/>
                <w:rtl/>
              </w:rPr>
              <w:t xml:space="preserve"> חיוב בכה"ג שלא ישן</w:t>
            </w:r>
            <w:r>
              <w:rPr>
                <w:rFonts w:ascii="Arial" w:hAnsi="Arial" w:cs="Arial"/>
                <w:b w:val="0"/>
                <w:sz w:val="18"/>
                <w:highlight w:val="yellow"/>
                <w:rtl/>
              </w:rPr>
              <w:t>;</w:t>
            </w:r>
            <w:r>
              <w:rPr>
                <w:rFonts w:ascii="Arial" w:hAnsi="Arial" w:cs="Arial"/>
                <w:b w:val="0"/>
                <w:sz w:val="18"/>
                <w:rtl/>
              </w:rPr>
              <w:t xml:space="preserve"> מאידך</w:t>
            </w:r>
            <w:r>
              <w:rPr>
                <w:rFonts w:ascii="Arial" w:hAnsi="Arial" w:cs="Arial"/>
                <w:b w:val="0"/>
                <w:sz w:val="18"/>
                <w:highlight w:val="yellow"/>
                <w:rtl/>
              </w:rPr>
              <w:t>,</w:t>
            </w:r>
            <w:r>
              <w:rPr>
                <w:rFonts w:ascii="Arial" w:hAnsi="Arial" w:cs="Arial"/>
                <w:b w:val="0"/>
                <w:sz w:val="18"/>
                <w:rtl/>
              </w:rPr>
              <w:t xml:space="preserve"> לפי הרשב"א צריך ליטול משום לא פלוג. וגם משום רוח רעה משמע דחייב, דרוח שורה על הידים בלילה עד שיאיר השחר. ג' אם השכים קודם עמוד השחר ונטל ידיו</w:t>
            </w:r>
            <w:r>
              <w:rPr>
                <w:rFonts w:ascii="Arial" w:hAnsi="Arial" w:cs="Arial"/>
                <w:b w:val="0"/>
                <w:sz w:val="18"/>
                <w:highlight w:val="yellow"/>
                <w:rtl/>
              </w:rPr>
              <w:t>,</w:t>
            </w:r>
            <w:r>
              <w:rPr>
                <w:rFonts w:ascii="Arial" w:hAnsi="Arial" w:cs="Arial"/>
                <w:b w:val="0"/>
                <w:sz w:val="18"/>
                <w:rtl/>
              </w:rPr>
              <w:t xml:space="preserve"> </w:t>
            </w:r>
            <w:r>
              <w:rPr>
                <w:rFonts w:ascii="Arial" w:hAnsi="Arial" w:cs="Arial"/>
                <w:b w:val="0"/>
                <w:sz w:val="18"/>
                <w:highlight w:val="yellow"/>
                <w:rtl/>
              </w:rPr>
              <w:t>האם</w:t>
            </w:r>
            <w:r>
              <w:rPr>
                <w:rFonts w:ascii="Arial" w:hAnsi="Arial" w:cs="Arial"/>
                <w:b w:val="0"/>
                <w:sz w:val="18"/>
                <w:rtl/>
              </w:rPr>
              <w:t xml:space="preserve"> צריך ליטול ידיו שוב כשיאיר היום</w:t>
            </w:r>
            <w:r>
              <w:rPr>
                <w:rFonts w:ascii="Arial" w:hAnsi="Arial" w:cs="Arial"/>
                <w:b w:val="0"/>
                <w:sz w:val="18"/>
                <w:highlight w:val="yellow"/>
                <w:rtl/>
              </w:rPr>
              <w:t>.</w:t>
            </w:r>
            <w:r>
              <w:rPr>
                <w:rFonts w:ascii="Arial" w:hAnsi="Arial" w:cs="Arial"/>
                <w:b w:val="0"/>
                <w:sz w:val="18"/>
                <w:rtl/>
              </w:rPr>
              <w:t xml:space="preserve"> דלא מיבעיא לטעם הרא"ש באופן שנשאר ער דאין חיוב נטילה דליכא חשש הנ"ל, אלא גם לפי הרשב"א אין חיוב לחזור וליטול ידיו כי פעם אחת אדם נעשה בריה חדשה ולא שתי פעמים, מיהו לטעם דרוח רעה, משמע מדברי הפוסקים שצריך ליטול ידיו דרוח רעה שורה על הידים עד שיאיר היום. ולהלכה יש לחוש לחומרא לכל השיטות וליטול ידיו</w:t>
            </w:r>
            <w:r>
              <w:rPr>
                <w:rFonts w:ascii="Arial" w:hAnsi="Arial" w:cs="Arial"/>
                <w:b w:val="0"/>
                <w:sz w:val="18"/>
                <w:highlight w:val="yellow"/>
                <w:rtl/>
              </w:rPr>
              <w:t>,</w:t>
            </w:r>
            <w:r>
              <w:rPr>
                <w:rFonts w:ascii="Arial" w:hAnsi="Arial" w:cs="Arial"/>
                <w:b w:val="0"/>
                <w:sz w:val="18"/>
                <w:rtl/>
              </w:rPr>
              <w:t xml:space="preserve"> אבל לא יברך </w:t>
            </w:r>
            <w:r>
              <w:rPr>
                <w:rFonts w:ascii="Arial" w:hAnsi="Arial" w:cs="Arial"/>
                <w:b w:val="0"/>
                <w:sz w:val="18"/>
                <w:highlight w:val="yellow"/>
                <w:rtl/>
              </w:rPr>
              <w:t>אלא</w:t>
            </w:r>
            <w:r>
              <w:rPr>
                <w:rFonts w:ascii="Arial" w:hAnsi="Arial" w:cs="Arial"/>
                <w:b w:val="0"/>
                <w:sz w:val="18"/>
                <w:rtl/>
              </w:rPr>
              <w:t xml:space="preserve"> אם </w:t>
            </w:r>
            <w:r>
              <w:rPr>
                <w:rFonts w:ascii="Arial" w:hAnsi="Arial" w:cs="Arial"/>
                <w:b w:val="0"/>
                <w:sz w:val="18"/>
                <w:highlight w:val="yellow"/>
                <w:rtl/>
              </w:rPr>
              <w:t>כן עשה</w:t>
            </w:r>
            <w:r>
              <w:rPr>
                <w:rFonts w:ascii="Arial" w:hAnsi="Arial" w:cs="Arial"/>
                <w:b w:val="0"/>
                <w:sz w:val="18"/>
                <w:rtl/>
              </w:rPr>
              <w:t xml:space="preserve"> צרכיו או הטיל מים ושפשף</w:t>
            </w:r>
            <w:r>
              <w:rPr>
                <w:rFonts w:ascii="Arial" w:hAnsi="Arial" w:cs="Arial"/>
                <w:b w:val="0"/>
                <w:sz w:val="18"/>
                <w:highlight w:val="yellow"/>
                <w:rtl/>
              </w:rPr>
              <w:t>,</w:t>
            </w:r>
            <w:r>
              <w:rPr>
                <w:rFonts w:ascii="Arial" w:hAnsi="Arial" w:cs="Arial"/>
                <w:b w:val="0"/>
                <w:sz w:val="18"/>
                <w:rtl/>
              </w:rPr>
              <w:t xml:space="preserve"> דאז חייב לכו"ע בנטילה</w:t>
            </w:r>
            <w:r>
              <w:rPr>
                <w:rFonts w:ascii="Arial" w:hAnsi="Arial" w:cs="Arial"/>
                <w:b w:val="0"/>
                <w:sz w:val="18"/>
                <w:rtl/>
              </w:rPr>
              <w:t>. יש עוד נפק"מ בין הטעמים אם צריך כלי וכח גברא בנטילת ידים</w:t>
            </w:r>
            <w:r>
              <w:rPr>
                <w:rFonts w:ascii="Arial" w:hAnsi="Arial" w:cs="Arial"/>
                <w:b w:val="0"/>
                <w:sz w:val="18"/>
                <w:highlight w:val="yellow"/>
                <w:rtl/>
              </w:rPr>
              <w:t>,</w:t>
            </w:r>
            <w:r>
              <w:rPr>
                <w:rFonts w:ascii="Arial" w:hAnsi="Arial" w:cs="Arial"/>
                <w:b w:val="0"/>
                <w:sz w:val="18"/>
                <w:rtl/>
              </w:rPr>
              <w:t xml:space="preserve"> וכתבנו לקמן.</w:t>
            </w:r>
          </w:p>
        </w:tc>
        <w:tc>
          <w:tcPr>
            <w:tcW w:type="dxa" w:w="1587"/>
          </w:tcPr>
          <w:p>
            <w:pPr>
              <w:bidi/>
            </w:pPr>
            <w:r>
              <w:rPr>
                <w:rFonts w:ascii="Arial" w:hAnsi="Arial" w:cs="Arial"/>
                <w:b w:val="0"/>
                <w:sz w:val="16"/>
                <w:rtl/>
              </w:rPr>
              <w:t>תיקון פיסוק; ליטוש תחבירי</w:t>
            </w:r>
          </w:p>
        </w:tc>
        <w:tc>
          <w:tcPr>
            <w:tcW w:type="dxa" w:w="1701"/>
          </w:tcPr>
          <w:p>
            <w:pPr>
              <w:bidi/>
            </w:pPr>
            <w:r>
              <w:rPr>
                <w:rFonts w:ascii="Arial" w:hAnsi="Arial" w:cs="Arial"/>
                <w:b w:val="0"/>
                <w:sz w:val="16"/>
                <w:rtl/>
              </w:rPr>
            </w:r>
          </w:p>
        </w:tc>
      </w:tr>
      <w:tr>
        <w:tc>
          <w:tcPr>
            <w:tcW w:type="dxa" w:w="1134"/>
          </w:tcPr>
          <w:p>
            <w:pPr>
              <w:bidi/>
            </w:pPr>
            <w:r>
              <w:rPr>
                <w:rFonts w:ascii="Arial" w:hAnsi="Arial" w:cs="Arial"/>
                <w:b/>
                <w:sz w:val="18"/>
                <w:rtl/>
              </w:rPr>
              <w:t>פסקה 51</w:t>
            </w:r>
          </w:p>
        </w:tc>
        <w:tc>
          <w:tcPr>
            <w:tcW w:type="dxa" w:w="5386"/>
          </w:tcPr>
          <w:p>
            <w:pPr>
              <w:bidi/>
            </w:pPr>
            <w:r>
              <w:rPr>
                <w:rFonts w:ascii="Arial" w:hAnsi="Arial" w:cs="Arial"/>
                <w:b w:val="0"/>
                <w:sz w:val="18"/>
                <w:rtl/>
              </w:rPr>
              <w:t>תשובה. במ"ב (ד' סק"א) כתב מהח"א</w:t>
            </w:r>
            <w:r>
              <w:rPr>
                <w:rFonts w:ascii="Arial" w:hAnsi="Arial" w:cs="Arial"/>
                <w:b w:val="0"/>
                <w:sz w:val="18"/>
                <w:highlight w:val="yellow"/>
                <w:rtl/>
              </w:rPr>
              <w:t>,</w:t>
            </w:r>
            <w:r>
              <w:rPr>
                <w:rFonts w:ascii="Arial" w:hAnsi="Arial" w:cs="Arial"/>
                <w:b w:val="0"/>
                <w:sz w:val="18"/>
                <w:rtl/>
              </w:rPr>
              <w:t xml:space="preserve"> ואם לא בירך ענט"י קודם התפלה שוב לא יברך אחר התפלה לכו"ע. והח"א (כלל ז') ביאר טעם הדבר</w:t>
            </w:r>
            <w:r>
              <w:rPr>
                <w:rFonts w:ascii="Arial" w:hAnsi="Arial" w:cs="Arial"/>
                <w:b w:val="0"/>
                <w:sz w:val="18"/>
                <w:highlight w:val="yellow"/>
                <w:rtl/>
              </w:rPr>
              <w:t>,</w:t>
            </w:r>
            <w:r>
              <w:rPr>
                <w:rFonts w:ascii="Arial" w:hAnsi="Arial" w:cs="Arial"/>
                <w:b w:val="0"/>
                <w:sz w:val="18"/>
                <w:rtl/>
              </w:rPr>
              <w:t xml:space="preserve"> לא מבעיא לדעת הרא"ש, דסבירא ליה דמצוות נטילה </w:t>
            </w:r>
            <w:r>
              <w:rPr>
                <w:rFonts w:ascii="Arial" w:hAnsi="Arial" w:cs="Arial"/>
                <w:b w:val="0"/>
                <w:sz w:val="18"/>
                <w:highlight w:val="yellow"/>
                <w:rtl/>
              </w:rPr>
              <w:t>נתקן</w:t>
            </w:r>
            <w:r>
              <w:rPr>
                <w:rFonts w:ascii="Arial" w:hAnsi="Arial" w:cs="Arial"/>
                <w:b w:val="0"/>
                <w:sz w:val="18"/>
                <w:rtl/>
              </w:rPr>
              <w:t xml:space="preserve"> רק בשביל התפלה ומה"ט ס"ל לברך גם במנחה ומעריב, דלדבריו בודאי אין לברך לאחר התפלה, אלא אפילו לרשב"א דס"ל שלא נתקן ממש לתפלה דהרי לדבריו אין לברך אלא בשחר משום דנעשה כבריה חדשה וצריך להתקדש ככהן לעבודתו, מ"מ לאחר התפלה אין לברך כי גם לדבריו משמע הטעם כדי</w:t>
            </w:r>
            <w:r>
              <w:rPr>
                <w:rFonts w:ascii="Arial" w:hAnsi="Arial" w:cs="Arial"/>
                <w:b w:val="0"/>
                <w:sz w:val="18"/>
                <w:highlight w:val="yellow"/>
                <w:rtl/>
              </w:rPr>
              <w:t xml:space="preserve">  </w:t>
            </w:r>
            <w:r>
              <w:rPr>
                <w:rFonts w:ascii="Arial" w:hAnsi="Arial" w:cs="Arial"/>
                <w:b w:val="0"/>
                <w:sz w:val="18"/>
                <w:rtl/>
              </w:rPr>
              <w:t xml:space="preserve">להתקדש, וזה שייך דוקא בתפלה שהיא במקום קרבן, אלא שלפ"ז מסתפק </w:t>
            </w:r>
            <w:r>
              <w:rPr>
                <w:rFonts w:ascii="Arial" w:hAnsi="Arial" w:cs="Arial"/>
                <w:b w:val="0"/>
                <w:sz w:val="18"/>
                <w:highlight w:val="yellow"/>
                <w:rtl/>
              </w:rPr>
              <w:t>דאולי</w:t>
            </w:r>
            <w:r>
              <w:rPr>
                <w:rFonts w:ascii="Arial" w:hAnsi="Arial" w:cs="Arial"/>
                <w:b w:val="0"/>
                <w:sz w:val="18"/>
                <w:rtl/>
              </w:rPr>
              <w:t xml:space="preserve"> יש לברך לפני מנחה כשנוטל אז ידיו לכו"ע ונשאר בצ"ע.</w:t>
            </w:r>
          </w:p>
        </w:tc>
        <w:tc>
          <w:tcPr>
            <w:tcW w:type="dxa" w:w="5386"/>
          </w:tcPr>
          <w:p>
            <w:pPr>
              <w:bidi/>
            </w:pPr>
            <w:r>
              <w:rPr>
                <w:rFonts w:ascii="Arial" w:hAnsi="Arial" w:cs="Arial"/>
                <w:b w:val="0"/>
                <w:sz w:val="18"/>
                <w:rtl/>
              </w:rPr>
              <w:t>תשובה. במ"ב (ד' סק"א) כתב מהח"א</w:t>
            </w:r>
            <w:r>
              <w:rPr>
                <w:rFonts w:ascii="Arial" w:hAnsi="Arial" w:cs="Arial"/>
                <w:b w:val="0"/>
                <w:sz w:val="18"/>
                <w:highlight w:val="yellow"/>
                <w:rtl/>
              </w:rPr>
              <w:t>:</w:t>
            </w:r>
            <w:r>
              <w:rPr>
                <w:rFonts w:ascii="Arial" w:hAnsi="Arial" w:cs="Arial"/>
                <w:b w:val="0"/>
                <w:sz w:val="18"/>
                <w:rtl/>
              </w:rPr>
              <w:t xml:space="preserve"> ואם לא בירך ענט"י קודם התפלה שוב לא יברך אחר התפלה לכו"ע. והח"א (כלל ז') ביאר טעם הדבר</w:t>
            </w:r>
            <w:r>
              <w:rPr>
                <w:rFonts w:ascii="Arial" w:hAnsi="Arial" w:cs="Arial"/>
                <w:b w:val="0"/>
                <w:sz w:val="18"/>
                <w:highlight w:val="yellow"/>
                <w:rtl/>
              </w:rPr>
              <w:t>:</w:t>
            </w:r>
            <w:r>
              <w:rPr>
                <w:rFonts w:ascii="Arial" w:hAnsi="Arial" w:cs="Arial"/>
                <w:b w:val="0"/>
                <w:sz w:val="18"/>
                <w:rtl/>
              </w:rPr>
              <w:t xml:space="preserve"> לא מבעיא לדעת הרא"ש, דסבירא ליה דמצוות נטילה </w:t>
            </w:r>
            <w:r>
              <w:rPr>
                <w:rFonts w:ascii="Arial" w:hAnsi="Arial" w:cs="Arial"/>
                <w:b w:val="0"/>
                <w:sz w:val="18"/>
                <w:highlight w:val="yellow"/>
                <w:rtl/>
              </w:rPr>
              <w:t>נתקנה</w:t>
            </w:r>
            <w:r>
              <w:rPr>
                <w:rFonts w:ascii="Arial" w:hAnsi="Arial" w:cs="Arial"/>
                <w:b w:val="0"/>
                <w:sz w:val="18"/>
                <w:rtl/>
              </w:rPr>
              <w:t xml:space="preserve"> רק בשביל התפלה ומה"ט ס"ל לברך גם במנחה ומעריב, דלדבריו בודאי אין לברך לאחר התפלה, אלא אפילו לרשב"א דס"ל שלא נתקן ממש לתפלה דהרי לדבריו אין לברך אלא בשחר משום דנעשה כבריה חדשה וצריך להתקדש ככהן לעבודתו, מ"מ לאחר התפלה אין לברך כי גם לדבריו משמע הטעם כדי</w:t>
            </w:r>
            <w:r>
              <w:rPr>
                <w:rFonts w:ascii="Arial" w:hAnsi="Arial" w:cs="Arial"/>
                <w:b w:val="0"/>
                <w:sz w:val="18"/>
                <w:highlight w:val="yellow"/>
                <w:rtl/>
              </w:rPr>
              <w:t xml:space="preserve"> </w:t>
            </w:r>
            <w:r>
              <w:rPr>
                <w:rFonts w:ascii="Arial" w:hAnsi="Arial" w:cs="Arial"/>
                <w:b w:val="0"/>
                <w:sz w:val="18"/>
                <w:rtl/>
              </w:rPr>
              <w:t xml:space="preserve">להתקדש, וזה שייך דוקא בתפלה שהיא במקום קרבן, אלא שלפ"ז מסתפק </w:t>
            </w:r>
            <w:r>
              <w:rPr>
                <w:rFonts w:ascii="Arial" w:hAnsi="Arial" w:cs="Arial"/>
                <w:b w:val="0"/>
                <w:sz w:val="18"/>
                <w:highlight w:val="yellow"/>
                <w:rtl/>
              </w:rPr>
              <w:t>שאולי</w:t>
            </w:r>
            <w:r>
              <w:rPr>
                <w:rFonts w:ascii="Arial" w:hAnsi="Arial" w:cs="Arial"/>
                <w:b w:val="0"/>
                <w:sz w:val="18"/>
                <w:rtl/>
              </w:rPr>
              <w:t xml:space="preserve"> יש לברך לפני מנחה כשנוטל אז ידיו לכו"ע ונשאר בצ"ע.</w:t>
            </w:r>
          </w:p>
        </w:tc>
        <w:tc>
          <w:tcPr>
            <w:tcW w:type="dxa" w:w="1587"/>
          </w:tcPr>
          <w:p>
            <w:pPr>
              <w:bidi/>
            </w:pPr>
            <w:r>
              <w:rPr>
                <w:rFonts w:ascii="Arial" w:hAnsi="Arial" w:cs="Arial"/>
                <w:b w:val="0"/>
                <w:sz w:val="16"/>
                <w:rtl/>
              </w:rPr>
              <w:t>תיקון דקדוק; תיקון פיסוק</w:t>
            </w:r>
          </w:p>
        </w:tc>
        <w:tc>
          <w:tcPr>
            <w:tcW w:type="dxa" w:w="1701"/>
          </w:tcPr>
          <w:p>
            <w:pPr>
              <w:bidi/>
            </w:pPr>
            <w:r>
              <w:rPr>
                <w:rFonts w:ascii="Arial" w:hAnsi="Arial" w:cs="Arial"/>
                <w:b w:val="0"/>
                <w:sz w:val="16"/>
                <w:rtl/>
              </w:rPr>
            </w:r>
          </w:p>
        </w:tc>
      </w:tr>
      <w:tr>
        <w:tc>
          <w:tcPr>
            <w:tcW w:type="dxa" w:w="1134"/>
          </w:tcPr>
          <w:p>
            <w:pPr>
              <w:bidi/>
            </w:pPr>
            <w:r>
              <w:rPr>
                <w:rFonts w:ascii="Arial" w:hAnsi="Arial" w:cs="Arial"/>
                <w:b/>
                <w:sz w:val="18"/>
                <w:rtl/>
              </w:rPr>
              <w:t>פסקה 53</w:t>
            </w:r>
          </w:p>
        </w:tc>
        <w:tc>
          <w:tcPr>
            <w:tcW w:type="dxa" w:w="5386"/>
          </w:tcPr>
          <w:p>
            <w:pPr>
              <w:bidi/>
            </w:pPr>
            <w:r>
              <w:rPr>
                <w:rFonts w:ascii="Arial" w:hAnsi="Arial" w:cs="Arial"/>
                <w:b w:val="0"/>
                <w:sz w:val="18"/>
                <w:rtl/>
              </w:rPr>
              <w:t>תשובה. בדיעבד</w:t>
            </w:r>
            <w:r>
              <w:rPr>
                <w:rFonts w:ascii="Arial" w:hAnsi="Arial" w:cs="Arial"/>
                <w:b w:val="0"/>
                <w:sz w:val="18"/>
                <w:rtl/>
              </w:rPr>
              <w:t xml:space="preserve"> מי שאין לו ספל</w:t>
            </w:r>
            <w:r>
              <w:rPr>
                <w:rFonts w:ascii="Arial" w:hAnsi="Arial" w:cs="Arial"/>
                <w:b w:val="0"/>
                <w:sz w:val="18"/>
                <w:rtl/>
              </w:rPr>
              <w:t xml:space="preserve"> מועיל ליטול מהברז של הכיור</w:t>
            </w:r>
            <w:r>
              <w:rPr>
                <w:rFonts w:ascii="Arial" w:hAnsi="Arial" w:cs="Arial"/>
                <w:b w:val="0"/>
                <w:sz w:val="18"/>
                <w:highlight w:val="yellow"/>
                <w:rtl/>
              </w:rPr>
              <w:t>,</w:t>
            </w:r>
            <w:r>
              <w:rPr>
                <w:rFonts w:ascii="Arial" w:hAnsi="Arial" w:cs="Arial"/>
                <w:b w:val="0"/>
                <w:sz w:val="18"/>
                <w:rtl/>
              </w:rPr>
              <w:t xml:space="preserve"> כדי להעביר רוח רעה</w:t>
            </w:r>
            <w:r>
              <w:rPr>
                <w:rFonts w:ascii="Arial" w:hAnsi="Arial" w:cs="Arial"/>
                <w:b w:val="0"/>
                <w:sz w:val="18"/>
                <w:rtl/>
              </w:rPr>
              <w:t xml:space="preserve"> ויכול לברך על נטילת ידים. דהנה בשו"ע (ד' ס"ז) כתב, טוב להקפיד בנטילת ידים שחרית בכל הדברים המעכבים בנטילת ידים לסעודה</w:t>
            </w:r>
            <w:r>
              <w:rPr>
                <w:rFonts w:ascii="Arial" w:hAnsi="Arial" w:cs="Arial"/>
                <w:b w:val="0"/>
                <w:sz w:val="18"/>
                <w:rtl/>
              </w:rPr>
              <w:t xml:space="preserve"> כלי, כח גברא, רביעית</w:t>
            </w:r>
            <w:r>
              <w:rPr>
                <w:rFonts w:ascii="Arial" w:hAnsi="Arial" w:cs="Arial"/>
                <w:b w:val="0"/>
                <w:sz w:val="18"/>
                <w:highlight w:val="yellow"/>
                <w:rtl/>
              </w:rPr>
              <w:t>,</w:t>
            </w:r>
            <w:r>
              <w:rPr>
                <w:rFonts w:ascii="Arial" w:hAnsi="Arial" w:cs="Arial"/>
                <w:b w:val="0"/>
                <w:sz w:val="18"/>
                <w:rtl/>
              </w:rPr>
              <w:t xml:space="preserve"> וכתב הרמ"א</w:t>
            </w:r>
            <w:r>
              <w:rPr>
                <w:rFonts w:ascii="Arial" w:hAnsi="Arial" w:cs="Arial"/>
                <w:b w:val="0"/>
                <w:sz w:val="18"/>
                <w:rtl/>
              </w:rPr>
              <w:t xml:space="preserve"> מיהו אינו מעכב. בב"י מבואר </w:t>
            </w:r>
            <w:r>
              <w:rPr>
                <w:rFonts w:ascii="Arial" w:hAnsi="Arial" w:cs="Arial"/>
                <w:b w:val="0"/>
                <w:sz w:val="18"/>
                <w:highlight w:val="yellow"/>
                <w:rtl/>
              </w:rPr>
              <w:t>דהדבר</w:t>
            </w:r>
            <w:r>
              <w:rPr>
                <w:rFonts w:ascii="Arial" w:hAnsi="Arial" w:cs="Arial"/>
                <w:b w:val="0"/>
                <w:sz w:val="18"/>
                <w:rtl/>
              </w:rPr>
              <w:t xml:space="preserve"> שנוי במחלוקת הרא"ש והרשב"א בטעם מצות נטילה, דלפי הרא"ש דטעם נט"י שחרית הוא משום שמא נגע במקומות המכוסים, א"כ א"צ כלי כלל, [וגם להעביר רוח רעה אין כל זה מעכב למעט שכשוך בתוך כלי דלא מהני להעביר רוח רעה] משא"כ לטעם הרשב"א דהנטילה היא ככהן המקדש ידיו מן הכיור, א"כ בעינן כל דיני נטילה. וכתב הב"י</w:t>
            </w:r>
            <w:r>
              <w:rPr>
                <w:rFonts w:ascii="Arial" w:hAnsi="Arial" w:cs="Arial"/>
                <w:b w:val="0"/>
                <w:sz w:val="18"/>
                <w:rtl/>
              </w:rPr>
              <w:t xml:space="preserve"> וטוב להקפיד. מ"מ בדיעבד</w:t>
            </w:r>
            <w:r>
              <w:rPr>
                <w:rFonts w:ascii="Arial" w:hAnsi="Arial" w:cs="Arial"/>
                <w:b w:val="0"/>
                <w:sz w:val="18"/>
                <w:rtl/>
              </w:rPr>
              <w:t xml:space="preserve"> מי שאין לו ספל</w:t>
            </w:r>
            <w:r>
              <w:rPr>
                <w:rFonts w:ascii="Arial" w:hAnsi="Arial" w:cs="Arial"/>
                <w:b w:val="0"/>
                <w:sz w:val="18"/>
                <w:rtl/>
              </w:rPr>
              <w:t xml:space="preserve"> מועיל ליטול מהברז של הכיור</w:t>
            </w:r>
            <w:r>
              <w:rPr>
                <w:rFonts w:ascii="Arial" w:hAnsi="Arial" w:cs="Arial"/>
                <w:b w:val="0"/>
                <w:sz w:val="18"/>
                <w:highlight w:val="yellow"/>
                <w:rtl/>
              </w:rPr>
              <w:t>,</w:t>
            </w:r>
            <w:r>
              <w:rPr>
                <w:rFonts w:ascii="Arial" w:hAnsi="Arial" w:cs="Arial"/>
                <w:b w:val="0"/>
                <w:sz w:val="18"/>
                <w:rtl/>
              </w:rPr>
              <w:t xml:space="preserve"> כדי להעביר רוח רעה</w:t>
            </w:r>
            <w:r>
              <w:rPr>
                <w:rFonts w:ascii="Arial" w:hAnsi="Arial" w:cs="Arial"/>
                <w:b w:val="0"/>
                <w:sz w:val="18"/>
                <w:rtl/>
              </w:rPr>
              <w:t xml:space="preserve"> ויכול לברך על נטילת ידים.</w:t>
            </w:r>
          </w:p>
        </w:tc>
        <w:tc>
          <w:tcPr>
            <w:tcW w:type="dxa" w:w="5386"/>
          </w:tcPr>
          <w:p>
            <w:pPr>
              <w:bidi/>
            </w:pPr>
            <w:r>
              <w:rPr>
                <w:rFonts w:ascii="Arial" w:hAnsi="Arial" w:cs="Arial"/>
                <w:b w:val="0"/>
                <w:sz w:val="18"/>
                <w:rtl/>
              </w:rPr>
              <w:t>תשובה. בדיעבד</w:t>
            </w:r>
            <w:r>
              <w:rPr>
                <w:rFonts w:ascii="Arial" w:hAnsi="Arial" w:cs="Arial"/>
                <w:b w:val="0"/>
                <w:sz w:val="18"/>
                <w:highlight w:val="yellow"/>
                <w:rtl/>
              </w:rPr>
              <w:t>,</w:t>
            </w:r>
            <w:r>
              <w:rPr>
                <w:rFonts w:ascii="Arial" w:hAnsi="Arial" w:cs="Arial"/>
                <w:b w:val="0"/>
                <w:sz w:val="18"/>
                <w:rtl/>
              </w:rPr>
              <w:t xml:space="preserve"> מי שאין לו ספל</w:t>
            </w:r>
            <w:r>
              <w:rPr>
                <w:rFonts w:ascii="Arial" w:hAnsi="Arial" w:cs="Arial"/>
                <w:b w:val="0"/>
                <w:sz w:val="18"/>
                <w:highlight w:val="yellow"/>
                <w:rtl/>
              </w:rPr>
              <w:t>,</w:t>
            </w:r>
            <w:r>
              <w:rPr>
                <w:rFonts w:ascii="Arial" w:hAnsi="Arial" w:cs="Arial"/>
                <w:b w:val="0"/>
                <w:sz w:val="18"/>
                <w:rtl/>
              </w:rPr>
              <w:t xml:space="preserve"> מועיל ליטול מהברז של הכיור</w:t>
            </w:r>
            <w:r>
              <w:rPr>
                <w:rFonts w:ascii="Arial" w:hAnsi="Arial" w:cs="Arial"/>
                <w:b w:val="0"/>
                <w:sz w:val="18"/>
                <w:rtl/>
              </w:rPr>
              <w:t xml:space="preserve"> כדי להעביר רוח רעה</w:t>
            </w:r>
            <w:r>
              <w:rPr>
                <w:rFonts w:ascii="Arial" w:hAnsi="Arial" w:cs="Arial"/>
                <w:b w:val="0"/>
                <w:sz w:val="18"/>
                <w:highlight w:val="yellow"/>
                <w:rtl/>
              </w:rPr>
              <w:t>,</w:t>
            </w:r>
            <w:r>
              <w:rPr>
                <w:rFonts w:ascii="Arial" w:hAnsi="Arial" w:cs="Arial"/>
                <w:b w:val="0"/>
                <w:sz w:val="18"/>
                <w:rtl/>
              </w:rPr>
              <w:t xml:space="preserve"> ויכול לברך על נטילת ידים. דהנה בשו"ע (ד' ס"ז) כתב, טוב להקפיד בנטילת ידים שחרית בכל הדברים המעכבים בנטילת ידים לסעודה</w:t>
            </w:r>
            <w:r>
              <w:rPr>
                <w:rFonts w:ascii="Arial" w:hAnsi="Arial" w:cs="Arial"/>
                <w:b w:val="0"/>
                <w:sz w:val="18"/>
                <w:highlight w:val="yellow"/>
                <w:rtl/>
              </w:rPr>
              <w:t>:</w:t>
            </w:r>
            <w:r>
              <w:rPr>
                <w:rFonts w:ascii="Arial" w:hAnsi="Arial" w:cs="Arial"/>
                <w:b w:val="0"/>
                <w:sz w:val="18"/>
                <w:rtl/>
              </w:rPr>
              <w:t xml:space="preserve"> כלי, כח גברא, רביעית</w:t>
            </w:r>
            <w:r>
              <w:rPr>
                <w:rFonts w:ascii="Arial" w:hAnsi="Arial" w:cs="Arial"/>
                <w:b w:val="0"/>
                <w:sz w:val="18"/>
                <w:highlight w:val="yellow"/>
                <w:rtl/>
              </w:rPr>
              <w:t>.</w:t>
            </w:r>
            <w:r>
              <w:rPr>
                <w:rFonts w:ascii="Arial" w:hAnsi="Arial" w:cs="Arial"/>
                <w:b w:val="0"/>
                <w:sz w:val="18"/>
                <w:rtl/>
              </w:rPr>
              <w:t xml:space="preserve"> וכתב הרמ"א</w:t>
            </w:r>
            <w:r>
              <w:rPr>
                <w:rFonts w:ascii="Arial" w:hAnsi="Arial" w:cs="Arial"/>
                <w:b w:val="0"/>
                <w:sz w:val="18"/>
                <w:highlight w:val="yellow"/>
                <w:rtl/>
              </w:rPr>
              <w:t>:</w:t>
            </w:r>
            <w:r>
              <w:rPr>
                <w:rFonts w:ascii="Arial" w:hAnsi="Arial" w:cs="Arial"/>
                <w:b w:val="0"/>
                <w:sz w:val="18"/>
                <w:rtl/>
              </w:rPr>
              <w:t xml:space="preserve"> מיהו אינו מעכב. בב"י מבואר </w:t>
            </w:r>
            <w:r>
              <w:rPr>
                <w:rFonts w:ascii="Arial" w:hAnsi="Arial" w:cs="Arial"/>
                <w:b w:val="0"/>
                <w:sz w:val="18"/>
                <w:highlight w:val="yellow"/>
                <w:rtl/>
              </w:rPr>
              <w:t>שהדבר</w:t>
            </w:r>
            <w:r>
              <w:rPr>
                <w:rFonts w:ascii="Arial" w:hAnsi="Arial" w:cs="Arial"/>
                <w:b w:val="0"/>
                <w:sz w:val="18"/>
                <w:rtl/>
              </w:rPr>
              <w:t xml:space="preserve"> שנוי במחלוקת הרא"ש והרשב"א בטעם מצות נטילה, דלפי הרא"ש דטעם נט"י שחרית הוא משום שמא נגע במקומות המכוסים, א"כ א"צ כלי כלל, [וגם להעביר רוח רעה אין כל זה מעכב למעט שכשוך בתוך כלי דלא מהני להעביר רוח רעה] משא"כ לטעם הרשב"א דהנטילה היא ככהן המקדש ידיו מן הכיור, א"כ בעינן כל דיני נטילה. וכתב הב"י</w:t>
            </w:r>
            <w:r>
              <w:rPr>
                <w:rFonts w:ascii="Arial" w:hAnsi="Arial" w:cs="Arial"/>
                <w:b w:val="0"/>
                <w:sz w:val="18"/>
                <w:highlight w:val="yellow"/>
                <w:rtl/>
              </w:rPr>
              <w:t>:</w:t>
            </w:r>
            <w:r>
              <w:rPr>
                <w:rFonts w:ascii="Arial" w:hAnsi="Arial" w:cs="Arial"/>
                <w:b w:val="0"/>
                <w:sz w:val="18"/>
                <w:rtl/>
              </w:rPr>
              <w:t xml:space="preserve"> וטוב להקפיד. מ"מ בדיעבד</w:t>
            </w:r>
            <w:r>
              <w:rPr>
                <w:rFonts w:ascii="Arial" w:hAnsi="Arial" w:cs="Arial"/>
                <w:b w:val="0"/>
                <w:sz w:val="18"/>
                <w:highlight w:val="yellow"/>
                <w:rtl/>
              </w:rPr>
              <w:t>,</w:t>
            </w:r>
            <w:r>
              <w:rPr>
                <w:rFonts w:ascii="Arial" w:hAnsi="Arial" w:cs="Arial"/>
                <w:b w:val="0"/>
                <w:sz w:val="18"/>
                <w:rtl/>
              </w:rPr>
              <w:t xml:space="preserve"> מי שאין לו ספל</w:t>
            </w:r>
            <w:r>
              <w:rPr>
                <w:rFonts w:ascii="Arial" w:hAnsi="Arial" w:cs="Arial"/>
                <w:b w:val="0"/>
                <w:sz w:val="18"/>
                <w:highlight w:val="yellow"/>
                <w:rtl/>
              </w:rPr>
              <w:t>,</w:t>
            </w:r>
            <w:r>
              <w:rPr>
                <w:rFonts w:ascii="Arial" w:hAnsi="Arial" w:cs="Arial"/>
                <w:b w:val="0"/>
                <w:sz w:val="18"/>
                <w:rtl/>
              </w:rPr>
              <w:t xml:space="preserve"> מועיל ליטול מהברז של הכיור</w:t>
            </w:r>
            <w:r>
              <w:rPr>
                <w:rFonts w:ascii="Arial" w:hAnsi="Arial" w:cs="Arial"/>
                <w:b w:val="0"/>
                <w:sz w:val="18"/>
                <w:rtl/>
              </w:rPr>
              <w:t xml:space="preserve"> כדי להעביר רוח רעה</w:t>
            </w:r>
            <w:r>
              <w:rPr>
                <w:rFonts w:ascii="Arial" w:hAnsi="Arial" w:cs="Arial"/>
                <w:b w:val="0"/>
                <w:sz w:val="18"/>
                <w:highlight w:val="yellow"/>
                <w:rtl/>
              </w:rPr>
              <w:t>,</w:t>
            </w:r>
            <w:r>
              <w:rPr>
                <w:rFonts w:ascii="Arial" w:hAnsi="Arial" w:cs="Arial"/>
                <w:b w:val="0"/>
                <w:sz w:val="18"/>
                <w:rtl/>
              </w:rPr>
              <w:t xml:space="preserve"> ויכול לברך על נטילת ידים.</w:t>
            </w:r>
          </w:p>
        </w:tc>
        <w:tc>
          <w:tcPr>
            <w:tcW w:type="dxa" w:w="1587"/>
          </w:tcPr>
          <w:p>
            <w:pPr>
              <w:bidi/>
            </w:pPr>
            <w:r>
              <w:rPr>
                <w:rFonts w:ascii="Arial" w:hAnsi="Arial" w:cs="Arial"/>
                <w:b w:val="0"/>
                <w:sz w:val="16"/>
                <w:rtl/>
              </w:rPr>
              <w:t>תיקון דקדוק; תיקון פיסוק; ליטוש תחבירי</w:t>
            </w:r>
          </w:p>
        </w:tc>
        <w:tc>
          <w:tcPr>
            <w:tcW w:type="dxa" w:w="1701"/>
          </w:tcPr>
          <w:p>
            <w:pPr>
              <w:bidi/>
            </w:pPr>
            <w:r>
              <w:rPr>
                <w:rFonts w:ascii="Arial" w:hAnsi="Arial" w:cs="Arial"/>
                <w:b w:val="0"/>
                <w:sz w:val="16"/>
                <w:rtl/>
              </w:rPr>
            </w:r>
          </w:p>
        </w:tc>
      </w:tr>
      <w:tr>
        <w:tc>
          <w:tcPr>
            <w:tcW w:type="dxa" w:w="1134"/>
          </w:tcPr>
          <w:p>
            <w:pPr>
              <w:bidi/>
            </w:pPr>
            <w:r>
              <w:rPr>
                <w:rFonts w:ascii="Arial" w:hAnsi="Arial" w:cs="Arial"/>
                <w:b/>
                <w:sz w:val="18"/>
                <w:rtl/>
              </w:rPr>
              <w:t>פסקה 55</w:t>
            </w:r>
          </w:p>
        </w:tc>
        <w:tc>
          <w:tcPr>
            <w:tcW w:type="dxa" w:w="5386"/>
          </w:tcPr>
          <w:p>
            <w:pPr>
              <w:bidi/>
            </w:pPr>
            <w:r>
              <w:rPr>
                <w:rFonts w:ascii="Arial" w:hAnsi="Arial" w:cs="Arial"/>
                <w:b w:val="0"/>
                <w:sz w:val="18"/>
                <w:rtl/>
              </w:rPr>
              <w:t>תשובה. במג"א (ד' סק"ז) כתב, בשם סדר היום</w:t>
            </w:r>
            <w:r>
              <w:rPr>
                <w:rFonts w:ascii="Arial" w:hAnsi="Arial" w:cs="Arial"/>
                <w:b w:val="0"/>
                <w:sz w:val="18"/>
                <w:rtl/>
              </w:rPr>
              <w:t xml:space="preserve"> </w:t>
            </w:r>
            <w:r>
              <w:rPr>
                <w:rFonts w:ascii="Arial" w:hAnsi="Arial" w:cs="Arial"/>
                <w:b w:val="0"/>
                <w:sz w:val="18"/>
                <w:highlight w:val="yellow"/>
                <w:rtl/>
              </w:rPr>
              <w:t>מעיקר</w:t>
            </w:r>
            <w:r>
              <w:rPr>
                <w:rFonts w:ascii="Arial" w:hAnsi="Arial" w:cs="Arial"/>
                <w:b w:val="0"/>
                <w:sz w:val="18"/>
                <w:rtl/>
              </w:rPr>
              <w:t xml:space="preserve"> הדין מספיק ליטול רק אצבעותיו דומיא דכהן בשעת העבודה, מ"מ בכתבים אי' ליטול עד פרק הזרוע. ולהנ"ל מי שאין לו </w:t>
            </w:r>
            <w:r>
              <w:rPr>
                <w:rFonts w:ascii="Arial" w:hAnsi="Arial" w:cs="Arial"/>
                <w:b w:val="0"/>
                <w:sz w:val="18"/>
                <w:highlight w:val="yellow"/>
                <w:rtl/>
              </w:rPr>
              <w:t>מספיק</w:t>
            </w:r>
            <w:r>
              <w:rPr>
                <w:rFonts w:ascii="Arial" w:hAnsi="Arial" w:cs="Arial"/>
                <w:b w:val="0"/>
                <w:sz w:val="18"/>
                <w:rtl/>
              </w:rPr>
              <w:t xml:space="preserve"> </w:t>
            </w:r>
            <w:r>
              <w:rPr>
                <w:rFonts w:ascii="Arial" w:hAnsi="Arial" w:cs="Arial"/>
                <w:b w:val="0"/>
                <w:sz w:val="18"/>
                <w:highlight w:val="yellow"/>
                <w:rtl/>
              </w:rPr>
              <w:t>מים</w:t>
            </w:r>
            <w:r>
              <w:rPr>
                <w:rFonts w:ascii="Arial" w:hAnsi="Arial" w:cs="Arial"/>
                <w:b w:val="0"/>
                <w:sz w:val="18"/>
                <w:rtl/>
              </w:rPr>
              <w:t xml:space="preserve"> עדיף שיטול ג' פעמים על האצבעות, שמעיקר הדין יצא </w:t>
            </w:r>
            <w:r>
              <w:rPr>
                <w:rFonts w:ascii="Arial" w:hAnsi="Arial" w:cs="Arial"/>
                <w:b w:val="0"/>
                <w:sz w:val="18"/>
                <w:rtl/>
              </w:rPr>
              <w:t>ידי חובה</w:t>
            </w:r>
            <w:r>
              <w:rPr>
                <w:rFonts w:ascii="Arial" w:hAnsi="Arial" w:cs="Arial"/>
                <w:b w:val="0"/>
                <w:sz w:val="18"/>
                <w:highlight w:val="yellow"/>
                <w:rtl/>
              </w:rPr>
              <w:t xml:space="preserve">  ממה</w:t>
            </w:r>
            <w:r>
              <w:rPr>
                <w:rFonts w:ascii="Arial" w:hAnsi="Arial" w:cs="Arial"/>
                <w:b w:val="0"/>
                <w:sz w:val="18"/>
                <w:rtl/>
              </w:rPr>
              <w:t xml:space="preserve"> </w:t>
            </w:r>
            <w:r>
              <w:rPr>
                <w:rFonts w:ascii="Arial" w:hAnsi="Arial" w:cs="Arial"/>
                <w:b w:val="0"/>
                <w:sz w:val="18"/>
                <w:highlight w:val="yellow"/>
                <w:rtl/>
              </w:rPr>
              <w:t>שיטול</w:t>
            </w:r>
            <w:r>
              <w:rPr>
                <w:rFonts w:ascii="Arial" w:hAnsi="Arial" w:cs="Arial"/>
                <w:b w:val="0"/>
                <w:sz w:val="18"/>
                <w:rtl/>
              </w:rPr>
              <w:t xml:space="preserve"> פחות מג' פעמים עם כף </w:t>
            </w:r>
            <w:r>
              <w:rPr>
                <w:rFonts w:ascii="Arial" w:hAnsi="Arial" w:cs="Arial"/>
                <w:b w:val="0"/>
                <w:sz w:val="18"/>
                <w:highlight w:val="yellow"/>
                <w:rtl/>
              </w:rPr>
              <w:t>יד</w:t>
            </w:r>
            <w:r>
              <w:rPr>
                <w:rFonts w:ascii="Arial" w:hAnsi="Arial" w:cs="Arial"/>
                <w:b w:val="0"/>
                <w:sz w:val="18"/>
                <w:rtl/>
              </w:rPr>
              <w:t xml:space="preserve"> שאינו מועיל להעביר </w:t>
            </w:r>
            <w:r>
              <w:rPr>
                <w:rFonts w:ascii="Arial" w:hAnsi="Arial" w:cs="Arial"/>
                <w:b w:val="0"/>
                <w:sz w:val="18"/>
                <w:highlight w:val="yellow"/>
                <w:rtl/>
              </w:rPr>
              <w:t>הרוח</w:t>
            </w:r>
            <w:r>
              <w:rPr>
                <w:rFonts w:ascii="Arial" w:hAnsi="Arial" w:cs="Arial"/>
                <w:b w:val="0"/>
                <w:sz w:val="18"/>
                <w:rtl/>
              </w:rPr>
              <w:t xml:space="preserve"> רעה. ואם מצויים מים בריחוק מקום, </w:t>
            </w:r>
            <w:r>
              <w:rPr>
                <w:rFonts w:ascii="Arial" w:hAnsi="Arial" w:cs="Arial"/>
                <w:b w:val="0"/>
                <w:sz w:val="18"/>
                <w:highlight w:val="yellow"/>
                <w:rtl/>
              </w:rPr>
              <w:t>ונוטל</w:t>
            </w:r>
            <w:r>
              <w:rPr>
                <w:rFonts w:ascii="Arial" w:hAnsi="Arial" w:cs="Arial"/>
                <w:b w:val="0"/>
                <w:sz w:val="18"/>
                <w:rtl/>
              </w:rPr>
              <w:t xml:space="preserve"> עד קשרי אצבעותיו כדי שלא ילך ד' אמות בלי נטילת ידים, ימתין מלברך עד שיטול עד הפרק.</w:t>
            </w:r>
          </w:p>
        </w:tc>
        <w:tc>
          <w:tcPr>
            <w:tcW w:type="dxa" w:w="5386"/>
          </w:tcPr>
          <w:p>
            <w:pPr>
              <w:bidi/>
            </w:pPr>
            <w:r>
              <w:rPr>
                <w:rFonts w:ascii="Arial" w:hAnsi="Arial" w:cs="Arial"/>
                <w:b w:val="0"/>
                <w:sz w:val="18"/>
                <w:rtl/>
              </w:rPr>
              <w:t>תשובה. במג"א (ד' סק"ז) כתב, בשם סדר היום</w:t>
            </w:r>
            <w:r>
              <w:rPr>
                <w:rFonts w:ascii="Arial" w:hAnsi="Arial" w:cs="Arial"/>
                <w:b w:val="0"/>
                <w:sz w:val="18"/>
                <w:highlight w:val="yellow"/>
                <w:rtl/>
              </w:rPr>
              <w:t>,</w:t>
            </w:r>
            <w:r>
              <w:rPr>
                <w:rFonts w:ascii="Arial" w:hAnsi="Arial" w:cs="Arial"/>
                <w:b w:val="0"/>
                <w:sz w:val="18"/>
                <w:rtl/>
              </w:rPr>
              <w:t xml:space="preserve"> </w:t>
            </w:r>
            <w:r>
              <w:rPr>
                <w:rFonts w:ascii="Arial" w:hAnsi="Arial" w:cs="Arial"/>
                <w:b w:val="0"/>
                <w:sz w:val="18"/>
                <w:highlight w:val="yellow"/>
                <w:rtl/>
              </w:rPr>
              <w:t>שמעיקר</w:t>
            </w:r>
            <w:r>
              <w:rPr>
                <w:rFonts w:ascii="Arial" w:hAnsi="Arial" w:cs="Arial"/>
                <w:b w:val="0"/>
                <w:sz w:val="18"/>
                <w:rtl/>
              </w:rPr>
              <w:t xml:space="preserve"> הדין מספיק ליטול רק אצבעותיו דומיא דכהן בשעת העבודה, מ"מ בכתבים אי' ליטול עד פרק הזרוע. ולהנ"ל מי שאין לו </w:t>
            </w:r>
            <w:r>
              <w:rPr>
                <w:rFonts w:ascii="Arial" w:hAnsi="Arial" w:cs="Arial"/>
                <w:b w:val="0"/>
                <w:sz w:val="18"/>
                <w:highlight w:val="yellow"/>
                <w:rtl/>
              </w:rPr>
              <w:t>מים</w:t>
            </w:r>
            <w:r>
              <w:rPr>
                <w:rFonts w:ascii="Arial" w:hAnsi="Arial" w:cs="Arial"/>
                <w:b w:val="0"/>
                <w:sz w:val="18"/>
                <w:rtl/>
              </w:rPr>
              <w:t xml:space="preserve"> </w:t>
            </w:r>
            <w:r>
              <w:rPr>
                <w:rFonts w:ascii="Arial" w:hAnsi="Arial" w:cs="Arial"/>
                <w:b w:val="0"/>
                <w:sz w:val="18"/>
                <w:highlight w:val="yellow"/>
                <w:rtl/>
              </w:rPr>
              <w:t>מספיקים</w:t>
            </w:r>
            <w:r>
              <w:rPr>
                <w:rFonts w:ascii="Arial" w:hAnsi="Arial" w:cs="Arial"/>
                <w:b w:val="0"/>
                <w:sz w:val="18"/>
                <w:rtl/>
              </w:rPr>
              <w:t xml:space="preserve"> עדיף שיטול ג' פעמים על האצבעות, שמעיקר הדין יצא </w:t>
            </w:r>
            <w:r>
              <w:rPr>
                <w:rFonts w:ascii="Arial" w:hAnsi="Arial" w:cs="Arial"/>
                <w:b w:val="0"/>
                <w:sz w:val="18"/>
                <w:highlight w:val="yellow"/>
                <w:rtl/>
              </w:rPr>
              <w:t xml:space="preserve">בכך </w:t>
            </w:r>
            <w:r>
              <w:rPr>
                <w:rFonts w:ascii="Arial" w:hAnsi="Arial" w:cs="Arial"/>
                <w:b w:val="0"/>
                <w:sz w:val="18"/>
                <w:rtl/>
              </w:rPr>
              <w:t>ידי חובה</w:t>
            </w:r>
            <w:r>
              <w:rPr>
                <w:rFonts w:ascii="Arial" w:hAnsi="Arial" w:cs="Arial"/>
                <w:b w:val="0"/>
                <w:sz w:val="18"/>
                <w:highlight w:val="yellow"/>
                <w:rtl/>
              </w:rPr>
              <w:t>,</w:t>
            </w:r>
            <w:r>
              <w:rPr>
                <w:rFonts w:ascii="Arial" w:hAnsi="Arial" w:cs="Arial"/>
                <w:b w:val="0"/>
                <w:sz w:val="18"/>
                <w:rtl/>
              </w:rPr>
              <w:t xml:space="preserve"> </w:t>
            </w:r>
            <w:r>
              <w:rPr>
                <w:rFonts w:ascii="Arial" w:hAnsi="Arial" w:cs="Arial"/>
                <w:b w:val="0"/>
                <w:sz w:val="18"/>
                <w:highlight w:val="yellow"/>
                <w:rtl/>
              </w:rPr>
              <w:t>יותר מאשר אם יטול</w:t>
            </w:r>
            <w:r>
              <w:rPr>
                <w:rFonts w:ascii="Arial" w:hAnsi="Arial" w:cs="Arial"/>
                <w:b w:val="0"/>
                <w:sz w:val="18"/>
                <w:rtl/>
              </w:rPr>
              <w:t xml:space="preserve"> פחות מג' פעמים עם כף </w:t>
            </w:r>
            <w:r>
              <w:rPr>
                <w:rFonts w:ascii="Arial" w:hAnsi="Arial" w:cs="Arial"/>
                <w:b w:val="0"/>
                <w:sz w:val="18"/>
                <w:highlight w:val="yellow"/>
                <w:rtl/>
              </w:rPr>
              <w:t>היד,</w:t>
            </w:r>
            <w:r>
              <w:rPr>
                <w:rFonts w:ascii="Arial" w:hAnsi="Arial" w:cs="Arial"/>
                <w:b w:val="0"/>
                <w:sz w:val="18"/>
                <w:rtl/>
              </w:rPr>
              <w:t xml:space="preserve"> שאינו מועיל להעביר </w:t>
            </w:r>
            <w:r>
              <w:rPr>
                <w:rFonts w:ascii="Arial" w:hAnsi="Arial" w:cs="Arial"/>
                <w:b w:val="0"/>
                <w:sz w:val="18"/>
                <w:highlight w:val="yellow"/>
                <w:rtl/>
              </w:rPr>
              <w:t>רוח</w:t>
            </w:r>
            <w:r>
              <w:rPr>
                <w:rFonts w:ascii="Arial" w:hAnsi="Arial" w:cs="Arial"/>
                <w:b w:val="0"/>
                <w:sz w:val="18"/>
                <w:rtl/>
              </w:rPr>
              <w:t xml:space="preserve"> רעה. ואם מצויים מים בריחוק מקום, </w:t>
            </w:r>
            <w:r>
              <w:rPr>
                <w:rFonts w:ascii="Arial" w:hAnsi="Arial" w:cs="Arial"/>
                <w:b w:val="0"/>
                <w:sz w:val="18"/>
                <w:highlight w:val="yellow"/>
                <w:rtl/>
              </w:rPr>
              <w:t>והוא נוטל</w:t>
            </w:r>
            <w:r>
              <w:rPr>
                <w:rFonts w:ascii="Arial" w:hAnsi="Arial" w:cs="Arial"/>
                <w:b w:val="0"/>
                <w:sz w:val="18"/>
                <w:rtl/>
              </w:rPr>
              <w:t xml:space="preserve"> עד קשרי אצבעותיו כדי שלא ילך ד' אמות בלי נטילת ידים, ימתין מלברך עד שיטול עד הפרק.</w:t>
            </w:r>
          </w:p>
        </w:tc>
        <w:tc>
          <w:tcPr>
            <w:tcW w:type="dxa" w:w="1587"/>
          </w:tcPr>
          <w:p>
            <w:pPr>
              <w:bidi/>
            </w:pPr>
            <w:r>
              <w:rPr>
                <w:rFonts w:ascii="Arial" w:hAnsi="Arial" w:cs="Arial"/>
                <w:b w:val="0"/>
                <w:sz w:val="16"/>
                <w:rtl/>
              </w:rPr>
              <w:t>תיקון פיסוק; ליטוש תחבירי</w:t>
            </w:r>
          </w:p>
        </w:tc>
        <w:tc>
          <w:tcPr>
            <w:tcW w:type="dxa" w:w="1701"/>
          </w:tcPr>
          <w:p>
            <w:pPr>
              <w:bidi/>
            </w:pPr>
            <w:r>
              <w:rPr>
                <w:rFonts w:ascii="Arial" w:hAnsi="Arial" w:cs="Arial"/>
                <w:b w:val="0"/>
                <w:sz w:val="16"/>
                <w:rtl/>
              </w:rPr>
            </w:r>
          </w:p>
        </w:tc>
      </w:tr>
      <w:tr>
        <w:tc>
          <w:tcPr>
            <w:tcW w:type="dxa" w:w="1134"/>
          </w:tcPr>
          <w:p>
            <w:pPr>
              <w:bidi/>
            </w:pPr>
            <w:r>
              <w:rPr>
                <w:rFonts w:ascii="Arial" w:hAnsi="Arial" w:cs="Arial"/>
                <w:b/>
                <w:sz w:val="18"/>
                <w:rtl/>
              </w:rPr>
              <w:t>פסקה 59</w:t>
            </w:r>
          </w:p>
        </w:tc>
        <w:tc>
          <w:tcPr>
            <w:tcW w:type="dxa" w:w="5386"/>
          </w:tcPr>
          <w:p>
            <w:pPr>
              <w:bidi/>
            </w:pPr>
            <w:r>
              <w:rPr>
                <w:rFonts w:ascii="Arial" w:hAnsi="Arial" w:cs="Arial"/>
                <w:b w:val="0"/>
                <w:sz w:val="18"/>
                <w:rtl/>
              </w:rPr>
              <w:t xml:space="preserve">תשובה. ברמ"א (סי' קס סי"א) לענין נט"י לסעודה, כתב מתרומת הדשן (סי' רנ"ט) דמי שלא נטל ידיו, ונגע במים, לא נפסלו </w:t>
            </w:r>
            <w:r>
              <w:rPr>
                <w:rFonts w:ascii="Arial" w:hAnsi="Arial" w:cs="Arial"/>
                <w:b w:val="0"/>
                <w:sz w:val="18"/>
                <w:highlight w:val="yellow"/>
                <w:rtl/>
              </w:rPr>
              <w:t>אותן</w:t>
            </w:r>
            <w:r>
              <w:rPr>
                <w:rFonts w:ascii="Arial" w:hAnsi="Arial" w:cs="Arial"/>
                <w:b w:val="0"/>
                <w:sz w:val="18"/>
                <w:rtl/>
              </w:rPr>
              <w:t xml:space="preserve"> </w:t>
            </w:r>
            <w:r>
              <w:rPr>
                <w:rFonts w:ascii="Arial" w:hAnsi="Arial" w:cs="Arial"/>
                <w:b w:val="0"/>
                <w:sz w:val="18"/>
                <w:highlight w:val="yellow"/>
                <w:rtl/>
              </w:rPr>
              <w:t>מים</w:t>
            </w:r>
            <w:r>
              <w:rPr>
                <w:rFonts w:ascii="Arial" w:hAnsi="Arial" w:cs="Arial"/>
                <w:b w:val="0"/>
                <w:sz w:val="18"/>
                <w:rtl/>
              </w:rPr>
              <w:t xml:space="preserve"> לנטילה, ולא מיקרי מים טמאים, וה"ה </w:t>
            </w:r>
            <w:r>
              <w:rPr>
                <w:rFonts w:ascii="Arial" w:hAnsi="Arial" w:cs="Arial"/>
                <w:b w:val="0"/>
                <w:sz w:val="18"/>
                <w:highlight w:val="yellow"/>
                <w:rtl/>
              </w:rPr>
              <w:t>לענין נידון</w:t>
            </w:r>
            <w:r>
              <w:rPr>
                <w:rFonts w:ascii="Arial" w:hAnsi="Arial" w:cs="Arial"/>
                <w:b w:val="0"/>
                <w:sz w:val="18"/>
                <w:rtl/>
              </w:rPr>
              <w:t xml:space="preserve"> דידן.</w:t>
            </w:r>
          </w:p>
        </w:tc>
        <w:tc>
          <w:tcPr>
            <w:tcW w:type="dxa" w:w="5386"/>
          </w:tcPr>
          <w:p>
            <w:pPr>
              <w:bidi/>
            </w:pPr>
            <w:r>
              <w:rPr>
                <w:rFonts w:ascii="Arial" w:hAnsi="Arial" w:cs="Arial"/>
                <w:b w:val="0"/>
                <w:sz w:val="18"/>
                <w:rtl/>
              </w:rPr>
              <w:t xml:space="preserve">תשובה. ברמ"א (סי' קס סי"א) לענין נט"י לסעודה, כתב מתרומת הדשן (סי' רנ"ט) דמי שלא נטל ידיו, ונגע במים, לא נפסלו </w:t>
            </w:r>
            <w:r>
              <w:rPr>
                <w:rFonts w:ascii="Arial" w:hAnsi="Arial" w:cs="Arial"/>
                <w:b w:val="0"/>
                <w:sz w:val="18"/>
                <w:highlight w:val="yellow"/>
                <w:rtl/>
              </w:rPr>
              <w:t>אותם</w:t>
            </w:r>
            <w:r>
              <w:rPr>
                <w:rFonts w:ascii="Arial" w:hAnsi="Arial" w:cs="Arial"/>
                <w:b w:val="0"/>
                <w:sz w:val="18"/>
                <w:rtl/>
              </w:rPr>
              <w:t xml:space="preserve"> </w:t>
            </w:r>
            <w:r>
              <w:rPr>
                <w:rFonts w:ascii="Arial" w:hAnsi="Arial" w:cs="Arial"/>
                <w:b w:val="0"/>
                <w:sz w:val="18"/>
                <w:highlight w:val="yellow"/>
                <w:rtl/>
              </w:rPr>
              <w:t>המים</w:t>
            </w:r>
            <w:r>
              <w:rPr>
                <w:rFonts w:ascii="Arial" w:hAnsi="Arial" w:cs="Arial"/>
                <w:b w:val="0"/>
                <w:sz w:val="18"/>
                <w:rtl/>
              </w:rPr>
              <w:t xml:space="preserve"> לנטילה, ולא מיקרי מים טמאים, וה"ה </w:t>
            </w:r>
            <w:r>
              <w:rPr>
                <w:rFonts w:ascii="Arial" w:hAnsi="Arial" w:cs="Arial"/>
                <w:b w:val="0"/>
                <w:sz w:val="18"/>
                <w:highlight w:val="yellow"/>
                <w:rtl/>
              </w:rPr>
              <w:t>לנידון</w:t>
            </w:r>
            <w:r>
              <w:rPr>
                <w:rFonts w:ascii="Arial" w:hAnsi="Arial" w:cs="Arial"/>
                <w:b w:val="0"/>
                <w:sz w:val="18"/>
                <w:rtl/>
              </w:rPr>
              <w:t xml:space="preserve"> דידן.</w:t>
            </w:r>
          </w:p>
        </w:tc>
        <w:tc>
          <w:tcPr>
            <w:tcW w:type="dxa" w:w="1587"/>
          </w:tcPr>
          <w:p>
            <w:pPr>
              <w:bidi/>
            </w:pPr>
            <w:r>
              <w:rPr>
                <w:rFonts w:ascii="Arial" w:hAnsi="Arial" w:cs="Arial"/>
                <w:b w:val="0"/>
                <w:sz w:val="16"/>
                <w:rtl/>
              </w:rPr>
              <w:t>תיקון דקדוק</w:t>
            </w:r>
          </w:p>
        </w:tc>
        <w:tc>
          <w:tcPr>
            <w:tcW w:type="dxa" w:w="1701"/>
          </w:tcPr>
          <w:p>
            <w:pPr>
              <w:bidi/>
            </w:pPr>
            <w:r>
              <w:rPr>
                <w:rFonts w:ascii="Arial" w:hAnsi="Arial" w:cs="Arial"/>
                <w:b w:val="0"/>
                <w:sz w:val="16"/>
                <w:rtl/>
              </w:rPr>
            </w:r>
          </w:p>
        </w:tc>
      </w:tr>
      <w:tr>
        <w:tc>
          <w:tcPr>
            <w:tcW w:type="dxa" w:w="1134"/>
          </w:tcPr>
          <w:p>
            <w:pPr>
              <w:bidi/>
            </w:pPr>
            <w:r>
              <w:rPr>
                <w:rFonts w:ascii="Arial" w:hAnsi="Arial" w:cs="Arial"/>
                <w:b/>
                <w:sz w:val="18"/>
                <w:rtl/>
              </w:rPr>
              <w:t>פסקה 61</w:t>
            </w:r>
          </w:p>
        </w:tc>
        <w:tc>
          <w:tcPr>
            <w:tcW w:type="dxa" w:w="5386"/>
          </w:tcPr>
          <w:p>
            <w:pPr>
              <w:bidi/>
            </w:pPr>
            <w:r>
              <w:rPr>
                <w:rFonts w:ascii="Arial" w:hAnsi="Arial" w:cs="Arial"/>
                <w:b w:val="0"/>
                <w:sz w:val="18"/>
                <w:rtl/>
              </w:rPr>
              <w:t xml:space="preserve">תשובה. לא נפסלו כי אין אדם אוסר דבר שאינו שלו. דהנה הרמב"ם והראב"ד (הלכות ע"ז פ"ח ה"א) נחלקו </w:t>
            </w:r>
            <w:r>
              <w:rPr>
                <w:rFonts w:ascii="Arial" w:hAnsi="Arial" w:cs="Arial"/>
                <w:b w:val="0"/>
                <w:sz w:val="18"/>
                <w:highlight w:val="yellow"/>
                <w:rtl/>
              </w:rPr>
              <w:t>אם שוחט</w:t>
            </w:r>
            <w:r>
              <w:rPr>
                <w:rFonts w:ascii="Arial" w:hAnsi="Arial" w:cs="Arial"/>
                <w:b w:val="0"/>
                <w:sz w:val="18"/>
                <w:rtl/>
              </w:rPr>
              <w:t xml:space="preserve"> בהמת חבירו לע"ז</w:t>
            </w:r>
            <w:r>
              <w:rPr>
                <w:rFonts w:ascii="Arial" w:hAnsi="Arial" w:cs="Arial"/>
                <w:b w:val="0"/>
                <w:sz w:val="18"/>
                <w:rtl/>
              </w:rPr>
              <w:t xml:space="preserve"> אם נאסרה בהנאה, הרמב"ם כתב דלא נאסרה דאין אדם אוסר דבר שאינו שלו, והראב"ד חולק</w:t>
            </w:r>
            <w:r>
              <w:rPr>
                <w:rFonts w:ascii="Arial" w:hAnsi="Arial" w:cs="Arial"/>
                <w:b w:val="0"/>
                <w:sz w:val="18"/>
                <w:rtl/>
              </w:rPr>
              <w:t xml:space="preserve"> והוכיח דכלל זה</w:t>
            </w:r>
            <w:r>
              <w:rPr>
                <w:rFonts w:ascii="Arial" w:hAnsi="Arial" w:cs="Arial"/>
                <w:b w:val="0"/>
                <w:sz w:val="18"/>
                <w:highlight w:val="yellow"/>
                <w:rtl/>
              </w:rPr>
              <w:t xml:space="preserve"> דאין</w:t>
            </w:r>
            <w:r>
              <w:rPr>
                <w:rFonts w:ascii="Arial" w:hAnsi="Arial" w:cs="Arial"/>
                <w:b w:val="0"/>
                <w:sz w:val="18"/>
                <w:rtl/>
              </w:rPr>
              <w:t xml:space="preserve"> דאין אדם אוסר דבר שאינו שלו, לא אמרינן כל שעשה מעשה. וצ"ל דדעת הרמב"ם </w:t>
            </w:r>
            <w:r>
              <w:rPr>
                <w:rFonts w:ascii="Arial" w:hAnsi="Arial" w:cs="Arial"/>
                <w:b w:val="0"/>
                <w:sz w:val="18"/>
                <w:highlight w:val="yellow"/>
                <w:rtl/>
              </w:rPr>
              <w:t>הוא</w:t>
            </w:r>
            <w:r>
              <w:rPr>
                <w:rFonts w:ascii="Arial" w:hAnsi="Arial" w:cs="Arial"/>
                <w:b w:val="0"/>
                <w:sz w:val="18"/>
                <w:rtl/>
              </w:rPr>
              <w:t xml:space="preserve"> דלא נחשב מעשה בעצם ע"ז, וה"ה לענין מי נט"י שחרית שנשארו נקיים לא נחשב </w:t>
            </w:r>
            <w:r>
              <w:rPr>
                <w:rFonts w:ascii="Arial" w:hAnsi="Arial" w:cs="Arial"/>
                <w:b w:val="0"/>
                <w:sz w:val="18"/>
                <w:highlight w:val="yellow"/>
                <w:rtl/>
              </w:rPr>
              <w:t>כמעשה</w:t>
            </w:r>
            <w:r>
              <w:rPr>
                <w:rFonts w:ascii="Arial" w:hAnsi="Arial" w:cs="Arial"/>
                <w:b w:val="0"/>
                <w:sz w:val="18"/>
                <w:rtl/>
              </w:rPr>
              <w:t xml:space="preserve"> ואין אדם אוסר דבר שאינו שלו.</w:t>
            </w:r>
          </w:p>
        </w:tc>
        <w:tc>
          <w:tcPr>
            <w:tcW w:type="dxa" w:w="5386"/>
          </w:tcPr>
          <w:p>
            <w:pPr>
              <w:bidi/>
            </w:pPr>
            <w:r>
              <w:rPr>
                <w:rFonts w:ascii="Arial" w:hAnsi="Arial" w:cs="Arial"/>
                <w:b w:val="0"/>
                <w:sz w:val="18"/>
                <w:rtl/>
              </w:rPr>
              <w:t xml:space="preserve">תשובה. לא נפסלו כי אין אדם אוסר דבר שאינו שלו. דהנה הרמב"ם והראב"ד (הלכות ע"ז פ"ח ה"א) נחלקו </w:t>
            </w:r>
            <w:r>
              <w:rPr>
                <w:rFonts w:ascii="Arial" w:hAnsi="Arial" w:cs="Arial"/>
                <w:b w:val="0"/>
                <w:sz w:val="18"/>
                <w:highlight w:val="yellow"/>
                <w:rtl/>
              </w:rPr>
              <w:t>בשוחט</w:t>
            </w:r>
            <w:r>
              <w:rPr>
                <w:rFonts w:ascii="Arial" w:hAnsi="Arial" w:cs="Arial"/>
                <w:b w:val="0"/>
                <w:sz w:val="18"/>
                <w:rtl/>
              </w:rPr>
              <w:t xml:space="preserve"> בהמת חבירו לע"ז</w:t>
            </w:r>
            <w:r>
              <w:rPr>
                <w:rFonts w:ascii="Arial" w:hAnsi="Arial" w:cs="Arial"/>
                <w:b w:val="0"/>
                <w:sz w:val="18"/>
                <w:highlight w:val="yellow"/>
                <w:rtl/>
              </w:rPr>
              <w:t>,</w:t>
            </w:r>
            <w:r>
              <w:rPr>
                <w:rFonts w:ascii="Arial" w:hAnsi="Arial" w:cs="Arial"/>
                <w:b w:val="0"/>
                <w:sz w:val="18"/>
                <w:rtl/>
              </w:rPr>
              <w:t xml:space="preserve"> אם נאסרה בהנאה, הרמב"ם כתב דלא נאסרה דאין אדם אוסר דבר שאינו שלו, והראב"ד חולק</w:t>
            </w:r>
            <w:r>
              <w:rPr>
                <w:rFonts w:ascii="Arial" w:hAnsi="Arial" w:cs="Arial"/>
                <w:b w:val="0"/>
                <w:sz w:val="18"/>
                <w:highlight w:val="yellow"/>
                <w:rtl/>
              </w:rPr>
              <w:t>,</w:t>
            </w:r>
            <w:r>
              <w:rPr>
                <w:rFonts w:ascii="Arial" w:hAnsi="Arial" w:cs="Arial"/>
                <w:b w:val="0"/>
                <w:sz w:val="18"/>
                <w:rtl/>
              </w:rPr>
              <w:t xml:space="preserve"> והוכיח דכלל זה</w:t>
            </w:r>
            <w:r>
              <w:rPr>
                <w:rFonts w:ascii="Arial" w:hAnsi="Arial" w:cs="Arial"/>
                <w:b w:val="0"/>
                <w:sz w:val="18"/>
                <w:rtl/>
              </w:rPr>
              <w:t xml:space="preserve"> דאין אדם אוסר דבר שאינו שלו, לא אמרינן כל שעשה מעשה. וצ"ל דדעת הרמב"ם </w:t>
            </w:r>
            <w:r>
              <w:rPr>
                <w:rFonts w:ascii="Arial" w:hAnsi="Arial" w:cs="Arial"/>
                <w:b w:val="0"/>
                <w:sz w:val="18"/>
                <w:highlight w:val="yellow"/>
                <w:rtl/>
              </w:rPr>
              <w:t>היא</w:t>
            </w:r>
            <w:r>
              <w:rPr>
                <w:rFonts w:ascii="Arial" w:hAnsi="Arial" w:cs="Arial"/>
                <w:b w:val="0"/>
                <w:sz w:val="18"/>
                <w:rtl/>
              </w:rPr>
              <w:t xml:space="preserve"> דלא נחשב מעשה בעצם ע"ז, וה"ה לענין מי נט"י שחרית שנשארו נקיים לא נחשב </w:t>
            </w:r>
            <w:r>
              <w:rPr>
                <w:rFonts w:ascii="Arial" w:hAnsi="Arial" w:cs="Arial"/>
                <w:b w:val="0"/>
                <w:sz w:val="18"/>
                <w:highlight w:val="yellow"/>
                <w:rtl/>
              </w:rPr>
              <w:t>מעשה,</w:t>
            </w:r>
            <w:r>
              <w:rPr>
                <w:rFonts w:ascii="Arial" w:hAnsi="Arial" w:cs="Arial"/>
                <w:b w:val="0"/>
                <w:sz w:val="18"/>
                <w:rtl/>
              </w:rPr>
              <w:t xml:space="preserve"> ואין אדם אוסר דבר שאינו שלו.</w:t>
            </w:r>
          </w:p>
        </w:tc>
        <w:tc>
          <w:tcPr>
            <w:tcW w:type="dxa" w:w="1587"/>
          </w:tcPr>
          <w:p>
            <w:pPr>
              <w:bidi/>
            </w:pPr>
            <w:r>
              <w:rPr>
                <w:rFonts w:ascii="Arial" w:hAnsi="Arial" w:cs="Arial"/>
                <w:b w:val="0"/>
                <w:sz w:val="16"/>
                <w:rtl/>
              </w:rPr>
              <w:t>תיקון דקדוק; תיקון פיסוק; ליטוש תחבירי</w:t>
            </w:r>
          </w:p>
        </w:tc>
        <w:tc>
          <w:tcPr>
            <w:tcW w:type="dxa" w:w="1701"/>
          </w:tcPr>
          <w:p>
            <w:pPr>
              <w:bidi/>
            </w:pPr>
            <w:r>
              <w:rPr>
                <w:rFonts w:ascii="Arial" w:hAnsi="Arial" w:cs="Arial"/>
                <w:b w:val="0"/>
                <w:sz w:val="16"/>
                <w:rtl/>
              </w:rPr>
            </w:r>
          </w:p>
        </w:tc>
      </w:tr>
      <w:tr>
        <w:tc>
          <w:tcPr>
            <w:tcW w:type="dxa" w:w="1134"/>
          </w:tcPr>
          <w:p>
            <w:pPr>
              <w:bidi/>
            </w:pPr>
            <w:r>
              <w:rPr>
                <w:rFonts w:ascii="Arial" w:hAnsi="Arial" w:cs="Arial"/>
                <w:b/>
                <w:sz w:val="18"/>
                <w:rtl/>
              </w:rPr>
              <w:t>פסקה 62</w:t>
            </w:r>
          </w:p>
        </w:tc>
        <w:tc>
          <w:tcPr>
            <w:tcW w:type="dxa" w:w="5386"/>
          </w:tcPr>
          <w:p>
            <w:pPr>
              <w:bidi/>
            </w:pPr>
            <w:r>
              <w:rPr>
                <w:rFonts w:ascii="Arial" w:hAnsi="Arial" w:cs="Arial"/>
                <w:b w:val="0"/>
                <w:sz w:val="18"/>
                <w:rtl/>
              </w:rPr>
              <w:t xml:space="preserve">כט. שאלה. האם מים שהיו מתחת </w:t>
            </w:r>
            <w:r>
              <w:rPr>
                <w:rFonts w:ascii="Arial" w:hAnsi="Arial" w:cs="Arial"/>
                <w:b w:val="0"/>
                <w:sz w:val="18"/>
                <w:highlight w:val="yellow"/>
                <w:rtl/>
              </w:rPr>
              <w:t>מהמיטה</w:t>
            </w:r>
            <w:r>
              <w:rPr>
                <w:rFonts w:ascii="Arial" w:hAnsi="Arial" w:cs="Arial"/>
                <w:b w:val="0"/>
                <w:sz w:val="18"/>
                <w:rtl/>
              </w:rPr>
              <w:t xml:space="preserve"> נפסלים לנט"י שחרית?</w:t>
            </w:r>
          </w:p>
        </w:tc>
        <w:tc>
          <w:tcPr>
            <w:tcW w:type="dxa" w:w="5386"/>
          </w:tcPr>
          <w:p>
            <w:pPr>
              <w:bidi/>
            </w:pPr>
            <w:r>
              <w:rPr>
                <w:rFonts w:ascii="Arial" w:hAnsi="Arial" w:cs="Arial"/>
                <w:b w:val="0"/>
                <w:sz w:val="18"/>
                <w:rtl/>
              </w:rPr>
              <w:t xml:space="preserve">כט. שאלה. האם מים שהיו מתחת </w:t>
            </w:r>
            <w:r>
              <w:rPr>
                <w:rFonts w:ascii="Arial" w:hAnsi="Arial" w:cs="Arial"/>
                <w:b w:val="0"/>
                <w:sz w:val="18"/>
                <w:highlight w:val="yellow"/>
                <w:rtl/>
              </w:rPr>
              <w:t>למיטה</w:t>
            </w:r>
            <w:r>
              <w:rPr>
                <w:rFonts w:ascii="Arial" w:hAnsi="Arial" w:cs="Arial"/>
                <w:b w:val="0"/>
                <w:sz w:val="18"/>
                <w:rtl/>
              </w:rPr>
              <w:t xml:space="preserve"> נפסלים לנט"י שחרית?</w:t>
            </w:r>
          </w:p>
        </w:tc>
        <w:tc>
          <w:tcPr>
            <w:tcW w:type="dxa" w:w="1587"/>
          </w:tcPr>
          <w:p>
            <w:pPr>
              <w:bidi/>
            </w:pPr>
            <w:r>
              <w:rPr>
                <w:rFonts w:ascii="Arial" w:hAnsi="Arial" w:cs="Arial"/>
                <w:b w:val="0"/>
                <w:sz w:val="16"/>
                <w:rtl/>
              </w:rPr>
              <w:t>תיקון דקדוק</w:t>
            </w:r>
          </w:p>
        </w:tc>
        <w:tc>
          <w:tcPr>
            <w:tcW w:type="dxa" w:w="1701"/>
          </w:tcPr>
          <w:p>
            <w:pPr>
              <w:bidi/>
            </w:pPr>
            <w:r>
              <w:rPr>
                <w:rFonts w:ascii="Arial" w:hAnsi="Arial" w:cs="Arial"/>
                <w:b w:val="0"/>
                <w:sz w:val="16"/>
                <w:rtl/>
              </w:rPr>
            </w:r>
          </w:p>
        </w:tc>
      </w:tr>
      <w:tr>
        <w:tc>
          <w:tcPr>
            <w:tcW w:type="dxa" w:w="1134"/>
          </w:tcPr>
          <w:p>
            <w:pPr>
              <w:bidi/>
            </w:pPr>
            <w:r>
              <w:rPr>
                <w:rFonts w:ascii="Arial" w:hAnsi="Arial" w:cs="Arial"/>
                <w:b/>
                <w:sz w:val="18"/>
                <w:rtl/>
              </w:rPr>
              <w:t>פסקה 63</w:t>
            </w:r>
          </w:p>
        </w:tc>
        <w:tc>
          <w:tcPr>
            <w:tcW w:type="dxa" w:w="5386"/>
          </w:tcPr>
          <w:p>
            <w:pPr>
              <w:bidi/>
            </w:pPr>
            <w:r>
              <w:rPr>
                <w:rFonts w:ascii="Arial" w:hAnsi="Arial" w:cs="Arial"/>
                <w:b w:val="0"/>
                <w:sz w:val="18"/>
                <w:rtl/>
              </w:rPr>
              <w:t>תשובה. בשו"ע (יו"ד קטז ס"ה) כתב, ולא יתן תבשיל ולא משקים תחת המטה, מפני שרוח רעה שורה עליהם</w:t>
            </w:r>
            <w:r>
              <w:rPr>
                <w:rFonts w:ascii="Arial" w:hAnsi="Arial" w:cs="Arial"/>
                <w:b w:val="0"/>
                <w:sz w:val="18"/>
                <w:rtl/>
              </w:rPr>
              <w:t xml:space="preserve"> ושם הכוונה לענין היתר אכילה</w:t>
            </w:r>
            <w:r>
              <w:rPr>
                <w:rFonts w:ascii="Arial" w:hAnsi="Arial" w:cs="Arial"/>
                <w:b w:val="0"/>
                <w:sz w:val="18"/>
                <w:rtl/>
              </w:rPr>
              <w:t xml:space="preserve"> אבל בנידון שלנו</w:t>
            </w:r>
            <w:r>
              <w:rPr>
                <w:rFonts w:ascii="Arial" w:hAnsi="Arial" w:cs="Arial"/>
                <w:b w:val="0"/>
                <w:sz w:val="18"/>
                <w:rtl/>
              </w:rPr>
              <w:t xml:space="preserve"> שלא מדובר לאכלם, אין הכרח שיש בעיה, וכן כתב בתהלה לדוד שאינם נפסלים. וגם לענין </w:t>
            </w:r>
            <w:r>
              <w:rPr>
                <w:rFonts w:ascii="Arial" w:hAnsi="Arial" w:cs="Arial"/>
                <w:b w:val="0"/>
                <w:sz w:val="18"/>
                <w:highlight w:val="yellow"/>
                <w:rtl/>
              </w:rPr>
              <w:t>לאכלם</w:t>
            </w:r>
            <w:r>
              <w:rPr>
                <w:rFonts w:ascii="Arial" w:hAnsi="Arial" w:cs="Arial"/>
                <w:b w:val="0"/>
                <w:sz w:val="18"/>
                <w:rtl/>
              </w:rPr>
              <w:t xml:space="preserve"> כתב הפתחי תשובה מהשבות יעקב </w:t>
            </w:r>
            <w:r>
              <w:rPr>
                <w:rFonts w:ascii="Arial" w:hAnsi="Arial" w:cs="Arial"/>
                <w:b w:val="0"/>
                <w:sz w:val="18"/>
                <w:highlight w:val="yellow"/>
                <w:rtl/>
              </w:rPr>
              <w:t>דהוא</w:t>
            </w:r>
            <w:r>
              <w:rPr>
                <w:rFonts w:ascii="Arial" w:hAnsi="Arial" w:cs="Arial"/>
                <w:b w:val="0"/>
                <w:sz w:val="18"/>
                <w:rtl/>
              </w:rPr>
              <w:t xml:space="preserve"> רק לכתחילה ולא שנאסרים בדיעבד.</w:t>
            </w:r>
          </w:p>
        </w:tc>
        <w:tc>
          <w:tcPr>
            <w:tcW w:type="dxa" w:w="5386"/>
          </w:tcPr>
          <w:p>
            <w:pPr>
              <w:bidi/>
            </w:pPr>
            <w:r>
              <w:rPr>
                <w:rFonts w:ascii="Arial" w:hAnsi="Arial" w:cs="Arial"/>
                <w:b w:val="0"/>
                <w:sz w:val="18"/>
                <w:rtl/>
              </w:rPr>
              <w:t>תשובה. בשו"ע (יו"ד קטז ס"ה) כתב, ולא יתן תבשיל ולא משקים תחת המטה, מפני שרוח רעה שורה עליהם</w:t>
            </w:r>
            <w:r>
              <w:rPr>
                <w:rFonts w:ascii="Arial" w:hAnsi="Arial" w:cs="Arial"/>
                <w:b w:val="0"/>
                <w:sz w:val="18"/>
                <w:highlight w:val="yellow"/>
                <w:rtl/>
              </w:rPr>
              <w:t>.</w:t>
            </w:r>
            <w:r>
              <w:rPr>
                <w:rFonts w:ascii="Arial" w:hAnsi="Arial" w:cs="Arial"/>
                <w:b w:val="0"/>
                <w:sz w:val="18"/>
                <w:rtl/>
              </w:rPr>
              <w:t xml:space="preserve"> ושם הכוונה לענין היתר אכילה</w:t>
            </w:r>
            <w:r>
              <w:rPr>
                <w:rFonts w:ascii="Arial" w:hAnsi="Arial" w:cs="Arial"/>
                <w:b w:val="0"/>
                <w:sz w:val="18"/>
                <w:highlight w:val="yellow"/>
                <w:rtl/>
              </w:rPr>
              <w:t>,</w:t>
            </w:r>
            <w:r>
              <w:rPr>
                <w:rFonts w:ascii="Arial" w:hAnsi="Arial" w:cs="Arial"/>
                <w:b w:val="0"/>
                <w:sz w:val="18"/>
                <w:rtl/>
              </w:rPr>
              <w:t xml:space="preserve"> אבל בנידון שלנו</w:t>
            </w:r>
            <w:r>
              <w:rPr>
                <w:rFonts w:ascii="Arial" w:hAnsi="Arial" w:cs="Arial"/>
                <w:b w:val="0"/>
                <w:sz w:val="18"/>
                <w:highlight w:val="yellow"/>
                <w:rtl/>
              </w:rPr>
              <w:t>,</w:t>
            </w:r>
            <w:r>
              <w:rPr>
                <w:rFonts w:ascii="Arial" w:hAnsi="Arial" w:cs="Arial"/>
                <w:b w:val="0"/>
                <w:sz w:val="18"/>
                <w:rtl/>
              </w:rPr>
              <w:t xml:space="preserve"> שלא מדובר לאכלם, אין הכרח שיש בעיה, וכן כתב בתהלה לדוד שאינם נפסלים. וגם לענין </w:t>
            </w:r>
            <w:r>
              <w:rPr>
                <w:rFonts w:ascii="Arial" w:hAnsi="Arial" w:cs="Arial"/>
                <w:b w:val="0"/>
                <w:sz w:val="18"/>
                <w:highlight w:val="yellow"/>
                <w:rtl/>
              </w:rPr>
              <w:t>אכילתם</w:t>
            </w:r>
            <w:r>
              <w:rPr>
                <w:rFonts w:ascii="Arial" w:hAnsi="Arial" w:cs="Arial"/>
                <w:b w:val="0"/>
                <w:sz w:val="18"/>
                <w:rtl/>
              </w:rPr>
              <w:t xml:space="preserve"> כתב הפתחי תשובה מהשבות יעקב </w:t>
            </w:r>
            <w:r>
              <w:rPr>
                <w:rFonts w:ascii="Arial" w:hAnsi="Arial" w:cs="Arial"/>
                <w:b w:val="0"/>
                <w:sz w:val="18"/>
                <w:highlight w:val="yellow"/>
                <w:rtl/>
              </w:rPr>
              <w:t>שהוא</w:t>
            </w:r>
            <w:r>
              <w:rPr>
                <w:rFonts w:ascii="Arial" w:hAnsi="Arial" w:cs="Arial"/>
                <w:b w:val="0"/>
                <w:sz w:val="18"/>
                <w:rtl/>
              </w:rPr>
              <w:t xml:space="preserve"> רק לכתחילה ולא שנאסרים בדיעבד.</w:t>
            </w:r>
          </w:p>
        </w:tc>
        <w:tc>
          <w:tcPr>
            <w:tcW w:type="dxa" w:w="1587"/>
          </w:tcPr>
          <w:p>
            <w:pPr>
              <w:bidi/>
            </w:pPr>
            <w:r>
              <w:rPr>
                <w:rFonts w:ascii="Arial" w:hAnsi="Arial" w:cs="Arial"/>
                <w:b w:val="0"/>
                <w:sz w:val="16"/>
                <w:rtl/>
              </w:rPr>
              <w:t>תיקון פיסוק; ליטוש תחבירי</w:t>
            </w:r>
          </w:p>
        </w:tc>
        <w:tc>
          <w:tcPr>
            <w:tcW w:type="dxa" w:w="1701"/>
          </w:tcPr>
          <w:p>
            <w:pPr>
              <w:bidi/>
            </w:pPr>
            <w:r>
              <w:rPr>
                <w:rFonts w:ascii="Arial" w:hAnsi="Arial" w:cs="Arial"/>
                <w:b w:val="0"/>
                <w:sz w:val="16"/>
                <w:rtl/>
              </w:rPr>
            </w:r>
          </w:p>
        </w:tc>
      </w:tr>
      <w:tr>
        <w:tc>
          <w:tcPr>
            <w:tcW w:type="dxa" w:w="1134"/>
          </w:tcPr>
          <w:p>
            <w:pPr>
              <w:bidi/>
            </w:pPr>
            <w:r>
              <w:rPr>
                <w:rFonts w:ascii="Arial" w:hAnsi="Arial" w:cs="Arial"/>
                <w:b/>
                <w:sz w:val="18"/>
                <w:rtl/>
              </w:rPr>
              <w:t>פסקה 65</w:t>
            </w:r>
          </w:p>
        </w:tc>
        <w:tc>
          <w:tcPr>
            <w:tcW w:type="dxa" w:w="5386"/>
          </w:tcPr>
          <w:p>
            <w:pPr>
              <w:bidi/>
            </w:pPr>
            <w:r>
              <w:rPr>
                <w:rFonts w:ascii="Arial" w:hAnsi="Arial" w:cs="Arial"/>
                <w:b w:val="0"/>
                <w:sz w:val="18"/>
                <w:rtl/>
              </w:rPr>
              <w:t xml:space="preserve">תשובה. לקמן סימן ד' לענין נט"י למי שנכנס לבית הכסא כתבנו שנוטים הדברים </w:t>
            </w:r>
            <w:r>
              <w:rPr>
                <w:rFonts w:ascii="Arial" w:hAnsi="Arial" w:cs="Arial"/>
                <w:b w:val="0"/>
                <w:sz w:val="18"/>
                <w:highlight w:val="yellow"/>
                <w:rtl/>
              </w:rPr>
              <w:t>דבית</w:t>
            </w:r>
            <w:r>
              <w:rPr>
                <w:rFonts w:ascii="Arial" w:hAnsi="Arial" w:cs="Arial"/>
                <w:b w:val="0"/>
                <w:sz w:val="18"/>
                <w:rtl/>
              </w:rPr>
              <w:t xml:space="preserve"> הכסא של ימינו </w:t>
            </w:r>
            <w:r>
              <w:rPr>
                <w:rFonts w:ascii="Arial" w:hAnsi="Arial" w:cs="Arial"/>
                <w:b w:val="0"/>
                <w:sz w:val="18"/>
                <w:highlight w:val="yellow"/>
                <w:rtl/>
              </w:rPr>
              <w:t>לא</w:t>
            </w:r>
            <w:r>
              <w:rPr>
                <w:rFonts w:ascii="Arial" w:hAnsi="Arial" w:cs="Arial"/>
                <w:b w:val="0"/>
                <w:sz w:val="18"/>
                <w:rtl/>
              </w:rPr>
              <w:t xml:space="preserve"> צריך נטילה ולא נטמאו ידיו, וא"כ כ"ש לגבי המים שבאו משם שמותר ליטול בהם ידים, דמה יש לרוח רעה לשרות על עצים ואבנים, והיא אינה רודפת רק אחר מקום שיש בו קדושה ליהנות ממנו. ומה"ט גם אין</w:t>
            </w:r>
            <w:r>
              <w:rPr>
                <w:rFonts w:ascii="Arial" w:hAnsi="Arial" w:cs="Arial"/>
                <w:b w:val="0"/>
                <w:sz w:val="18"/>
                <w:highlight w:val="yellow"/>
                <w:rtl/>
              </w:rPr>
              <w:t xml:space="preserve">  </w:t>
            </w:r>
            <w:r>
              <w:rPr>
                <w:rFonts w:ascii="Arial" w:hAnsi="Arial" w:cs="Arial"/>
                <w:b w:val="0"/>
                <w:sz w:val="18"/>
                <w:rtl/>
              </w:rPr>
              <w:t xml:space="preserve">בעיה ליטול ידיו מן הברזים שבחדרי האמבטיה והשירותים וכדומה. ויותר טוב לנגבם בחוץ כיון שי"א שרק ע"י הניגוב </w:t>
            </w:r>
            <w:r>
              <w:rPr>
                <w:rFonts w:ascii="Arial" w:hAnsi="Arial" w:cs="Arial"/>
                <w:b w:val="0"/>
                <w:sz w:val="18"/>
                <w:highlight w:val="yellow"/>
                <w:rtl/>
              </w:rPr>
              <w:t>מסתלק</w:t>
            </w:r>
            <w:r>
              <w:rPr>
                <w:rFonts w:ascii="Arial" w:hAnsi="Arial" w:cs="Arial"/>
                <w:b w:val="0"/>
                <w:sz w:val="18"/>
                <w:rtl/>
              </w:rPr>
              <w:t xml:space="preserve"> </w:t>
            </w:r>
            <w:r>
              <w:rPr>
                <w:rFonts w:ascii="Arial" w:hAnsi="Arial" w:cs="Arial"/>
                <w:b w:val="0"/>
                <w:sz w:val="18"/>
                <w:highlight w:val="yellow"/>
                <w:rtl/>
              </w:rPr>
              <w:t>הרוח</w:t>
            </w:r>
            <w:r>
              <w:rPr>
                <w:rFonts w:ascii="Arial" w:hAnsi="Arial" w:cs="Arial"/>
                <w:b w:val="0"/>
                <w:sz w:val="18"/>
                <w:rtl/>
              </w:rPr>
              <w:t xml:space="preserve"> רעה</w:t>
            </w:r>
            <w:r>
              <w:rPr>
                <w:rFonts w:ascii="Arial" w:hAnsi="Arial" w:cs="Arial"/>
                <w:b w:val="0"/>
                <w:sz w:val="18"/>
                <w:rtl/>
              </w:rPr>
              <w:t xml:space="preserve"> ואז הרי הוא בחוץ.</w:t>
            </w:r>
            <w:r>
              <w:rPr>
                <w:rFonts w:ascii="Arial" w:hAnsi="Arial" w:cs="Arial"/>
                <w:b w:val="0"/>
                <w:sz w:val="18"/>
                <w:highlight w:val="yellow"/>
                <w:rtl/>
              </w:rPr>
              <w:t xml:space="preserve"> </w:t>
            </w:r>
          </w:p>
        </w:tc>
        <w:tc>
          <w:tcPr>
            <w:tcW w:type="dxa" w:w="5386"/>
          </w:tcPr>
          <w:p>
            <w:pPr>
              <w:bidi/>
            </w:pPr>
            <w:r>
              <w:rPr>
                <w:rFonts w:ascii="Arial" w:hAnsi="Arial" w:cs="Arial"/>
                <w:b w:val="0"/>
                <w:sz w:val="18"/>
                <w:rtl/>
              </w:rPr>
              <w:t xml:space="preserve">תשובה. לקמן סימן ד' לענין נט"י למי שנכנס לבית הכסא כתבנו שנוטים הדברים </w:t>
            </w:r>
            <w:r>
              <w:rPr>
                <w:rFonts w:ascii="Arial" w:hAnsi="Arial" w:cs="Arial"/>
                <w:b w:val="0"/>
                <w:sz w:val="18"/>
                <w:highlight w:val="yellow"/>
                <w:rtl/>
              </w:rPr>
              <w:t>שבית</w:t>
            </w:r>
            <w:r>
              <w:rPr>
                <w:rFonts w:ascii="Arial" w:hAnsi="Arial" w:cs="Arial"/>
                <w:b w:val="0"/>
                <w:sz w:val="18"/>
                <w:rtl/>
              </w:rPr>
              <w:t xml:space="preserve"> הכסא של ימינו </w:t>
            </w:r>
            <w:r>
              <w:rPr>
                <w:rFonts w:ascii="Arial" w:hAnsi="Arial" w:cs="Arial"/>
                <w:b w:val="0"/>
                <w:sz w:val="18"/>
                <w:highlight w:val="yellow"/>
                <w:rtl/>
              </w:rPr>
              <w:t>אינו</w:t>
            </w:r>
            <w:r>
              <w:rPr>
                <w:rFonts w:ascii="Arial" w:hAnsi="Arial" w:cs="Arial"/>
                <w:b w:val="0"/>
                <w:sz w:val="18"/>
                <w:rtl/>
              </w:rPr>
              <w:t xml:space="preserve"> צריך נטילה ולא נטמאו ידיו, וא"כ כ"ש לגבי המים שבאו משם שמותר ליטול בהם ידים, דמה יש לרוח רעה לשרות על עצים ואבנים, והיא אינה רודפת רק אחר מקום שיש בו קדושה ליהנות ממנו. ומה"ט גם אין</w:t>
            </w:r>
            <w:r>
              <w:rPr>
                <w:rFonts w:ascii="Arial" w:hAnsi="Arial" w:cs="Arial"/>
                <w:b w:val="0"/>
                <w:sz w:val="18"/>
                <w:highlight w:val="yellow"/>
                <w:rtl/>
              </w:rPr>
              <w:t xml:space="preserve"> </w:t>
            </w:r>
            <w:r>
              <w:rPr>
                <w:rFonts w:ascii="Arial" w:hAnsi="Arial" w:cs="Arial"/>
                <w:b w:val="0"/>
                <w:sz w:val="18"/>
                <w:rtl/>
              </w:rPr>
              <w:t xml:space="preserve">בעיה ליטול ידיו מן הברזים שבחדרי האמבטיה והשירותים וכדומה. ויותר טוב לנגבם בחוץ כיון שי"א שרק ע"י הניגוב </w:t>
            </w:r>
            <w:r>
              <w:rPr>
                <w:rFonts w:ascii="Arial" w:hAnsi="Arial" w:cs="Arial"/>
                <w:b w:val="0"/>
                <w:sz w:val="18"/>
                <w:highlight w:val="yellow"/>
                <w:rtl/>
              </w:rPr>
              <w:t>מסתלקת</w:t>
            </w:r>
            <w:r>
              <w:rPr>
                <w:rFonts w:ascii="Arial" w:hAnsi="Arial" w:cs="Arial"/>
                <w:b w:val="0"/>
                <w:sz w:val="18"/>
                <w:rtl/>
              </w:rPr>
              <w:t xml:space="preserve"> </w:t>
            </w:r>
            <w:r>
              <w:rPr>
                <w:rFonts w:ascii="Arial" w:hAnsi="Arial" w:cs="Arial"/>
                <w:b w:val="0"/>
                <w:sz w:val="18"/>
                <w:highlight w:val="yellow"/>
                <w:rtl/>
              </w:rPr>
              <w:t>רוח</w:t>
            </w:r>
            <w:r>
              <w:rPr>
                <w:rFonts w:ascii="Arial" w:hAnsi="Arial" w:cs="Arial"/>
                <w:b w:val="0"/>
                <w:sz w:val="18"/>
                <w:rtl/>
              </w:rPr>
              <w:t xml:space="preserve"> רעה</w:t>
            </w:r>
            <w:r>
              <w:rPr>
                <w:rFonts w:ascii="Arial" w:hAnsi="Arial" w:cs="Arial"/>
                <w:b w:val="0"/>
                <w:sz w:val="18"/>
                <w:highlight w:val="yellow"/>
                <w:rtl/>
              </w:rPr>
              <w:t>,</w:t>
            </w:r>
            <w:r>
              <w:rPr>
                <w:rFonts w:ascii="Arial" w:hAnsi="Arial" w:cs="Arial"/>
                <w:b w:val="0"/>
                <w:sz w:val="18"/>
                <w:rtl/>
              </w:rPr>
              <w:t xml:space="preserve"> ואז הרי הוא בחוץ.</w:t>
            </w:r>
          </w:p>
        </w:tc>
        <w:tc>
          <w:tcPr>
            <w:tcW w:type="dxa" w:w="1587"/>
          </w:tcPr>
          <w:p>
            <w:pPr>
              <w:bidi/>
            </w:pPr>
            <w:r>
              <w:rPr>
                <w:rFonts w:ascii="Arial" w:hAnsi="Arial" w:cs="Arial"/>
                <w:b w:val="0"/>
                <w:sz w:val="16"/>
                <w:rtl/>
              </w:rPr>
              <w:t>תיקון דקדוק; תיקון פיסוק; ליטוש תחבירי</w:t>
            </w:r>
          </w:p>
        </w:tc>
        <w:tc>
          <w:tcPr>
            <w:tcW w:type="dxa" w:w="1701"/>
          </w:tcPr>
          <w:p>
            <w:pPr>
              <w:bidi/>
            </w:pPr>
            <w:r>
              <w:rPr>
                <w:rFonts w:ascii="Arial" w:hAnsi="Arial" w:cs="Arial"/>
                <w:b w:val="0"/>
                <w:sz w:val="16"/>
                <w:rtl/>
              </w:rPr>
            </w:r>
          </w:p>
        </w:tc>
      </w:tr>
      <w:tr>
        <w:tc>
          <w:tcPr>
            <w:tcW w:type="dxa" w:w="1134"/>
          </w:tcPr>
          <w:p>
            <w:pPr>
              <w:bidi/>
            </w:pPr>
            <w:r>
              <w:rPr>
                <w:rFonts w:ascii="Arial" w:hAnsi="Arial" w:cs="Arial"/>
                <w:b/>
                <w:sz w:val="18"/>
                <w:rtl/>
              </w:rPr>
              <w:t>פסקה 67</w:t>
            </w:r>
          </w:p>
        </w:tc>
        <w:tc>
          <w:tcPr>
            <w:tcW w:type="dxa" w:w="5386"/>
          </w:tcPr>
          <w:p>
            <w:pPr>
              <w:bidi/>
            </w:pPr>
            <w:r>
              <w:rPr>
                <w:rFonts w:ascii="Arial" w:hAnsi="Arial" w:cs="Arial"/>
                <w:b w:val="0"/>
                <w:sz w:val="18"/>
                <w:rtl/>
              </w:rPr>
              <w:t xml:space="preserve">לב. שאלה. האם יש בעיה לישון </w:t>
            </w:r>
            <w:r>
              <w:rPr>
                <w:rFonts w:ascii="Arial" w:hAnsi="Arial" w:cs="Arial"/>
                <w:b w:val="0"/>
                <w:sz w:val="18"/>
                <w:highlight w:val="yellow"/>
                <w:rtl/>
              </w:rPr>
              <w:t>במטה</w:t>
            </w:r>
            <w:r>
              <w:rPr>
                <w:rFonts w:ascii="Arial" w:hAnsi="Arial" w:cs="Arial"/>
                <w:b w:val="0"/>
                <w:sz w:val="18"/>
                <w:rtl/>
              </w:rPr>
              <w:t xml:space="preserve"> קומתיים שא"א להניח נט"י שחרית ליד המטה?</w:t>
            </w:r>
          </w:p>
        </w:tc>
        <w:tc>
          <w:tcPr>
            <w:tcW w:type="dxa" w:w="5386"/>
          </w:tcPr>
          <w:p>
            <w:pPr>
              <w:bidi/>
            </w:pPr>
            <w:r>
              <w:rPr>
                <w:rFonts w:ascii="Arial" w:hAnsi="Arial" w:cs="Arial"/>
                <w:b w:val="0"/>
                <w:sz w:val="18"/>
                <w:rtl/>
              </w:rPr>
              <w:t xml:space="preserve">לב. שאלה. האם יש בעיה לישון </w:t>
            </w:r>
            <w:r>
              <w:rPr>
                <w:rFonts w:ascii="Arial" w:hAnsi="Arial" w:cs="Arial"/>
                <w:b w:val="0"/>
                <w:sz w:val="18"/>
                <w:highlight w:val="yellow"/>
                <w:rtl/>
              </w:rPr>
              <w:t>במטת</w:t>
            </w:r>
            <w:r>
              <w:rPr>
                <w:rFonts w:ascii="Arial" w:hAnsi="Arial" w:cs="Arial"/>
                <w:b w:val="0"/>
                <w:sz w:val="18"/>
                <w:rtl/>
              </w:rPr>
              <w:t xml:space="preserve"> קומתיים שא"א להניח נט"י שחרית ליד המטה?</w:t>
            </w:r>
          </w:p>
        </w:tc>
        <w:tc>
          <w:tcPr>
            <w:tcW w:type="dxa" w:w="1587"/>
          </w:tcPr>
          <w:p>
            <w:pPr>
              <w:bidi/>
            </w:pPr>
            <w:r>
              <w:rPr>
                <w:rFonts w:ascii="Arial" w:hAnsi="Arial" w:cs="Arial"/>
                <w:b w:val="0"/>
                <w:sz w:val="16"/>
                <w:rtl/>
              </w:rPr>
              <w:t>תיקון דקדוק</w:t>
            </w:r>
          </w:p>
        </w:tc>
        <w:tc>
          <w:tcPr>
            <w:tcW w:type="dxa" w:w="1701"/>
          </w:tcPr>
          <w:p>
            <w:pPr>
              <w:bidi/>
            </w:pPr>
            <w:r>
              <w:rPr>
                <w:rFonts w:ascii="Arial" w:hAnsi="Arial" w:cs="Arial"/>
                <w:b w:val="0"/>
                <w:sz w:val="16"/>
                <w:rtl/>
              </w:rPr>
            </w:r>
          </w:p>
        </w:tc>
      </w:tr>
      <w:tr>
        <w:tc>
          <w:tcPr>
            <w:tcW w:type="dxa" w:w="1134"/>
          </w:tcPr>
          <w:p>
            <w:pPr>
              <w:bidi/>
            </w:pPr>
            <w:r>
              <w:rPr>
                <w:rFonts w:ascii="Arial" w:hAnsi="Arial" w:cs="Arial"/>
                <w:b/>
                <w:sz w:val="18"/>
                <w:rtl/>
              </w:rPr>
              <w:t>פסקה 68</w:t>
            </w:r>
          </w:p>
        </w:tc>
        <w:tc>
          <w:tcPr>
            <w:tcW w:type="dxa" w:w="5386"/>
          </w:tcPr>
          <w:p>
            <w:pPr>
              <w:bidi/>
            </w:pPr>
            <w:r>
              <w:rPr>
                <w:rFonts w:ascii="Arial" w:hAnsi="Arial" w:cs="Arial"/>
                <w:b w:val="0"/>
                <w:sz w:val="18"/>
                <w:rtl/>
              </w:rPr>
              <w:t xml:space="preserve">תשובה. לרוב הפוסקים </w:t>
            </w:r>
            <w:r>
              <w:rPr>
                <w:rFonts w:ascii="Arial" w:hAnsi="Arial" w:cs="Arial"/>
                <w:b w:val="0"/>
                <w:sz w:val="18"/>
                <w:highlight w:val="yellow"/>
                <w:rtl/>
              </w:rPr>
              <w:t>אינו</w:t>
            </w:r>
            <w:r>
              <w:rPr>
                <w:rFonts w:ascii="Arial" w:hAnsi="Arial" w:cs="Arial"/>
                <w:b w:val="0"/>
                <w:sz w:val="18"/>
                <w:rtl/>
              </w:rPr>
              <w:t xml:space="preserve"> מעיקר הדין אלא מדת חסידות ועצה טובה</w:t>
            </w:r>
            <w:r>
              <w:rPr>
                <w:rFonts w:ascii="Arial" w:hAnsi="Arial" w:cs="Arial"/>
                <w:b w:val="0"/>
                <w:sz w:val="18"/>
                <w:rtl/>
              </w:rPr>
              <w:t xml:space="preserve"> </w:t>
            </w:r>
            <w:r>
              <w:rPr>
                <w:rFonts w:ascii="Arial" w:hAnsi="Arial" w:cs="Arial"/>
                <w:b w:val="0"/>
                <w:sz w:val="18"/>
                <w:highlight w:val="yellow"/>
                <w:rtl/>
              </w:rPr>
              <w:t>לכן</w:t>
            </w:r>
            <w:r>
              <w:rPr>
                <w:rFonts w:ascii="Arial" w:hAnsi="Arial" w:cs="Arial"/>
                <w:b w:val="0"/>
                <w:sz w:val="18"/>
                <w:rtl/>
              </w:rPr>
              <w:t xml:space="preserve"> במקום צורך יש לנהוג כעיקר הדין. דהנה במג"א (ד' סק"א) כתב, בשם הב"ח בשם תולעת יעקב, שבזוהר אי' המהלך ד' אמות בלי נט"י שחרית חייב מיתה, ולדבריו יש להניח מי נטילה ליד המיטה. אלא שהפוסקים תמהו ע"ז שלא מצינו כזה בזוהר, וגם לא בש"ס ובראשונים ובשו"ע כלל, ואדרבא מבואר בגמ' ברכות ט"ו שבקומו ממטתו יבדוק נקביו ויפנה ואח"כ יטול ידיו ויניח תפילין וכו' וכיון שצריך לפנות </w:t>
            </w:r>
            <w:r>
              <w:rPr>
                <w:rFonts w:ascii="Arial" w:hAnsi="Arial" w:cs="Arial"/>
                <w:b w:val="0"/>
                <w:sz w:val="18"/>
                <w:highlight w:val="yellow"/>
                <w:rtl/>
              </w:rPr>
              <w:t>ולכנס</w:t>
            </w:r>
            <w:r>
              <w:rPr>
                <w:rFonts w:ascii="Arial" w:hAnsi="Arial" w:cs="Arial"/>
                <w:b w:val="0"/>
                <w:sz w:val="18"/>
                <w:rtl/>
              </w:rPr>
              <w:t xml:space="preserve"> לבית הכסא</w:t>
            </w:r>
            <w:r>
              <w:rPr>
                <w:rFonts w:ascii="Arial" w:hAnsi="Arial" w:cs="Arial"/>
                <w:b w:val="0"/>
                <w:sz w:val="18"/>
                <w:rtl/>
              </w:rPr>
              <w:t xml:space="preserve"> ודאי הוא יותר מד' אמות</w:t>
            </w:r>
            <w:r>
              <w:rPr>
                <w:rFonts w:ascii="Arial" w:hAnsi="Arial" w:cs="Arial"/>
                <w:b w:val="0"/>
                <w:sz w:val="18"/>
                <w:rtl/>
              </w:rPr>
              <w:t xml:space="preserve"> כי לאו כל אדם זוכה להיות </w:t>
            </w:r>
            <w:r>
              <w:rPr>
                <w:rFonts w:ascii="Arial" w:hAnsi="Arial" w:cs="Arial"/>
                <w:b w:val="0"/>
                <w:sz w:val="18"/>
                <w:highlight w:val="yellow"/>
                <w:rtl/>
              </w:rPr>
              <w:t>ב"ה</w:t>
            </w:r>
            <w:r>
              <w:rPr>
                <w:rFonts w:ascii="Arial" w:hAnsi="Arial" w:cs="Arial"/>
                <w:b w:val="0"/>
                <w:sz w:val="18"/>
                <w:rtl/>
              </w:rPr>
              <w:t xml:space="preserve"> סמוך למטתו, וע"כ שאינו אלא משום חסידות ועצה טובה ואין להחמיר כולי האי. גם יש סברא לומר דכל החדר נחשב כד' אמות. ואעפ"כ כתב הא"ר שנהגו היום אפילו מי שרק קצת חרד במצות, להכין ב' כלים א' עם מים וא' ריק סמוך למיטתו, וכן יש לירא שמים להחמיר. והנה לענין ירידה ממיטת קומתיים בלי נט"י, יש גם לומר שלא נחשב כהולך ד' אמות בלי נט"י דהגובה והעומק </w:t>
            </w:r>
            <w:r>
              <w:rPr>
                <w:rFonts w:ascii="Arial" w:hAnsi="Arial" w:cs="Arial"/>
                <w:b w:val="0"/>
                <w:sz w:val="18"/>
                <w:highlight w:val="yellow"/>
                <w:rtl/>
              </w:rPr>
              <w:t>לא</w:t>
            </w:r>
            <w:r>
              <w:rPr>
                <w:rFonts w:ascii="Arial" w:hAnsi="Arial" w:cs="Arial"/>
                <w:b w:val="0"/>
                <w:sz w:val="18"/>
                <w:rtl/>
              </w:rPr>
              <w:t xml:space="preserve"> </w:t>
            </w:r>
            <w:r>
              <w:rPr>
                <w:rFonts w:ascii="Arial" w:hAnsi="Arial" w:cs="Arial"/>
                <w:b w:val="0"/>
                <w:sz w:val="18"/>
                <w:highlight w:val="yellow"/>
                <w:rtl/>
              </w:rPr>
              <w:t>נחשב</w:t>
            </w:r>
            <w:r>
              <w:rPr>
                <w:rFonts w:ascii="Arial" w:hAnsi="Arial" w:cs="Arial"/>
                <w:b w:val="0"/>
                <w:sz w:val="18"/>
                <w:rtl/>
              </w:rPr>
              <w:t xml:space="preserve"> כד' אמות, וגם הרי הירידה היא לצורך הנטילה, לכן במקום צורך אין למנוע עבור זה ויש לנהוג כעיקר הדין.</w:t>
            </w:r>
          </w:p>
        </w:tc>
        <w:tc>
          <w:tcPr>
            <w:tcW w:type="dxa" w:w="5386"/>
          </w:tcPr>
          <w:p>
            <w:pPr>
              <w:bidi/>
            </w:pPr>
            <w:r>
              <w:rPr>
                <w:rFonts w:ascii="Arial" w:hAnsi="Arial" w:cs="Arial"/>
                <w:b w:val="0"/>
                <w:sz w:val="18"/>
                <w:rtl/>
              </w:rPr>
              <w:t xml:space="preserve">תשובה. לרוב הפוסקים </w:t>
            </w:r>
            <w:r>
              <w:rPr>
                <w:rFonts w:ascii="Arial" w:hAnsi="Arial" w:cs="Arial"/>
                <w:b w:val="0"/>
                <w:sz w:val="18"/>
                <w:highlight w:val="yellow"/>
                <w:rtl/>
              </w:rPr>
              <w:t>אין זה</w:t>
            </w:r>
            <w:r>
              <w:rPr>
                <w:rFonts w:ascii="Arial" w:hAnsi="Arial" w:cs="Arial"/>
                <w:b w:val="0"/>
                <w:sz w:val="18"/>
                <w:rtl/>
              </w:rPr>
              <w:t xml:space="preserve"> מעיקר הדין אלא מדת חסידות ועצה טובה</w:t>
            </w:r>
            <w:r>
              <w:rPr>
                <w:rFonts w:ascii="Arial" w:hAnsi="Arial" w:cs="Arial"/>
                <w:b w:val="0"/>
                <w:sz w:val="18"/>
                <w:highlight w:val="yellow"/>
                <w:rtl/>
              </w:rPr>
              <w:t>,</w:t>
            </w:r>
            <w:r>
              <w:rPr>
                <w:rFonts w:ascii="Arial" w:hAnsi="Arial" w:cs="Arial"/>
                <w:b w:val="0"/>
                <w:sz w:val="18"/>
                <w:rtl/>
              </w:rPr>
              <w:t xml:space="preserve"> </w:t>
            </w:r>
            <w:r>
              <w:rPr>
                <w:rFonts w:ascii="Arial" w:hAnsi="Arial" w:cs="Arial"/>
                <w:b w:val="0"/>
                <w:sz w:val="18"/>
                <w:highlight w:val="yellow"/>
                <w:rtl/>
              </w:rPr>
              <w:t>ולכן</w:t>
            </w:r>
            <w:r>
              <w:rPr>
                <w:rFonts w:ascii="Arial" w:hAnsi="Arial" w:cs="Arial"/>
                <w:b w:val="0"/>
                <w:sz w:val="18"/>
                <w:rtl/>
              </w:rPr>
              <w:t xml:space="preserve"> במקום צורך יש לנהוג כעיקר הדין. דהנה במג"א (ד' סק"א) כתב, בשם הב"ח בשם תולעת יעקב, שבזוהר אי' המהלך ד' אמות בלי נט"י שחרית חייב מיתה, ולדבריו יש להניח מי נטילה ליד המיטה. אלא שהפוסקים תמהו ע"ז שלא מצינו כזה בזוהר, וגם לא בש"ס ובראשונים ובשו"ע כלל, ואדרבא מבואר בגמ' ברכות ט"ו שבקומו ממטתו יבדוק נקביו ויפנה ואח"כ יטול ידיו ויניח תפילין וכו' וכיון שצריך לפנות </w:t>
            </w:r>
            <w:r>
              <w:rPr>
                <w:rFonts w:ascii="Arial" w:hAnsi="Arial" w:cs="Arial"/>
                <w:b w:val="0"/>
                <w:sz w:val="18"/>
                <w:highlight w:val="yellow"/>
                <w:rtl/>
              </w:rPr>
              <w:t>ולהיכנס</w:t>
            </w:r>
            <w:r>
              <w:rPr>
                <w:rFonts w:ascii="Arial" w:hAnsi="Arial" w:cs="Arial"/>
                <w:b w:val="0"/>
                <w:sz w:val="18"/>
                <w:rtl/>
              </w:rPr>
              <w:t xml:space="preserve"> לבית הכסא</w:t>
            </w:r>
            <w:r>
              <w:rPr>
                <w:rFonts w:ascii="Arial" w:hAnsi="Arial" w:cs="Arial"/>
                <w:b w:val="0"/>
                <w:sz w:val="18"/>
                <w:highlight w:val="yellow"/>
                <w:rtl/>
              </w:rPr>
              <w:t>,</w:t>
            </w:r>
            <w:r>
              <w:rPr>
                <w:rFonts w:ascii="Arial" w:hAnsi="Arial" w:cs="Arial"/>
                <w:b w:val="0"/>
                <w:sz w:val="18"/>
                <w:rtl/>
              </w:rPr>
              <w:t xml:space="preserve"> ודאי הוא יותר מד' אמות</w:t>
            </w:r>
            <w:r>
              <w:rPr>
                <w:rFonts w:ascii="Arial" w:hAnsi="Arial" w:cs="Arial"/>
                <w:b w:val="0"/>
                <w:sz w:val="18"/>
                <w:highlight w:val="yellow"/>
                <w:rtl/>
              </w:rPr>
              <w:t>,</w:t>
            </w:r>
            <w:r>
              <w:rPr>
                <w:rFonts w:ascii="Arial" w:hAnsi="Arial" w:cs="Arial"/>
                <w:b w:val="0"/>
                <w:sz w:val="18"/>
                <w:rtl/>
              </w:rPr>
              <w:t xml:space="preserve"> כי לאו כל אדם זוכה להיות </w:t>
            </w:r>
            <w:r>
              <w:rPr>
                <w:rFonts w:ascii="Arial" w:hAnsi="Arial" w:cs="Arial"/>
                <w:b w:val="0"/>
                <w:sz w:val="18"/>
                <w:highlight w:val="yellow"/>
                <w:rtl/>
              </w:rPr>
              <w:t>בית הכסא</w:t>
            </w:r>
            <w:r>
              <w:rPr>
                <w:rFonts w:ascii="Arial" w:hAnsi="Arial" w:cs="Arial"/>
                <w:b w:val="0"/>
                <w:sz w:val="18"/>
                <w:rtl/>
              </w:rPr>
              <w:t xml:space="preserve"> סמוך למטתו, וע"כ שאינו אלא משום חסידות ועצה טובה ואין להחמיר כולי האי. גם יש סברא לומר דכל החדר נחשב כד' אמות. ואעפ"כ כתב הא"ר שנהגו היום אפילו מי שרק קצת חרד במצות, להכין ב' כלים א' עם מים וא' ריק סמוך למיטתו, וכן יש לירא שמים להחמיר. והנה לענין ירידה ממיטת קומתיים בלי נט"י, יש גם לומר שלא נחשב כהולך ד' אמות בלי נט"י דהגובה והעומק </w:t>
            </w:r>
            <w:r>
              <w:rPr>
                <w:rFonts w:ascii="Arial" w:hAnsi="Arial" w:cs="Arial"/>
                <w:b w:val="0"/>
                <w:sz w:val="18"/>
                <w:highlight w:val="yellow"/>
                <w:rtl/>
              </w:rPr>
              <w:t>אינם</w:t>
            </w:r>
            <w:r>
              <w:rPr>
                <w:rFonts w:ascii="Arial" w:hAnsi="Arial" w:cs="Arial"/>
                <w:b w:val="0"/>
                <w:sz w:val="18"/>
                <w:rtl/>
              </w:rPr>
              <w:t xml:space="preserve"> </w:t>
            </w:r>
            <w:r>
              <w:rPr>
                <w:rFonts w:ascii="Arial" w:hAnsi="Arial" w:cs="Arial"/>
                <w:b w:val="0"/>
                <w:sz w:val="18"/>
                <w:highlight w:val="yellow"/>
                <w:rtl/>
              </w:rPr>
              <w:t>נחשבים</w:t>
            </w:r>
            <w:r>
              <w:rPr>
                <w:rFonts w:ascii="Arial" w:hAnsi="Arial" w:cs="Arial"/>
                <w:b w:val="0"/>
                <w:sz w:val="18"/>
                <w:rtl/>
              </w:rPr>
              <w:t xml:space="preserve"> כד' אמות, וגם הרי הירידה היא לצורך הנטילה, לכן במקום צורך אין למנוע עבור זה ויש לנהוג כעיקר הדין.</w:t>
            </w:r>
          </w:p>
        </w:tc>
        <w:tc>
          <w:tcPr>
            <w:tcW w:type="dxa" w:w="1587"/>
          </w:tcPr>
          <w:p>
            <w:pPr>
              <w:bidi/>
            </w:pPr>
            <w:r>
              <w:rPr>
                <w:rFonts w:ascii="Arial" w:hAnsi="Arial" w:cs="Arial"/>
                <w:b w:val="0"/>
                <w:sz w:val="16"/>
                <w:rtl/>
              </w:rPr>
              <w:t>תיקון כתיב; תיקון דקדוק; ליטוש תחבירי</w:t>
            </w:r>
          </w:p>
        </w:tc>
        <w:tc>
          <w:tcPr>
            <w:tcW w:type="dxa" w:w="1701"/>
          </w:tcPr>
          <w:p>
            <w:pPr>
              <w:bidi/>
            </w:pPr>
            <w:r>
              <w:rPr>
                <w:rFonts w:ascii="Arial" w:hAnsi="Arial" w:cs="Arial"/>
                <w:b w:val="0"/>
                <w:sz w:val="16"/>
                <w:rtl/>
              </w:rPr>
            </w:r>
          </w:p>
        </w:tc>
      </w:tr>
      <w:tr>
        <w:tc>
          <w:tcPr>
            <w:tcW w:type="dxa" w:w="1134"/>
          </w:tcPr>
          <w:p>
            <w:pPr>
              <w:bidi/>
            </w:pPr>
            <w:r>
              <w:rPr>
                <w:rFonts w:ascii="Arial" w:hAnsi="Arial" w:cs="Arial"/>
                <w:b/>
                <w:sz w:val="18"/>
                <w:rtl/>
              </w:rPr>
              <w:t>פסקה 70</w:t>
            </w:r>
          </w:p>
        </w:tc>
        <w:tc>
          <w:tcPr>
            <w:tcW w:type="dxa" w:w="5386"/>
          </w:tcPr>
          <w:p>
            <w:pPr>
              <w:bidi/>
            </w:pPr>
            <w:r>
              <w:rPr>
                <w:rFonts w:ascii="Arial" w:hAnsi="Arial" w:cs="Arial"/>
                <w:b w:val="0"/>
                <w:sz w:val="18"/>
                <w:rtl/>
              </w:rPr>
              <w:t xml:space="preserve">תשובה. בודאי </w:t>
            </w:r>
            <w:r>
              <w:rPr>
                <w:rFonts w:ascii="Arial" w:hAnsi="Arial" w:cs="Arial"/>
                <w:b w:val="0"/>
                <w:sz w:val="18"/>
                <w:rtl/>
              </w:rPr>
              <w:t xml:space="preserve">מעלה לחנך </w:t>
            </w:r>
            <w:r>
              <w:rPr>
                <w:rFonts w:ascii="Arial" w:hAnsi="Arial" w:cs="Arial"/>
                <w:b w:val="0"/>
                <w:sz w:val="18"/>
                <w:highlight w:val="yellow"/>
                <w:rtl/>
              </w:rPr>
              <w:t>לקטנים</w:t>
            </w:r>
            <w:r>
              <w:rPr>
                <w:rFonts w:ascii="Arial" w:hAnsi="Arial" w:cs="Arial"/>
                <w:b w:val="0"/>
                <w:sz w:val="18"/>
                <w:rtl/>
              </w:rPr>
              <w:t xml:space="preserve"> לדבר זה, וכן לנשים הוא מנהג טוב, שהרי חייבות בנטילת ידים, אלא </w:t>
            </w:r>
            <w:r>
              <w:rPr>
                <w:rFonts w:ascii="Arial" w:hAnsi="Arial" w:cs="Arial"/>
                <w:b w:val="0"/>
                <w:sz w:val="18"/>
                <w:highlight w:val="yellow"/>
                <w:rtl/>
              </w:rPr>
              <w:t>שאצלם</w:t>
            </w:r>
            <w:r>
              <w:rPr>
                <w:rFonts w:ascii="Arial" w:hAnsi="Arial" w:cs="Arial"/>
                <w:b w:val="0"/>
                <w:sz w:val="18"/>
                <w:rtl/>
              </w:rPr>
              <w:t xml:space="preserve"> הדבר קיל טפי, על פי מה שכתב בשו"ע הרב דנגיעת נכרים במאכל בלי נט"י אין לחוש, כי רוח טומאה זו אינה מתאווה לשרות</w:t>
            </w:r>
            <w:r>
              <w:rPr>
                <w:rFonts w:ascii="Arial" w:hAnsi="Arial" w:cs="Arial"/>
                <w:b w:val="0"/>
                <w:sz w:val="18"/>
                <w:highlight w:val="yellow"/>
                <w:rtl/>
              </w:rPr>
              <w:t>,</w:t>
            </w:r>
            <w:r>
              <w:rPr>
                <w:rFonts w:ascii="Arial" w:hAnsi="Arial" w:cs="Arial"/>
                <w:b w:val="0"/>
                <w:sz w:val="18"/>
                <w:rtl/>
              </w:rPr>
              <w:t xml:space="preserve"> אלא בכלי של קדש במקום קדושה שנסתלקה משם, שהם גופות ישראל כשהם ישנים ונשמתם הקדושה מסתלקת מגופם ואזי רוח הטומאה שורה על גופם, וכשהנשמה חוזרת לגוף מסתלקת רוח הטומאה מכל הגוף ונשארת על הידים בלבד. וכתב דמטעם זה נהגו להקל בנגיעת הקטנים שלא הגיעו לחינוך, לפי שגמר ועיקר כניסת </w:t>
            </w:r>
            <w:r>
              <w:rPr>
                <w:rFonts w:ascii="Arial" w:hAnsi="Arial" w:cs="Arial"/>
                <w:b w:val="0"/>
                <w:sz w:val="18"/>
                <w:highlight w:val="yellow"/>
                <w:rtl/>
              </w:rPr>
              <w:t>נפש</w:t>
            </w:r>
            <w:r>
              <w:rPr>
                <w:rFonts w:ascii="Arial" w:hAnsi="Arial" w:cs="Arial"/>
                <w:b w:val="0"/>
                <w:sz w:val="18"/>
                <w:rtl/>
              </w:rPr>
              <w:t xml:space="preserve"> הקדושה באדם הוא בי"ג שנים ויום א' לזכר וי"ב לנקבה, שלכן נתחייבו אז במצות מן התורה ונעשו בני עונשים ע"כ. והנה לדבריו דרוח הטומאה </w:t>
            </w:r>
            <w:r>
              <w:rPr>
                <w:rFonts w:ascii="Arial" w:hAnsi="Arial" w:cs="Arial"/>
                <w:b w:val="0"/>
                <w:sz w:val="18"/>
                <w:highlight w:val="yellow"/>
                <w:rtl/>
              </w:rPr>
              <w:t>תלוי</w:t>
            </w:r>
            <w:r>
              <w:rPr>
                <w:rFonts w:ascii="Arial" w:hAnsi="Arial" w:cs="Arial"/>
                <w:b w:val="0"/>
                <w:sz w:val="18"/>
                <w:rtl/>
              </w:rPr>
              <w:t xml:space="preserve"> לפי כח הקדושה, א"כ י"ל גם לענין נשים שפטורות מתלמוד תורה </w:t>
            </w:r>
            <w:r>
              <w:rPr>
                <w:rFonts w:ascii="Arial" w:hAnsi="Arial" w:cs="Arial"/>
                <w:b w:val="0"/>
                <w:sz w:val="18"/>
                <w:highlight w:val="yellow"/>
                <w:rtl/>
              </w:rPr>
              <w:t>אין</w:t>
            </w:r>
            <w:r>
              <w:rPr>
                <w:rFonts w:ascii="Arial" w:hAnsi="Arial" w:cs="Arial"/>
                <w:b w:val="0"/>
                <w:sz w:val="18"/>
                <w:rtl/>
              </w:rPr>
              <w:t xml:space="preserve"> רוח הטומאה </w:t>
            </w:r>
            <w:r>
              <w:rPr>
                <w:rFonts w:ascii="Arial" w:hAnsi="Arial" w:cs="Arial"/>
                <w:b w:val="0"/>
                <w:sz w:val="18"/>
                <w:highlight w:val="yellow"/>
                <w:rtl/>
              </w:rPr>
              <w:t>אצלם</w:t>
            </w:r>
            <w:r>
              <w:rPr>
                <w:rFonts w:ascii="Arial" w:hAnsi="Arial" w:cs="Arial"/>
                <w:b w:val="0"/>
                <w:sz w:val="18"/>
                <w:rtl/>
              </w:rPr>
              <w:t xml:space="preserve"> </w:t>
            </w:r>
            <w:r>
              <w:rPr>
                <w:rFonts w:ascii="Arial" w:hAnsi="Arial" w:cs="Arial"/>
                <w:b w:val="0"/>
                <w:sz w:val="18"/>
                <w:highlight w:val="yellow"/>
                <w:rtl/>
              </w:rPr>
              <w:t>כ"כ</w:t>
            </w:r>
            <w:r>
              <w:rPr>
                <w:rFonts w:ascii="Arial" w:hAnsi="Arial" w:cs="Arial"/>
                <w:b w:val="0"/>
                <w:sz w:val="18"/>
                <w:rtl/>
              </w:rPr>
              <w:t xml:space="preserve"> בתוקף, ואף שלענין נגיעה במאכלים בלי נט"י לפי מה שמבואר בשו"ע הרב אין הבדל מגיל שהגיעו למצוות, מ"מ לענין החומרא של ד' אמות בלי נטילה שהוא רק מנהג, יש מקום ללמד זכות.</w:t>
            </w:r>
          </w:p>
        </w:tc>
        <w:tc>
          <w:tcPr>
            <w:tcW w:type="dxa" w:w="5386"/>
          </w:tcPr>
          <w:p>
            <w:pPr>
              <w:bidi/>
            </w:pPr>
            <w:r>
              <w:rPr>
                <w:rFonts w:ascii="Arial" w:hAnsi="Arial" w:cs="Arial"/>
                <w:b w:val="0"/>
                <w:sz w:val="18"/>
                <w:rtl/>
              </w:rPr>
              <w:t xml:space="preserve">תשובה. בודאי </w:t>
            </w:r>
            <w:r>
              <w:rPr>
                <w:rFonts w:ascii="Arial" w:hAnsi="Arial" w:cs="Arial"/>
                <w:b w:val="0"/>
                <w:sz w:val="18"/>
                <w:highlight w:val="yellow"/>
                <w:rtl/>
              </w:rPr>
              <w:t xml:space="preserve">יש </w:t>
            </w:r>
            <w:r>
              <w:rPr>
                <w:rFonts w:ascii="Arial" w:hAnsi="Arial" w:cs="Arial"/>
                <w:b w:val="0"/>
                <w:sz w:val="18"/>
                <w:rtl/>
              </w:rPr>
              <w:t xml:space="preserve">מעלה לחנך </w:t>
            </w:r>
            <w:r>
              <w:rPr>
                <w:rFonts w:ascii="Arial" w:hAnsi="Arial" w:cs="Arial"/>
                <w:b w:val="0"/>
                <w:sz w:val="18"/>
                <w:highlight w:val="yellow"/>
                <w:rtl/>
              </w:rPr>
              <w:t>קטנים</w:t>
            </w:r>
            <w:r>
              <w:rPr>
                <w:rFonts w:ascii="Arial" w:hAnsi="Arial" w:cs="Arial"/>
                <w:b w:val="0"/>
                <w:sz w:val="18"/>
                <w:rtl/>
              </w:rPr>
              <w:t xml:space="preserve"> לדבר זה, וכן לנשים הוא מנהג טוב, שהרי חייבות בנטילת ידים, אלא </w:t>
            </w:r>
            <w:r>
              <w:rPr>
                <w:rFonts w:ascii="Arial" w:hAnsi="Arial" w:cs="Arial"/>
                <w:b w:val="0"/>
                <w:sz w:val="18"/>
                <w:highlight w:val="yellow"/>
                <w:rtl/>
              </w:rPr>
              <w:t>שאצלן</w:t>
            </w:r>
            <w:r>
              <w:rPr>
                <w:rFonts w:ascii="Arial" w:hAnsi="Arial" w:cs="Arial"/>
                <w:b w:val="0"/>
                <w:sz w:val="18"/>
                <w:rtl/>
              </w:rPr>
              <w:t xml:space="preserve"> הדבר קיל טפי, על פי מה שכתב בשו"ע הרב דנגיעת נכרים במאכל בלי נט"י אין לחוש, כי רוח טומאה זו אינה מתאווה לשרות</w:t>
            </w:r>
            <w:r>
              <w:rPr>
                <w:rFonts w:ascii="Arial" w:hAnsi="Arial" w:cs="Arial"/>
                <w:b w:val="0"/>
                <w:sz w:val="18"/>
                <w:rtl/>
              </w:rPr>
              <w:t xml:space="preserve"> אלא בכלי של קדש במקום קדושה שנסתלקה משם, שהם גופות ישראל כשהם ישנים ונשמתם הקדושה מסתלקת מגופם ואזי רוח הטומאה שורה על גופם, וכשהנשמה חוזרת לגוף מסתלקת רוח הטומאה מכל הגוף ונשארת על הידים בלבד. וכתב דמטעם זה נהגו להקל בנגיעת הקטנים שלא הגיעו לחינוך, לפי שגמר ועיקר כניסת </w:t>
            </w:r>
            <w:r>
              <w:rPr>
                <w:rFonts w:ascii="Arial" w:hAnsi="Arial" w:cs="Arial"/>
                <w:b w:val="0"/>
                <w:sz w:val="18"/>
                <w:highlight w:val="yellow"/>
                <w:rtl/>
              </w:rPr>
              <w:t>הנפש</w:t>
            </w:r>
            <w:r>
              <w:rPr>
                <w:rFonts w:ascii="Arial" w:hAnsi="Arial" w:cs="Arial"/>
                <w:b w:val="0"/>
                <w:sz w:val="18"/>
                <w:rtl/>
              </w:rPr>
              <w:t xml:space="preserve"> הקדושה באדם הוא בי"ג שנים ויום א' לזכר וי"ב לנקבה, שלכן נתחייבו אז במצות מן התורה ונעשו בני עונשים ע"כ. והנה לדבריו דרוח הטומאה </w:t>
            </w:r>
            <w:r>
              <w:rPr>
                <w:rFonts w:ascii="Arial" w:hAnsi="Arial" w:cs="Arial"/>
                <w:b w:val="0"/>
                <w:sz w:val="18"/>
                <w:highlight w:val="yellow"/>
                <w:rtl/>
              </w:rPr>
              <w:t>תלויה</w:t>
            </w:r>
            <w:r>
              <w:rPr>
                <w:rFonts w:ascii="Arial" w:hAnsi="Arial" w:cs="Arial"/>
                <w:b w:val="0"/>
                <w:sz w:val="18"/>
                <w:rtl/>
              </w:rPr>
              <w:t xml:space="preserve"> לפי כח הקדושה, א"כ י"ל גם לענין נשים שפטורות מתלמוד תורה </w:t>
            </w:r>
            <w:r>
              <w:rPr>
                <w:rFonts w:ascii="Arial" w:hAnsi="Arial" w:cs="Arial"/>
                <w:b w:val="0"/>
                <w:sz w:val="18"/>
                <w:highlight w:val="yellow"/>
                <w:rtl/>
              </w:rPr>
              <w:t>שאין</w:t>
            </w:r>
            <w:r>
              <w:rPr>
                <w:rFonts w:ascii="Arial" w:hAnsi="Arial" w:cs="Arial"/>
                <w:b w:val="0"/>
                <w:sz w:val="18"/>
                <w:rtl/>
              </w:rPr>
              <w:t xml:space="preserve"> רוח הטומאה </w:t>
            </w:r>
            <w:r>
              <w:rPr>
                <w:rFonts w:ascii="Arial" w:hAnsi="Arial" w:cs="Arial"/>
                <w:b w:val="0"/>
                <w:sz w:val="18"/>
                <w:highlight w:val="yellow"/>
                <w:rtl/>
              </w:rPr>
              <w:t>אצלן</w:t>
            </w:r>
            <w:r>
              <w:rPr>
                <w:rFonts w:ascii="Arial" w:hAnsi="Arial" w:cs="Arial"/>
                <w:b w:val="0"/>
                <w:sz w:val="18"/>
                <w:rtl/>
              </w:rPr>
              <w:t xml:space="preserve"> </w:t>
            </w:r>
            <w:r>
              <w:rPr>
                <w:rFonts w:ascii="Arial" w:hAnsi="Arial" w:cs="Arial"/>
                <w:b w:val="0"/>
                <w:sz w:val="18"/>
                <w:highlight w:val="yellow"/>
                <w:rtl/>
              </w:rPr>
              <w:t>כל כך</w:t>
            </w:r>
            <w:r>
              <w:rPr>
                <w:rFonts w:ascii="Arial" w:hAnsi="Arial" w:cs="Arial"/>
                <w:b w:val="0"/>
                <w:sz w:val="18"/>
                <w:rtl/>
              </w:rPr>
              <w:t xml:space="preserve"> בתוקף, ואף שלענין נגיעה במאכלים בלי נט"י לפי מה שמבואר בשו"ע הרב אין הבדל מגיל שהגיעו למצוות, מ"מ לענין החומרא של ד' אמות בלי נטילה שהוא רק מנהג, יש מקום ללמד זכות.</w:t>
            </w:r>
          </w:p>
        </w:tc>
        <w:tc>
          <w:tcPr>
            <w:tcW w:type="dxa" w:w="1587"/>
          </w:tcPr>
          <w:p>
            <w:pPr>
              <w:bidi/>
            </w:pPr>
            <w:r>
              <w:rPr>
                <w:rFonts w:ascii="Arial" w:hAnsi="Arial" w:cs="Arial"/>
                <w:b w:val="0"/>
                <w:sz w:val="16"/>
                <w:rtl/>
              </w:rPr>
              <w:t>תיקון דקדוק; תיקון פיסוק</w:t>
            </w:r>
          </w:p>
        </w:tc>
        <w:tc>
          <w:tcPr>
            <w:tcW w:type="dxa" w:w="1701"/>
          </w:tcPr>
          <w:p>
            <w:pPr>
              <w:bidi/>
            </w:pPr>
            <w:r>
              <w:rPr>
                <w:rFonts w:ascii="Arial" w:hAnsi="Arial" w:cs="Arial"/>
                <w:b w:val="0"/>
                <w:sz w:val="16"/>
                <w:rtl/>
              </w:rPr>
            </w:r>
          </w:p>
        </w:tc>
      </w:tr>
      <w:tr>
        <w:tc>
          <w:tcPr>
            <w:tcW w:type="dxa" w:w="1134"/>
          </w:tcPr>
          <w:p>
            <w:pPr>
              <w:bidi/>
            </w:pPr>
            <w:r>
              <w:rPr>
                <w:rFonts w:ascii="Arial" w:hAnsi="Arial" w:cs="Arial"/>
                <w:b/>
                <w:sz w:val="18"/>
                <w:rtl/>
              </w:rPr>
              <w:t>פסקה 71</w:t>
            </w:r>
          </w:p>
        </w:tc>
        <w:tc>
          <w:tcPr>
            <w:tcW w:type="dxa" w:w="5386"/>
          </w:tcPr>
          <w:p>
            <w:pPr>
              <w:bidi/>
            </w:pPr>
            <w:r>
              <w:rPr>
                <w:rFonts w:ascii="Arial" w:hAnsi="Arial" w:cs="Arial"/>
                <w:b w:val="0"/>
                <w:sz w:val="18"/>
                <w:rtl/>
              </w:rPr>
              <w:t xml:space="preserve">לד. שאלה. האם </w:t>
            </w:r>
            <w:r>
              <w:rPr>
                <w:rFonts w:ascii="Arial" w:hAnsi="Arial" w:cs="Arial"/>
                <w:b w:val="0"/>
                <w:sz w:val="18"/>
                <w:highlight w:val="yellow"/>
                <w:rtl/>
              </w:rPr>
              <w:t>הקם</w:t>
            </w:r>
            <w:r>
              <w:rPr>
                <w:rFonts w:ascii="Arial" w:hAnsi="Arial" w:cs="Arial"/>
                <w:b w:val="0"/>
                <w:sz w:val="18"/>
                <w:rtl/>
              </w:rPr>
              <w:t xml:space="preserve"> כמה פעמים באמצע הלילה</w:t>
            </w:r>
            <w:r>
              <w:rPr>
                <w:rFonts w:ascii="Arial" w:hAnsi="Arial" w:cs="Arial"/>
                <w:b w:val="0"/>
                <w:sz w:val="18"/>
                <w:highlight w:val="yellow"/>
                <w:rtl/>
              </w:rPr>
              <w:t>,</w:t>
            </w:r>
            <w:r>
              <w:rPr>
                <w:rFonts w:ascii="Arial" w:hAnsi="Arial" w:cs="Arial"/>
                <w:b w:val="0"/>
                <w:sz w:val="18"/>
                <w:rtl/>
              </w:rPr>
              <w:t xml:space="preserve"> צריך ליטול ידיו כל פעם?</w:t>
            </w:r>
          </w:p>
        </w:tc>
        <w:tc>
          <w:tcPr>
            <w:tcW w:type="dxa" w:w="5386"/>
          </w:tcPr>
          <w:p>
            <w:pPr>
              <w:bidi/>
            </w:pPr>
            <w:r>
              <w:rPr>
                <w:rFonts w:ascii="Arial" w:hAnsi="Arial" w:cs="Arial"/>
                <w:b w:val="0"/>
                <w:sz w:val="18"/>
                <w:rtl/>
              </w:rPr>
              <w:t xml:space="preserve">לד. שאלה. האם </w:t>
            </w:r>
            <w:r>
              <w:rPr>
                <w:rFonts w:ascii="Arial" w:hAnsi="Arial" w:cs="Arial"/>
                <w:b w:val="0"/>
                <w:sz w:val="18"/>
                <w:highlight w:val="yellow"/>
                <w:rtl/>
              </w:rPr>
              <w:t>מי שקם</w:t>
            </w:r>
            <w:r>
              <w:rPr>
                <w:rFonts w:ascii="Arial" w:hAnsi="Arial" w:cs="Arial"/>
                <w:b w:val="0"/>
                <w:sz w:val="18"/>
                <w:rtl/>
              </w:rPr>
              <w:t xml:space="preserve"> כמה פעמים באמצע הלילה</w:t>
            </w:r>
            <w:r>
              <w:rPr>
                <w:rFonts w:ascii="Arial" w:hAnsi="Arial" w:cs="Arial"/>
                <w:b w:val="0"/>
                <w:sz w:val="18"/>
                <w:rtl/>
              </w:rPr>
              <w:t xml:space="preserve"> צריך ליטול ידיו כל פעם?</w:t>
            </w:r>
          </w:p>
        </w:tc>
        <w:tc>
          <w:tcPr>
            <w:tcW w:type="dxa" w:w="1587"/>
          </w:tcPr>
          <w:p>
            <w:pPr>
              <w:bidi/>
            </w:pPr>
            <w:r>
              <w:rPr>
                <w:rFonts w:ascii="Arial" w:hAnsi="Arial" w:cs="Arial"/>
                <w:b w:val="0"/>
                <w:sz w:val="16"/>
                <w:rtl/>
              </w:rPr>
              <w:t>ליטוש תחבירי</w:t>
            </w:r>
          </w:p>
        </w:tc>
        <w:tc>
          <w:tcPr>
            <w:tcW w:type="dxa" w:w="1701"/>
          </w:tcPr>
          <w:p>
            <w:pPr>
              <w:bidi/>
            </w:pPr>
            <w:r>
              <w:rPr>
                <w:rFonts w:ascii="Arial" w:hAnsi="Arial" w:cs="Arial"/>
                <w:b w:val="0"/>
                <w:sz w:val="16"/>
                <w:rtl/>
              </w:rPr>
            </w:r>
          </w:p>
        </w:tc>
      </w:tr>
      <w:tr>
        <w:tc>
          <w:tcPr>
            <w:tcW w:type="dxa" w:w="1134"/>
          </w:tcPr>
          <w:p>
            <w:pPr>
              <w:bidi/>
            </w:pPr>
            <w:r>
              <w:rPr>
                <w:rFonts w:ascii="Arial" w:hAnsi="Arial" w:cs="Arial"/>
                <w:b/>
                <w:sz w:val="18"/>
                <w:rtl/>
              </w:rPr>
              <w:t>פסקה 72</w:t>
            </w:r>
          </w:p>
        </w:tc>
        <w:tc>
          <w:tcPr>
            <w:tcW w:type="dxa" w:w="5386"/>
          </w:tcPr>
          <w:p>
            <w:pPr>
              <w:bidi/>
            </w:pPr>
            <w:r>
              <w:rPr>
                <w:rFonts w:ascii="Arial" w:hAnsi="Arial" w:cs="Arial"/>
                <w:b w:val="0"/>
                <w:sz w:val="18"/>
                <w:rtl/>
              </w:rPr>
              <w:t xml:space="preserve">תשובה. באשל אברהם כתב, שהקפידא שבזוהר שלא יהלך ד' אמות בשחרית בלי נטילה היינו דוקא בעת שקם ממטתו בשחרית ע"מ שלא לישן עוד, משא"כ ההולך בלילה לצרכיו ע"מ לחזור תיכף לישון, אין קפידא בלכתו בלי נטילה, וכתב </w:t>
            </w:r>
            <w:r>
              <w:rPr>
                <w:rFonts w:ascii="Arial" w:hAnsi="Arial" w:cs="Arial"/>
                <w:b w:val="0"/>
                <w:sz w:val="18"/>
                <w:highlight w:val="yellow"/>
                <w:rtl/>
              </w:rPr>
              <w:t>שלא</w:t>
            </w:r>
            <w:r>
              <w:rPr>
                <w:rFonts w:ascii="Arial" w:hAnsi="Arial" w:cs="Arial"/>
                <w:b w:val="0"/>
                <w:sz w:val="18"/>
                <w:rtl/>
              </w:rPr>
              <w:t xml:space="preserve"> </w:t>
            </w:r>
            <w:r>
              <w:rPr>
                <w:rFonts w:ascii="Arial" w:hAnsi="Arial" w:cs="Arial"/>
                <w:b w:val="0"/>
                <w:sz w:val="18"/>
                <w:highlight w:val="yellow"/>
                <w:rtl/>
              </w:rPr>
              <w:t>יהיה</w:t>
            </w:r>
            <w:r>
              <w:rPr>
                <w:rFonts w:ascii="Arial" w:hAnsi="Arial" w:cs="Arial"/>
                <w:b w:val="0"/>
                <w:sz w:val="18"/>
                <w:rtl/>
              </w:rPr>
              <w:t xml:space="preserve"> אלא ספק, נראה שבכה"ג שומעין להקל, ויש בזה צד זכות גדול על רבים המקילים בזה, שכן כל אדם בשינה דרכו להתהפך וליגע בנקבים ובמקומות. והנה אף שאין דבריו אליבא דכו"ע, מ"מ במקום קושי כבנידון דידן רשאי לסמוך על השיטה המקלת, ובצירוף הדעות שרוח רעה נתמעטה ואינה מזיקה כל כך, ואם כשהלך לישן היה כבר אחרי חצות הלילה</w:t>
            </w:r>
            <w:r>
              <w:rPr>
                <w:rFonts w:ascii="Arial" w:hAnsi="Arial" w:cs="Arial"/>
                <w:b w:val="0"/>
                <w:sz w:val="18"/>
                <w:rtl/>
              </w:rPr>
              <w:t xml:space="preserve"> איכא נמי צירוף דברי כמה מהמקובלים שאין שורה אז רוח רעה.</w:t>
            </w:r>
            <w:r>
              <w:rPr>
                <w:rFonts w:ascii="Arial" w:hAnsi="Arial" w:cs="Arial"/>
                <w:b w:val="0"/>
                <w:sz w:val="18"/>
                <w:highlight w:val="yellow"/>
                <w:rtl/>
              </w:rPr>
              <w:t xml:space="preserve"> </w:t>
            </w:r>
          </w:p>
        </w:tc>
        <w:tc>
          <w:tcPr>
            <w:tcW w:type="dxa" w:w="5386"/>
          </w:tcPr>
          <w:p>
            <w:pPr>
              <w:bidi/>
            </w:pPr>
            <w:r>
              <w:rPr>
                <w:rFonts w:ascii="Arial" w:hAnsi="Arial" w:cs="Arial"/>
                <w:b w:val="0"/>
                <w:sz w:val="18"/>
                <w:rtl/>
              </w:rPr>
              <w:t xml:space="preserve">תשובה. באשל אברהם כתב, שהקפידא שבזוהר שלא יהלך ד' אמות בשחרית בלי נטילה היינו דוקא בעת שקם ממטתו בשחרית ע"מ שלא לישן עוד, משא"כ ההולך בלילה לצרכיו ע"מ לחזור תיכף לישון, אין קפידא בלכתו בלי נטילה, וכתב </w:t>
            </w:r>
            <w:r>
              <w:rPr>
                <w:rFonts w:ascii="Arial" w:hAnsi="Arial" w:cs="Arial"/>
                <w:b w:val="0"/>
                <w:sz w:val="18"/>
                <w:highlight w:val="yellow"/>
                <w:rtl/>
              </w:rPr>
              <w:t>שאפילו</w:t>
            </w:r>
            <w:r>
              <w:rPr>
                <w:rFonts w:ascii="Arial" w:hAnsi="Arial" w:cs="Arial"/>
                <w:b w:val="0"/>
                <w:sz w:val="18"/>
                <w:rtl/>
              </w:rPr>
              <w:t xml:space="preserve"> </w:t>
            </w:r>
            <w:r>
              <w:rPr>
                <w:rFonts w:ascii="Arial" w:hAnsi="Arial" w:cs="Arial"/>
                <w:b w:val="0"/>
                <w:sz w:val="18"/>
                <w:highlight w:val="yellow"/>
                <w:rtl/>
              </w:rPr>
              <w:t>אם אינו</w:t>
            </w:r>
            <w:r>
              <w:rPr>
                <w:rFonts w:ascii="Arial" w:hAnsi="Arial" w:cs="Arial"/>
                <w:b w:val="0"/>
                <w:sz w:val="18"/>
                <w:rtl/>
              </w:rPr>
              <w:t xml:space="preserve"> אלא ספק, נראה שבכה"ג שומעין להקל, ויש בזה צד זכות גדול על רבים המקילים בזה, שכן כל אדם בשינה דרכו להתהפך וליגע בנקבים ובמקומות. והנה אף שאין דבריו אליבא דכו"ע, מ"מ במקום קושי כבנידון דידן רשאי לסמוך על השיטה המקלת, ובצירוף הדעות שרוח רעה נתמעטה ואינה מזיקה כל כך, ואם כשהלך לישן היה כבר אחרי חצות הלילה</w:t>
            </w:r>
            <w:r>
              <w:rPr>
                <w:rFonts w:ascii="Arial" w:hAnsi="Arial" w:cs="Arial"/>
                <w:b w:val="0"/>
                <w:sz w:val="18"/>
                <w:highlight w:val="yellow"/>
                <w:rtl/>
              </w:rPr>
              <w:t>,</w:t>
            </w:r>
            <w:r>
              <w:rPr>
                <w:rFonts w:ascii="Arial" w:hAnsi="Arial" w:cs="Arial"/>
                <w:b w:val="0"/>
                <w:sz w:val="18"/>
                <w:rtl/>
              </w:rPr>
              <w:t xml:space="preserve"> איכא נמי צירוף דברי כמה מהמקובלים שאין שורה אז רוח רעה.</w:t>
            </w:r>
          </w:p>
        </w:tc>
        <w:tc>
          <w:tcPr>
            <w:tcW w:type="dxa" w:w="1587"/>
          </w:tcPr>
          <w:p>
            <w:pPr>
              <w:bidi/>
            </w:pPr>
            <w:r>
              <w:rPr>
                <w:rFonts w:ascii="Arial" w:hAnsi="Arial" w:cs="Arial"/>
                <w:b w:val="0"/>
                <w:sz w:val="16"/>
                <w:rtl/>
              </w:rPr>
              <w:t>שחזור/תיקון מהותי – טעון אישור; תיקון פיסוק</w:t>
            </w:r>
          </w:p>
        </w:tc>
        <w:tc>
          <w:tcPr>
            <w:tcW w:type="dxa" w:w="1701"/>
          </w:tcPr>
          <w:p>
            <w:pPr>
              <w:bidi/>
            </w:pPr>
            <w:r>
              <w:rPr>
                <w:rFonts w:ascii="Arial" w:hAnsi="Arial" w:cs="Arial"/>
                <w:b w:val="0"/>
                <w:sz w:val="16"/>
                <w:rtl/>
              </w:rPr>
              <w:t>הנוסח "וכתב שלא יהיה אלא ספק" נראה משובש; תוקן למשמעות המשוערת ("אפילו אם אינו אלא ספק"). נא לאשר מול דברי האשל אברהם.</w:t>
            </w:r>
          </w:p>
        </w:tc>
      </w:tr>
      <w:tr>
        <w:tc>
          <w:tcPr>
            <w:tcW w:type="dxa" w:w="1134"/>
          </w:tcPr>
          <w:p>
            <w:pPr>
              <w:bidi/>
            </w:pPr>
            <w:r>
              <w:rPr>
                <w:rFonts w:ascii="Arial" w:hAnsi="Arial" w:cs="Arial"/>
                <w:b/>
                <w:sz w:val="18"/>
                <w:rtl/>
              </w:rPr>
              <w:t>פסקה 74</w:t>
            </w:r>
          </w:p>
        </w:tc>
        <w:tc>
          <w:tcPr>
            <w:tcW w:type="dxa" w:w="5386"/>
          </w:tcPr>
          <w:p>
            <w:pPr>
              <w:bidi/>
            </w:pPr>
            <w:r>
              <w:rPr>
                <w:rFonts w:ascii="Arial" w:hAnsi="Arial" w:cs="Arial"/>
                <w:b w:val="0"/>
                <w:sz w:val="18"/>
                <w:rtl/>
              </w:rPr>
              <w:t>תשובה. בשו"ע (ד' סכ"ב) כתב, אם אין לו מים, יקנח ידיו בצרור או בעפר או בכל מידי דמנקי, ויברך: על נקיות ידים, ויועיל לתפלה, אבל לא להעביר רוח רעה שעליהן. ובסעיף כג כתב</w:t>
            </w:r>
            <w:r>
              <w:rPr>
                <w:rFonts w:ascii="Arial" w:hAnsi="Arial" w:cs="Arial"/>
                <w:b w:val="0"/>
                <w:sz w:val="18"/>
                <w:rtl/>
              </w:rPr>
              <w:t xml:space="preserve"> לא תיקנו נטילת ידים</w:t>
            </w:r>
            <w:r>
              <w:rPr>
                <w:rFonts w:ascii="Arial" w:hAnsi="Arial" w:cs="Arial"/>
                <w:b w:val="0"/>
                <w:sz w:val="18"/>
                <w:highlight w:val="yellow"/>
                <w:rtl/>
              </w:rPr>
              <w:t>,</w:t>
            </w:r>
            <w:r>
              <w:rPr>
                <w:rFonts w:ascii="Arial" w:hAnsi="Arial" w:cs="Arial"/>
                <w:b w:val="0"/>
                <w:sz w:val="18"/>
                <w:rtl/>
              </w:rPr>
              <w:t xml:space="preserve"> אלא לק"ש ולתפלה, אבל ברכות דשחרית יכול לברך קודם נטילה, וכתב במ"ב</w:t>
            </w:r>
            <w:r>
              <w:rPr>
                <w:rFonts w:ascii="Arial" w:hAnsi="Arial" w:cs="Arial"/>
                <w:b w:val="0"/>
                <w:sz w:val="18"/>
                <w:rtl/>
              </w:rPr>
              <w:t xml:space="preserve"> וכ"ש דלדברי תורה מותר, הרי מתבאר דאם אירע שהשכים בלילה ורוצה ללמוד תורה אבל אין לו מים ליטול ידיו</w:t>
            </w:r>
            <w:r>
              <w:rPr>
                <w:rFonts w:ascii="Arial" w:hAnsi="Arial" w:cs="Arial"/>
                <w:b w:val="0"/>
                <w:sz w:val="18"/>
                <w:rtl/>
              </w:rPr>
              <w:t xml:space="preserve"> חלילה לבטל מד"ת עד שיאיר היום משום</w:t>
            </w:r>
            <w:r>
              <w:rPr>
                <w:rFonts w:ascii="Arial" w:hAnsi="Arial" w:cs="Arial"/>
                <w:b w:val="0"/>
                <w:sz w:val="18"/>
                <w:highlight w:val="yellow"/>
                <w:rtl/>
              </w:rPr>
              <w:t xml:space="preserve"> זה</w:t>
            </w:r>
            <w:r>
              <w:rPr>
                <w:rFonts w:ascii="Arial" w:hAnsi="Arial" w:cs="Arial"/>
                <w:b w:val="0"/>
                <w:sz w:val="18"/>
                <w:rtl/>
              </w:rPr>
              <w:t xml:space="preserve"> שאין לו מים ליטול ידיו ג"פ כראוי להעביר רוח הטומאה, דמפני שא"א לקיים מצוה זו יתבטל גם ממצוות אחרות, מי שאכל שום וריחו נודף יחזור ויאכל, אלא יטול מעט או ינקה ידיו בכל מידי דמנקי ויברך וילמד כדין התלמוד והפוסקים.</w:t>
            </w:r>
            <w:r>
              <w:rPr>
                <w:rFonts w:ascii="Arial" w:hAnsi="Arial" w:cs="Arial"/>
                <w:b w:val="0"/>
                <w:sz w:val="18"/>
                <w:highlight w:val="yellow"/>
                <w:rtl/>
              </w:rPr>
              <w:t xml:space="preserve"> </w:t>
            </w:r>
          </w:p>
        </w:tc>
        <w:tc>
          <w:tcPr>
            <w:tcW w:type="dxa" w:w="5386"/>
          </w:tcPr>
          <w:p>
            <w:pPr>
              <w:bidi/>
            </w:pPr>
            <w:r>
              <w:rPr>
                <w:rFonts w:ascii="Arial" w:hAnsi="Arial" w:cs="Arial"/>
                <w:b w:val="0"/>
                <w:sz w:val="18"/>
                <w:rtl/>
              </w:rPr>
              <w:t>תשובה. בשו"ע (ד' סכ"ב) כתב, אם אין לו מים, יקנח ידיו בצרור או בעפר או בכל מידי דמנקי, ויברך: על נקיות ידים, ויועיל לתפלה, אבל לא להעביר רוח רעה שעליהן. ובסעיף כג כתב</w:t>
            </w:r>
            <w:r>
              <w:rPr>
                <w:rFonts w:ascii="Arial" w:hAnsi="Arial" w:cs="Arial"/>
                <w:b w:val="0"/>
                <w:sz w:val="18"/>
                <w:highlight w:val="yellow"/>
                <w:rtl/>
              </w:rPr>
              <w:t>:</w:t>
            </w:r>
            <w:r>
              <w:rPr>
                <w:rFonts w:ascii="Arial" w:hAnsi="Arial" w:cs="Arial"/>
                <w:b w:val="0"/>
                <w:sz w:val="18"/>
                <w:rtl/>
              </w:rPr>
              <w:t xml:space="preserve"> לא תיקנו נטילת ידים</w:t>
            </w:r>
            <w:r>
              <w:rPr>
                <w:rFonts w:ascii="Arial" w:hAnsi="Arial" w:cs="Arial"/>
                <w:b w:val="0"/>
                <w:sz w:val="18"/>
                <w:rtl/>
              </w:rPr>
              <w:t xml:space="preserve"> אלא לק"ש ולתפלה, אבל ברכות דשחרית יכול לברך קודם נטילה, וכתב במ"ב</w:t>
            </w:r>
            <w:r>
              <w:rPr>
                <w:rFonts w:ascii="Arial" w:hAnsi="Arial" w:cs="Arial"/>
                <w:b w:val="0"/>
                <w:sz w:val="18"/>
                <w:highlight w:val="yellow"/>
                <w:rtl/>
              </w:rPr>
              <w:t>:</w:t>
            </w:r>
            <w:r>
              <w:rPr>
                <w:rFonts w:ascii="Arial" w:hAnsi="Arial" w:cs="Arial"/>
                <w:b w:val="0"/>
                <w:sz w:val="18"/>
                <w:rtl/>
              </w:rPr>
              <w:t xml:space="preserve"> וכ"ש דלדברי תורה מותר, הרי מתבאר דאם אירע שהשכים בלילה ורוצה ללמוד תורה אבל אין לו מים ליטול ידיו</w:t>
            </w:r>
            <w:r>
              <w:rPr>
                <w:rFonts w:ascii="Arial" w:hAnsi="Arial" w:cs="Arial"/>
                <w:b w:val="0"/>
                <w:sz w:val="18"/>
                <w:highlight w:val="yellow"/>
                <w:rtl/>
              </w:rPr>
              <w:t>,</w:t>
            </w:r>
            <w:r>
              <w:rPr>
                <w:rFonts w:ascii="Arial" w:hAnsi="Arial" w:cs="Arial"/>
                <w:b w:val="0"/>
                <w:sz w:val="18"/>
                <w:rtl/>
              </w:rPr>
              <w:t xml:space="preserve"> חלילה לבטל מד"ת עד שיאיר היום משום</w:t>
            </w:r>
            <w:r>
              <w:rPr>
                <w:rFonts w:ascii="Arial" w:hAnsi="Arial" w:cs="Arial"/>
                <w:b w:val="0"/>
                <w:sz w:val="18"/>
                <w:rtl/>
              </w:rPr>
              <w:t xml:space="preserve"> שאין לו מים ליטול ידיו ג"פ כראוי להעביר רוח הטומאה, דמפני שא"א לקיים מצוה זו יתבטל גם ממצוות אחרות, מי שאכל שום וריחו נודף יחזור ויאכל, אלא יטול מעט או ינקה ידיו בכל מידי דמנקי ויברך וילמד כדין התלמוד והפוסקים.</w:t>
            </w:r>
          </w:p>
        </w:tc>
        <w:tc>
          <w:tcPr>
            <w:tcW w:type="dxa" w:w="1587"/>
          </w:tcPr>
          <w:p>
            <w:pPr>
              <w:bidi/>
            </w:pPr>
            <w:r>
              <w:rPr>
                <w:rFonts w:ascii="Arial" w:hAnsi="Arial" w:cs="Arial"/>
                <w:b w:val="0"/>
                <w:sz w:val="16"/>
                <w:rtl/>
              </w:rPr>
              <w:t>תיקון פיסוק</w:t>
            </w:r>
          </w:p>
        </w:tc>
        <w:tc>
          <w:tcPr>
            <w:tcW w:type="dxa" w:w="1701"/>
          </w:tcPr>
          <w:p>
            <w:pPr>
              <w:bidi/>
            </w:pPr>
            <w:r>
              <w:rPr>
                <w:rFonts w:ascii="Arial" w:hAnsi="Arial" w:cs="Arial"/>
                <w:b w:val="0"/>
                <w:sz w:val="16"/>
                <w:rtl/>
              </w:rPr>
            </w:r>
          </w:p>
        </w:tc>
      </w:tr>
      <w:tr>
        <w:tc>
          <w:tcPr>
            <w:tcW w:type="dxa" w:w="1134"/>
          </w:tcPr>
          <w:p>
            <w:pPr>
              <w:bidi/>
            </w:pPr>
            <w:r>
              <w:rPr>
                <w:rFonts w:ascii="Arial" w:hAnsi="Arial" w:cs="Arial"/>
                <w:b/>
                <w:sz w:val="18"/>
                <w:rtl/>
              </w:rPr>
              <w:t>פסקה 76</w:t>
            </w:r>
          </w:p>
        </w:tc>
        <w:tc>
          <w:tcPr>
            <w:tcW w:type="dxa" w:w="5386"/>
          </w:tcPr>
          <w:p>
            <w:pPr>
              <w:bidi/>
            </w:pPr>
            <w:r>
              <w:rPr>
                <w:rFonts w:ascii="Arial" w:hAnsi="Arial" w:cs="Arial"/>
                <w:b w:val="0"/>
                <w:sz w:val="18"/>
                <w:rtl/>
              </w:rPr>
              <w:t>תשובה. בשו"ע (ד' סי"ח) כתב, אלו דברים צריכין נטילה במים: היוצא מבית הכסא. וכתב המ"ב סק"מ דאפילו לא עשה צרכיו. אלא יש שס"ל להקל בלא עשה צרכיו</w:t>
            </w:r>
            <w:r>
              <w:rPr>
                <w:rFonts w:ascii="Arial" w:hAnsi="Arial" w:cs="Arial"/>
                <w:b w:val="0"/>
                <w:sz w:val="18"/>
                <w:rtl/>
              </w:rPr>
              <w:t xml:space="preserve"> ובבתי כסאות שלנו היום</w:t>
            </w:r>
            <w:r>
              <w:rPr>
                <w:rFonts w:ascii="Arial" w:hAnsi="Arial" w:cs="Arial"/>
                <w:b w:val="0"/>
                <w:sz w:val="18"/>
                <w:rtl/>
              </w:rPr>
              <w:t xml:space="preserve"> שאין קירות החדר </w:t>
            </w:r>
            <w:r>
              <w:rPr>
                <w:rFonts w:ascii="Arial" w:hAnsi="Arial" w:cs="Arial"/>
                <w:b w:val="0"/>
                <w:sz w:val="18"/>
                <w:highlight w:val="yellow"/>
                <w:rtl/>
              </w:rPr>
              <w:t>מיועד</w:t>
            </w:r>
            <w:r>
              <w:rPr>
                <w:rFonts w:ascii="Arial" w:hAnsi="Arial" w:cs="Arial"/>
                <w:b w:val="0"/>
                <w:sz w:val="18"/>
                <w:rtl/>
              </w:rPr>
              <w:t xml:space="preserve"> לקבל הרעי, אלא יש לזה אסלה מיוחדת</w:t>
            </w:r>
            <w:r>
              <w:rPr>
                <w:rFonts w:ascii="Arial" w:hAnsi="Arial" w:cs="Arial"/>
                <w:b w:val="0"/>
                <w:sz w:val="18"/>
                <w:rtl/>
              </w:rPr>
              <w:t xml:space="preserve"> יש להקל כדבריהם, כי י"ל דהפוסקים שהחמירו</w:t>
            </w:r>
            <w:r>
              <w:rPr>
                <w:rFonts w:ascii="Arial" w:hAnsi="Arial" w:cs="Arial"/>
                <w:b w:val="0"/>
                <w:sz w:val="18"/>
                <w:rtl/>
              </w:rPr>
              <w:t xml:space="preserve"> </w:t>
            </w:r>
            <w:r>
              <w:rPr>
                <w:rFonts w:ascii="Arial" w:hAnsi="Arial" w:cs="Arial"/>
                <w:b w:val="0"/>
                <w:sz w:val="18"/>
                <w:highlight w:val="yellow"/>
                <w:rtl/>
              </w:rPr>
              <w:t>הוא</w:t>
            </w:r>
            <w:r>
              <w:rPr>
                <w:rFonts w:ascii="Arial" w:hAnsi="Arial" w:cs="Arial"/>
                <w:b w:val="0"/>
                <w:sz w:val="18"/>
                <w:rtl/>
              </w:rPr>
              <w:t xml:space="preserve"> רק בבית הכסא של פעם שכל כולו לקבל רעי ומי רגלים, וזה כמו </w:t>
            </w:r>
            <w:r>
              <w:rPr>
                <w:rFonts w:ascii="Arial" w:hAnsi="Arial" w:cs="Arial"/>
                <w:b w:val="0"/>
                <w:sz w:val="18"/>
                <w:highlight w:val="yellow"/>
                <w:rtl/>
              </w:rPr>
              <w:t>האסלא</w:t>
            </w:r>
            <w:r>
              <w:rPr>
                <w:rFonts w:ascii="Arial" w:hAnsi="Arial" w:cs="Arial"/>
                <w:b w:val="0"/>
                <w:sz w:val="18"/>
                <w:rtl/>
              </w:rPr>
              <w:t xml:space="preserve"> של ימינו. גם יש </w:t>
            </w:r>
            <w:r>
              <w:rPr>
                <w:rFonts w:ascii="Arial" w:hAnsi="Arial" w:cs="Arial"/>
                <w:b w:val="0"/>
                <w:sz w:val="18"/>
                <w:highlight w:val="yellow"/>
                <w:rtl/>
              </w:rPr>
              <w:t>לבתי</w:t>
            </w:r>
            <w:r>
              <w:rPr>
                <w:rFonts w:ascii="Arial" w:hAnsi="Arial" w:cs="Arial"/>
                <w:b w:val="0"/>
                <w:sz w:val="18"/>
                <w:rtl/>
              </w:rPr>
              <w:t xml:space="preserve"> כסאות שלנו דמיון לבית הכסא דפרסאי שמותר לקרות בו, כיון שהרעי והמי רגלים מתגלגלים ונופלים מיד לרשות אחרת. ואם יש גם בבית הכסא כיור לנט"י שאז אינו רק בית הכסא</w:t>
            </w:r>
            <w:r>
              <w:rPr>
                <w:rFonts w:ascii="Arial" w:hAnsi="Arial" w:cs="Arial"/>
                <w:b w:val="0"/>
                <w:sz w:val="18"/>
                <w:rtl/>
              </w:rPr>
              <w:t xml:space="preserve"> יש עוד סניף להקל. ויש הרוצים להתיר מסברות אלו, אפילו לקרות בתוכם ק"ש, וכ"ש לענין לפטור </w:t>
            </w:r>
            <w:r>
              <w:rPr>
                <w:rFonts w:ascii="Arial" w:hAnsi="Arial" w:cs="Arial"/>
                <w:b w:val="0"/>
                <w:sz w:val="18"/>
                <w:highlight w:val="yellow"/>
                <w:rtl/>
              </w:rPr>
              <w:t>בנט</w:t>
            </w:r>
            <w:r>
              <w:rPr>
                <w:rFonts w:ascii="Arial" w:hAnsi="Arial" w:cs="Arial"/>
                <w:b w:val="0"/>
                <w:sz w:val="18"/>
                <w:rtl/>
              </w:rPr>
              <w:t>"י</w:t>
            </w:r>
            <w:r>
              <w:rPr>
                <w:rFonts w:ascii="Arial" w:hAnsi="Arial" w:cs="Arial"/>
                <w:b w:val="0"/>
                <w:sz w:val="18"/>
                <w:rtl/>
              </w:rPr>
              <w:t xml:space="preserve"> הנכנס לשם.</w:t>
            </w:r>
            <w:r>
              <w:rPr>
                <w:rFonts w:ascii="Arial" w:hAnsi="Arial" w:cs="Arial"/>
                <w:b w:val="0"/>
                <w:sz w:val="18"/>
                <w:highlight w:val="yellow"/>
                <w:rtl/>
              </w:rPr>
              <w:t xml:space="preserve"> </w:t>
            </w:r>
          </w:p>
        </w:tc>
        <w:tc>
          <w:tcPr>
            <w:tcW w:type="dxa" w:w="5386"/>
          </w:tcPr>
          <w:p>
            <w:pPr>
              <w:bidi/>
            </w:pPr>
            <w:r>
              <w:rPr>
                <w:rFonts w:ascii="Arial" w:hAnsi="Arial" w:cs="Arial"/>
                <w:b w:val="0"/>
                <w:sz w:val="18"/>
                <w:rtl/>
              </w:rPr>
              <w:t>תשובה. בשו"ע (ד' סי"ח) כתב, אלו דברים צריכין נטילה במים: היוצא מבית הכסא. וכתב המ"ב סק"מ דאפילו לא עשה צרכיו. אלא יש שס"ל להקל בלא עשה צרכיו</w:t>
            </w:r>
            <w:r>
              <w:rPr>
                <w:rFonts w:ascii="Arial" w:hAnsi="Arial" w:cs="Arial"/>
                <w:b w:val="0"/>
                <w:sz w:val="18"/>
                <w:highlight w:val="yellow"/>
                <w:rtl/>
              </w:rPr>
              <w:t>,</w:t>
            </w:r>
            <w:r>
              <w:rPr>
                <w:rFonts w:ascii="Arial" w:hAnsi="Arial" w:cs="Arial"/>
                <w:b w:val="0"/>
                <w:sz w:val="18"/>
                <w:rtl/>
              </w:rPr>
              <w:t xml:space="preserve"> ובבתי כסאות שלנו היום</w:t>
            </w:r>
            <w:r>
              <w:rPr>
                <w:rFonts w:ascii="Arial" w:hAnsi="Arial" w:cs="Arial"/>
                <w:b w:val="0"/>
                <w:sz w:val="18"/>
                <w:highlight w:val="yellow"/>
                <w:rtl/>
              </w:rPr>
              <w:t>,</w:t>
            </w:r>
            <w:r>
              <w:rPr>
                <w:rFonts w:ascii="Arial" w:hAnsi="Arial" w:cs="Arial"/>
                <w:b w:val="0"/>
                <w:sz w:val="18"/>
                <w:rtl/>
              </w:rPr>
              <w:t xml:space="preserve"> שאין קירות החדר </w:t>
            </w:r>
            <w:r>
              <w:rPr>
                <w:rFonts w:ascii="Arial" w:hAnsi="Arial" w:cs="Arial"/>
                <w:b w:val="0"/>
                <w:sz w:val="18"/>
                <w:highlight w:val="yellow"/>
                <w:rtl/>
              </w:rPr>
              <w:t>מיועדים</w:t>
            </w:r>
            <w:r>
              <w:rPr>
                <w:rFonts w:ascii="Arial" w:hAnsi="Arial" w:cs="Arial"/>
                <w:b w:val="0"/>
                <w:sz w:val="18"/>
                <w:rtl/>
              </w:rPr>
              <w:t xml:space="preserve"> לקבל הרעי, אלא יש לזה אסלה מיוחדת</w:t>
            </w:r>
            <w:r>
              <w:rPr>
                <w:rFonts w:ascii="Arial" w:hAnsi="Arial" w:cs="Arial"/>
                <w:b w:val="0"/>
                <w:sz w:val="18"/>
                <w:highlight w:val="yellow"/>
                <w:rtl/>
              </w:rPr>
              <w:t>,</w:t>
            </w:r>
            <w:r>
              <w:rPr>
                <w:rFonts w:ascii="Arial" w:hAnsi="Arial" w:cs="Arial"/>
                <w:b w:val="0"/>
                <w:sz w:val="18"/>
                <w:rtl/>
              </w:rPr>
              <w:t xml:space="preserve"> יש להקל כדבריהם, כי י"ל דהפוסקים שהחמירו</w:t>
            </w:r>
            <w:r>
              <w:rPr>
                <w:rFonts w:ascii="Arial" w:hAnsi="Arial" w:cs="Arial"/>
                <w:b w:val="0"/>
                <w:sz w:val="18"/>
                <w:highlight w:val="yellow"/>
                <w:rtl/>
              </w:rPr>
              <w:t>,</w:t>
            </w:r>
            <w:r>
              <w:rPr>
                <w:rFonts w:ascii="Arial" w:hAnsi="Arial" w:cs="Arial"/>
                <w:b w:val="0"/>
                <w:sz w:val="18"/>
                <w:rtl/>
              </w:rPr>
              <w:t xml:space="preserve"> </w:t>
            </w:r>
            <w:r>
              <w:rPr>
                <w:rFonts w:ascii="Arial" w:hAnsi="Arial" w:cs="Arial"/>
                <w:b w:val="0"/>
                <w:sz w:val="18"/>
                <w:highlight w:val="yellow"/>
                <w:rtl/>
              </w:rPr>
              <w:t>דבריהם נאמרו</w:t>
            </w:r>
            <w:r>
              <w:rPr>
                <w:rFonts w:ascii="Arial" w:hAnsi="Arial" w:cs="Arial"/>
                <w:b w:val="0"/>
                <w:sz w:val="18"/>
                <w:rtl/>
              </w:rPr>
              <w:t xml:space="preserve"> רק בבית הכסא של פעם שכל כולו לקבל רעי ומי רגלים, וזה כמו </w:t>
            </w:r>
            <w:r>
              <w:rPr>
                <w:rFonts w:ascii="Arial" w:hAnsi="Arial" w:cs="Arial"/>
                <w:b w:val="0"/>
                <w:sz w:val="18"/>
                <w:highlight w:val="yellow"/>
                <w:rtl/>
              </w:rPr>
              <w:t>האסלה</w:t>
            </w:r>
            <w:r>
              <w:rPr>
                <w:rFonts w:ascii="Arial" w:hAnsi="Arial" w:cs="Arial"/>
                <w:b w:val="0"/>
                <w:sz w:val="18"/>
                <w:rtl/>
              </w:rPr>
              <w:t xml:space="preserve"> של ימינו. גם יש </w:t>
            </w:r>
            <w:r>
              <w:rPr>
                <w:rFonts w:ascii="Arial" w:hAnsi="Arial" w:cs="Arial"/>
                <w:b w:val="0"/>
                <w:sz w:val="18"/>
                <w:highlight w:val="yellow"/>
                <w:rtl/>
              </w:rPr>
              <w:t>בבתי</w:t>
            </w:r>
            <w:r>
              <w:rPr>
                <w:rFonts w:ascii="Arial" w:hAnsi="Arial" w:cs="Arial"/>
                <w:b w:val="0"/>
                <w:sz w:val="18"/>
                <w:rtl/>
              </w:rPr>
              <w:t xml:space="preserve"> כסאות שלנו דמיון לבית הכסא דפרסאי שמותר לקרות בו, כיון שהרעי והמי רגלים מתגלגלים ונופלים מיד לרשות אחרת. ואם יש גם בבית הכסא כיור לנט"י שאז אינו רק בית הכסא</w:t>
            </w:r>
            <w:r>
              <w:rPr>
                <w:rFonts w:ascii="Arial" w:hAnsi="Arial" w:cs="Arial"/>
                <w:b w:val="0"/>
                <w:sz w:val="18"/>
                <w:highlight w:val="yellow"/>
                <w:rtl/>
              </w:rPr>
              <w:t>,</w:t>
            </w:r>
            <w:r>
              <w:rPr>
                <w:rFonts w:ascii="Arial" w:hAnsi="Arial" w:cs="Arial"/>
                <w:b w:val="0"/>
                <w:sz w:val="18"/>
                <w:rtl/>
              </w:rPr>
              <w:t xml:space="preserve"> יש עוד סניף להקל. ויש הרוצים להתיר מסברות אלו, אפילו לקרות בתוכם ק"ש, וכ"ש לענין לפטור </w:t>
            </w:r>
            <w:r>
              <w:rPr>
                <w:rFonts w:ascii="Arial" w:hAnsi="Arial" w:cs="Arial"/>
                <w:b w:val="0"/>
                <w:sz w:val="18"/>
                <w:highlight w:val="yellow"/>
                <w:rtl/>
              </w:rPr>
              <w:t>מנט</w:t>
            </w:r>
            <w:r>
              <w:rPr>
                <w:rFonts w:ascii="Arial" w:hAnsi="Arial" w:cs="Arial"/>
                <w:b w:val="0"/>
                <w:sz w:val="18"/>
                <w:rtl/>
              </w:rPr>
              <w:t>"י</w:t>
            </w:r>
            <w:r>
              <w:rPr>
                <w:rFonts w:ascii="Arial" w:hAnsi="Arial" w:cs="Arial"/>
                <w:b w:val="0"/>
                <w:sz w:val="18"/>
                <w:highlight w:val="yellow"/>
                <w:rtl/>
              </w:rPr>
              <w:t xml:space="preserve"> את</w:t>
            </w:r>
            <w:r>
              <w:rPr>
                <w:rFonts w:ascii="Arial" w:hAnsi="Arial" w:cs="Arial"/>
                <w:b w:val="0"/>
                <w:sz w:val="18"/>
                <w:rtl/>
              </w:rPr>
              <w:t xml:space="preserve"> הנכנס לשם.</w:t>
            </w:r>
          </w:p>
        </w:tc>
        <w:tc>
          <w:tcPr>
            <w:tcW w:type="dxa" w:w="1587"/>
          </w:tcPr>
          <w:p>
            <w:pPr>
              <w:bidi/>
            </w:pPr>
            <w:r>
              <w:rPr>
                <w:rFonts w:ascii="Arial" w:hAnsi="Arial" w:cs="Arial"/>
                <w:b w:val="0"/>
                <w:sz w:val="16"/>
                <w:rtl/>
              </w:rPr>
              <w:t>שחזור/תיקון מהותי – טעון אישור; תיקון פיסוק; ליטוש תחבירי</w:t>
            </w:r>
          </w:p>
        </w:tc>
        <w:tc>
          <w:tcPr>
            <w:tcW w:type="dxa" w:w="1701"/>
          </w:tcPr>
          <w:p>
            <w:pPr>
              <w:bidi/>
            </w:pPr>
            <w:r>
              <w:rPr>
                <w:rFonts w:ascii="Arial" w:hAnsi="Arial" w:cs="Arial"/>
                <w:b w:val="0"/>
                <w:sz w:val="16"/>
                <w:rtl/>
              </w:rPr>
              <w:t>"וזה כמו האסלא של ימינו" – ייתכן שחסרה המילה "אינו" ("וזה אינו כמו האסלה של ימינו"), שכן ההקשר הוא הבדל בין בית הכסא של פעם לשל ימינו. הנוסח לא שונה מהותית; נא לאשר.</w:t>
            </w:r>
          </w:p>
        </w:tc>
      </w:tr>
      <w:tr>
        <w:tc>
          <w:tcPr>
            <w:tcW w:type="dxa" w:w="1134"/>
          </w:tcPr>
          <w:p>
            <w:pPr>
              <w:bidi/>
            </w:pPr>
            <w:r>
              <w:rPr>
                <w:rFonts w:ascii="Arial" w:hAnsi="Arial" w:cs="Arial"/>
                <w:b/>
                <w:sz w:val="18"/>
                <w:rtl/>
              </w:rPr>
              <w:t>פסקה 78</w:t>
            </w:r>
          </w:p>
        </w:tc>
        <w:tc>
          <w:tcPr>
            <w:tcW w:type="dxa" w:w="5386"/>
          </w:tcPr>
          <w:p>
            <w:pPr>
              <w:bidi/>
            </w:pPr>
            <w:r>
              <w:rPr>
                <w:rFonts w:ascii="Arial" w:hAnsi="Arial" w:cs="Arial"/>
                <w:b w:val="0"/>
                <w:sz w:val="18"/>
                <w:rtl/>
              </w:rPr>
              <w:t>תשובה. אין צריך ליטול ידיו</w:t>
            </w:r>
            <w:r>
              <w:rPr>
                <w:rFonts w:ascii="Arial" w:hAnsi="Arial" w:cs="Arial"/>
                <w:b w:val="0"/>
                <w:sz w:val="18"/>
                <w:rtl/>
              </w:rPr>
              <w:t xml:space="preserve"> כי נקטינן ביאה במקצת לאו שמה ביאה, בפרט בבתי כסאות של זמנינו.</w:t>
            </w:r>
          </w:p>
        </w:tc>
        <w:tc>
          <w:tcPr>
            <w:tcW w:type="dxa" w:w="5386"/>
          </w:tcPr>
          <w:p>
            <w:pPr>
              <w:bidi/>
            </w:pPr>
            <w:r>
              <w:rPr>
                <w:rFonts w:ascii="Arial" w:hAnsi="Arial" w:cs="Arial"/>
                <w:b w:val="0"/>
                <w:sz w:val="18"/>
                <w:rtl/>
              </w:rPr>
              <w:t>תשובה. אין צריך ליטול ידיו</w:t>
            </w:r>
            <w:r>
              <w:rPr>
                <w:rFonts w:ascii="Arial" w:hAnsi="Arial" w:cs="Arial"/>
                <w:b w:val="0"/>
                <w:sz w:val="18"/>
                <w:highlight w:val="yellow"/>
                <w:rtl/>
              </w:rPr>
              <w:t>,</w:t>
            </w:r>
            <w:r>
              <w:rPr>
                <w:rFonts w:ascii="Arial" w:hAnsi="Arial" w:cs="Arial"/>
                <w:b w:val="0"/>
                <w:sz w:val="18"/>
                <w:rtl/>
              </w:rPr>
              <w:t xml:space="preserve"> כי נקטינן ביאה במקצת לאו שמה ביאה, בפרט בבתי כסאות של זמנינו.</w:t>
            </w:r>
          </w:p>
        </w:tc>
        <w:tc>
          <w:tcPr>
            <w:tcW w:type="dxa" w:w="1587"/>
          </w:tcPr>
          <w:p>
            <w:pPr>
              <w:bidi/>
            </w:pPr>
            <w:r>
              <w:rPr>
                <w:rFonts w:ascii="Arial" w:hAnsi="Arial" w:cs="Arial"/>
                <w:b w:val="0"/>
                <w:sz w:val="16"/>
                <w:rtl/>
              </w:rPr>
              <w:t>תיקון פיסוק</w:t>
            </w:r>
          </w:p>
        </w:tc>
        <w:tc>
          <w:tcPr>
            <w:tcW w:type="dxa" w:w="1701"/>
          </w:tcPr>
          <w:p>
            <w:pPr>
              <w:bidi/>
            </w:pPr>
            <w:r>
              <w:rPr>
                <w:rFonts w:ascii="Arial" w:hAnsi="Arial" w:cs="Arial"/>
                <w:b w:val="0"/>
                <w:sz w:val="16"/>
                <w:rtl/>
              </w:rPr>
            </w:r>
          </w:p>
        </w:tc>
      </w:tr>
      <w:tr>
        <w:tc>
          <w:tcPr>
            <w:tcW w:type="dxa" w:w="1134"/>
          </w:tcPr>
          <w:p>
            <w:pPr>
              <w:bidi/>
            </w:pPr>
            <w:r>
              <w:rPr>
                <w:rFonts w:ascii="Arial" w:hAnsi="Arial" w:cs="Arial"/>
                <w:b/>
                <w:sz w:val="18"/>
                <w:rtl/>
              </w:rPr>
              <w:t>פסקה 80</w:t>
            </w:r>
          </w:p>
        </w:tc>
        <w:tc>
          <w:tcPr>
            <w:tcW w:type="dxa" w:w="5386"/>
          </w:tcPr>
          <w:p>
            <w:pPr>
              <w:bidi/>
            </w:pPr>
            <w:r>
              <w:rPr>
                <w:rFonts w:ascii="Arial" w:hAnsi="Arial" w:cs="Arial"/>
                <w:b w:val="0"/>
                <w:sz w:val="18"/>
                <w:highlight w:val="yellow"/>
                <w:rtl/>
              </w:rPr>
              <w:t>טל</w:t>
            </w:r>
            <w:r>
              <w:rPr>
                <w:rFonts w:ascii="Arial" w:hAnsi="Arial" w:cs="Arial"/>
                <w:b w:val="0"/>
                <w:sz w:val="18"/>
                <w:rtl/>
              </w:rPr>
              <w:t>. שאלה. מה נחשב מקום מכוסה בתינוק שאין דרכו להיות מכוסה כל צרכו?</w:t>
            </w:r>
            <w:r>
              <w:rPr>
                <w:rFonts w:ascii="Arial" w:hAnsi="Arial" w:cs="Arial"/>
                <w:b w:val="0"/>
                <w:sz w:val="18"/>
                <w:highlight w:val="yellow"/>
                <w:rtl/>
              </w:rPr>
              <w:t xml:space="preserve"> </w:t>
            </w:r>
          </w:p>
        </w:tc>
        <w:tc>
          <w:tcPr>
            <w:tcW w:type="dxa" w:w="5386"/>
          </w:tcPr>
          <w:p>
            <w:pPr>
              <w:bidi/>
            </w:pPr>
            <w:r>
              <w:rPr>
                <w:rFonts w:ascii="Arial" w:hAnsi="Arial" w:cs="Arial"/>
                <w:b w:val="0"/>
                <w:sz w:val="18"/>
                <w:highlight w:val="yellow"/>
                <w:rtl/>
              </w:rPr>
              <w:t>לט</w:t>
            </w:r>
            <w:r>
              <w:rPr>
                <w:rFonts w:ascii="Arial" w:hAnsi="Arial" w:cs="Arial"/>
                <w:b w:val="0"/>
                <w:sz w:val="18"/>
                <w:rtl/>
              </w:rPr>
              <w:t>. שאלה. מה נחשב מקום מכוסה בתינוק שאין דרכו להיות מכוסה כל צרכו?</w:t>
            </w:r>
          </w:p>
        </w:tc>
        <w:tc>
          <w:tcPr>
            <w:tcW w:type="dxa" w:w="1587"/>
          </w:tcPr>
          <w:p>
            <w:pPr>
              <w:bidi/>
            </w:pPr>
            <w:r>
              <w:rPr>
                <w:rFonts w:ascii="Arial" w:hAnsi="Arial" w:cs="Arial"/>
                <w:b w:val="0"/>
                <w:sz w:val="16"/>
                <w:rtl/>
              </w:rPr>
              <w:t>תיקון כתיב</w:t>
            </w:r>
          </w:p>
        </w:tc>
        <w:tc>
          <w:tcPr>
            <w:tcW w:type="dxa" w:w="1701"/>
          </w:tcPr>
          <w:p>
            <w:pPr>
              <w:bidi/>
            </w:pPr>
            <w:r>
              <w:rPr>
                <w:rFonts w:ascii="Arial" w:hAnsi="Arial" w:cs="Arial"/>
                <w:b w:val="0"/>
                <w:sz w:val="16"/>
                <w:rtl/>
              </w:rPr>
            </w:r>
          </w:p>
        </w:tc>
      </w:tr>
      <w:tr>
        <w:tc>
          <w:tcPr>
            <w:tcW w:type="dxa" w:w="1134"/>
          </w:tcPr>
          <w:p>
            <w:pPr>
              <w:bidi/>
            </w:pPr>
            <w:r>
              <w:rPr>
                <w:rFonts w:ascii="Arial" w:hAnsi="Arial" w:cs="Arial"/>
                <w:b/>
                <w:sz w:val="18"/>
                <w:rtl/>
              </w:rPr>
              <w:t>פסקה 81</w:t>
            </w:r>
          </w:p>
        </w:tc>
        <w:tc>
          <w:tcPr>
            <w:tcW w:type="dxa" w:w="5386"/>
          </w:tcPr>
          <w:p>
            <w:pPr>
              <w:bidi/>
            </w:pPr>
            <w:r>
              <w:rPr>
                <w:rFonts w:ascii="Arial" w:hAnsi="Arial" w:cs="Arial"/>
                <w:b w:val="0"/>
                <w:sz w:val="18"/>
                <w:rtl/>
              </w:rPr>
              <w:t xml:space="preserve">תשובה. בשו"ע (ד' סי"ח) כתב, אלו דברים צריכין נטילה במים: והנוגע ברגליו, והחופף ראשו וכו' והנוגע בגופו בידו. וכתב המ"ב (ס"ק מו) הנוגע בגופו בידו. הכוונה במקומות </w:t>
            </w:r>
            <w:r>
              <w:rPr>
                <w:rFonts w:ascii="Arial" w:hAnsi="Arial" w:cs="Arial"/>
                <w:b w:val="0"/>
                <w:sz w:val="18"/>
                <w:highlight w:val="yellow"/>
                <w:rtl/>
              </w:rPr>
              <w:t>המטונפות</w:t>
            </w:r>
            <w:r>
              <w:rPr>
                <w:rFonts w:ascii="Arial" w:hAnsi="Arial" w:cs="Arial"/>
                <w:b w:val="0"/>
                <w:sz w:val="18"/>
                <w:rtl/>
              </w:rPr>
              <w:t xml:space="preserve"> שיש בהם מלמולי זיעה. ובשו"ע סכ"א</w:t>
            </w:r>
            <w:r>
              <w:rPr>
                <w:rFonts w:ascii="Arial" w:hAnsi="Arial" w:cs="Arial"/>
                <w:b w:val="0"/>
                <w:sz w:val="18"/>
                <w:highlight w:val="yellow"/>
                <w:rtl/>
              </w:rPr>
              <w:t>,</w:t>
            </w:r>
            <w:r>
              <w:rPr>
                <w:rFonts w:ascii="Arial" w:hAnsi="Arial" w:cs="Arial"/>
                <w:b w:val="0"/>
                <w:sz w:val="18"/>
                <w:rtl/>
              </w:rPr>
              <w:t xml:space="preserve"> כתב</w:t>
            </w:r>
            <w:r>
              <w:rPr>
                <w:rFonts w:ascii="Arial" w:hAnsi="Arial" w:cs="Arial"/>
                <w:b w:val="0"/>
                <w:sz w:val="18"/>
                <w:highlight w:val="yellow"/>
                <w:rtl/>
              </w:rPr>
              <w:t>,</w:t>
            </w:r>
            <w:r>
              <w:rPr>
                <w:rFonts w:ascii="Arial" w:hAnsi="Arial" w:cs="Arial"/>
                <w:b w:val="0"/>
                <w:sz w:val="18"/>
                <w:rtl/>
              </w:rPr>
              <w:t xml:space="preserve"> צריך ליזהר בתפלה או באכילה שלא ליגע בשוק וירך ובמקומות המכוסים באדם, לפי שיש שם</w:t>
            </w:r>
            <w:r>
              <w:rPr>
                <w:rFonts w:ascii="Arial" w:hAnsi="Arial" w:cs="Arial"/>
                <w:b w:val="0"/>
                <w:sz w:val="18"/>
                <w:highlight w:val="yellow"/>
                <w:rtl/>
              </w:rPr>
              <w:t xml:space="preserve">  </w:t>
            </w:r>
            <w:r>
              <w:rPr>
                <w:rFonts w:ascii="Arial" w:hAnsi="Arial" w:cs="Arial"/>
                <w:b w:val="0"/>
                <w:sz w:val="18"/>
                <w:rtl/>
              </w:rPr>
              <w:t>מלמולי זיעה וכן שלא לחכך בראשו. אבל מקומות המגולים בראשו ובפניו, ובמקום המגולה שבזרועותיו, אין להקפיד. וכתב במג"א (ס"ק כג)</w:t>
            </w:r>
            <w:r>
              <w:rPr>
                <w:rFonts w:ascii="Arial" w:hAnsi="Arial" w:cs="Arial"/>
                <w:b w:val="0"/>
                <w:sz w:val="18"/>
                <w:rtl/>
              </w:rPr>
              <w:t xml:space="preserve"> מותר ליגע בידו עד הפרק הנקרא קובד"ו ובצוארו עד החזה. ומבואר שהסיבה לנט"י במקומות המכוסים </w:t>
            </w:r>
            <w:r>
              <w:rPr>
                <w:rFonts w:ascii="Arial" w:hAnsi="Arial" w:cs="Arial"/>
                <w:b w:val="0"/>
                <w:sz w:val="18"/>
                <w:highlight w:val="yellow"/>
                <w:rtl/>
              </w:rPr>
              <w:t>הוא</w:t>
            </w:r>
            <w:r>
              <w:rPr>
                <w:rFonts w:ascii="Arial" w:hAnsi="Arial" w:cs="Arial"/>
                <w:b w:val="0"/>
                <w:sz w:val="18"/>
                <w:rtl/>
              </w:rPr>
              <w:t xml:space="preserve"> משום מלמולי זיעה </w:t>
            </w:r>
            <w:r>
              <w:rPr>
                <w:rFonts w:ascii="Arial" w:hAnsi="Arial" w:cs="Arial"/>
                <w:b w:val="0"/>
                <w:sz w:val="18"/>
                <w:highlight w:val="yellow"/>
                <w:rtl/>
              </w:rPr>
              <w:t>שמצוי</w:t>
            </w:r>
            <w:r>
              <w:rPr>
                <w:rFonts w:ascii="Arial" w:hAnsi="Arial" w:cs="Arial"/>
                <w:b w:val="0"/>
                <w:sz w:val="18"/>
                <w:rtl/>
              </w:rPr>
              <w:t xml:space="preserve"> דוקא במקומות שבפועל </w:t>
            </w:r>
            <w:r>
              <w:rPr>
                <w:rFonts w:ascii="Arial" w:hAnsi="Arial" w:cs="Arial"/>
                <w:b w:val="0"/>
                <w:sz w:val="18"/>
                <w:highlight w:val="yellow"/>
                <w:rtl/>
              </w:rPr>
              <w:t>מכוסה</w:t>
            </w:r>
            <w:r>
              <w:rPr>
                <w:rFonts w:ascii="Arial" w:hAnsi="Arial" w:cs="Arial"/>
                <w:b w:val="0"/>
                <w:sz w:val="18"/>
                <w:rtl/>
              </w:rPr>
              <w:t xml:space="preserve">, ולכן מי שדרכו ללכת בזרועות </w:t>
            </w:r>
            <w:r>
              <w:rPr>
                <w:rFonts w:ascii="Arial" w:hAnsi="Arial" w:cs="Arial"/>
                <w:b w:val="0"/>
                <w:sz w:val="18"/>
                <w:highlight w:val="yellow"/>
                <w:rtl/>
              </w:rPr>
              <w:t>ומרפקים</w:t>
            </w:r>
            <w:r>
              <w:rPr>
                <w:rFonts w:ascii="Arial" w:hAnsi="Arial" w:cs="Arial"/>
                <w:b w:val="0"/>
                <w:sz w:val="18"/>
                <w:rtl/>
              </w:rPr>
              <w:t xml:space="preserve"> מגולים, שאין במקומות אלו מלמולי זיעה, אין הנוגע במקומות אלו חייב ליטול ידיו גם אם יש שם זיעה, דהוי כזיעת הפנים וכפות ידיו שאין </w:t>
            </w:r>
            <w:r>
              <w:rPr>
                <w:rFonts w:ascii="Arial" w:hAnsi="Arial" w:cs="Arial"/>
                <w:b w:val="0"/>
                <w:sz w:val="18"/>
                <w:highlight w:val="yellow"/>
                <w:rtl/>
              </w:rPr>
              <w:t>צריך</w:t>
            </w:r>
            <w:r>
              <w:rPr>
                <w:rFonts w:ascii="Arial" w:hAnsi="Arial" w:cs="Arial"/>
                <w:b w:val="0"/>
                <w:sz w:val="18"/>
                <w:rtl/>
              </w:rPr>
              <w:t xml:space="preserve"> נטילה. וה"ה בנוגע בילדים ותינוקות במקומות שחלקי גופם </w:t>
            </w:r>
            <w:r>
              <w:rPr>
                <w:rFonts w:ascii="Arial" w:hAnsi="Arial" w:cs="Arial"/>
                <w:b w:val="0"/>
                <w:sz w:val="18"/>
                <w:highlight w:val="yellow"/>
                <w:rtl/>
              </w:rPr>
              <w:t>אינו</w:t>
            </w:r>
            <w:r>
              <w:rPr>
                <w:rFonts w:ascii="Arial" w:hAnsi="Arial" w:cs="Arial"/>
                <w:b w:val="0"/>
                <w:sz w:val="18"/>
                <w:rtl/>
              </w:rPr>
              <w:t xml:space="preserve"> מכוסים. ויש פוטרים גם במקומות שהדרך להיות מכוסים</w:t>
            </w:r>
            <w:r>
              <w:rPr>
                <w:rFonts w:ascii="Arial" w:hAnsi="Arial" w:cs="Arial"/>
                <w:b w:val="0"/>
                <w:sz w:val="18"/>
                <w:rtl/>
              </w:rPr>
              <w:t xml:space="preserve"> באופן שהמקום הוא נקי ממלמולי זיעה כגון </w:t>
            </w:r>
            <w:r>
              <w:rPr>
                <w:rFonts w:ascii="Arial" w:hAnsi="Arial" w:cs="Arial"/>
                <w:b w:val="0"/>
                <w:sz w:val="18"/>
                <w:highlight w:val="yellow"/>
                <w:rtl/>
              </w:rPr>
              <w:t>לאחרי</w:t>
            </w:r>
            <w:r>
              <w:rPr>
                <w:rFonts w:ascii="Arial" w:hAnsi="Arial" w:cs="Arial"/>
                <w:b w:val="0"/>
                <w:sz w:val="18"/>
                <w:rtl/>
              </w:rPr>
              <w:t xml:space="preserve"> רחיצה</w:t>
            </w:r>
            <w:r>
              <w:rPr>
                <w:rFonts w:ascii="Arial" w:hAnsi="Arial" w:cs="Arial"/>
                <w:b w:val="0"/>
                <w:sz w:val="18"/>
                <w:highlight w:val="yellow"/>
                <w:rtl/>
              </w:rPr>
              <w:t>,</w:t>
            </w:r>
            <w:r>
              <w:rPr>
                <w:rFonts w:ascii="Arial" w:hAnsi="Arial" w:cs="Arial"/>
                <w:b w:val="0"/>
                <w:sz w:val="18"/>
                <w:rtl/>
              </w:rPr>
              <w:t xml:space="preserve"> מ"מ בהא נראה שאין להקל משום לא פלוג.</w:t>
            </w:r>
          </w:p>
        </w:tc>
        <w:tc>
          <w:tcPr>
            <w:tcW w:type="dxa" w:w="5386"/>
          </w:tcPr>
          <w:p>
            <w:pPr>
              <w:bidi/>
            </w:pPr>
            <w:r>
              <w:rPr>
                <w:rFonts w:ascii="Arial" w:hAnsi="Arial" w:cs="Arial"/>
                <w:b w:val="0"/>
                <w:sz w:val="18"/>
                <w:rtl/>
              </w:rPr>
              <w:t xml:space="preserve">תשובה. בשו"ע (ד' סי"ח) כתב, אלו דברים צריכין נטילה במים: והנוגע ברגליו, והחופף ראשו וכו' והנוגע בגופו בידו. וכתב המ"ב (ס"ק מו) הנוגע בגופו בידו. הכוונה במקומות </w:t>
            </w:r>
            <w:r>
              <w:rPr>
                <w:rFonts w:ascii="Arial" w:hAnsi="Arial" w:cs="Arial"/>
                <w:b w:val="0"/>
                <w:sz w:val="18"/>
                <w:highlight w:val="yellow"/>
                <w:rtl/>
              </w:rPr>
              <w:t>המטונפים</w:t>
            </w:r>
            <w:r>
              <w:rPr>
                <w:rFonts w:ascii="Arial" w:hAnsi="Arial" w:cs="Arial"/>
                <w:b w:val="0"/>
                <w:sz w:val="18"/>
                <w:rtl/>
              </w:rPr>
              <w:t xml:space="preserve"> שיש בהם מלמולי זיעה. ובשו"ע סכ"א</w:t>
            </w:r>
            <w:r>
              <w:rPr>
                <w:rFonts w:ascii="Arial" w:hAnsi="Arial" w:cs="Arial"/>
                <w:b w:val="0"/>
                <w:sz w:val="18"/>
                <w:rtl/>
              </w:rPr>
              <w:t xml:space="preserve"> כתב</w:t>
            </w:r>
            <w:r>
              <w:rPr>
                <w:rFonts w:ascii="Arial" w:hAnsi="Arial" w:cs="Arial"/>
                <w:b w:val="0"/>
                <w:sz w:val="18"/>
                <w:highlight w:val="yellow"/>
                <w:rtl/>
              </w:rPr>
              <w:t>:</w:t>
            </w:r>
            <w:r>
              <w:rPr>
                <w:rFonts w:ascii="Arial" w:hAnsi="Arial" w:cs="Arial"/>
                <w:b w:val="0"/>
                <w:sz w:val="18"/>
                <w:rtl/>
              </w:rPr>
              <w:t xml:space="preserve"> צריך ליזהר בתפלה או באכילה שלא ליגע בשוק וירך ובמקומות המכוסים באדם, לפי שיש שם</w:t>
            </w:r>
            <w:r>
              <w:rPr>
                <w:rFonts w:ascii="Arial" w:hAnsi="Arial" w:cs="Arial"/>
                <w:b w:val="0"/>
                <w:sz w:val="18"/>
                <w:highlight w:val="yellow"/>
                <w:rtl/>
              </w:rPr>
              <w:t xml:space="preserve"> </w:t>
            </w:r>
            <w:r>
              <w:rPr>
                <w:rFonts w:ascii="Arial" w:hAnsi="Arial" w:cs="Arial"/>
                <w:b w:val="0"/>
                <w:sz w:val="18"/>
                <w:rtl/>
              </w:rPr>
              <w:t>מלמולי זיעה וכן שלא לחכך בראשו. אבל מקומות המגולים בראשו ובפניו, ובמקום המגולה שבזרועותיו, אין להקפיד. וכתב במג"א (ס"ק כג)</w:t>
            </w:r>
            <w:r>
              <w:rPr>
                <w:rFonts w:ascii="Arial" w:hAnsi="Arial" w:cs="Arial"/>
                <w:b w:val="0"/>
                <w:sz w:val="18"/>
                <w:highlight w:val="yellow"/>
                <w:rtl/>
              </w:rPr>
              <w:t>:</w:t>
            </w:r>
            <w:r>
              <w:rPr>
                <w:rFonts w:ascii="Arial" w:hAnsi="Arial" w:cs="Arial"/>
                <w:b w:val="0"/>
                <w:sz w:val="18"/>
                <w:rtl/>
              </w:rPr>
              <w:t xml:space="preserve"> מותר ליגע בידו עד הפרק הנקרא קובד"ו ובצוארו עד החזה. ומבואר שהסיבה לנט"י במקומות המכוסים </w:t>
            </w:r>
            <w:r>
              <w:rPr>
                <w:rFonts w:ascii="Arial" w:hAnsi="Arial" w:cs="Arial"/>
                <w:b w:val="0"/>
                <w:sz w:val="18"/>
                <w:highlight w:val="yellow"/>
                <w:rtl/>
              </w:rPr>
              <w:t>היא</w:t>
            </w:r>
            <w:r>
              <w:rPr>
                <w:rFonts w:ascii="Arial" w:hAnsi="Arial" w:cs="Arial"/>
                <w:b w:val="0"/>
                <w:sz w:val="18"/>
                <w:rtl/>
              </w:rPr>
              <w:t xml:space="preserve"> משום מלמולי זיעה </w:t>
            </w:r>
            <w:r>
              <w:rPr>
                <w:rFonts w:ascii="Arial" w:hAnsi="Arial" w:cs="Arial"/>
                <w:b w:val="0"/>
                <w:sz w:val="18"/>
                <w:highlight w:val="yellow"/>
                <w:rtl/>
              </w:rPr>
              <w:t>שמצויים</w:t>
            </w:r>
            <w:r>
              <w:rPr>
                <w:rFonts w:ascii="Arial" w:hAnsi="Arial" w:cs="Arial"/>
                <w:b w:val="0"/>
                <w:sz w:val="18"/>
                <w:rtl/>
              </w:rPr>
              <w:t xml:space="preserve"> דוקא במקומות שבפועל </w:t>
            </w:r>
            <w:r>
              <w:rPr>
                <w:rFonts w:ascii="Arial" w:hAnsi="Arial" w:cs="Arial"/>
                <w:b w:val="0"/>
                <w:sz w:val="18"/>
                <w:highlight w:val="yellow"/>
                <w:rtl/>
              </w:rPr>
              <w:t>מכוסים</w:t>
            </w:r>
            <w:r>
              <w:rPr>
                <w:rFonts w:ascii="Arial" w:hAnsi="Arial" w:cs="Arial"/>
                <w:b w:val="0"/>
                <w:sz w:val="18"/>
                <w:rtl/>
              </w:rPr>
              <w:t xml:space="preserve">, ולכן מי שדרכו ללכת בזרועות </w:t>
            </w:r>
            <w:r>
              <w:rPr>
                <w:rFonts w:ascii="Arial" w:hAnsi="Arial" w:cs="Arial"/>
                <w:b w:val="0"/>
                <w:sz w:val="18"/>
                <w:highlight w:val="yellow"/>
                <w:rtl/>
              </w:rPr>
              <w:t>ובמרפקים</w:t>
            </w:r>
            <w:r>
              <w:rPr>
                <w:rFonts w:ascii="Arial" w:hAnsi="Arial" w:cs="Arial"/>
                <w:b w:val="0"/>
                <w:sz w:val="18"/>
                <w:rtl/>
              </w:rPr>
              <w:t xml:space="preserve"> מגולים, שאין במקומות אלו מלמולי זיעה, אין הנוגע במקומות אלו חייב ליטול ידיו גם אם יש שם זיעה, דהוי כזיעת הפנים וכפות ידיו שאין </w:t>
            </w:r>
            <w:r>
              <w:rPr>
                <w:rFonts w:ascii="Arial" w:hAnsi="Arial" w:cs="Arial"/>
                <w:b w:val="0"/>
                <w:sz w:val="18"/>
                <w:highlight w:val="yellow"/>
                <w:rtl/>
              </w:rPr>
              <w:t>צריכים</w:t>
            </w:r>
            <w:r>
              <w:rPr>
                <w:rFonts w:ascii="Arial" w:hAnsi="Arial" w:cs="Arial"/>
                <w:b w:val="0"/>
                <w:sz w:val="18"/>
                <w:rtl/>
              </w:rPr>
              <w:t xml:space="preserve"> נטילה. וה"ה בנוגע בילדים ותינוקות במקומות שחלקי גופם </w:t>
            </w:r>
            <w:r>
              <w:rPr>
                <w:rFonts w:ascii="Arial" w:hAnsi="Arial" w:cs="Arial"/>
                <w:b w:val="0"/>
                <w:sz w:val="18"/>
                <w:highlight w:val="yellow"/>
                <w:rtl/>
              </w:rPr>
              <w:t>אינם</w:t>
            </w:r>
            <w:r>
              <w:rPr>
                <w:rFonts w:ascii="Arial" w:hAnsi="Arial" w:cs="Arial"/>
                <w:b w:val="0"/>
                <w:sz w:val="18"/>
                <w:rtl/>
              </w:rPr>
              <w:t xml:space="preserve"> מכוסים. ויש פוטרים גם במקומות שהדרך להיות מכוסים</w:t>
            </w:r>
            <w:r>
              <w:rPr>
                <w:rFonts w:ascii="Arial" w:hAnsi="Arial" w:cs="Arial"/>
                <w:b w:val="0"/>
                <w:sz w:val="18"/>
                <w:highlight w:val="yellow"/>
                <w:rtl/>
              </w:rPr>
              <w:t>,</w:t>
            </w:r>
            <w:r>
              <w:rPr>
                <w:rFonts w:ascii="Arial" w:hAnsi="Arial" w:cs="Arial"/>
                <w:b w:val="0"/>
                <w:sz w:val="18"/>
                <w:rtl/>
              </w:rPr>
              <w:t xml:space="preserve"> באופן שהמקום הוא נקי ממלמולי זיעה כגון </w:t>
            </w:r>
            <w:r>
              <w:rPr>
                <w:rFonts w:ascii="Arial" w:hAnsi="Arial" w:cs="Arial"/>
                <w:b w:val="0"/>
                <w:sz w:val="18"/>
                <w:highlight w:val="yellow"/>
                <w:rtl/>
              </w:rPr>
              <w:t>לאחר</w:t>
            </w:r>
            <w:r>
              <w:rPr>
                <w:rFonts w:ascii="Arial" w:hAnsi="Arial" w:cs="Arial"/>
                <w:b w:val="0"/>
                <w:sz w:val="18"/>
                <w:rtl/>
              </w:rPr>
              <w:t xml:space="preserve"> רחיצה</w:t>
            </w:r>
            <w:r>
              <w:rPr>
                <w:rFonts w:ascii="Arial" w:hAnsi="Arial" w:cs="Arial"/>
                <w:b w:val="0"/>
                <w:sz w:val="18"/>
                <w:highlight w:val="yellow"/>
                <w:rtl/>
              </w:rPr>
              <w:t>;</w:t>
            </w:r>
            <w:r>
              <w:rPr>
                <w:rFonts w:ascii="Arial" w:hAnsi="Arial" w:cs="Arial"/>
                <w:b w:val="0"/>
                <w:sz w:val="18"/>
                <w:rtl/>
              </w:rPr>
              <w:t xml:space="preserve"> מ"מ בהא נראה שאין להקל משום לא פלוג.</w:t>
            </w:r>
          </w:p>
        </w:tc>
        <w:tc>
          <w:tcPr>
            <w:tcW w:type="dxa" w:w="1587"/>
          </w:tcPr>
          <w:p>
            <w:pPr>
              <w:bidi/>
            </w:pPr>
            <w:r>
              <w:rPr>
                <w:rFonts w:ascii="Arial" w:hAnsi="Arial" w:cs="Arial"/>
                <w:b w:val="0"/>
                <w:sz w:val="16"/>
                <w:rtl/>
              </w:rPr>
              <w:t>תיקון דקדוק; תיקון פיסוק</w:t>
            </w:r>
          </w:p>
        </w:tc>
        <w:tc>
          <w:tcPr>
            <w:tcW w:type="dxa" w:w="1701"/>
          </w:tcPr>
          <w:p>
            <w:pPr>
              <w:bidi/>
            </w:pPr>
            <w:r>
              <w:rPr>
                <w:rFonts w:ascii="Arial" w:hAnsi="Arial" w:cs="Arial"/>
                <w:b w:val="0"/>
                <w:sz w:val="16"/>
                <w:rtl/>
              </w:rPr>
            </w:r>
          </w:p>
        </w:tc>
      </w:tr>
      <w:tr>
        <w:tc>
          <w:tcPr>
            <w:tcW w:type="dxa" w:w="1134"/>
          </w:tcPr>
          <w:p>
            <w:pPr>
              <w:bidi/>
            </w:pPr>
            <w:r>
              <w:rPr>
                <w:rFonts w:ascii="Arial" w:hAnsi="Arial" w:cs="Arial"/>
                <w:b/>
                <w:sz w:val="18"/>
                <w:rtl/>
              </w:rPr>
              <w:t>פסקה 82</w:t>
            </w:r>
          </w:p>
        </w:tc>
        <w:tc>
          <w:tcPr>
            <w:tcW w:type="dxa" w:w="5386"/>
          </w:tcPr>
          <w:p>
            <w:pPr>
              <w:bidi/>
            </w:pPr>
            <w:r>
              <w:rPr>
                <w:rFonts w:ascii="Arial" w:hAnsi="Arial" w:cs="Arial"/>
                <w:b w:val="0"/>
                <w:sz w:val="18"/>
                <w:rtl/>
              </w:rPr>
              <w:t xml:space="preserve">מ. שאלה. נגע בבגד שיש בו זיעה או בתפילין של ראש לאחר הנחתן שיש </w:t>
            </w:r>
            <w:r>
              <w:rPr>
                <w:rFonts w:ascii="Arial" w:hAnsi="Arial" w:cs="Arial"/>
                <w:b w:val="0"/>
                <w:sz w:val="18"/>
                <w:highlight w:val="yellow"/>
                <w:rtl/>
              </w:rPr>
              <w:t>בה</w:t>
            </w:r>
            <w:r>
              <w:rPr>
                <w:rFonts w:ascii="Arial" w:hAnsi="Arial" w:cs="Arial"/>
                <w:b w:val="0"/>
                <w:sz w:val="18"/>
                <w:rtl/>
              </w:rPr>
              <w:t xml:space="preserve"> זיעה, או בעד בדיקה, האם צריך נטילה?</w:t>
            </w:r>
          </w:p>
        </w:tc>
        <w:tc>
          <w:tcPr>
            <w:tcW w:type="dxa" w:w="5386"/>
          </w:tcPr>
          <w:p>
            <w:pPr>
              <w:bidi/>
            </w:pPr>
            <w:r>
              <w:rPr>
                <w:rFonts w:ascii="Arial" w:hAnsi="Arial" w:cs="Arial"/>
                <w:b w:val="0"/>
                <w:sz w:val="18"/>
                <w:rtl/>
              </w:rPr>
              <w:t xml:space="preserve">מ. שאלה. נגע בבגד שיש בו זיעה או בתפילין של ראש לאחר הנחתן שיש </w:t>
            </w:r>
            <w:r>
              <w:rPr>
                <w:rFonts w:ascii="Arial" w:hAnsi="Arial" w:cs="Arial"/>
                <w:b w:val="0"/>
                <w:sz w:val="18"/>
                <w:highlight w:val="yellow"/>
                <w:rtl/>
              </w:rPr>
              <w:t>בהן</w:t>
            </w:r>
            <w:r>
              <w:rPr>
                <w:rFonts w:ascii="Arial" w:hAnsi="Arial" w:cs="Arial"/>
                <w:b w:val="0"/>
                <w:sz w:val="18"/>
                <w:rtl/>
              </w:rPr>
              <w:t xml:space="preserve"> זיעה, או בעד בדיקה, האם צריך נטילה?</w:t>
            </w:r>
          </w:p>
        </w:tc>
        <w:tc>
          <w:tcPr>
            <w:tcW w:type="dxa" w:w="1587"/>
          </w:tcPr>
          <w:p>
            <w:pPr>
              <w:bidi/>
            </w:pPr>
            <w:r>
              <w:rPr>
                <w:rFonts w:ascii="Arial" w:hAnsi="Arial" w:cs="Arial"/>
                <w:b w:val="0"/>
                <w:sz w:val="16"/>
                <w:rtl/>
              </w:rPr>
              <w:t>שחזור/תיקון מהותי – טעון אישור</w:t>
            </w:r>
          </w:p>
        </w:tc>
        <w:tc>
          <w:tcPr>
            <w:tcW w:type="dxa" w:w="1701"/>
          </w:tcPr>
          <w:p>
            <w:pPr>
              <w:bidi/>
            </w:pPr>
            <w:r>
              <w:rPr>
                <w:rFonts w:ascii="Arial" w:hAnsi="Arial" w:cs="Arial"/>
                <w:b w:val="0"/>
                <w:sz w:val="16"/>
                <w:rtl/>
              </w:rPr>
              <w:t>השאלה כוללת קטע לא ברור: "או בעד בדיקה" (אולי "בעת בדיקתן"?). תוקן רק "שיש בה" → "שיש בהן"; נא לברר את כוונת המחבר.</w:t>
            </w:r>
          </w:p>
        </w:tc>
      </w:tr>
      <w:tr>
        <w:tc>
          <w:tcPr>
            <w:tcW w:type="dxa" w:w="1134"/>
          </w:tcPr>
          <w:p>
            <w:pPr>
              <w:bidi/>
            </w:pPr>
            <w:r>
              <w:rPr>
                <w:rFonts w:ascii="Arial" w:hAnsi="Arial" w:cs="Arial"/>
                <w:b/>
                <w:sz w:val="18"/>
                <w:rtl/>
              </w:rPr>
              <w:t>פסקה 83</w:t>
            </w:r>
          </w:p>
        </w:tc>
        <w:tc>
          <w:tcPr>
            <w:tcW w:type="dxa" w:w="5386"/>
          </w:tcPr>
          <w:p>
            <w:pPr>
              <w:bidi/>
            </w:pPr>
            <w:r>
              <w:rPr>
                <w:rFonts w:ascii="Arial" w:hAnsi="Arial" w:cs="Arial"/>
                <w:b w:val="0"/>
                <w:sz w:val="18"/>
                <w:rtl/>
              </w:rPr>
              <w:t>תשובה. כל עוד שלא נדבקה הזיעה בידו</w:t>
            </w:r>
            <w:r>
              <w:rPr>
                <w:rFonts w:ascii="Arial" w:hAnsi="Arial" w:cs="Arial"/>
                <w:b w:val="0"/>
                <w:sz w:val="18"/>
                <w:rtl/>
              </w:rPr>
              <w:t xml:space="preserve"> אין צריך נט"י גם כשהזיעה באה ממקומות המכוסים שבגוף, כיון שלא מצינו בדברי חז"ל להצריך נטילת ידים על ידי נגיעה בזיעה שאיננה במקומה. וגם </w:t>
            </w:r>
            <w:r>
              <w:rPr>
                <w:rFonts w:ascii="Arial" w:hAnsi="Arial" w:cs="Arial"/>
                <w:b w:val="0"/>
                <w:sz w:val="18"/>
                <w:highlight w:val="yellow"/>
                <w:rtl/>
              </w:rPr>
              <w:t>בנדבקה</w:t>
            </w:r>
            <w:r>
              <w:rPr>
                <w:rFonts w:ascii="Arial" w:hAnsi="Arial" w:cs="Arial"/>
                <w:b w:val="0"/>
                <w:sz w:val="18"/>
                <w:rtl/>
              </w:rPr>
              <w:t xml:space="preserve"> הזיעה בידיו, אם הזיעה היא ממקומות המגולים בגוף כגון הזיעה שמתחת </w:t>
            </w:r>
            <w:r>
              <w:rPr>
                <w:rFonts w:ascii="Arial" w:hAnsi="Arial" w:cs="Arial"/>
                <w:b w:val="0"/>
                <w:sz w:val="18"/>
                <w:highlight w:val="yellow"/>
                <w:rtl/>
              </w:rPr>
              <w:t>תפילין</w:t>
            </w:r>
            <w:r>
              <w:rPr>
                <w:rFonts w:ascii="Arial" w:hAnsi="Arial" w:cs="Arial"/>
                <w:b w:val="0"/>
                <w:sz w:val="18"/>
                <w:rtl/>
              </w:rPr>
              <w:t xml:space="preserve"> של ראש</w:t>
            </w:r>
            <w:r>
              <w:rPr>
                <w:rFonts w:ascii="Arial" w:hAnsi="Arial" w:cs="Arial"/>
                <w:b w:val="0"/>
                <w:sz w:val="18"/>
                <w:rtl/>
              </w:rPr>
              <w:t xml:space="preserve"> או רצועות תפילין של יד</w:t>
            </w:r>
            <w:r>
              <w:rPr>
                <w:rFonts w:ascii="Arial" w:hAnsi="Arial" w:cs="Arial"/>
                <w:b w:val="0"/>
                <w:sz w:val="18"/>
                <w:rtl/>
              </w:rPr>
              <w:t xml:space="preserve"> או </w:t>
            </w:r>
            <w:r>
              <w:rPr>
                <w:rFonts w:ascii="Arial" w:hAnsi="Arial" w:cs="Arial"/>
                <w:b w:val="0"/>
                <w:sz w:val="18"/>
                <w:highlight w:val="yellow"/>
                <w:rtl/>
              </w:rPr>
              <w:t>בגדים</w:t>
            </w:r>
            <w:r>
              <w:rPr>
                <w:rFonts w:ascii="Arial" w:hAnsi="Arial" w:cs="Arial"/>
                <w:b w:val="0"/>
                <w:sz w:val="18"/>
                <w:rtl/>
              </w:rPr>
              <w:t xml:space="preserve"> שמונחים על גופו במקומות שדרכם להיות מגולין, לא גרע מזיעה שעל גופו במקומות המגולין, שאין צריך נטילה.</w:t>
            </w:r>
          </w:p>
        </w:tc>
        <w:tc>
          <w:tcPr>
            <w:tcW w:type="dxa" w:w="5386"/>
          </w:tcPr>
          <w:p>
            <w:pPr>
              <w:bidi/>
            </w:pPr>
            <w:r>
              <w:rPr>
                <w:rFonts w:ascii="Arial" w:hAnsi="Arial" w:cs="Arial"/>
                <w:b w:val="0"/>
                <w:sz w:val="18"/>
                <w:rtl/>
              </w:rPr>
              <w:t>תשובה. כל עוד שלא נדבקה הזיעה בידו</w:t>
            </w:r>
            <w:r>
              <w:rPr>
                <w:rFonts w:ascii="Arial" w:hAnsi="Arial" w:cs="Arial"/>
                <w:b w:val="0"/>
                <w:sz w:val="18"/>
                <w:highlight w:val="yellow"/>
                <w:rtl/>
              </w:rPr>
              <w:t>,</w:t>
            </w:r>
            <w:r>
              <w:rPr>
                <w:rFonts w:ascii="Arial" w:hAnsi="Arial" w:cs="Arial"/>
                <w:b w:val="0"/>
                <w:sz w:val="18"/>
                <w:rtl/>
              </w:rPr>
              <w:t xml:space="preserve"> אין צריך נט"י גם כשהזיעה באה ממקומות המכוסים שבגוף, כיון שלא מצינו בדברי חז"ל להצריך נטילת ידים על ידי נגיעה בזיעה שאיננה במקומה. וגם </w:t>
            </w:r>
            <w:r>
              <w:rPr>
                <w:rFonts w:ascii="Arial" w:hAnsi="Arial" w:cs="Arial"/>
                <w:b w:val="0"/>
                <w:sz w:val="18"/>
                <w:highlight w:val="yellow"/>
                <w:rtl/>
              </w:rPr>
              <w:t>אם נדבקה</w:t>
            </w:r>
            <w:r>
              <w:rPr>
                <w:rFonts w:ascii="Arial" w:hAnsi="Arial" w:cs="Arial"/>
                <w:b w:val="0"/>
                <w:sz w:val="18"/>
                <w:rtl/>
              </w:rPr>
              <w:t xml:space="preserve"> הזיעה בידיו, אם הזיעה היא ממקומות המגולים בגוף כגון הזיעה שמתחת </w:t>
            </w:r>
            <w:r>
              <w:rPr>
                <w:rFonts w:ascii="Arial" w:hAnsi="Arial" w:cs="Arial"/>
                <w:b w:val="0"/>
                <w:sz w:val="18"/>
                <w:highlight w:val="yellow"/>
                <w:rtl/>
              </w:rPr>
              <w:t>לתפילין</w:t>
            </w:r>
            <w:r>
              <w:rPr>
                <w:rFonts w:ascii="Arial" w:hAnsi="Arial" w:cs="Arial"/>
                <w:b w:val="0"/>
                <w:sz w:val="18"/>
                <w:rtl/>
              </w:rPr>
              <w:t xml:space="preserve"> של ראש</w:t>
            </w:r>
            <w:r>
              <w:rPr>
                <w:rFonts w:ascii="Arial" w:hAnsi="Arial" w:cs="Arial"/>
                <w:b w:val="0"/>
                <w:sz w:val="18"/>
                <w:highlight w:val="yellow"/>
                <w:rtl/>
              </w:rPr>
              <w:t>,</w:t>
            </w:r>
            <w:r>
              <w:rPr>
                <w:rFonts w:ascii="Arial" w:hAnsi="Arial" w:cs="Arial"/>
                <w:b w:val="0"/>
                <w:sz w:val="18"/>
                <w:rtl/>
              </w:rPr>
              <w:t xml:space="preserve"> או רצועות תפילין של יד</w:t>
            </w:r>
            <w:r>
              <w:rPr>
                <w:rFonts w:ascii="Arial" w:hAnsi="Arial" w:cs="Arial"/>
                <w:b w:val="0"/>
                <w:sz w:val="18"/>
                <w:highlight w:val="yellow"/>
                <w:rtl/>
              </w:rPr>
              <w:t>,</w:t>
            </w:r>
            <w:r>
              <w:rPr>
                <w:rFonts w:ascii="Arial" w:hAnsi="Arial" w:cs="Arial"/>
                <w:b w:val="0"/>
                <w:sz w:val="18"/>
                <w:rtl/>
              </w:rPr>
              <w:t xml:space="preserve"> או </w:t>
            </w:r>
            <w:r>
              <w:rPr>
                <w:rFonts w:ascii="Arial" w:hAnsi="Arial" w:cs="Arial"/>
                <w:b w:val="0"/>
                <w:sz w:val="18"/>
                <w:highlight w:val="yellow"/>
                <w:rtl/>
              </w:rPr>
              <w:t>הבגדים</w:t>
            </w:r>
            <w:r>
              <w:rPr>
                <w:rFonts w:ascii="Arial" w:hAnsi="Arial" w:cs="Arial"/>
                <w:b w:val="0"/>
                <w:sz w:val="18"/>
                <w:rtl/>
              </w:rPr>
              <w:t xml:space="preserve"> שמונחים על גופו במקומות שדרכם להיות מגולין, לא גרע מזיעה שעל גופו במקומות המגולין, שאין צריך נטילה.</w:t>
            </w:r>
          </w:p>
        </w:tc>
        <w:tc>
          <w:tcPr>
            <w:tcW w:type="dxa" w:w="1587"/>
          </w:tcPr>
          <w:p>
            <w:pPr>
              <w:bidi/>
            </w:pPr>
            <w:r>
              <w:rPr>
                <w:rFonts w:ascii="Arial" w:hAnsi="Arial" w:cs="Arial"/>
                <w:b w:val="0"/>
                <w:sz w:val="16"/>
                <w:rtl/>
              </w:rPr>
              <w:t>תיקון דקדוק; תיקון פיסוק</w:t>
            </w:r>
          </w:p>
        </w:tc>
        <w:tc>
          <w:tcPr>
            <w:tcW w:type="dxa" w:w="1701"/>
          </w:tcPr>
          <w:p>
            <w:pPr>
              <w:bidi/>
            </w:pPr>
            <w:r>
              <w:rPr>
                <w:rFonts w:ascii="Arial" w:hAnsi="Arial" w:cs="Arial"/>
                <w:b w:val="0"/>
                <w:sz w:val="16"/>
                <w:rtl/>
              </w:rPr>
            </w:r>
          </w:p>
        </w:tc>
      </w:tr>
      <w:tr>
        <w:tc>
          <w:tcPr>
            <w:tcW w:type="dxa" w:w="1134"/>
          </w:tcPr>
          <w:p>
            <w:pPr>
              <w:bidi/>
            </w:pPr>
            <w:r>
              <w:rPr>
                <w:rFonts w:ascii="Arial" w:hAnsi="Arial" w:cs="Arial"/>
                <w:b/>
                <w:sz w:val="18"/>
                <w:rtl/>
              </w:rPr>
              <w:t>פסקה 87</w:t>
            </w:r>
          </w:p>
        </w:tc>
        <w:tc>
          <w:tcPr>
            <w:tcW w:type="dxa" w:w="5386"/>
          </w:tcPr>
          <w:p>
            <w:pPr>
              <w:bidi/>
            </w:pPr>
            <w:r>
              <w:rPr>
                <w:rFonts w:ascii="Arial" w:hAnsi="Arial" w:cs="Arial"/>
                <w:b w:val="0"/>
                <w:sz w:val="18"/>
                <w:rtl/>
              </w:rPr>
              <w:t xml:space="preserve">תשובה. בשו"ע (ד' סכ"א) כתב, צריך ליזהר בתפלה או באכילה וכו' שלא לחכך בראשו, אבל במקומות המגולים בראשו ובפניו, ובמקום המגולה שבזרועותיו אין להקפיד. ומבואר דבשערות הזקן והפיאות שדרכן להיות </w:t>
            </w:r>
            <w:r>
              <w:rPr>
                <w:rFonts w:ascii="Arial" w:hAnsi="Arial" w:cs="Arial"/>
                <w:b w:val="0"/>
                <w:sz w:val="18"/>
                <w:highlight w:val="yellow"/>
                <w:rtl/>
              </w:rPr>
              <w:t>מגולה</w:t>
            </w:r>
            <w:r>
              <w:rPr>
                <w:rFonts w:ascii="Arial" w:hAnsi="Arial" w:cs="Arial"/>
                <w:b w:val="0"/>
                <w:sz w:val="18"/>
                <w:rtl/>
              </w:rPr>
              <w:t xml:space="preserve"> אין להקפיד אפילו </w:t>
            </w:r>
            <w:r>
              <w:rPr>
                <w:rFonts w:ascii="Arial" w:hAnsi="Arial" w:cs="Arial"/>
                <w:b w:val="0"/>
                <w:sz w:val="18"/>
                <w:highlight w:val="yellow"/>
                <w:rtl/>
              </w:rPr>
              <w:t>בחכוך</w:t>
            </w:r>
            <w:r>
              <w:rPr>
                <w:rFonts w:ascii="Arial" w:hAnsi="Arial" w:cs="Arial"/>
                <w:b w:val="0"/>
                <w:sz w:val="18"/>
                <w:rtl/>
              </w:rPr>
              <w:t xml:space="preserve">, וגם בשערות הראש </w:t>
            </w:r>
            <w:r>
              <w:rPr>
                <w:rFonts w:ascii="Arial" w:hAnsi="Arial" w:cs="Arial"/>
                <w:b w:val="0"/>
                <w:sz w:val="18"/>
                <w:highlight w:val="yellow"/>
                <w:rtl/>
              </w:rPr>
              <w:t>איפה</w:t>
            </w:r>
            <w:r>
              <w:rPr>
                <w:rFonts w:ascii="Arial" w:hAnsi="Arial" w:cs="Arial"/>
                <w:b w:val="0"/>
                <w:sz w:val="18"/>
                <w:rtl/>
              </w:rPr>
              <w:t xml:space="preserve"> שאין הכיפה מכסה, נחשב </w:t>
            </w:r>
            <w:r>
              <w:rPr>
                <w:rFonts w:ascii="Arial" w:hAnsi="Arial" w:cs="Arial"/>
                <w:b w:val="0"/>
                <w:sz w:val="18"/>
                <w:highlight w:val="yellow"/>
                <w:rtl/>
              </w:rPr>
              <w:t>מקומות</w:t>
            </w:r>
            <w:r>
              <w:rPr>
                <w:rFonts w:ascii="Arial" w:hAnsi="Arial" w:cs="Arial"/>
                <w:b w:val="0"/>
                <w:sz w:val="18"/>
                <w:rtl/>
              </w:rPr>
              <w:t xml:space="preserve"> מגולים אם אין דרכו ללבוש כובע.</w:t>
            </w:r>
            <w:r>
              <w:rPr>
                <w:rFonts w:ascii="Arial" w:hAnsi="Arial" w:cs="Arial"/>
                <w:b w:val="0"/>
                <w:sz w:val="18"/>
                <w:highlight w:val="yellow"/>
                <w:rtl/>
              </w:rPr>
              <w:t xml:space="preserve"> </w:t>
            </w:r>
          </w:p>
        </w:tc>
        <w:tc>
          <w:tcPr>
            <w:tcW w:type="dxa" w:w="5386"/>
          </w:tcPr>
          <w:p>
            <w:pPr>
              <w:bidi/>
            </w:pPr>
            <w:r>
              <w:rPr>
                <w:rFonts w:ascii="Arial" w:hAnsi="Arial" w:cs="Arial"/>
                <w:b w:val="0"/>
                <w:sz w:val="18"/>
                <w:rtl/>
              </w:rPr>
              <w:t xml:space="preserve">תשובה. בשו"ע (ד' סכ"א) כתב, צריך ליזהר בתפלה או באכילה וכו' שלא לחכך בראשו, אבל במקומות המגולים בראשו ובפניו, ובמקום המגולה שבזרועותיו אין להקפיד. ומבואר דבשערות הזקן והפיאות שדרכן להיות </w:t>
            </w:r>
            <w:r>
              <w:rPr>
                <w:rFonts w:ascii="Arial" w:hAnsi="Arial" w:cs="Arial"/>
                <w:b w:val="0"/>
                <w:sz w:val="18"/>
                <w:highlight w:val="yellow"/>
                <w:rtl/>
              </w:rPr>
              <w:t>מגולות</w:t>
            </w:r>
            <w:r>
              <w:rPr>
                <w:rFonts w:ascii="Arial" w:hAnsi="Arial" w:cs="Arial"/>
                <w:b w:val="0"/>
                <w:sz w:val="18"/>
                <w:rtl/>
              </w:rPr>
              <w:t xml:space="preserve"> אין להקפיד אפילו </w:t>
            </w:r>
            <w:r>
              <w:rPr>
                <w:rFonts w:ascii="Arial" w:hAnsi="Arial" w:cs="Arial"/>
                <w:b w:val="0"/>
                <w:sz w:val="18"/>
                <w:highlight w:val="yellow"/>
                <w:rtl/>
              </w:rPr>
              <w:t>בחיכוך</w:t>
            </w:r>
            <w:r>
              <w:rPr>
                <w:rFonts w:ascii="Arial" w:hAnsi="Arial" w:cs="Arial"/>
                <w:b w:val="0"/>
                <w:sz w:val="18"/>
                <w:rtl/>
              </w:rPr>
              <w:t xml:space="preserve">, וגם בשערות הראש </w:t>
            </w:r>
            <w:r>
              <w:rPr>
                <w:rFonts w:ascii="Arial" w:hAnsi="Arial" w:cs="Arial"/>
                <w:b w:val="0"/>
                <w:sz w:val="18"/>
                <w:highlight w:val="yellow"/>
                <w:rtl/>
              </w:rPr>
              <w:t>במקום</w:t>
            </w:r>
            <w:r>
              <w:rPr>
                <w:rFonts w:ascii="Arial" w:hAnsi="Arial" w:cs="Arial"/>
                <w:b w:val="0"/>
                <w:sz w:val="18"/>
                <w:rtl/>
              </w:rPr>
              <w:t xml:space="preserve"> שאין הכיפה מכסה, נחשב </w:t>
            </w:r>
            <w:r>
              <w:rPr>
                <w:rFonts w:ascii="Arial" w:hAnsi="Arial" w:cs="Arial"/>
                <w:b w:val="0"/>
                <w:sz w:val="18"/>
                <w:highlight w:val="yellow"/>
                <w:rtl/>
              </w:rPr>
              <w:t>הדבר כמקומות</w:t>
            </w:r>
            <w:r>
              <w:rPr>
                <w:rFonts w:ascii="Arial" w:hAnsi="Arial" w:cs="Arial"/>
                <w:b w:val="0"/>
                <w:sz w:val="18"/>
                <w:rtl/>
              </w:rPr>
              <w:t xml:space="preserve"> מגולים אם אין דרכו ללבוש כובע.</w:t>
            </w:r>
          </w:p>
        </w:tc>
        <w:tc>
          <w:tcPr>
            <w:tcW w:type="dxa" w:w="1587"/>
          </w:tcPr>
          <w:p>
            <w:pPr>
              <w:bidi/>
            </w:pPr>
            <w:r>
              <w:rPr>
                <w:rFonts w:ascii="Arial" w:hAnsi="Arial" w:cs="Arial"/>
                <w:b w:val="0"/>
                <w:sz w:val="16"/>
                <w:rtl/>
              </w:rPr>
              <w:t>תיקון כתיב; תיקון דקדוק</w:t>
            </w:r>
          </w:p>
        </w:tc>
        <w:tc>
          <w:tcPr>
            <w:tcW w:type="dxa" w:w="1701"/>
          </w:tcPr>
          <w:p>
            <w:pPr>
              <w:bidi/>
            </w:pPr>
            <w:r>
              <w:rPr>
                <w:rFonts w:ascii="Arial" w:hAnsi="Arial" w:cs="Arial"/>
                <w:b w:val="0"/>
                <w:sz w:val="16"/>
                <w:rtl/>
              </w:rPr>
            </w:r>
          </w:p>
        </w:tc>
      </w:tr>
      <w:tr>
        <w:tc>
          <w:tcPr>
            <w:tcW w:type="dxa" w:w="1134"/>
          </w:tcPr>
          <w:p>
            <w:pPr>
              <w:bidi/>
            </w:pPr>
            <w:r>
              <w:rPr>
                <w:rFonts w:ascii="Arial" w:hAnsi="Arial" w:cs="Arial"/>
                <w:b/>
                <w:sz w:val="18"/>
                <w:rtl/>
              </w:rPr>
              <w:t>פסקה 88</w:t>
            </w:r>
          </w:p>
        </w:tc>
        <w:tc>
          <w:tcPr>
            <w:tcW w:type="dxa" w:w="5386"/>
          </w:tcPr>
          <w:p>
            <w:pPr>
              <w:bidi/>
            </w:pPr>
            <w:r>
              <w:rPr>
                <w:rFonts w:ascii="Arial" w:hAnsi="Arial" w:cs="Arial"/>
                <w:b w:val="0"/>
                <w:sz w:val="18"/>
                <w:rtl/>
              </w:rPr>
              <w:t xml:space="preserve">מג. שאלה. האם הנוגע בשערות ראשו תחת הכיפה בלי </w:t>
            </w:r>
            <w:r>
              <w:rPr>
                <w:rFonts w:ascii="Arial" w:hAnsi="Arial" w:cs="Arial"/>
                <w:b w:val="0"/>
                <w:sz w:val="18"/>
                <w:highlight w:val="yellow"/>
                <w:rtl/>
              </w:rPr>
              <w:t>לחכוך</w:t>
            </w:r>
            <w:r>
              <w:rPr>
                <w:rFonts w:ascii="Arial" w:hAnsi="Arial" w:cs="Arial"/>
                <w:b w:val="0"/>
                <w:sz w:val="18"/>
                <w:rtl/>
              </w:rPr>
              <w:t xml:space="preserve"> צריך נטילה?</w:t>
            </w:r>
          </w:p>
        </w:tc>
        <w:tc>
          <w:tcPr>
            <w:tcW w:type="dxa" w:w="5386"/>
          </w:tcPr>
          <w:p>
            <w:pPr>
              <w:bidi/>
            </w:pPr>
            <w:r>
              <w:rPr>
                <w:rFonts w:ascii="Arial" w:hAnsi="Arial" w:cs="Arial"/>
                <w:b w:val="0"/>
                <w:sz w:val="18"/>
                <w:rtl/>
              </w:rPr>
              <w:t xml:space="preserve">מג. שאלה. האם הנוגע בשערות ראשו תחת הכיפה בלי </w:t>
            </w:r>
            <w:r>
              <w:rPr>
                <w:rFonts w:ascii="Arial" w:hAnsi="Arial" w:cs="Arial"/>
                <w:b w:val="0"/>
                <w:sz w:val="18"/>
                <w:highlight w:val="yellow"/>
                <w:rtl/>
              </w:rPr>
              <w:t>לחכך</w:t>
            </w:r>
            <w:r>
              <w:rPr>
                <w:rFonts w:ascii="Arial" w:hAnsi="Arial" w:cs="Arial"/>
                <w:b w:val="0"/>
                <w:sz w:val="18"/>
                <w:rtl/>
              </w:rPr>
              <w:t xml:space="preserve"> צריך נטילה?</w:t>
            </w:r>
          </w:p>
        </w:tc>
        <w:tc>
          <w:tcPr>
            <w:tcW w:type="dxa" w:w="1587"/>
          </w:tcPr>
          <w:p>
            <w:pPr>
              <w:bidi/>
            </w:pPr>
            <w:r>
              <w:rPr>
                <w:rFonts w:ascii="Arial" w:hAnsi="Arial" w:cs="Arial"/>
                <w:b w:val="0"/>
                <w:sz w:val="16"/>
                <w:rtl/>
              </w:rPr>
              <w:t>תיקון כתיב</w:t>
            </w:r>
          </w:p>
        </w:tc>
        <w:tc>
          <w:tcPr>
            <w:tcW w:type="dxa" w:w="1701"/>
          </w:tcPr>
          <w:p>
            <w:pPr>
              <w:bidi/>
            </w:pPr>
            <w:r>
              <w:rPr>
                <w:rFonts w:ascii="Arial" w:hAnsi="Arial" w:cs="Arial"/>
                <w:b w:val="0"/>
                <w:sz w:val="16"/>
                <w:rtl/>
              </w:rPr>
            </w:r>
          </w:p>
        </w:tc>
      </w:tr>
      <w:tr>
        <w:tc>
          <w:tcPr>
            <w:tcW w:type="dxa" w:w="1134"/>
          </w:tcPr>
          <w:p>
            <w:pPr>
              <w:bidi/>
            </w:pPr>
            <w:r>
              <w:rPr>
                <w:rFonts w:ascii="Arial" w:hAnsi="Arial" w:cs="Arial"/>
                <w:b/>
                <w:sz w:val="18"/>
                <w:rtl/>
              </w:rPr>
              <w:t>פסקה 89</w:t>
            </w:r>
          </w:p>
        </w:tc>
        <w:tc>
          <w:tcPr>
            <w:tcW w:type="dxa" w:w="5386"/>
          </w:tcPr>
          <w:p>
            <w:pPr>
              <w:bidi/>
            </w:pPr>
            <w:r>
              <w:rPr>
                <w:rFonts w:ascii="Arial" w:hAnsi="Arial" w:cs="Arial"/>
                <w:b w:val="0"/>
                <w:sz w:val="18"/>
                <w:rtl/>
              </w:rPr>
              <w:t xml:space="preserve">תשובה. בשו"ע (ד' סכ"א) כתב, צריך ליזהר וכו' שלא לחכך בראשו, ומבואר שדוקא החוכך חייב נטילה אבל </w:t>
            </w:r>
            <w:r>
              <w:rPr>
                <w:rFonts w:ascii="Arial" w:hAnsi="Arial" w:cs="Arial"/>
                <w:b w:val="0"/>
                <w:sz w:val="18"/>
                <w:highlight w:val="yellow"/>
                <w:rtl/>
              </w:rPr>
              <w:t>נגיעה</w:t>
            </w:r>
            <w:r>
              <w:rPr>
                <w:rFonts w:ascii="Arial" w:hAnsi="Arial" w:cs="Arial"/>
                <w:b w:val="0"/>
                <w:sz w:val="18"/>
                <w:rtl/>
              </w:rPr>
              <w:t xml:space="preserve"> בעלמא אין קפידא כל עוד שאין לכלוך ממש, ושאני </w:t>
            </w:r>
            <w:r>
              <w:rPr>
                <w:rFonts w:ascii="Arial" w:hAnsi="Arial" w:cs="Arial"/>
                <w:b w:val="0"/>
                <w:sz w:val="18"/>
                <w:highlight w:val="yellow"/>
                <w:rtl/>
              </w:rPr>
              <w:t>מנוגע</w:t>
            </w:r>
            <w:r>
              <w:rPr>
                <w:rFonts w:ascii="Arial" w:hAnsi="Arial" w:cs="Arial"/>
                <w:b w:val="0"/>
                <w:sz w:val="18"/>
                <w:rtl/>
              </w:rPr>
              <w:t xml:space="preserve"> בשאר מקומות מכוסים שצריך נטילה, כיון דעל השערות </w:t>
            </w:r>
            <w:r>
              <w:rPr>
                <w:rFonts w:ascii="Arial" w:hAnsi="Arial" w:cs="Arial"/>
                <w:b w:val="0"/>
                <w:sz w:val="18"/>
                <w:highlight w:val="yellow"/>
                <w:rtl/>
              </w:rPr>
              <w:t>אינו</w:t>
            </w:r>
            <w:r>
              <w:rPr>
                <w:rFonts w:ascii="Arial" w:hAnsi="Arial" w:cs="Arial"/>
                <w:b w:val="0"/>
                <w:sz w:val="18"/>
                <w:rtl/>
              </w:rPr>
              <w:t xml:space="preserve"> </w:t>
            </w:r>
            <w:r>
              <w:rPr>
                <w:rFonts w:ascii="Arial" w:hAnsi="Arial" w:cs="Arial"/>
                <w:b w:val="0"/>
                <w:sz w:val="18"/>
                <w:highlight w:val="yellow"/>
                <w:rtl/>
              </w:rPr>
              <w:t>מצוי</w:t>
            </w:r>
            <w:r>
              <w:rPr>
                <w:rFonts w:ascii="Arial" w:hAnsi="Arial" w:cs="Arial"/>
                <w:b w:val="0"/>
                <w:sz w:val="18"/>
                <w:rtl/>
              </w:rPr>
              <w:t xml:space="preserve"> מלמולי זיעה.</w:t>
            </w:r>
          </w:p>
        </w:tc>
        <w:tc>
          <w:tcPr>
            <w:tcW w:type="dxa" w:w="5386"/>
          </w:tcPr>
          <w:p>
            <w:pPr>
              <w:bidi/>
            </w:pPr>
            <w:r>
              <w:rPr>
                <w:rFonts w:ascii="Arial" w:hAnsi="Arial" w:cs="Arial"/>
                <w:b w:val="0"/>
                <w:sz w:val="18"/>
                <w:rtl/>
              </w:rPr>
              <w:t xml:space="preserve">תשובה. בשו"ע (ד' סכ"א) כתב, צריך ליזהר וכו' שלא לחכך בראשו, ומבואר שדוקא החוכך חייב נטילה אבל </w:t>
            </w:r>
            <w:r>
              <w:rPr>
                <w:rFonts w:ascii="Arial" w:hAnsi="Arial" w:cs="Arial"/>
                <w:b w:val="0"/>
                <w:sz w:val="18"/>
                <w:highlight w:val="yellow"/>
                <w:rtl/>
              </w:rPr>
              <w:t>בנגיעה</w:t>
            </w:r>
            <w:r>
              <w:rPr>
                <w:rFonts w:ascii="Arial" w:hAnsi="Arial" w:cs="Arial"/>
                <w:b w:val="0"/>
                <w:sz w:val="18"/>
                <w:rtl/>
              </w:rPr>
              <w:t xml:space="preserve"> בעלמא אין קפידא כל עוד שאין לכלוך ממש, ושאני </w:t>
            </w:r>
            <w:r>
              <w:rPr>
                <w:rFonts w:ascii="Arial" w:hAnsi="Arial" w:cs="Arial"/>
                <w:b w:val="0"/>
                <w:sz w:val="18"/>
                <w:highlight w:val="yellow"/>
                <w:rtl/>
              </w:rPr>
              <w:t>הנוגע</w:t>
            </w:r>
            <w:r>
              <w:rPr>
                <w:rFonts w:ascii="Arial" w:hAnsi="Arial" w:cs="Arial"/>
                <w:b w:val="0"/>
                <w:sz w:val="18"/>
                <w:rtl/>
              </w:rPr>
              <w:t xml:space="preserve"> בשאר מקומות מכוסים שצריך נטילה, כיון דעל השערות </w:t>
            </w:r>
            <w:r>
              <w:rPr>
                <w:rFonts w:ascii="Arial" w:hAnsi="Arial" w:cs="Arial"/>
                <w:b w:val="0"/>
                <w:sz w:val="18"/>
                <w:highlight w:val="yellow"/>
                <w:rtl/>
              </w:rPr>
              <w:t>אינם</w:t>
            </w:r>
            <w:r>
              <w:rPr>
                <w:rFonts w:ascii="Arial" w:hAnsi="Arial" w:cs="Arial"/>
                <w:b w:val="0"/>
                <w:sz w:val="18"/>
                <w:rtl/>
              </w:rPr>
              <w:t xml:space="preserve"> </w:t>
            </w:r>
            <w:r>
              <w:rPr>
                <w:rFonts w:ascii="Arial" w:hAnsi="Arial" w:cs="Arial"/>
                <w:b w:val="0"/>
                <w:sz w:val="18"/>
                <w:highlight w:val="yellow"/>
                <w:rtl/>
              </w:rPr>
              <w:t>מצויים</w:t>
            </w:r>
            <w:r>
              <w:rPr>
                <w:rFonts w:ascii="Arial" w:hAnsi="Arial" w:cs="Arial"/>
                <w:b w:val="0"/>
                <w:sz w:val="18"/>
                <w:rtl/>
              </w:rPr>
              <w:t xml:space="preserve"> מלמולי זיעה.</w:t>
            </w:r>
          </w:p>
        </w:tc>
        <w:tc>
          <w:tcPr>
            <w:tcW w:type="dxa" w:w="1587"/>
          </w:tcPr>
          <w:p>
            <w:pPr>
              <w:bidi/>
            </w:pPr>
            <w:r>
              <w:rPr>
                <w:rFonts w:ascii="Arial" w:hAnsi="Arial" w:cs="Arial"/>
                <w:b w:val="0"/>
                <w:sz w:val="16"/>
                <w:rtl/>
              </w:rPr>
              <w:t>תיקון דקדוק</w:t>
            </w:r>
          </w:p>
        </w:tc>
        <w:tc>
          <w:tcPr>
            <w:tcW w:type="dxa" w:w="1701"/>
          </w:tcPr>
          <w:p>
            <w:pPr>
              <w:bidi/>
            </w:pPr>
            <w:r>
              <w:rPr>
                <w:rFonts w:ascii="Arial" w:hAnsi="Arial" w:cs="Arial"/>
                <w:b w:val="0"/>
                <w:sz w:val="16"/>
                <w:rtl/>
              </w:rPr>
            </w:r>
          </w:p>
        </w:tc>
      </w:tr>
      <w:tr>
        <w:tc>
          <w:tcPr>
            <w:tcW w:type="dxa" w:w="1134"/>
          </w:tcPr>
          <w:p>
            <w:pPr>
              <w:bidi/>
            </w:pPr>
            <w:r>
              <w:rPr>
                <w:rFonts w:ascii="Arial" w:hAnsi="Arial" w:cs="Arial"/>
                <w:b/>
                <w:sz w:val="18"/>
                <w:rtl/>
              </w:rPr>
              <w:t>פסקה 90</w:t>
            </w:r>
          </w:p>
        </w:tc>
        <w:tc>
          <w:tcPr>
            <w:tcW w:type="dxa" w:w="5386"/>
          </w:tcPr>
          <w:p>
            <w:pPr>
              <w:bidi/>
            </w:pPr>
            <w:r>
              <w:rPr>
                <w:rFonts w:ascii="Arial" w:hAnsi="Arial" w:cs="Arial"/>
                <w:b w:val="0"/>
                <w:sz w:val="18"/>
                <w:rtl/>
              </w:rPr>
              <w:t xml:space="preserve">מד. שאלה. האם יכול לברך אשר יצר כשהלך לטייל </w:t>
            </w:r>
            <w:r>
              <w:rPr>
                <w:rFonts w:ascii="Arial" w:hAnsi="Arial" w:cs="Arial"/>
                <w:b w:val="0"/>
                <w:sz w:val="18"/>
                <w:highlight w:val="yellow"/>
                <w:rtl/>
              </w:rPr>
              <w:t>והצריך</w:t>
            </w:r>
            <w:r>
              <w:rPr>
                <w:rFonts w:ascii="Arial" w:hAnsi="Arial" w:cs="Arial"/>
                <w:b w:val="0"/>
                <w:sz w:val="18"/>
                <w:rtl/>
              </w:rPr>
              <w:t xml:space="preserve"> לנקביו ואין לו מים ליטול?</w:t>
            </w:r>
          </w:p>
        </w:tc>
        <w:tc>
          <w:tcPr>
            <w:tcW w:type="dxa" w:w="5386"/>
          </w:tcPr>
          <w:p>
            <w:pPr>
              <w:bidi/>
            </w:pPr>
            <w:r>
              <w:rPr>
                <w:rFonts w:ascii="Arial" w:hAnsi="Arial" w:cs="Arial"/>
                <w:b w:val="0"/>
                <w:sz w:val="18"/>
                <w:rtl/>
              </w:rPr>
              <w:t xml:space="preserve">מד. שאלה. האם יכול לברך אשר יצר כשהלך לטייל </w:t>
            </w:r>
            <w:r>
              <w:rPr>
                <w:rFonts w:ascii="Arial" w:hAnsi="Arial" w:cs="Arial"/>
                <w:b w:val="0"/>
                <w:sz w:val="18"/>
                <w:highlight w:val="yellow"/>
                <w:rtl/>
              </w:rPr>
              <w:t>והצטרך</w:t>
            </w:r>
            <w:r>
              <w:rPr>
                <w:rFonts w:ascii="Arial" w:hAnsi="Arial" w:cs="Arial"/>
                <w:b w:val="0"/>
                <w:sz w:val="18"/>
                <w:rtl/>
              </w:rPr>
              <w:t xml:space="preserve"> לנקביו ואין לו מים ליטול?</w:t>
            </w:r>
          </w:p>
        </w:tc>
        <w:tc>
          <w:tcPr>
            <w:tcW w:type="dxa" w:w="1587"/>
          </w:tcPr>
          <w:p>
            <w:pPr>
              <w:bidi/>
            </w:pPr>
            <w:r>
              <w:rPr>
                <w:rFonts w:ascii="Arial" w:hAnsi="Arial" w:cs="Arial"/>
                <w:b w:val="0"/>
                <w:sz w:val="16"/>
                <w:rtl/>
              </w:rPr>
              <w:t>תיקון דקדוק</w:t>
            </w:r>
          </w:p>
        </w:tc>
        <w:tc>
          <w:tcPr>
            <w:tcW w:type="dxa" w:w="1701"/>
          </w:tcPr>
          <w:p>
            <w:pPr>
              <w:bidi/>
            </w:pPr>
            <w:r>
              <w:rPr>
                <w:rFonts w:ascii="Arial" w:hAnsi="Arial" w:cs="Arial"/>
                <w:b w:val="0"/>
                <w:sz w:val="16"/>
                <w:rtl/>
              </w:rPr>
            </w:r>
          </w:p>
        </w:tc>
      </w:tr>
      <w:tr>
        <w:tc>
          <w:tcPr>
            <w:tcW w:type="dxa" w:w="1134"/>
          </w:tcPr>
          <w:p>
            <w:pPr>
              <w:bidi/>
            </w:pPr>
            <w:r>
              <w:rPr>
                <w:rFonts w:ascii="Arial" w:hAnsi="Arial" w:cs="Arial"/>
                <w:b/>
                <w:sz w:val="18"/>
                <w:rtl/>
              </w:rPr>
              <w:t>פסקה 92</w:t>
            </w:r>
          </w:p>
        </w:tc>
        <w:tc>
          <w:tcPr>
            <w:tcW w:type="dxa" w:w="5386"/>
          </w:tcPr>
          <w:p>
            <w:pPr>
              <w:bidi/>
            </w:pPr>
            <w:r>
              <w:rPr>
                <w:rFonts w:ascii="Arial" w:hAnsi="Arial" w:cs="Arial"/>
                <w:b w:val="0"/>
                <w:sz w:val="18"/>
                <w:rtl/>
              </w:rPr>
              <w:t>כתב בשם הזוהר</w:t>
            </w:r>
            <w:r>
              <w:rPr>
                <w:rFonts w:ascii="Arial" w:hAnsi="Arial" w:cs="Arial"/>
                <w:b w:val="0"/>
                <w:sz w:val="18"/>
                <w:highlight w:val="yellow"/>
                <w:rtl/>
              </w:rPr>
              <w:t xml:space="preserve"> כתב</w:t>
            </w:r>
            <w:r>
              <w:rPr>
                <w:rFonts w:ascii="Arial" w:hAnsi="Arial" w:cs="Arial"/>
                <w:b w:val="0"/>
                <w:sz w:val="18"/>
                <w:rtl/>
              </w:rPr>
              <w:t xml:space="preserve"> דלא יברך בלי נט"י</w:t>
            </w:r>
            <w:r>
              <w:rPr>
                <w:rFonts w:ascii="Arial" w:hAnsi="Arial" w:cs="Arial"/>
                <w:b w:val="0"/>
                <w:sz w:val="18"/>
                <w:rtl/>
              </w:rPr>
              <w:t xml:space="preserve"> </w:t>
            </w:r>
            <w:r>
              <w:rPr>
                <w:rFonts w:ascii="Arial" w:hAnsi="Arial" w:cs="Arial"/>
                <w:b w:val="0"/>
                <w:sz w:val="18"/>
                <w:highlight w:val="yellow"/>
                <w:rtl/>
              </w:rPr>
              <w:t>מקום</w:t>
            </w:r>
            <w:r>
              <w:rPr>
                <w:rFonts w:ascii="Arial" w:hAnsi="Arial" w:cs="Arial"/>
                <w:b w:val="0"/>
                <w:sz w:val="18"/>
                <w:rtl/>
              </w:rPr>
              <w:t xml:space="preserve"> כתב להקל </w:t>
            </w:r>
            <w:r>
              <w:rPr>
                <w:rFonts w:ascii="Arial" w:hAnsi="Arial" w:cs="Arial"/>
                <w:b w:val="0"/>
                <w:sz w:val="18"/>
                <w:highlight w:val="yellow"/>
                <w:rtl/>
              </w:rPr>
              <w:t>כשאים</w:t>
            </w:r>
            <w:r>
              <w:rPr>
                <w:rFonts w:ascii="Arial" w:hAnsi="Arial" w:cs="Arial"/>
                <w:b w:val="0"/>
                <w:sz w:val="18"/>
                <w:rtl/>
              </w:rPr>
              <w:t xml:space="preserve"> לו מים</w:t>
            </w:r>
            <w:r>
              <w:rPr>
                <w:rFonts w:ascii="Arial" w:hAnsi="Arial" w:cs="Arial"/>
                <w:b w:val="0"/>
                <w:sz w:val="18"/>
                <w:rtl/>
              </w:rPr>
              <w:t xml:space="preserve"> וא"כ הנמצא במקום שאין לו מים ליטול ידיו יכול לברך אשר יצר </w:t>
            </w:r>
            <w:r>
              <w:rPr>
                <w:rFonts w:ascii="Arial" w:hAnsi="Arial" w:cs="Arial"/>
                <w:b w:val="0"/>
                <w:sz w:val="18"/>
                <w:highlight w:val="yellow"/>
                <w:rtl/>
              </w:rPr>
              <w:t>בנקיון</w:t>
            </w:r>
            <w:r>
              <w:rPr>
                <w:rFonts w:ascii="Arial" w:hAnsi="Arial" w:cs="Arial"/>
                <w:b w:val="0"/>
                <w:sz w:val="18"/>
                <w:rtl/>
              </w:rPr>
              <w:t xml:space="preserve"> ידים גרידא.</w:t>
            </w:r>
          </w:p>
        </w:tc>
        <w:tc>
          <w:tcPr>
            <w:tcW w:type="dxa" w:w="5386"/>
          </w:tcPr>
          <w:p>
            <w:pPr>
              <w:bidi/>
            </w:pPr>
            <w:r>
              <w:rPr>
                <w:rFonts w:ascii="Arial" w:hAnsi="Arial" w:cs="Arial"/>
                <w:b w:val="0"/>
                <w:sz w:val="18"/>
                <w:rtl/>
              </w:rPr>
              <w:t>כתב בשם הזוהר</w:t>
            </w:r>
            <w:r>
              <w:rPr>
                <w:rFonts w:ascii="Arial" w:hAnsi="Arial" w:cs="Arial"/>
                <w:b w:val="0"/>
                <w:sz w:val="18"/>
                <w:rtl/>
              </w:rPr>
              <w:t xml:space="preserve"> דלא יברך בלי נט"י</w:t>
            </w:r>
            <w:r>
              <w:rPr>
                <w:rFonts w:ascii="Arial" w:hAnsi="Arial" w:cs="Arial"/>
                <w:b w:val="0"/>
                <w:sz w:val="18"/>
                <w:highlight w:val="yellow"/>
                <w:rtl/>
              </w:rPr>
              <w:t>,</w:t>
            </w:r>
            <w:r>
              <w:rPr>
                <w:rFonts w:ascii="Arial" w:hAnsi="Arial" w:cs="Arial"/>
                <w:b w:val="0"/>
                <w:sz w:val="18"/>
                <w:rtl/>
              </w:rPr>
              <w:t xml:space="preserve"> </w:t>
            </w:r>
            <w:r>
              <w:rPr>
                <w:rFonts w:ascii="Arial" w:hAnsi="Arial" w:cs="Arial"/>
                <w:b w:val="0"/>
                <w:sz w:val="18"/>
                <w:highlight w:val="yellow"/>
                <w:rtl/>
              </w:rPr>
              <w:t>מ"מ</w:t>
            </w:r>
            <w:r>
              <w:rPr>
                <w:rFonts w:ascii="Arial" w:hAnsi="Arial" w:cs="Arial"/>
                <w:b w:val="0"/>
                <w:sz w:val="18"/>
                <w:rtl/>
              </w:rPr>
              <w:t xml:space="preserve"> כתב להקל </w:t>
            </w:r>
            <w:r>
              <w:rPr>
                <w:rFonts w:ascii="Arial" w:hAnsi="Arial" w:cs="Arial"/>
                <w:b w:val="0"/>
                <w:sz w:val="18"/>
                <w:highlight w:val="yellow"/>
                <w:rtl/>
              </w:rPr>
              <w:t>כשאין</w:t>
            </w:r>
            <w:r>
              <w:rPr>
                <w:rFonts w:ascii="Arial" w:hAnsi="Arial" w:cs="Arial"/>
                <w:b w:val="0"/>
                <w:sz w:val="18"/>
                <w:rtl/>
              </w:rPr>
              <w:t xml:space="preserve"> לו מים</w:t>
            </w:r>
            <w:r>
              <w:rPr>
                <w:rFonts w:ascii="Arial" w:hAnsi="Arial" w:cs="Arial"/>
                <w:b w:val="0"/>
                <w:sz w:val="18"/>
                <w:highlight w:val="yellow"/>
                <w:rtl/>
              </w:rPr>
              <w:t>,</w:t>
            </w:r>
            <w:r>
              <w:rPr>
                <w:rFonts w:ascii="Arial" w:hAnsi="Arial" w:cs="Arial"/>
                <w:b w:val="0"/>
                <w:sz w:val="18"/>
                <w:rtl/>
              </w:rPr>
              <w:t xml:space="preserve"> וא"כ הנמצא במקום שאין לו מים ליטול ידיו יכול לברך אשר יצר </w:t>
            </w:r>
            <w:r>
              <w:rPr>
                <w:rFonts w:ascii="Arial" w:hAnsi="Arial" w:cs="Arial"/>
                <w:b w:val="0"/>
                <w:sz w:val="18"/>
                <w:highlight w:val="yellow"/>
                <w:rtl/>
              </w:rPr>
              <w:t>בניקיון</w:t>
            </w:r>
            <w:r>
              <w:rPr>
                <w:rFonts w:ascii="Arial" w:hAnsi="Arial" w:cs="Arial"/>
                <w:b w:val="0"/>
                <w:sz w:val="18"/>
                <w:rtl/>
              </w:rPr>
              <w:t xml:space="preserve"> ידים גרידא.</w:t>
            </w:r>
          </w:p>
        </w:tc>
        <w:tc>
          <w:tcPr>
            <w:tcW w:type="dxa" w:w="1587"/>
          </w:tcPr>
          <w:p>
            <w:pPr>
              <w:bidi/>
            </w:pPr>
            <w:r>
              <w:rPr>
                <w:rFonts w:ascii="Arial" w:hAnsi="Arial" w:cs="Arial"/>
                <w:b w:val="0"/>
                <w:sz w:val="16"/>
                <w:rtl/>
              </w:rPr>
              <w:t>שחזור/תיקון מהותי – טעון אישור</w:t>
            </w:r>
          </w:p>
        </w:tc>
        <w:tc>
          <w:tcPr>
            <w:tcW w:type="dxa" w:w="1701"/>
          </w:tcPr>
          <w:p>
            <w:pPr>
              <w:bidi/>
            </w:pPr>
            <w:r>
              <w:rPr>
                <w:rFonts w:ascii="Arial" w:hAnsi="Arial" w:cs="Arial"/>
                <w:b w:val="0"/>
                <w:sz w:val="16"/>
                <w:rtl/>
              </w:rPr>
              <w:t>הפסקה נקטעת באמצע משפט ("ס"ק סא") וממשיכה בפסקה נפרדת, ויש בהמשך נוסח משובש ("כתב בשם הזוהר כתב דלא יברך... מקום כתב להקל כשאים לו מים"). לא איחדתי את הפסקאות (כדי לשמור על המבנה), אך נא לאשר את איחודן ואת הנוסח המשוחזר, וכן את מראה המקום "ס"ק סא".</w:t>
            </w:r>
          </w:p>
        </w:tc>
      </w:tr>
      <w:tr>
        <w:tc>
          <w:tcPr>
            <w:tcW w:type="dxa" w:w="1134"/>
          </w:tcPr>
          <w:p>
            <w:pPr>
              <w:bidi/>
            </w:pPr>
            <w:r>
              <w:rPr>
                <w:rFonts w:ascii="Arial" w:hAnsi="Arial" w:cs="Arial"/>
                <w:b/>
                <w:sz w:val="18"/>
                <w:rtl/>
              </w:rPr>
              <w:t>פסקה 93</w:t>
            </w:r>
          </w:p>
        </w:tc>
        <w:tc>
          <w:tcPr>
            <w:tcW w:type="dxa" w:w="5386"/>
          </w:tcPr>
          <w:p>
            <w:pPr>
              <w:bidi/>
            </w:pPr>
            <w:r>
              <w:rPr>
                <w:rFonts w:ascii="Arial" w:hAnsi="Arial" w:cs="Arial"/>
                <w:b w:val="0"/>
                <w:sz w:val="18"/>
                <w:rtl/>
              </w:rPr>
              <w:t xml:space="preserve">מה. שאלה. האם מותר לומר "אמן יהא שמה רבה" כשיצא מבית הכסא לאחר </w:t>
            </w:r>
            <w:r>
              <w:rPr>
                <w:rFonts w:ascii="Arial" w:hAnsi="Arial" w:cs="Arial"/>
                <w:b w:val="0"/>
                <w:sz w:val="18"/>
                <w:highlight w:val="yellow"/>
                <w:rtl/>
              </w:rPr>
              <w:t>עשית</w:t>
            </w:r>
            <w:r>
              <w:rPr>
                <w:rFonts w:ascii="Arial" w:hAnsi="Arial" w:cs="Arial"/>
                <w:b w:val="0"/>
                <w:sz w:val="18"/>
                <w:rtl/>
              </w:rPr>
              <w:t xml:space="preserve"> צרכיו ולא נטל ידיו?</w:t>
            </w:r>
          </w:p>
        </w:tc>
        <w:tc>
          <w:tcPr>
            <w:tcW w:type="dxa" w:w="5386"/>
          </w:tcPr>
          <w:p>
            <w:pPr>
              <w:bidi/>
            </w:pPr>
            <w:r>
              <w:rPr>
                <w:rFonts w:ascii="Arial" w:hAnsi="Arial" w:cs="Arial"/>
                <w:b w:val="0"/>
                <w:sz w:val="18"/>
                <w:rtl/>
              </w:rPr>
              <w:t xml:space="preserve">מה. שאלה. האם מותר לומר "אמן יהא שמה רבה" כשיצא מבית הכסא לאחר </w:t>
            </w:r>
            <w:r>
              <w:rPr>
                <w:rFonts w:ascii="Arial" w:hAnsi="Arial" w:cs="Arial"/>
                <w:b w:val="0"/>
                <w:sz w:val="18"/>
                <w:highlight w:val="yellow"/>
                <w:rtl/>
              </w:rPr>
              <w:t>עשיית</w:t>
            </w:r>
            <w:r>
              <w:rPr>
                <w:rFonts w:ascii="Arial" w:hAnsi="Arial" w:cs="Arial"/>
                <w:b w:val="0"/>
                <w:sz w:val="18"/>
                <w:rtl/>
              </w:rPr>
              <w:t xml:space="preserve"> צרכיו ולא נטל ידיו?</w:t>
            </w:r>
          </w:p>
        </w:tc>
        <w:tc>
          <w:tcPr>
            <w:tcW w:type="dxa" w:w="1587"/>
          </w:tcPr>
          <w:p>
            <w:pPr>
              <w:bidi/>
            </w:pPr>
            <w:r>
              <w:rPr>
                <w:rFonts w:ascii="Arial" w:hAnsi="Arial" w:cs="Arial"/>
                <w:b w:val="0"/>
                <w:sz w:val="16"/>
                <w:rtl/>
              </w:rPr>
              <w:t>תיקון כתיב</w:t>
            </w:r>
          </w:p>
        </w:tc>
        <w:tc>
          <w:tcPr>
            <w:tcW w:type="dxa" w:w="1701"/>
          </w:tcPr>
          <w:p>
            <w:pPr>
              <w:bidi/>
            </w:pPr>
            <w:r>
              <w:rPr>
                <w:rFonts w:ascii="Arial" w:hAnsi="Arial" w:cs="Arial"/>
                <w:b w:val="0"/>
                <w:sz w:val="16"/>
                <w:rtl/>
              </w:rPr>
            </w:r>
          </w:p>
        </w:tc>
      </w:tr>
      <w:tr>
        <w:tc>
          <w:tcPr>
            <w:tcW w:type="dxa" w:w="1134"/>
          </w:tcPr>
          <w:p>
            <w:pPr>
              <w:bidi/>
            </w:pPr>
            <w:r>
              <w:rPr>
                <w:rFonts w:ascii="Arial" w:hAnsi="Arial" w:cs="Arial"/>
                <w:b/>
                <w:sz w:val="18"/>
                <w:rtl/>
              </w:rPr>
              <w:t>פסקה 94</w:t>
            </w:r>
          </w:p>
        </w:tc>
        <w:tc>
          <w:tcPr>
            <w:tcW w:type="dxa" w:w="5386"/>
          </w:tcPr>
          <w:p>
            <w:pPr>
              <w:bidi/>
            </w:pPr>
            <w:r>
              <w:rPr>
                <w:rFonts w:ascii="Arial" w:hAnsi="Arial" w:cs="Arial"/>
                <w:b w:val="0"/>
                <w:sz w:val="18"/>
                <w:rtl/>
              </w:rPr>
              <w:t xml:space="preserve">תשובה. איש"ר קיל טפי אפילו מברכה, כיון שאינו מזכיר אזכרה, וכמו </w:t>
            </w:r>
            <w:r>
              <w:rPr>
                <w:rFonts w:ascii="Arial" w:hAnsi="Arial" w:cs="Arial"/>
                <w:b w:val="0"/>
                <w:sz w:val="18"/>
                <w:highlight w:val="yellow"/>
                <w:rtl/>
              </w:rPr>
              <w:t>היתר</w:t>
            </w:r>
            <w:r>
              <w:rPr>
                <w:rFonts w:ascii="Arial" w:hAnsi="Arial" w:cs="Arial"/>
                <w:b w:val="0"/>
                <w:sz w:val="18"/>
                <w:rtl/>
              </w:rPr>
              <w:t xml:space="preserve"> </w:t>
            </w:r>
            <w:r>
              <w:rPr>
                <w:rFonts w:ascii="Arial" w:hAnsi="Arial" w:cs="Arial"/>
                <w:b w:val="0"/>
                <w:sz w:val="18"/>
                <w:highlight w:val="yellow"/>
                <w:rtl/>
              </w:rPr>
              <w:t>דאמירת</w:t>
            </w:r>
            <w:r>
              <w:rPr>
                <w:rFonts w:ascii="Arial" w:hAnsi="Arial" w:cs="Arial"/>
                <w:b w:val="0"/>
                <w:sz w:val="18"/>
                <w:rtl/>
              </w:rPr>
              <w:t xml:space="preserve"> "מודה אני" לפני נטילת ידים, בפרט כשלא נגעו ידיו במקומות המכוסים.</w:t>
            </w:r>
            <w:r>
              <w:rPr>
                <w:rFonts w:ascii="Arial" w:hAnsi="Arial" w:cs="Arial"/>
                <w:b w:val="0"/>
                <w:sz w:val="18"/>
                <w:highlight w:val="yellow"/>
                <w:rtl/>
              </w:rPr>
              <w:t xml:space="preserve"> </w:t>
            </w:r>
          </w:p>
        </w:tc>
        <w:tc>
          <w:tcPr>
            <w:tcW w:type="dxa" w:w="5386"/>
          </w:tcPr>
          <w:p>
            <w:pPr>
              <w:bidi/>
            </w:pPr>
            <w:r>
              <w:rPr>
                <w:rFonts w:ascii="Arial" w:hAnsi="Arial" w:cs="Arial"/>
                <w:b w:val="0"/>
                <w:sz w:val="18"/>
                <w:rtl/>
              </w:rPr>
              <w:t xml:space="preserve">תשובה. איש"ר קיל טפי אפילו מברכה, כיון שאינו מזכיר אזכרה, וכמו </w:t>
            </w:r>
            <w:r>
              <w:rPr>
                <w:rFonts w:ascii="Arial" w:hAnsi="Arial" w:cs="Arial"/>
                <w:b w:val="0"/>
                <w:sz w:val="18"/>
                <w:highlight w:val="yellow"/>
                <w:rtl/>
              </w:rPr>
              <w:t>ההיתר</w:t>
            </w:r>
            <w:r>
              <w:rPr>
                <w:rFonts w:ascii="Arial" w:hAnsi="Arial" w:cs="Arial"/>
                <w:b w:val="0"/>
                <w:sz w:val="18"/>
                <w:rtl/>
              </w:rPr>
              <w:t xml:space="preserve"> </w:t>
            </w:r>
            <w:r>
              <w:rPr>
                <w:rFonts w:ascii="Arial" w:hAnsi="Arial" w:cs="Arial"/>
                <w:b w:val="0"/>
                <w:sz w:val="18"/>
                <w:highlight w:val="yellow"/>
                <w:rtl/>
              </w:rPr>
              <w:t>של אמירת</w:t>
            </w:r>
            <w:r>
              <w:rPr>
                <w:rFonts w:ascii="Arial" w:hAnsi="Arial" w:cs="Arial"/>
                <w:b w:val="0"/>
                <w:sz w:val="18"/>
                <w:rtl/>
              </w:rPr>
              <w:t xml:space="preserve"> "מודה אני" לפני נטילת ידים, בפרט כשלא נגעו ידיו במקומות המכוסים.</w:t>
            </w:r>
          </w:p>
        </w:tc>
        <w:tc>
          <w:tcPr>
            <w:tcW w:type="dxa" w:w="1587"/>
          </w:tcPr>
          <w:p>
            <w:pPr>
              <w:bidi/>
            </w:pPr>
            <w:r>
              <w:rPr>
                <w:rFonts w:ascii="Arial" w:hAnsi="Arial" w:cs="Arial"/>
                <w:b w:val="0"/>
                <w:sz w:val="16"/>
                <w:rtl/>
              </w:rPr>
              <w:t>ליטוש תחבירי</w:t>
            </w:r>
          </w:p>
        </w:tc>
        <w:tc>
          <w:tcPr>
            <w:tcW w:type="dxa" w:w="1701"/>
          </w:tcPr>
          <w:p>
            <w:pPr>
              <w:bidi/>
            </w:pPr>
            <w:r>
              <w:rPr>
                <w:rFonts w:ascii="Arial" w:hAnsi="Arial" w:cs="Arial"/>
                <w:b w:val="0"/>
                <w:sz w:val="16"/>
                <w:rtl/>
              </w:rPr>
            </w:r>
          </w:p>
        </w:tc>
      </w:tr>
      <w:tr>
        <w:tc>
          <w:tcPr>
            <w:tcW w:type="dxa" w:w="1134"/>
          </w:tcPr>
          <w:p>
            <w:pPr>
              <w:bidi/>
            </w:pPr>
            <w:r>
              <w:rPr>
                <w:rFonts w:ascii="Arial" w:hAnsi="Arial" w:cs="Arial"/>
                <w:b/>
                <w:sz w:val="18"/>
                <w:rtl/>
              </w:rPr>
              <w:t>פסקה 97</w:t>
            </w:r>
          </w:p>
        </w:tc>
        <w:tc>
          <w:tcPr>
            <w:tcW w:type="dxa" w:w="5386"/>
          </w:tcPr>
          <w:p>
            <w:pPr>
              <w:bidi/>
            </w:pPr>
            <w:r>
              <w:rPr>
                <w:rFonts w:ascii="Arial" w:hAnsi="Arial" w:cs="Arial"/>
                <w:b w:val="0"/>
                <w:sz w:val="18"/>
                <w:rtl/>
              </w:rPr>
              <w:t xml:space="preserve">מו. שאלה. האם הכוונה בברכות </w:t>
            </w:r>
            <w:r>
              <w:rPr>
                <w:rFonts w:ascii="Arial" w:hAnsi="Arial" w:cs="Arial"/>
                <w:b w:val="0"/>
                <w:sz w:val="18"/>
                <w:highlight w:val="yellow"/>
                <w:rtl/>
              </w:rPr>
              <w:t>מעכב</w:t>
            </w:r>
            <w:r>
              <w:rPr>
                <w:rFonts w:ascii="Arial" w:hAnsi="Arial" w:cs="Arial"/>
                <w:b w:val="0"/>
                <w:sz w:val="18"/>
                <w:rtl/>
              </w:rPr>
              <w:t xml:space="preserve"> בדיעבד?</w:t>
            </w:r>
          </w:p>
        </w:tc>
        <w:tc>
          <w:tcPr>
            <w:tcW w:type="dxa" w:w="5386"/>
          </w:tcPr>
          <w:p>
            <w:pPr>
              <w:bidi/>
            </w:pPr>
            <w:r>
              <w:rPr>
                <w:rFonts w:ascii="Arial" w:hAnsi="Arial" w:cs="Arial"/>
                <w:b w:val="0"/>
                <w:sz w:val="18"/>
                <w:rtl/>
              </w:rPr>
              <w:t xml:space="preserve">מו. שאלה. האם הכוונה בברכות </w:t>
            </w:r>
            <w:r>
              <w:rPr>
                <w:rFonts w:ascii="Arial" w:hAnsi="Arial" w:cs="Arial"/>
                <w:b w:val="0"/>
                <w:sz w:val="18"/>
                <w:highlight w:val="yellow"/>
                <w:rtl/>
              </w:rPr>
              <w:t>מעכבת</w:t>
            </w:r>
            <w:r>
              <w:rPr>
                <w:rFonts w:ascii="Arial" w:hAnsi="Arial" w:cs="Arial"/>
                <w:b w:val="0"/>
                <w:sz w:val="18"/>
                <w:rtl/>
              </w:rPr>
              <w:t xml:space="preserve"> בדיעבד?</w:t>
            </w:r>
          </w:p>
        </w:tc>
        <w:tc>
          <w:tcPr>
            <w:tcW w:type="dxa" w:w="1587"/>
          </w:tcPr>
          <w:p>
            <w:pPr>
              <w:bidi/>
            </w:pPr>
            <w:r>
              <w:rPr>
                <w:rFonts w:ascii="Arial" w:hAnsi="Arial" w:cs="Arial"/>
                <w:b w:val="0"/>
                <w:sz w:val="16"/>
                <w:rtl/>
              </w:rPr>
              <w:t>תיקון דקדוק</w:t>
            </w:r>
          </w:p>
        </w:tc>
        <w:tc>
          <w:tcPr>
            <w:tcW w:type="dxa" w:w="1701"/>
          </w:tcPr>
          <w:p>
            <w:pPr>
              <w:bidi/>
            </w:pPr>
            <w:r>
              <w:rPr>
                <w:rFonts w:ascii="Arial" w:hAnsi="Arial" w:cs="Arial"/>
                <w:b w:val="0"/>
                <w:sz w:val="16"/>
                <w:rtl/>
              </w:rPr>
            </w:r>
          </w:p>
        </w:tc>
      </w:tr>
      <w:tr>
        <w:tc>
          <w:tcPr>
            <w:tcW w:type="dxa" w:w="1134"/>
          </w:tcPr>
          <w:p>
            <w:pPr>
              <w:bidi/>
            </w:pPr>
            <w:r>
              <w:rPr>
                <w:rFonts w:ascii="Arial" w:hAnsi="Arial" w:cs="Arial"/>
                <w:b/>
                <w:sz w:val="18"/>
                <w:rtl/>
              </w:rPr>
              <w:t>פסקה 98</w:t>
            </w:r>
          </w:p>
        </w:tc>
        <w:tc>
          <w:tcPr>
            <w:tcW w:type="dxa" w:w="5386"/>
          </w:tcPr>
          <w:p>
            <w:pPr>
              <w:bidi/>
            </w:pPr>
            <w:r>
              <w:rPr>
                <w:rFonts w:ascii="Arial" w:hAnsi="Arial" w:cs="Arial"/>
                <w:b w:val="0"/>
                <w:sz w:val="18"/>
                <w:rtl/>
              </w:rPr>
              <w:t xml:space="preserve">תשובה. בשו"ע ס"א כתב, יכוין בברכות פירוש המלות. כשיזכיר השם, יכוין פירוש קריאתו באדנות שהוא אדון הכל, ויכוין בכתיבתו ביו"ד ה"א שהיה והוה ויהיה, ובהזכירו אלהים, יכוין, שהוא תקיף בעל היכולת ובעל הכחות כלם. ובמ"ב סק"א הביא מה שאמרו חז"ל (ברכות מ"ז) שלא יזרוק הברכה מפיו אלא יכוין בעת האמירה ויברך בנחת. וכתב </w:t>
            </w:r>
            <w:r>
              <w:rPr>
                <w:rFonts w:ascii="Arial" w:hAnsi="Arial" w:cs="Arial"/>
                <w:b w:val="0"/>
                <w:sz w:val="18"/>
                <w:highlight w:val="yellow"/>
                <w:rtl/>
              </w:rPr>
              <w:t>מספר</w:t>
            </w:r>
            <w:r>
              <w:rPr>
                <w:rFonts w:ascii="Arial" w:hAnsi="Arial" w:cs="Arial"/>
                <w:b w:val="0"/>
                <w:sz w:val="18"/>
                <w:rtl/>
              </w:rPr>
              <w:t xml:space="preserve"> החסדים סי' מ"ו כשהוא נוטל ידיו או שמברך על הפירות או על המצות השגורות בפי כל אדם יכוין לבו לשם בוראו אשר הפליא חסדו עמו ונתן לו הפירות או הלחם להנות מהם וציוהו על המצות ולא יעשה כאדם העושה דבר במנהג ומוציא דברים מפיו בלא הגיון הלב ועל דבר זה חרה אף ה' בעמו ושלח לנו ביד ישעיה ואמר יען כי ניגש העם הזה בפיו ובשפתיו כבדוני ולבו רחק ממני ועי"ש עוד מה שהאריך בגודל העונש עבור זה. וכתב בשלטי גיבורים דחיוב כוונה בפירוש המלות דברכות השחר שהם ברכות הודאה הוא חיוב יותר מאשר כוונה בק"ש ותפלה לשם קיום המצוות, דהתם שפיר לא בעינן דוקא שיכוון הדברים, כיון דעכ"פ עשה הדבר שנצטווה, משא"כ </w:t>
            </w:r>
            <w:r>
              <w:rPr>
                <w:rFonts w:ascii="Arial" w:hAnsi="Arial" w:cs="Arial"/>
                <w:b w:val="0"/>
                <w:sz w:val="18"/>
                <w:highlight w:val="yellow"/>
                <w:rtl/>
              </w:rPr>
              <w:t>בברכת</w:t>
            </w:r>
            <w:r>
              <w:rPr>
                <w:rFonts w:ascii="Arial" w:hAnsi="Arial" w:cs="Arial"/>
                <w:b w:val="0"/>
                <w:sz w:val="18"/>
                <w:rtl/>
              </w:rPr>
              <w:t xml:space="preserve"> השחר </w:t>
            </w:r>
            <w:r>
              <w:rPr>
                <w:rFonts w:ascii="Arial" w:hAnsi="Arial" w:cs="Arial"/>
                <w:b w:val="0"/>
                <w:sz w:val="18"/>
                <w:highlight w:val="yellow"/>
                <w:rtl/>
              </w:rPr>
              <w:t>דהם</w:t>
            </w:r>
            <w:r>
              <w:rPr>
                <w:rFonts w:ascii="Arial" w:hAnsi="Arial" w:cs="Arial"/>
                <w:b w:val="0"/>
                <w:sz w:val="18"/>
                <w:rtl/>
              </w:rPr>
              <w:t xml:space="preserve"> ברכות הודאה, כל שאינו מכוין </w:t>
            </w:r>
            <w:r>
              <w:rPr>
                <w:rFonts w:ascii="Arial" w:hAnsi="Arial" w:cs="Arial"/>
                <w:b w:val="0"/>
                <w:sz w:val="18"/>
                <w:highlight w:val="yellow"/>
                <w:rtl/>
              </w:rPr>
              <w:t>הודאתו</w:t>
            </w:r>
            <w:r>
              <w:rPr>
                <w:rFonts w:ascii="Arial" w:hAnsi="Arial" w:cs="Arial"/>
                <w:b w:val="0"/>
                <w:sz w:val="18"/>
                <w:rtl/>
              </w:rPr>
              <w:t xml:space="preserve"> מה הוא מודה</w:t>
            </w:r>
            <w:r>
              <w:rPr>
                <w:rFonts w:ascii="Arial" w:hAnsi="Arial" w:cs="Arial"/>
                <w:b w:val="0"/>
                <w:sz w:val="18"/>
                <w:highlight w:val="yellow"/>
                <w:rtl/>
              </w:rPr>
              <w:t>,</w:t>
            </w:r>
            <w:r>
              <w:rPr>
                <w:rFonts w:ascii="Arial" w:hAnsi="Arial" w:cs="Arial"/>
                <w:b w:val="0"/>
                <w:sz w:val="18"/>
                <w:rtl/>
              </w:rPr>
              <w:t xml:space="preserve"> אין דבר שיחול עליו ענין עשייתו ולכך בזה </w:t>
            </w:r>
            <w:r>
              <w:rPr>
                <w:rFonts w:ascii="Arial" w:hAnsi="Arial" w:cs="Arial"/>
                <w:b w:val="0"/>
                <w:sz w:val="18"/>
                <w:highlight w:val="yellow"/>
                <w:rtl/>
              </w:rPr>
              <w:t>וודאי</w:t>
            </w:r>
            <w:r>
              <w:rPr>
                <w:rFonts w:ascii="Arial" w:hAnsi="Arial" w:cs="Arial"/>
                <w:b w:val="0"/>
                <w:sz w:val="18"/>
                <w:rtl/>
              </w:rPr>
              <w:t xml:space="preserve"> יש לכוון פירוש המלות כנ"ל.</w:t>
            </w:r>
            <w:r>
              <w:rPr>
                <w:rFonts w:ascii="Arial" w:hAnsi="Arial" w:cs="Arial"/>
                <w:b w:val="0"/>
                <w:sz w:val="18"/>
                <w:highlight w:val="yellow"/>
                <w:rtl/>
              </w:rPr>
              <w:t xml:space="preserve"> </w:t>
            </w:r>
          </w:p>
        </w:tc>
        <w:tc>
          <w:tcPr>
            <w:tcW w:type="dxa" w:w="5386"/>
          </w:tcPr>
          <w:p>
            <w:pPr>
              <w:bidi/>
            </w:pPr>
            <w:r>
              <w:rPr>
                <w:rFonts w:ascii="Arial" w:hAnsi="Arial" w:cs="Arial"/>
                <w:b w:val="0"/>
                <w:sz w:val="18"/>
                <w:rtl/>
              </w:rPr>
              <w:t xml:space="preserve">תשובה. בשו"ע ס"א כתב, יכוין בברכות פירוש המלות. כשיזכיר השם, יכוין פירוש קריאתו באדנות שהוא אדון הכל, ויכוין בכתיבתו ביו"ד ה"א שהיה והוה ויהיה, ובהזכירו אלהים, יכוין, שהוא תקיף בעל היכולת ובעל הכחות כלם. ובמ"ב סק"א הביא מה שאמרו חז"ל (ברכות מ"ז) שלא יזרוק הברכה מפיו אלא יכוין בעת האמירה ויברך בנחת. וכתב </w:t>
            </w:r>
            <w:r>
              <w:rPr>
                <w:rFonts w:ascii="Arial" w:hAnsi="Arial" w:cs="Arial"/>
                <w:b w:val="0"/>
                <w:sz w:val="18"/>
                <w:highlight w:val="yellow"/>
                <w:rtl/>
              </w:rPr>
              <w:t>בספר</w:t>
            </w:r>
            <w:r>
              <w:rPr>
                <w:rFonts w:ascii="Arial" w:hAnsi="Arial" w:cs="Arial"/>
                <w:b w:val="0"/>
                <w:sz w:val="18"/>
                <w:rtl/>
              </w:rPr>
              <w:t xml:space="preserve"> החסדים סי' מ"ו כשהוא נוטל ידיו או שמברך על הפירות או על המצות השגורות בפי כל אדם יכוין לבו לשם בוראו אשר הפליא חסדו עמו ונתן לו הפירות או הלחם להנות מהם וציוהו על המצות ולא יעשה כאדם העושה דבר במנהג ומוציא דברים מפיו בלא הגיון הלב ועל דבר זה חרה אף ה' בעמו ושלח לנו ביד ישעיה ואמר יען כי ניגש העם הזה בפיו ובשפתיו כבדוני ולבו רחק ממני ועי"ש עוד מה שהאריך בגודל העונש עבור זה. וכתב בשלטי גיבורים דחיוב כוונה בפירוש המלות דברכות השחר שהם ברכות הודאה הוא חיוב יותר מאשר כוונה בק"ש ותפלה לשם קיום המצוות, דהתם שפיר לא בעינן דוקא שיכוון הדברים, כיון דעכ"פ עשה הדבר שנצטווה, משא"כ </w:t>
            </w:r>
            <w:r>
              <w:rPr>
                <w:rFonts w:ascii="Arial" w:hAnsi="Arial" w:cs="Arial"/>
                <w:b w:val="0"/>
                <w:sz w:val="18"/>
                <w:highlight w:val="yellow"/>
                <w:rtl/>
              </w:rPr>
              <w:t>בברכות</w:t>
            </w:r>
            <w:r>
              <w:rPr>
                <w:rFonts w:ascii="Arial" w:hAnsi="Arial" w:cs="Arial"/>
                <w:b w:val="0"/>
                <w:sz w:val="18"/>
                <w:rtl/>
              </w:rPr>
              <w:t xml:space="preserve"> השחר </w:t>
            </w:r>
            <w:r>
              <w:rPr>
                <w:rFonts w:ascii="Arial" w:hAnsi="Arial" w:cs="Arial"/>
                <w:b w:val="0"/>
                <w:sz w:val="18"/>
                <w:highlight w:val="yellow"/>
                <w:rtl/>
              </w:rPr>
              <w:t>שהן</w:t>
            </w:r>
            <w:r>
              <w:rPr>
                <w:rFonts w:ascii="Arial" w:hAnsi="Arial" w:cs="Arial"/>
                <w:b w:val="0"/>
                <w:sz w:val="18"/>
                <w:rtl/>
              </w:rPr>
              <w:t xml:space="preserve"> ברכות הודאה, כל שאינו מכוין </w:t>
            </w:r>
            <w:r>
              <w:rPr>
                <w:rFonts w:ascii="Arial" w:hAnsi="Arial" w:cs="Arial"/>
                <w:b w:val="0"/>
                <w:sz w:val="18"/>
                <w:highlight w:val="yellow"/>
                <w:rtl/>
              </w:rPr>
              <w:t>בהודאתו</w:t>
            </w:r>
            <w:r>
              <w:rPr>
                <w:rFonts w:ascii="Arial" w:hAnsi="Arial" w:cs="Arial"/>
                <w:b w:val="0"/>
                <w:sz w:val="18"/>
                <w:rtl/>
              </w:rPr>
              <w:t xml:space="preserve"> מה הוא מודה</w:t>
            </w:r>
            <w:r>
              <w:rPr>
                <w:rFonts w:ascii="Arial" w:hAnsi="Arial" w:cs="Arial"/>
                <w:b w:val="0"/>
                <w:sz w:val="18"/>
                <w:highlight w:val="yellow"/>
                <w:rtl/>
              </w:rPr>
              <w:t>?</w:t>
            </w:r>
            <w:r>
              <w:rPr>
                <w:rFonts w:ascii="Arial" w:hAnsi="Arial" w:cs="Arial"/>
                <w:b w:val="0"/>
                <w:sz w:val="18"/>
                <w:rtl/>
              </w:rPr>
              <w:t xml:space="preserve"> אין דבר שיחול עליו ענין עשייתו ולכך בזה </w:t>
            </w:r>
            <w:r>
              <w:rPr>
                <w:rFonts w:ascii="Arial" w:hAnsi="Arial" w:cs="Arial"/>
                <w:b w:val="0"/>
                <w:sz w:val="18"/>
                <w:highlight w:val="yellow"/>
                <w:rtl/>
              </w:rPr>
              <w:t>ודאי</w:t>
            </w:r>
            <w:r>
              <w:rPr>
                <w:rFonts w:ascii="Arial" w:hAnsi="Arial" w:cs="Arial"/>
                <w:b w:val="0"/>
                <w:sz w:val="18"/>
                <w:rtl/>
              </w:rPr>
              <w:t xml:space="preserve"> יש לכוון פירוש המלות כנ"ל.</w:t>
            </w:r>
          </w:p>
        </w:tc>
        <w:tc>
          <w:tcPr>
            <w:tcW w:type="dxa" w:w="1587"/>
          </w:tcPr>
          <w:p>
            <w:pPr>
              <w:bidi/>
            </w:pPr>
            <w:r>
              <w:rPr>
                <w:rFonts w:ascii="Arial" w:hAnsi="Arial" w:cs="Arial"/>
                <w:b w:val="0"/>
                <w:sz w:val="16"/>
                <w:rtl/>
              </w:rPr>
              <w:t>מראה מקום – טעון אימות; תיקון כתיב; ליטוש תחבירי</w:t>
            </w:r>
          </w:p>
        </w:tc>
        <w:tc>
          <w:tcPr>
            <w:tcW w:type="dxa" w:w="1701"/>
          </w:tcPr>
          <w:p>
            <w:pPr>
              <w:bidi/>
            </w:pPr>
            <w:r>
              <w:rPr>
                <w:rFonts w:ascii="Arial" w:hAnsi="Arial" w:cs="Arial"/>
                <w:b w:val="0"/>
                <w:sz w:val="16"/>
                <w:rtl/>
              </w:rPr>
              <w:t>שם הספר "ספר החסדים" טעון בדיקה (ייתכן "ספר חסידים"); שונה רק "מספר" ל"בספר" ולא נגעתי בשם הספר ובמראה המקום.</w:t>
            </w:r>
          </w:p>
        </w:tc>
      </w:tr>
      <w:tr>
        <w:tc>
          <w:tcPr>
            <w:tcW w:type="dxa" w:w="1134"/>
          </w:tcPr>
          <w:p>
            <w:pPr>
              <w:bidi/>
            </w:pPr>
            <w:r>
              <w:rPr>
                <w:rFonts w:ascii="Arial" w:hAnsi="Arial" w:cs="Arial"/>
                <w:b/>
                <w:sz w:val="18"/>
                <w:rtl/>
              </w:rPr>
              <w:t>פסקה 100</w:t>
            </w:r>
          </w:p>
        </w:tc>
        <w:tc>
          <w:tcPr>
            <w:tcW w:type="dxa" w:w="5386"/>
          </w:tcPr>
          <w:p>
            <w:pPr>
              <w:bidi/>
            </w:pPr>
            <w:r>
              <w:rPr>
                <w:rFonts w:ascii="Arial" w:hAnsi="Arial" w:cs="Arial"/>
                <w:b w:val="0"/>
                <w:sz w:val="18"/>
                <w:rtl/>
              </w:rPr>
              <w:t>תשובה. במ"ב (ה</w:t>
            </w:r>
            <w:r>
              <w:rPr>
                <w:rFonts w:ascii="Arial" w:hAnsi="Arial" w:cs="Arial"/>
                <w:b w:val="0"/>
                <w:sz w:val="18"/>
                <w:rtl/>
              </w:rPr>
              <w:t xml:space="preserve"> סק"ב) הביא, שיש לקרוא אדני, האלף בחטף פתח, ולא בפתח לבד או בשב"א לבד, והד' בחולם, והנון בקמץ, וידגיש היו"ד שתהא ניכרת יפה. וברבינו בחיי (בפרשת וירא) כתב, </w:t>
            </w:r>
            <w:r>
              <w:rPr>
                <w:rFonts w:ascii="Arial" w:hAnsi="Arial" w:cs="Arial"/>
                <w:b w:val="0"/>
                <w:sz w:val="18"/>
                <w:highlight w:val="yellow"/>
                <w:rtl/>
              </w:rPr>
              <w:t>שצריכים</w:t>
            </w:r>
            <w:r>
              <w:rPr>
                <w:rFonts w:ascii="Arial" w:hAnsi="Arial" w:cs="Arial"/>
                <w:b w:val="0"/>
                <w:sz w:val="18"/>
                <w:rtl/>
              </w:rPr>
              <w:t xml:space="preserve"> </w:t>
            </w:r>
            <w:r>
              <w:rPr>
                <w:rFonts w:ascii="Arial" w:hAnsi="Arial" w:cs="Arial"/>
                <w:b w:val="0"/>
                <w:sz w:val="18"/>
                <w:highlight w:val="yellow"/>
                <w:rtl/>
              </w:rPr>
              <w:t>לבטאות</w:t>
            </w:r>
            <w:r>
              <w:rPr>
                <w:rFonts w:ascii="Arial" w:hAnsi="Arial" w:cs="Arial"/>
                <w:b w:val="0"/>
                <w:sz w:val="18"/>
                <w:rtl/>
              </w:rPr>
              <w:t xml:space="preserve"> תחת האות נו"ן כמו ביטוי חולם. ולפ"ז כתב בספר קריינא דאיגרתא (ח"א אות קלא וקלח), ראוי לומר</w:t>
            </w:r>
            <w:r>
              <w:rPr>
                <w:rFonts w:ascii="Arial" w:hAnsi="Arial" w:cs="Arial"/>
                <w:b w:val="0"/>
                <w:sz w:val="18"/>
                <w:rtl/>
              </w:rPr>
              <w:t xml:space="preserve"> הנו"ן כמו האשכנזים דוקא (בקמץ או בחולם), דכפי הברת הספרדים (בפתח) משמע ח"ו לשון רבים. אמנם כתב בילקוט יוסף (סימן ה כוונת הברכות אות ו) שכידוע מנהג גדולי הדורות הספרדים אינו כן, וכך נהגו גדולי התורה שבדור האחרון, ובודאי שמעו כן מרבותיהם גדולי הדור הקודם, והם שמעו כן מרבותיהם דור אחר דור ע"כ. אלא מאחר שגם </w:t>
            </w:r>
            <w:r>
              <w:rPr>
                <w:rFonts w:ascii="Arial" w:hAnsi="Arial" w:cs="Arial"/>
                <w:b w:val="0"/>
                <w:sz w:val="18"/>
                <w:highlight w:val="yellow"/>
                <w:rtl/>
              </w:rPr>
              <w:t>לספרדים</w:t>
            </w:r>
            <w:r>
              <w:rPr>
                <w:rFonts w:ascii="Arial" w:hAnsi="Arial" w:cs="Arial"/>
                <w:b w:val="0"/>
                <w:sz w:val="18"/>
                <w:rtl/>
              </w:rPr>
              <w:t xml:space="preserve"> שאומרים בפתח</w:t>
            </w:r>
            <w:r>
              <w:rPr>
                <w:rFonts w:ascii="Arial" w:hAnsi="Arial" w:cs="Arial"/>
                <w:b w:val="0"/>
                <w:sz w:val="18"/>
                <w:rtl/>
              </w:rPr>
              <w:t xml:space="preserve"> הוא רק בגלל מנהג אבותיהם בידיהם, לכן אשכנזי שמתפלל אצל הספרדים יאמר כהרגלו.</w:t>
            </w:r>
          </w:p>
        </w:tc>
        <w:tc>
          <w:tcPr>
            <w:tcW w:type="dxa" w:w="5386"/>
          </w:tcPr>
          <w:p>
            <w:pPr>
              <w:bidi/>
            </w:pPr>
            <w:r>
              <w:rPr>
                <w:rFonts w:ascii="Arial" w:hAnsi="Arial" w:cs="Arial"/>
                <w:b w:val="0"/>
                <w:sz w:val="18"/>
                <w:rtl/>
              </w:rPr>
              <w:t>תשובה. במ"ב (ה</w:t>
            </w:r>
            <w:r>
              <w:rPr>
                <w:rFonts w:ascii="Arial" w:hAnsi="Arial" w:cs="Arial"/>
                <w:b w:val="0"/>
                <w:sz w:val="18"/>
                <w:highlight w:val="yellow"/>
                <w:rtl/>
              </w:rPr>
              <w:t>'</w:t>
            </w:r>
            <w:r>
              <w:rPr>
                <w:rFonts w:ascii="Arial" w:hAnsi="Arial" w:cs="Arial"/>
                <w:b w:val="0"/>
                <w:sz w:val="18"/>
                <w:rtl/>
              </w:rPr>
              <w:t xml:space="preserve"> סק"ב) הביא, שיש לקרוא אדני, האלף בחטף פתח, ולא בפתח לבד או בשב"א לבד, והד' בחולם, והנון בקמץ, וידגיש היו"ד שתהא ניכרת יפה. וברבינו בחיי (בפרשת וירא) כתב, </w:t>
            </w:r>
            <w:r>
              <w:rPr>
                <w:rFonts w:ascii="Arial" w:hAnsi="Arial" w:cs="Arial"/>
                <w:b w:val="0"/>
                <w:sz w:val="18"/>
                <w:highlight w:val="yellow"/>
                <w:rtl/>
              </w:rPr>
              <w:t>שצריך</w:t>
            </w:r>
            <w:r>
              <w:rPr>
                <w:rFonts w:ascii="Arial" w:hAnsi="Arial" w:cs="Arial"/>
                <w:b w:val="0"/>
                <w:sz w:val="18"/>
                <w:rtl/>
              </w:rPr>
              <w:t xml:space="preserve"> </w:t>
            </w:r>
            <w:r>
              <w:rPr>
                <w:rFonts w:ascii="Arial" w:hAnsi="Arial" w:cs="Arial"/>
                <w:b w:val="0"/>
                <w:sz w:val="18"/>
                <w:highlight w:val="yellow"/>
                <w:rtl/>
              </w:rPr>
              <w:t>לבטא</w:t>
            </w:r>
            <w:r>
              <w:rPr>
                <w:rFonts w:ascii="Arial" w:hAnsi="Arial" w:cs="Arial"/>
                <w:b w:val="0"/>
                <w:sz w:val="18"/>
                <w:rtl/>
              </w:rPr>
              <w:t xml:space="preserve"> תחת האות נו"ן כמו ביטוי חולם. ולפ"ז כתב בספר קריינא דאיגרתא (ח"א אות קלא וקלח), ראוי לומר</w:t>
            </w:r>
            <w:r>
              <w:rPr>
                <w:rFonts w:ascii="Arial" w:hAnsi="Arial" w:cs="Arial"/>
                <w:b w:val="0"/>
                <w:sz w:val="18"/>
                <w:highlight w:val="yellow"/>
                <w:rtl/>
              </w:rPr>
              <w:t xml:space="preserve"> את</w:t>
            </w:r>
            <w:r>
              <w:rPr>
                <w:rFonts w:ascii="Arial" w:hAnsi="Arial" w:cs="Arial"/>
                <w:b w:val="0"/>
                <w:sz w:val="18"/>
                <w:rtl/>
              </w:rPr>
              <w:t xml:space="preserve"> הנו"ן כמו האשכנזים דוקא (בקמץ או בחולם), דכפי הברת הספרדים (בפתח) משמע ח"ו לשון רבים. אמנם כתב בילקוט יוסף (סימן ה כוונת הברכות אות ו) שכידוע מנהג גדולי הדורות הספרדים אינו כן, וכך נהגו גדולי התורה שבדור האחרון, ובודאי שמעו כן מרבותיהם גדולי הדור הקודם, והם שמעו כן מרבותיהם דור אחר דור ע"כ. אלא מאחר שגם </w:t>
            </w:r>
            <w:r>
              <w:rPr>
                <w:rFonts w:ascii="Arial" w:hAnsi="Arial" w:cs="Arial"/>
                <w:b w:val="0"/>
                <w:sz w:val="18"/>
                <w:highlight w:val="yellow"/>
                <w:rtl/>
              </w:rPr>
              <w:t>אצל הספרדים</w:t>
            </w:r>
            <w:r>
              <w:rPr>
                <w:rFonts w:ascii="Arial" w:hAnsi="Arial" w:cs="Arial"/>
                <w:b w:val="0"/>
                <w:sz w:val="18"/>
                <w:rtl/>
              </w:rPr>
              <w:t xml:space="preserve"> שאומרים בפתח</w:t>
            </w:r>
            <w:r>
              <w:rPr>
                <w:rFonts w:ascii="Arial" w:hAnsi="Arial" w:cs="Arial"/>
                <w:b w:val="0"/>
                <w:sz w:val="18"/>
                <w:highlight w:val="yellow"/>
                <w:rtl/>
              </w:rPr>
              <w:t>,</w:t>
            </w:r>
            <w:r>
              <w:rPr>
                <w:rFonts w:ascii="Arial" w:hAnsi="Arial" w:cs="Arial"/>
                <w:b w:val="0"/>
                <w:sz w:val="18"/>
                <w:rtl/>
              </w:rPr>
              <w:t xml:space="preserve"> הוא רק בגלל מנהג אבותיהם בידיהם, לכן אשכנזי שמתפלל אצל הספרדים יאמר כהרגלו.</w:t>
            </w:r>
          </w:p>
        </w:tc>
        <w:tc>
          <w:tcPr>
            <w:tcW w:type="dxa" w:w="1587"/>
          </w:tcPr>
          <w:p>
            <w:pPr>
              <w:bidi/>
            </w:pPr>
            <w:r>
              <w:rPr>
                <w:rFonts w:ascii="Arial" w:hAnsi="Arial" w:cs="Arial"/>
                <w:b w:val="0"/>
                <w:sz w:val="16"/>
                <w:rtl/>
              </w:rPr>
              <w:t>תיקון כתיב; ליטוש תחבירי</w:t>
            </w:r>
          </w:p>
        </w:tc>
        <w:tc>
          <w:tcPr>
            <w:tcW w:type="dxa" w:w="1701"/>
          </w:tcPr>
          <w:p>
            <w:pPr>
              <w:bidi/>
            </w:pPr>
            <w:r>
              <w:rPr>
                <w:rFonts w:ascii="Arial" w:hAnsi="Arial" w:cs="Arial"/>
                <w:b w:val="0"/>
                <w:sz w:val="16"/>
                <w:rtl/>
              </w:rPr>
            </w:r>
          </w:p>
        </w:tc>
      </w:tr>
      <w:tr>
        <w:tc>
          <w:tcPr>
            <w:tcW w:type="dxa" w:w="1134"/>
          </w:tcPr>
          <w:p>
            <w:pPr>
              <w:bidi/>
            </w:pPr>
            <w:r>
              <w:rPr>
                <w:rFonts w:ascii="Arial" w:hAnsi="Arial" w:cs="Arial"/>
                <w:b/>
                <w:sz w:val="18"/>
                <w:rtl/>
              </w:rPr>
              <w:t>פסקה 103</w:t>
            </w:r>
          </w:p>
        </w:tc>
        <w:tc>
          <w:tcPr>
            <w:tcW w:type="dxa" w:w="5386"/>
          </w:tcPr>
          <w:p>
            <w:pPr>
              <w:bidi/>
            </w:pPr>
            <w:r>
              <w:rPr>
                <w:rFonts w:ascii="Arial" w:hAnsi="Arial" w:cs="Arial"/>
                <w:b w:val="0"/>
                <w:sz w:val="18"/>
                <w:rtl/>
              </w:rPr>
              <w:t xml:space="preserve">מח. שאלה. מדוע לא מקפידים לברך על נט"י דשחרית סמוך לנטילה כמו בכל </w:t>
            </w:r>
            <w:r>
              <w:rPr>
                <w:rFonts w:ascii="Arial" w:hAnsi="Arial" w:cs="Arial"/>
                <w:b w:val="0"/>
                <w:sz w:val="18"/>
                <w:highlight w:val="yellow"/>
                <w:rtl/>
              </w:rPr>
              <w:t>ברכת</w:t>
            </w:r>
            <w:r>
              <w:rPr>
                <w:rFonts w:ascii="Arial" w:hAnsi="Arial" w:cs="Arial"/>
                <w:b w:val="0"/>
                <w:sz w:val="18"/>
                <w:rtl/>
              </w:rPr>
              <w:t xml:space="preserve"> המצוות </w:t>
            </w:r>
            <w:r>
              <w:rPr>
                <w:rFonts w:ascii="Arial" w:hAnsi="Arial" w:cs="Arial"/>
                <w:b w:val="0"/>
                <w:sz w:val="18"/>
                <w:highlight w:val="yellow"/>
                <w:rtl/>
              </w:rPr>
              <w:t>שמברך</w:t>
            </w:r>
            <w:r>
              <w:rPr>
                <w:rFonts w:ascii="Arial" w:hAnsi="Arial" w:cs="Arial"/>
                <w:b w:val="0"/>
                <w:sz w:val="18"/>
                <w:rtl/>
              </w:rPr>
              <w:t xml:space="preserve"> </w:t>
            </w:r>
            <w:r>
              <w:rPr>
                <w:rFonts w:ascii="Arial" w:hAnsi="Arial" w:cs="Arial"/>
                <w:b w:val="0"/>
                <w:sz w:val="18"/>
                <w:highlight w:val="yellow"/>
                <w:rtl/>
              </w:rPr>
              <w:t>עליהם</w:t>
            </w:r>
            <w:r>
              <w:rPr>
                <w:rFonts w:ascii="Arial" w:hAnsi="Arial" w:cs="Arial"/>
                <w:b w:val="0"/>
                <w:sz w:val="18"/>
                <w:rtl/>
              </w:rPr>
              <w:t xml:space="preserve"> עובר לעשייתן?</w:t>
            </w:r>
          </w:p>
        </w:tc>
        <w:tc>
          <w:tcPr>
            <w:tcW w:type="dxa" w:w="5386"/>
          </w:tcPr>
          <w:p>
            <w:pPr>
              <w:bidi/>
            </w:pPr>
            <w:r>
              <w:rPr>
                <w:rFonts w:ascii="Arial" w:hAnsi="Arial" w:cs="Arial"/>
                <w:b w:val="0"/>
                <w:sz w:val="18"/>
                <w:rtl/>
              </w:rPr>
              <w:t xml:space="preserve">מח. שאלה. מדוע לא מקפידים לברך על נט"י דשחרית סמוך לנטילה כמו בכל </w:t>
            </w:r>
            <w:r>
              <w:rPr>
                <w:rFonts w:ascii="Arial" w:hAnsi="Arial" w:cs="Arial"/>
                <w:b w:val="0"/>
                <w:sz w:val="18"/>
                <w:highlight w:val="yellow"/>
                <w:rtl/>
              </w:rPr>
              <w:t>ברכות</w:t>
            </w:r>
            <w:r>
              <w:rPr>
                <w:rFonts w:ascii="Arial" w:hAnsi="Arial" w:cs="Arial"/>
                <w:b w:val="0"/>
                <w:sz w:val="18"/>
                <w:rtl/>
              </w:rPr>
              <w:t xml:space="preserve"> המצוות </w:t>
            </w:r>
            <w:r>
              <w:rPr>
                <w:rFonts w:ascii="Arial" w:hAnsi="Arial" w:cs="Arial"/>
                <w:b w:val="0"/>
                <w:sz w:val="18"/>
                <w:highlight w:val="yellow"/>
                <w:rtl/>
              </w:rPr>
              <w:t>שמברכים</w:t>
            </w:r>
            <w:r>
              <w:rPr>
                <w:rFonts w:ascii="Arial" w:hAnsi="Arial" w:cs="Arial"/>
                <w:b w:val="0"/>
                <w:sz w:val="18"/>
                <w:rtl/>
              </w:rPr>
              <w:t xml:space="preserve"> </w:t>
            </w:r>
            <w:r>
              <w:rPr>
                <w:rFonts w:ascii="Arial" w:hAnsi="Arial" w:cs="Arial"/>
                <w:b w:val="0"/>
                <w:sz w:val="18"/>
                <w:highlight w:val="yellow"/>
                <w:rtl/>
              </w:rPr>
              <w:t>עליהן</w:t>
            </w:r>
            <w:r>
              <w:rPr>
                <w:rFonts w:ascii="Arial" w:hAnsi="Arial" w:cs="Arial"/>
                <w:b w:val="0"/>
                <w:sz w:val="18"/>
                <w:rtl/>
              </w:rPr>
              <w:t xml:space="preserve"> עובר לעשייתן?</w:t>
            </w:r>
          </w:p>
        </w:tc>
        <w:tc>
          <w:tcPr>
            <w:tcW w:type="dxa" w:w="1587"/>
          </w:tcPr>
          <w:p>
            <w:pPr>
              <w:bidi/>
            </w:pPr>
            <w:r>
              <w:rPr>
                <w:rFonts w:ascii="Arial" w:hAnsi="Arial" w:cs="Arial"/>
                <w:b w:val="0"/>
                <w:sz w:val="16"/>
                <w:rtl/>
              </w:rPr>
              <w:t>תיקון דקדוק</w:t>
            </w:r>
          </w:p>
        </w:tc>
        <w:tc>
          <w:tcPr>
            <w:tcW w:type="dxa" w:w="1701"/>
          </w:tcPr>
          <w:p>
            <w:pPr>
              <w:bidi/>
            </w:pPr>
            <w:r>
              <w:rPr>
                <w:rFonts w:ascii="Arial" w:hAnsi="Arial" w:cs="Arial"/>
                <w:b w:val="0"/>
                <w:sz w:val="16"/>
                <w:rtl/>
              </w:rPr>
            </w:r>
          </w:p>
        </w:tc>
      </w:tr>
      <w:tr>
        <w:tc>
          <w:tcPr>
            <w:tcW w:type="dxa" w:w="1134"/>
          </w:tcPr>
          <w:p>
            <w:pPr>
              <w:bidi/>
            </w:pPr>
            <w:r>
              <w:rPr>
                <w:rFonts w:ascii="Arial" w:hAnsi="Arial" w:cs="Arial"/>
                <w:b/>
                <w:sz w:val="18"/>
                <w:rtl/>
              </w:rPr>
              <w:t>פסקה 104</w:t>
            </w:r>
          </w:p>
        </w:tc>
        <w:tc>
          <w:tcPr>
            <w:tcW w:type="dxa" w:w="5386"/>
          </w:tcPr>
          <w:p>
            <w:pPr>
              <w:bidi/>
            </w:pPr>
            <w:r>
              <w:rPr>
                <w:rFonts w:ascii="Arial" w:hAnsi="Arial" w:cs="Arial"/>
                <w:b w:val="0"/>
                <w:sz w:val="18"/>
                <w:rtl/>
              </w:rPr>
              <w:t>תשובה. בשו"ע (ו' ס"ב) כתב, יש נוהגין להמתין לברך על נט"י עד בואם לבית הכנסת, ומסדרים אותו עם שאר הברכות. ובני ספרד לא נהגו כן. וכתב המ"ב סק"ט</w:t>
            </w:r>
            <w:r>
              <w:rPr>
                <w:rFonts w:ascii="Arial" w:hAnsi="Arial" w:cs="Arial"/>
                <w:b w:val="0"/>
                <w:sz w:val="18"/>
                <w:rtl/>
              </w:rPr>
              <w:t xml:space="preserve"> והסכמת האחרונים לנהוג כאנשי ספרד שלא להפסיק לכתחלה בין ברכת ענט"י והנטילה אלא מיד שנוטל ידיו צריך לברך ענט"י אך אם בעת שנוטל ידיו הוא צריך לנקביו שאפילו בד"ת אסור ואפילו יכול להעמיד עצמו עד פרסה אין לו לברך ענט"י עד שיעשה צרכיו ויברך ענט"י ואשר יצר [שערי תשובה]. והנה טעם מנהג אנשי ספרד להקדים הברכה לנטילה כמה שאפשר, כיון דלא גרע משאר </w:t>
            </w:r>
            <w:r>
              <w:rPr>
                <w:rFonts w:ascii="Arial" w:hAnsi="Arial" w:cs="Arial"/>
                <w:b w:val="0"/>
                <w:sz w:val="18"/>
                <w:highlight w:val="yellow"/>
                <w:rtl/>
              </w:rPr>
              <w:t>ברכת</w:t>
            </w:r>
            <w:r>
              <w:rPr>
                <w:rFonts w:ascii="Arial" w:hAnsi="Arial" w:cs="Arial"/>
                <w:b w:val="0"/>
                <w:sz w:val="18"/>
                <w:rtl/>
              </w:rPr>
              <w:t xml:space="preserve"> המצוות </w:t>
            </w:r>
            <w:r>
              <w:rPr>
                <w:rFonts w:ascii="Arial" w:hAnsi="Arial" w:cs="Arial"/>
                <w:b w:val="0"/>
                <w:sz w:val="18"/>
                <w:highlight w:val="yellow"/>
                <w:rtl/>
              </w:rPr>
              <w:t>שמברך</w:t>
            </w:r>
            <w:r>
              <w:rPr>
                <w:rFonts w:ascii="Arial" w:hAnsi="Arial" w:cs="Arial"/>
                <w:b w:val="0"/>
                <w:sz w:val="18"/>
                <w:rtl/>
              </w:rPr>
              <w:t xml:space="preserve"> </w:t>
            </w:r>
            <w:r>
              <w:rPr>
                <w:rFonts w:ascii="Arial" w:hAnsi="Arial" w:cs="Arial"/>
                <w:b w:val="0"/>
                <w:sz w:val="18"/>
                <w:highlight w:val="yellow"/>
                <w:rtl/>
              </w:rPr>
              <w:t>עליהם</w:t>
            </w:r>
            <w:r>
              <w:rPr>
                <w:rFonts w:ascii="Arial" w:hAnsi="Arial" w:cs="Arial"/>
                <w:b w:val="0"/>
                <w:sz w:val="18"/>
                <w:rtl/>
              </w:rPr>
              <w:t xml:space="preserve"> עובר </w:t>
            </w:r>
            <w:r>
              <w:rPr>
                <w:rFonts w:ascii="Arial" w:hAnsi="Arial" w:cs="Arial"/>
                <w:b w:val="0"/>
                <w:sz w:val="18"/>
                <w:highlight w:val="yellow"/>
                <w:rtl/>
              </w:rPr>
              <w:t>לעשייתם</w:t>
            </w:r>
            <w:r>
              <w:rPr>
                <w:rFonts w:ascii="Arial" w:hAnsi="Arial" w:cs="Arial"/>
                <w:b w:val="0"/>
                <w:sz w:val="18"/>
                <w:rtl/>
              </w:rPr>
              <w:t>. מאידך</w:t>
            </w:r>
            <w:r>
              <w:rPr>
                <w:rFonts w:ascii="Arial" w:hAnsi="Arial" w:cs="Arial"/>
                <w:b w:val="0"/>
                <w:sz w:val="18"/>
                <w:rtl/>
              </w:rPr>
              <w:t xml:space="preserve"> טעם </w:t>
            </w:r>
            <w:r>
              <w:rPr>
                <w:rFonts w:ascii="Arial" w:hAnsi="Arial" w:cs="Arial"/>
                <w:b w:val="0"/>
                <w:sz w:val="18"/>
                <w:rtl/>
              </w:rPr>
              <w:t>יש נוהגים</w:t>
            </w:r>
            <w:r>
              <w:rPr>
                <w:rFonts w:ascii="Arial" w:hAnsi="Arial" w:cs="Arial"/>
                <w:b w:val="0"/>
                <w:sz w:val="18"/>
                <w:rtl/>
              </w:rPr>
              <w:t xml:space="preserve"> שכתב המחבר</w:t>
            </w:r>
            <w:r>
              <w:rPr>
                <w:rFonts w:ascii="Arial" w:hAnsi="Arial" w:cs="Arial"/>
                <w:b w:val="0"/>
                <w:sz w:val="18"/>
                <w:rtl/>
              </w:rPr>
              <w:t xml:space="preserve"> לברך בבואם לבית הכנסת כיון דלפי הרא"ש תקנת הנטילה היתה לצורך התפלה לאחר שנגע בלילה במקומות מכוסים, וא"כ יש להסמיכה כמה שיותר לתפלה, וגם לפי הרשב"א דטעם הנטילה דהוי בריה חדשה, הרי כתב דהוי ככהן המקדש </w:t>
            </w:r>
            <w:r>
              <w:rPr>
                <w:rFonts w:ascii="Arial" w:hAnsi="Arial" w:cs="Arial"/>
                <w:b w:val="0"/>
                <w:sz w:val="18"/>
                <w:highlight w:val="yellow"/>
                <w:rtl/>
              </w:rPr>
              <w:t>ידו</w:t>
            </w:r>
            <w:r>
              <w:rPr>
                <w:rFonts w:ascii="Arial" w:hAnsi="Arial" w:cs="Arial"/>
                <w:b w:val="0"/>
                <w:sz w:val="18"/>
                <w:rtl/>
              </w:rPr>
              <w:t xml:space="preserve"> לעבודה וא"כ יש להסמיך הברכה לתפלה. ולהלכה כתב המ"ב לעשות כדברי שניהם ע"י שיסמוך הברכה כמה שיותר לנטילה לאחר </w:t>
            </w:r>
            <w:r>
              <w:rPr>
                <w:rFonts w:ascii="Arial" w:hAnsi="Arial" w:cs="Arial"/>
                <w:b w:val="0"/>
                <w:sz w:val="18"/>
                <w:highlight w:val="yellow"/>
                <w:rtl/>
              </w:rPr>
              <w:t>עשית</w:t>
            </w:r>
            <w:r>
              <w:rPr>
                <w:rFonts w:ascii="Arial" w:hAnsi="Arial" w:cs="Arial"/>
                <w:b w:val="0"/>
                <w:sz w:val="18"/>
                <w:rtl/>
              </w:rPr>
              <w:t xml:space="preserve"> צרכיו, וגם להסמיך לברכה זו עוד </w:t>
            </w:r>
            <w:r>
              <w:rPr>
                <w:rFonts w:ascii="Arial" w:hAnsi="Arial" w:cs="Arial"/>
                <w:b w:val="0"/>
                <w:sz w:val="18"/>
                <w:highlight w:val="yellow"/>
                <w:rtl/>
              </w:rPr>
              <w:t>איזה</w:t>
            </w:r>
            <w:r>
              <w:rPr>
                <w:rFonts w:ascii="Arial" w:hAnsi="Arial" w:cs="Arial"/>
                <w:b w:val="0"/>
                <w:sz w:val="18"/>
                <w:rtl/>
              </w:rPr>
              <w:t xml:space="preserve"> תפלה כגון ברכת אשר יצר אלקי נשמה וברכות התורה כדי לקיים דברי הראשונים הנ"ל דהעיקר ברכה </w:t>
            </w:r>
            <w:r>
              <w:rPr>
                <w:rFonts w:ascii="Arial" w:hAnsi="Arial" w:cs="Arial"/>
                <w:b w:val="0"/>
                <w:sz w:val="18"/>
                <w:highlight w:val="yellow"/>
                <w:rtl/>
              </w:rPr>
              <w:t>נתקן</w:t>
            </w:r>
            <w:r>
              <w:rPr>
                <w:rFonts w:ascii="Arial" w:hAnsi="Arial" w:cs="Arial"/>
                <w:b w:val="0"/>
                <w:sz w:val="18"/>
                <w:rtl/>
              </w:rPr>
              <w:t xml:space="preserve"> להודות לה' שבראנו לשרתו.</w:t>
            </w:r>
            <w:r>
              <w:rPr>
                <w:rFonts w:ascii="Arial" w:hAnsi="Arial" w:cs="Arial"/>
                <w:b w:val="0"/>
                <w:sz w:val="18"/>
                <w:highlight w:val="yellow"/>
                <w:rtl/>
              </w:rPr>
              <w:t xml:space="preserve"> </w:t>
            </w:r>
          </w:p>
        </w:tc>
        <w:tc>
          <w:tcPr>
            <w:tcW w:type="dxa" w:w="5386"/>
          </w:tcPr>
          <w:p>
            <w:pPr>
              <w:bidi/>
            </w:pPr>
            <w:r>
              <w:rPr>
                <w:rFonts w:ascii="Arial" w:hAnsi="Arial" w:cs="Arial"/>
                <w:b w:val="0"/>
                <w:sz w:val="18"/>
                <w:rtl/>
              </w:rPr>
              <w:t>תשובה. בשו"ע (ו' ס"ב) כתב, יש נוהגין להמתין לברך על נט"י עד בואם לבית הכנסת, ומסדרים אותו עם שאר הברכות. ובני ספרד לא נהגו כן. וכתב המ"ב סק"ט</w:t>
            </w:r>
            <w:r>
              <w:rPr>
                <w:rFonts w:ascii="Arial" w:hAnsi="Arial" w:cs="Arial"/>
                <w:b w:val="0"/>
                <w:sz w:val="18"/>
                <w:highlight w:val="yellow"/>
                <w:rtl/>
              </w:rPr>
              <w:t>:</w:t>
            </w:r>
            <w:r>
              <w:rPr>
                <w:rFonts w:ascii="Arial" w:hAnsi="Arial" w:cs="Arial"/>
                <w:b w:val="0"/>
                <w:sz w:val="18"/>
                <w:rtl/>
              </w:rPr>
              <w:t xml:space="preserve"> והסכמת האחרונים לנהוג כאנשי ספרד שלא להפסיק לכתחלה בין ברכת ענט"י והנטילה אלא מיד שנוטל ידיו צריך לברך ענט"י אך אם בעת שנוטל ידיו הוא צריך לנקביו שאפילו בד"ת אסור ואפילו יכול להעמיד עצמו עד פרסה אין לו לברך ענט"י עד שיעשה צרכיו ויברך ענט"י ואשר יצר [שערי תשובה]. והנה טעם מנהג אנשי ספרד להקדים הברכה לנטילה כמה שאפשר, כיון דלא גרע משאר </w:t>
            </w:r>
            <w:r>
              <w:rPr>
                <w:rFonts w:ascii="Arial" w:hAnsi="Arial" w:cs="Arial"/>
                <w:b w:val="0"/>
                <w:sz w:val="18"/>
                <w:highlight w:val="yellow"/>
                <w:rtl/>
              </w:rPr>
              <w:t>ברכות</w:t>
            </w:r>
            <w:r>
              <w:rPr>
                <w:rFonts w:ascii="Arial" w:hAnsi="Arial" w:cs="Arial"/>
                <w:b w:val="0"/>
                <w:sz w:val="18"/>
                <w:rtl/>
              </w:rPr>
              <w:t xml:space="preserve"> המצוות </w:t>
            </w:r>
            <w:r>
              <w:rPr>
                <w:rFonts w:ascii="Arial" w:hAnsi="Arial" w:cs="Arial"/>
                <w:b w:val="0"/>
                <w:sz w:val="18"/>
                <w:highlight w:val="yellow"/>
                <w:rtl/>
              </w:rPr>
              <w:t>שמברכים</w:t>
            </w:r>
            <w:r>
              <w:rPr>
                <w:rFonts w:ascii="Arial" w:hAnsi="Arial" w:cs="Arial"/>
                <w:b w:val="0"/>
                <w:sz w:val="18"/>
                <w:rtl/>
              </w:rPr>
              <w:t xml:space="preserve"> </w:t>
            </w:r>
            <w:r>
              <w:rPr>
                <w:rFonts w:ascii="Arial" w:hAnsi="Arial" w:cs="Arial"/>
                <w:b w:val="0"/>
                <w:sz w:val="18"/>
                <w:highlight w:val="yellow"/>
                <w:rtl/>
              </w:rPr>
              <w:t>עליהן</w:t>
            </w:r>
            <w:r>
              <w:rPr>
                <w:rFonts w:ascii="Arial" w:hAnsi="Arial" w:cs="Arial"/>
                <w:b w:val="0"/>
                <w:sz w:val="18"/>
                <w:rtl/>
              </w:rPr>
              <w:t xml:space="preserve"> עובר </w:t>
            </w:r>
            <w:r>
              <w:rPr>
                <w:rFonts w:ascii="Arial" w:hAnsi="Arial" w:cs="Arial"/>
                <w:b w:val="0"/>
                <w:sz w:val="18"/>
                <w:highlight w:val="yellow"/>
                <w:rtl/>
              </w:rPr>
              <w:t>לעשייתן</w:t>
            </w:r>
            <w:r>
              <w:rPr>
                <w:rFonts w:ascii="Arial" w:hAnsi="Arial" w:cs="Arial"/>
                <w:b w:val="0"/>
                <w:sz w:val="18"/>
                <w:rtl/>
              </w:rPr>
              <w:t>. מאידך</w:t>
            </w:r>
            <w:r>
              <w:rPr>
                <w:rFonts w:ascii="Arial" w:hAnsi="Arial" w:cs="Arial"/>
                <w:b w:val="0"/>
                <w:sz w:val="18"/>
                <w:highlight w:val="yellow"/>
                <w:rtl/>
              </w:rPr>
              <w:t>,</w:t>
            </w:r>
            <w:r>
              <w:rPr>
                <w:rFonts w:ascii="Arial" w:hAnsi="Arial" w:cs="Arial"/>
                <w:b w:val="0"/>
                <w:sz w:val="18"/>
                <w:rtl/>
              </w:rPr>
              <w:t xml:space="preserve"> טעם </w:t>
            </w:r>
            <w:r>
              <w:rPr>
                <w:rFonts w:ascii="Arial" w:hAnsi="Arial" w:cs="Arial"/>
                <w:b w:val="0"/>
                <w:sz w:val="18"/>
                <w:highlight w:val="yellow"/>
                <w:rtl/>
              </w:rPr>
              <w:t>מנהג "</w:t>
            </w:r>
            <w:r>
              <w:rPr>
                <w:rFonts w:ascii="Arial" w:hAnsi="Arial" w:cs="Arial"/>
                <w:b w:val="0"/>
                <w:sz w:val="18"/>
                <w:rtl/>
              </w:rPr>
              <w:t>יש נוהגים</w:t>
            </w:r>
            <w:r>
              <w:rPr>
                <w:rFonts w:ascii="Arial" w:hAnsi="Arial" w:cs="Arial"/>
                <w:b w:val="0"/>
                <w:sz w:val="18"/>
                <w:highlight w:val="yellow"/>
                <w:rtl/>
              </w:rPr>
              <w:t>"</w:t>
            </w:r>
            <w:r>
              <w:rPr>
                <w:rFonts w:ascii="Arial" w:hAnsi="Arial" w:cs="Arial"/>
                <w:b w:val="0"/>
                <w:sz w:val="18"/>
                <w:rtl/>
              </w:rPr>
              <w:t xml:space="preserve"> שכתב המחבר</w:t>
            </w:r>
            <w:r>
              <w:rPr>
                <w:rFonts w:ascii="Arial" w:hAnsi="Arial" w:cs="Arial"/>
                <w:b w:val="0"/>
                <w:sz w:val="18"/>
                <w:highlight w:val="yellow"/>
                <w:rtl/>
              </w:rPr>
              <w:t>,</w:t>
            </w:r>
            <w:r>
              <w:rPr>
                <w:rFonts w:ascii="Arial" w:hAnsi="Arial" w:cs="Arial"/>
                <w:b w:val="0"/>
                <w:sz w:val="18"/>
                <w:rtl/>
              </w:rPr>
              <w:t xml:space="preserve"> לברך בבואם לבית הכנסת כיון דלפי הרא"ש תקנת הנטילה היתה לצורך התפלה לאחר שנגע בלילה במקומות מכוסים, וא"כ יש להסמיכה כמה שיותר לתפלה, וגם לפי הרשב"א דטעם הנטילה דהוי בריה חדשה, הרי כתב דהוי ככהן המקדש </w:t>
            </w:r>
            <w:r>
              <w:rPr>
                <w:rFonts w:ascii="Arial" w:hAnsi="Arial" w:cs="Arial"/>
                <w:b w:val="0"/>
                <w:sz w:val="18"/>
                <w:highlight w:val="yellow"/>
                <w:rtl/>
              </w:rPr>
              <w:t>ידיו</w:t>
            </w:r>
            <w:r>
              <w:rPr>
                <w:rFonts w:ascii="Arial" w:hAnsi="Arial" w:cs="Arial"/>
                <w:b w:val="0"/>
                <w:sz w:val="18"/>
                <w:rtl/>
              </w:rPr>
              <w:t xml:space="preserve"> לעבודה וא"כ יש להסמיך הברכה לתפלה. ולהלכה כתב המ"ב לעשות כדברי שניהם ע"י שיסמוך הברכה כמה שיותר לנטילה לאחר </w:t>
            </w:r>
            <w:r>
              <w:rPr>
                <w:rFonts w:ascii="Arial" w:hAnsi="Arial" w:cs="Arial"/>
                <w:b w:val="0"/>
                <w:sz w:val="18"/>
                <w:highlight w:val="yellow"/>
                <w:rtl/>
              </w:rPr>
              <w:t>עשיית</w:t>
            </w:r>
            <w:r>
              <w:rPr>
                <w:rFonts w:ascii="Arial" w:hAnsi="Arial" w:cs="Arial"/>
                <w:b w:val="0"/>
                <w:sz w:val="18"/>
                <w:rtl/>
              </w:rPr>
              <w:t xml:space="preserve"> צרכיו, וגם להסמיך לברכה זו עוד </w:t>
            </w:r>
            <w:r>
              <w:rPr>
                <w:rFonts w:ascii="Arial" w:hAnsi="Arial" w:cs="Arial"/>
                <w:b w:val="0"/>
                <w:sz w:val="18"/>
                <w:highlight w:val="yellow"/>
                <w:rtl/>
              </w:rPr>
              <w:t>איזו</w:t>
            </w:r>
            <w:r>
              <w:rPr>
                <w:rFonts w:ascii="Arial" w:hAnsi="Arial" w:cs="Arial"/>
                <w:b w:val="0"/>
                <w:sz w:val="18"/>
                <w:rtl/>
              </w:rPr>
              <w:t xml:space="preserve"> תפלה כגון ברכת אשר יצר אלקי נשמה וברכות התורה כדי לקיים דברי הראשונים הנ"ל דהעיקר ברכה </w:t>
            </w:r>
            <w:r>
              <w:rPr>
                <w:rFonts w:ascii="Arial" w:hAnsi="Arial" w:cs="Arial"/>
                <w:b w:val="0"/>
                <w:sz w:val="18"/>
                <w:highlight w:val="yellow"/>
                <w:rtl/>
              </w:rPr>
              <w:t>נתקנה</w:t>
            </w:r>
            <w:r>
              <w:rPr>
                <w:rFonts w:ascii="Arial" w:hAnsi="Arial" w:cs="Arial"/>
                <w:b w:val="0"/>
                <w:sz w:val="18"/>
                <w:rtl/>
              </w:rPr>
              <w:t xml:space="preserve"> להודות לה' שבראנו לשרתו.</w:t>
            </w:r>
          </w:p>
        </w:tc>
        <w:tc>
          <w:tcPr>
            <w:tcW w:type="dxa" w:w="1587"/>
          </w:tcPr>
          <w:p>
            <w:pPr>
              <w:bidi/>
            </w:pPr>
            <w:r>
              <w:rPr>
                <w:rFonts w:ascii="Arial" w:hAnsi="Arial" w:cs="Arial"/>
                <w:b w:val="0"/>
                <w:sz w:val="16"/>
                <w:rtl/>
              </w:rPr>
              <w:t>תיקון כתיב; תיקון דקדוק; תיקון פיסוק</w:t>
            </w:r>
          </w:p>
        </w:tc>
        <w:tc>
          <w:tcPr>
            <w:tcW w:type="dxa" w:w="1701"/>
          </w:tcPr>
          <w:p>
            <w:pPr>
              <w:bidi/>
            </w:pPr>
            <w:r>
              <w:rPr>
                <w:rFonts w:ascii="Arial" w:hAnsi="Arial" w:cs="Arial"/>
                <w:b w:val="0"/>
                <w:sz w:val="16"/>
                <w:rtl/>
              </w:rPr>
            </w:r>
          </w:p>
        </w:tc>
      </w:tr>
      <w:tr>
        <w:tc>
          <w:tcPr>
            <w:tcW w:type="dxa" w:w="1134"/>
          </w:tcPr>
          <w:p>
            <w:pPr>
              <w:bidi/>
            </w:pPr>
            <w:r>
              <w:rPr>
                <w:rFonts w:ascii="Arial" w:hAnsi="Arial" w:cs="Arial"/>
                <w:b/>
                <w:sz w:val="18"/>
                <w:rtl/>
              </w:rPr>
              <w:t>פסקה 105</w:t>
            </w:r>
          </w:p>
        </w:tc>
        <w:tc>
          <w:tcPr>
            <w:tcW w:type="dxa" w:w="5386"/>
          </w:tcPr>
          <w:p>
            <w:pPr>
              <w:bidi/>
            </w:pPr>
            <w:r>
              <w:rPr>
                <w:rFonts w:ascii="Arial" w:hAnsi="Arial" w:cs="Arial"/>
                <w:b w:val="0"/>
                <w:sz w:val="18"/>
                <w:rtl/>
              </w:rPr>
              <w:t>מט. שאלה. מתי לברך ענט"י למי שקם באמצע הלילה ללמוד ודעתו לחזור ולישון, אחר שקם</w:t>
            </w:r>
            <w:r>
              <w:rPr>
                <w:rFonts w:ascii="Arial" w:hAnsi="Arial" w:cs="Arial"/>
                <w:b w:val="0"/>
                <w:sz w:val="18"/>
                <w:highlight w:val="yellow"/>
                <w:rtl/>
              </w:rPr>
              <w:t xml:space="preserve">  </w:t>
            </w:r>
            <w:r>
              <w:rPr>
                <w:rFonts w:ascii="Arial" w:hAnsi="Arial" w:cs="Arial"/>
                <w:b w:val="0"/>
                <w:sz w:val="18"/>
                <w:rtl/>
              </w:rPr>
              <w:t xml:space="preserve">בפעם </w:t>
            </w:r>
            <w:r>
              <w:rPr>
                <w:rFonts w:ascii="Arial" w:hAnsi="Arial" w:cs="Arial"/>
                <w:b w:val="0"/>
                <w:sz w:val="18"/>
                <w:highlight w:val="yellow"/>
                <w:rtl/>
              </w:rPr>
              <w:t>ראשונה</w:t>
            </w:r>
            <w:r>
              <w:rPr>
                <w:rFonts w:ascii="Arial" w:hAnsi="Arial" w:cs="Arial"/>
                <w:b w:val="0"/>
                <w:sz w:val="18"/>
                <w:rtl/>
              </w:rPr>
              <w:t xml:space="preserve"> או אחר שקם בפעם </w:t>
            </w:r>
            <w:r>
              <w:rPr>
                <w:rFonts w:ascii="Arial" w:hAnsi="Arial" w:cs="Arial"/>
                <w:b w:val="0"/>
                <w:sz w:val="18"/>
                <w:highlight w:val="yellow"/>
                <w:rtl/>
              </w:rPr>
              <w:t>שניה</w:t>
            </w:r>
            <w:r>
              <w:rPr>
                <w:rFonts w:ascii="Arial" w:hAnsi="Arial" w:cs="Arial"/>
                <w:b w:val="0"/>
                <w:sz w:val="18"/>
                <w:rtl/>
              </w:rPr>
              <w:t>?</w:t>
            </w:r>
          </w:p>
        </w:tc>
        <w:tc>
          <w:tcPr>
            <w:tcW w:type="dxa" w:w="5386"/>
          </w:tcPr>
          <w:p>
            <w:pPr>
              <w:bidi/>
            </w:pPr>
            <w:r>
              <w:rPr>
                <w:rFonts w:ascii="Arial" w:hAnsi="Arial" w:cs="Arial"/>
                <w:b w:val="0"/>
                <w:sz w:val="18"/>
                <w:rtl/>
              </w:rPr>
              <w:t>מט. שאלה. מתי לברך ענט"י למי שקם באמצע הלילה ללמוד ודעתו לחזור ולישון, אחר שקם</w:t>
            </w:r>
            <w:r>
              <w:rPr>
                <w:rFonts w:ascii="Arial" w:hAnsi="Arial" w:cs="Arial"/>
                <w:b w:val="0"/>
                <w:sz w:val="18"/>
                <w:highlight w:val="yellow"/>
                <w:rtl/>
              </w:rPr>
              <w:t xml:space="preserve"> </w:t>
            </w:r>
            <w:r>
              <w:rPr>
                <w:rFonts w:ascii="Arial" w:hAnsi="Arial" w:cs="Arial"/>
                <w:b w:val="0"/>
                <w:sz w:val="18"/>
                <w:rtl/>
              </w:rPr>
              <w:t xml:space="preserve">בפעם </w:t>
            </w:r>
            <w:r>
              <w:rPr>
                <w:rFonts w:ascii="Arial" w:hAnsi="Arial" w:cs="Arial"/>
                <w:b w:val="0"/>
                <w:sz w:val="18"/>
                <w:highlight w:val="yellow"/>
                <w:rtl/>
              </w:rPr>
              <w:t>הראשונה</w:t>
            </w:r>
            <w:r>
              <w:rPr>
                <w:rFonts w:ascii="Arial" w:hAnsi="Arial" w:cs="Arial"/>
                <w:b w:val="0"/>
                <w:sz w:val="18"/>
                <w:rtl/>
              </w:rPr>
              <w:t xml:space="preserve"> או אחר שקם בפעם </w:t>
            </w:r>
            <w:r>
              <w:rPr>
                <w:rFonts w:ascii="Arial" w:hAnsi="Arial" w:cs="Arial"/>
                <w:b w:val="0"/>
                <w:sz w:val="18"/>
                <w:highlight w:val="yellow"/>
                <w:rtl/>
              </w:rPr>
              <w:t>השניה</w:t>
            </w:r>
            <w:r>
              <w:rPr>
                <w:rFonts w:ascii="Arial" w:hAnsi="Arial" w:cs="Arial"/>
                <w:b w:val="0"/>
                <w:sz w:val="18"/>
                <w:rtl/>
              </w:rPr>
              <w:t>?</w:t>
            </w:r>
          </w:p>
        </w:tc>
        <w:tc>
          <w:tcPr>
            <w:tcW w:type="dxa" w:w="1587"/>
          </w:tcPr>
          <w:p>
            <w:pPr>
              <w:bidi/>
            </w:pPr>
            <w:r>
              <w:rPr>
                <w:rFonts w:ascii="Arial" w:hAnsi="Arial" w:cs="Arial"/>
                <w:b w:val="0"/>
                <w:sz w:val="16"/>
                <w:rtl/>
              </w:rPr>
              <w:t>תיקון דקדוק</w:t>
            </w:r>
          </w:p>
        </w:tc>
        <w:tc>
          <w:tcPr>
            <w:tcW w:type="dxa" w:w="1701"/>
          </w:tcPr>
          <w:p>
            <w:pPr>
              <w:bidi/>
            </w:pPr>
            <w:r>
              <w:rPr>
                <w:rFonts w:ascii="Arial" w:hAnsi="Arial" w:cs="Arial"/>
                <w:b w:val="0"/>
                <w:sz w:val="16"/>
                <w:rtl/>
              </w:rPr>
            </w:r>
          </w:p>
        </w:tc>
      </w:tr>
      <w:tr>
        <w:tc>
          <w:tcPr>
            <w:tcW w:type="dxa" w:w="1134"/>
          </w:tcPr>
          <w:p>
            <w:pPr>
              <w:bidi/>
            </w:pPr>
            <w:r>
              <w:rPr>
                <w:rFonts w:ascii="Arial" w:hAnsi="Arial" w:cs="Arial"/>
                <w:b/>
                <w:sz w:val="18"/>
                <w:rtl/>
              </w:rPr>
              <w:t>פסקה 106</w:t>
            </w:r>
          </w:p>
        </w:tc>
        <w:tc>
          <w:tcPr>
            <w:tcW w:type="dxa" w:w="5386"/>
          </w:tcPr>
          <w:p>
            <w:pPr>
              <w:bidi/>
            </w:pPr>
            <w:r>
              <w:rPr>
                <w:rFonts w:ascii="Arial" w:hAnsi="Arial" w:cs="Arial"/>
                <w:b w:val="0"/>
                <w:sz w:val="18"/>
                <w:rtl/>
              </w:rPr>
              <w:t xml:space="preserve">תשובה. במ"ב (ו' ס"ק לג) כתב, דאם בפעם הראשונה כשנטל ידיו לא בירך ענט"י לא יברך עתה דאיך יאמר וציונו ענט"י הלא כבר יצא ידי חובת הנטילה לתפלה. ומבואר מדבריו שיש לברך בפעם </w:t>
            </w:r>
            <w:r>
              <w:rPr>
                <w:rFonts w:ascii="Arial" w:hAnsi="Arial" w:cs="Arial"/>
                <w:b w:val="0"/>
                <w:sz w:val="18"/>
                <w:highlight w:val="yellow"/>
                <w:rtl/>
              </w:rPr>
              <w:t>ראשונה</w:t>
            </w:r>
            <w:r>
              <w:rPr>
                <w:rFonts w:ascii="Arial" w:hAnsi="Arial" w:cs="Arial"/>
                <w:b w:val="0"/>
                <w:sz w:val="18"/>
                <w:rtl/>
              </w:rPr>
              <w:t xml:space="preserve"> כיון שחל עליו חיוב ליטול ידיו ללימוד, ואדרבה</w:t>
            </w:r>
            <w:r>
              <w:rPr>
                <w:rFonts w:ascii="Arial" w:hAnsi="Arial" w:cs="Arial"/>
                <w:b w:val="0"/>
                <w:sz w:val="18"/>
                <w:rtl/>
              </w:rPr>
              <w:t xml:space="preserve"> אם לא יברך</w:t>
            </w:r>
            <w:r>
              <w:rPr>
                <w:rFonts w:ascii="Arial" w:hAnsi="Arial" w:cs="Arial"/>
                <w:b w:val="0"/>
                <w:sz w:val="18"/>
                <w:rtl/>
              </w:rPr>
              <w:t xml:space="preserve"> יש בעיה לברך בפעם </w:t>
            </w:r>
            <w:r>
              <w:rPr>
                <w:rFonts w:ascii="Arial" w:hAnsi="Arial" w:cs="Arial"/>
                <w:b w:val="0"/>
                <w:sz w:val="18"/>
                <w:highlight w:val="yellow"/>
                <w:rtl/>
              </w:rPr>
              <w:t>שניה</w:t>
            </w:r>
            <w:r>
              <w:rPr>
                <w:rFonts w:ascii="Arial" w:hAnsi="Arial" w:cs="Arial"/>
                <w:b w:val="0"/>
                <w:sz w:val="18"/>
                <w:rtl/>
              </w:rPr>
              <w:t xml:space="preserve"> כיון דלפי הרא"ש כבר יצא ידי חובת נטילה בפעם ראשונה ואיך יאמר וציוונו. ולאחר שבירך בפעם </w:t>
            </w:r>
            <w:r>
              <w:rPr>
                <w:rFonts w:ascii="Arial" w:hAnsi="Arial" w:cs="Arial"/>
                <w:b w:val="0"/>
                <w:sz w:val="18"/>
                <w:highlight w:val="yellow"/>
                <w:rtl/>
              </w:rPr>
              <w:t>ראשונה</w:t>
            </w:r>
            <w:r>
              <w:rPr>
                <w:rFonts w:ascii="Arial" w:hAnsi="Arial" w:cs="Arial"/>
                <w:b w:val="0"/>
                <w:sz w:val="18"/>
                <w:rtl/>
              </w:rPr>
              <w:t xml:space="preserve"> שוב לא יברך </w:t>
            </w:r>
            <w:r>
              <w:rPr>
                <w:rFonts w:ascii="Arial" w:hAnsi="Arial" w:cs="Arial"/>
                <w:b w:val="0"/>
                <w:sz w:val="18"/>
                <w:highlight w:val="yellow"/>
                <w:rtl/>
              </w:rPr>
              <w:t>פעם</w:t>
            </w:r>
            <w:r>
              <w:rPr>
                <w:rFonts w:ascii="Arial" w:hAnsi="Arial" w:cs="Arial"/>
                <w:b w:val="0"/>
                <w:sz w:val="18"/>
                <w:rtl/>
              </w:rPr>
              <w:t xml:space="preserve"> </w:t>
            </w:r>
            <w:r>
              <w:rPr>
                <w:rFonts w:ascii="Arial" w:hAnsi="Arial" w:cs="Arial"/>
                <w:b w:val="0"/>
                <w:sz w:val="18"/>
                <w:highlight w:val="yellow"/>
                <w:rtl/>
              </w:rPr>
              <w:t>שניה</w:t>
            </w:r>
            <w:r>
              <w:rPr>
                <w:rFonts w:ascii="Arial" w:hAnsi="Arial" w:cs="Arial"/>
                <w:b w:val="0"/>
                <w:sz w:val="18"/>
                <w:rtl/>
              </w:rPr>
              <w:t xml:space="preserve"> גם כשעשה צרכיו, וזה כדי לחשוש לשיטת הרשב"א דטעם הנטילה הוא משום בריה חדשה ופעם אחת נעשה אדם בריה חדשה ולא שתי פעמים. מיהו נראה דאם קם מחמת הכרח כגון לבית הכסא או לאכול לפני צום</w:t>
            </w:r>
            <w:r>
              <w:rPr>
                <w:rFonts w:ascii="Arial" w:hAnsi="Arial" w:cs="Arial"/>
                <w:b w:val="0"/>
                <w:sz w:val="18"/>
                <w:rtl/>
              </w:rPr>
              <w:t xml:space="preserve"> י"ל דלא חל עליו חיוב נטילה גם לפי הרא"ש, דלברכת הנהנין לא תיקנו נטילה ולא יברך אלא בבוקר כשנוטל ידיו.</w:t>
            </w:r>
            <w:r>
              <w:rPr>
                <w:rFonts w:ascii="Arial" w:hAnsi="Arial" w:cs="Arial"/>
                <w:b w:val="0"/>
                <w:sz w:val="18"/>
                <w:highlight w:val="yellow"/>
                <w:rtl/>
              </w:rPr>
              <w:t xml:space="preserve"> </w:t>
            </w:r>
          </w:p>
        </w:tc>
        <w:tc>
          <w:tcPr>
            <w:tcW w:type="dxa" w:w="5386"/>
          </w:tcPr>
          <w:p>
            <w:pPr>
              <w:bidi/>
            </w:pPr>
            <w:r>
              <w:rPr>
                <w:rFonts w:ascii="Arial" w:hAnsi="Arial" w:cs="Arial"/>
                <w:b w:val="0"/>
                <w:sz w:val="18"/>
                <w:rtl/>
              </w:rPr>
              <w:t xml:space="preserve">תשובה. במ"ב (ו' ס"ק לג) כתב, דאם בפעם הראשונה כשנטל ידיו לא בירך ענט"י לא יברך עתה דאיך יאמר וציונו ענט"י הלא כבר יצא ידי חובת הנטילה לתפלה. ומבואר מדבריו שיש לברך בפעם </w:t>
            </w:r>
            <w:r>
              <w:rPr>
                <w:rFonts w:ascii="Arial" w:hAnsi="Arial" w:cs="Arial"/>
                <w:b w:val="0"/>
                <w:sz w:val="18"/>
                <w:highlight w:val="yellow"/>
                <w:rtl/>
              </w:rPr>
              <w:t>הראשונה</w:t>
            </w:r>
            <w:r>
              <w:rPr>
                <w:rFonts w:ascii="Arial" w:hAnsi="Arial" w:cs="Arial"/>
                <w:b w:val="0"/>
                <w:sz w:val="18"/>
                <w:rtl/>
              </w:rPr>
              <w:t xml:space="preserve"> כיון שחל עליו חיוב ליטול ידיו ללימוד, ואדרבה</w:t>
            </w:r>
            <w:r>
              <w:rPr>
                <w:rFonts w:ascii="Arial" w:hAnsi="Arial" w:cs="Arial"/>
                <w:b w:val="0"/>
                <w:sz w:val="18"/>
                <w:highlight w:val="yellow"/>
                <w:rtl/>
              </w:rPr>
              <w:t>,</w:t>
            </w:r>
            <w:r>
              <w:rPr>
                <w:rFonts w:ascii="Arial" w:hAnsi="Arial" w:cs="Arial"/>
                <w:b w:val="0"/>
                <w:sz w:val="18"/>
                <w:rtl/>
              </w:rPr>
              <w:t xml:space="preserve"> אם לא יברך</w:t>
            </w:r>
            <w:r>
              <w:rPr>
                <w:rFonts w:ascii="Arial" w:hAnsi="Arial" w:cs="Arial"/>
                <w:b w:val="0"/>
                <w:sz w:val="18"/>
                <w:highlight w:val="yellow"/>
                <w:rtl/>
              </w:rPr>
              <w:t xml:space="preserve"> בפעם הראשונה</w:t>
            </w:r>
            <w:r>
              <w:rPr>
                <w:rFonts w:ascii="Arial" w:hAnsi="Arial" w:cs="Arial"/>
                <w:b w:val="0"/>
                <w:sz w:val="18"/>
                <w:rtl/>
              </w:rPr>
              <w:t xml:space="preserve"> יש בעיה לברך בפעם </w:t>
            </w:r>
            <w:r>
              <w:rPr>
                <w:rFonts w:ascii="Arial" w:hAnsi="Arial" w:cs="Arial"/>
                <w:b w:val="0"/>
                <w:sz w:val="18"/>
                <w:highlight w:val="yellow"/>
                <w:rtl/>
              </w:rPr>
              <w:t>השניה</w:t>
            </w:r>
            <w:r>
              <w:rPr>
                <w:rFonts w:ascii="Arial" w:hAnsi="Arial" w:cs="Arial"/>
                <w:b w:val="0"/>
                <w:sz w:val="18"/>
                <w:rtl/>
              </w:rPr>
              <w:t xml:space="preserve"> כיון דלפי הרא"ש כבר יצא ידי חובת נטילה בפעם ראשונה ואיך יאמר וציוונו. ולאחר שבירך בפעם </w:t>
            </w:r>
            <w:r>
              <w:rPr>
                <w:rFonts w:ascii="Arial" w:hAnsi="Arial" w:cs="Arial"/>
                <w:b w:val="0"/>
                <w:sz w:val="18"/>
                <w:highlight w:val="yellow"/>
                <w:rtl/>
              </w:rPr>
              <w:t>הראשונה</w:t>
            </w:r>
            <w:r>
              <w:rPr>
                <w:rFonts w:ascii="Arial" w:hAnsi="Arial" w:cs="Arial"/>
                <w:b w:val="0"/>
                <w:sz w:val="18"/>
                <w:rtl/>
              </w:rPr>
              <w:t xml:space="preserve"> שוב לא יברך </w:t>
            </w:r>
            <w:r>
              <w:rPr>
                <w:rFonts w:ascii="Arial" w:hAnsi="Arial" w:cs="Arial"/>
                <w:b w:val="0"/>
                <w:sz w:val="18"/>
                <w:highlight w:val="yellow"/>
                <w:rtl/>
              </w:rPr>
              <w:t>בפעם</w:t>
            </w:r>
            <w:r>
              <w:rPr>
                <w:rFonts w:ascii="Arial" w:hAnsi="Arial" w:cs="Arial"/>
                <w:b w:val="0"/>
                <w:sz w:val="18"/>
                <w:rtl/>
              </w:rPr>
              <w:t xml:space="preserve"> </w:t>
            </w:r>
            <w:r>
              <w:rPr>
                <w:rFonts w:ascii="Arial" w:hAnsi="Arial" w:cs="Arial"/>
                <w:b w:val="0"/>
                <w:sz w:val="18"/>
                <w:highlight w:val="yellow"/>
                <w:rtl/>
              </w:rPr>
              <w:t>השניה</w:t>
            </w:r>
            <w:r>
              <w:rPr>
                <w:rFonts w:ascii="Arial" w:hAnsi="Arial" w:cs="Arial"/>
                <w:b w:val="0"/>
                <w:sz w:val="18"/>
                <w:rtl/>
              </w:rPr>
              <w:t xml:space="preserve"> גם כשעשה צרכיו, וזה כדי לחשוש לשיטת הרשב"א דטעם הנטילה הוא משום בריה חדשה ופעם אחת נעשה אדם בריה חדשה ולא שתי פעמים. מיהו נראה דאם קם מחמת הכרח כגון לבית הכסא או לאכול לפני צום</w:t>
            </w:r>
            <w:r>
              <w:rPr>
                <w:rFonts w:ascii="Arial" w:hAnsi="Arial" w:cs="Arial"/>
                <w:b w:val="0"/>
                <w:sz w:val="18"/>
                <w:highlight w:val="yellow"/>
                <w:rtl/>
              </w:rPr>
              <w:t>,</w:t>
            </w:r>
            <w:r>
              <w:rPr>
                <w:rFonts w:ascii="Arial" w:hAnsi="Arial" w:cs="Arial"/>
                <w:b w:val="0"/>
                <w:sz w:val="18"/>
                <w:rtl/>
              </w:rPr>
              <w:t xml:space="preserve"> י"ל דלא חל עליו חיוב נטילה גם לפי הרא"ש, דלברכת הנהנין לא תיקנו נטילה ולא יברך אלא בבוקר כשנוטל ידיו.</w:t>
            </w:r>
          </w:p>
        </w:tc>
        <w:tc>
          <w:tcPr>
            <w:tcW w:type="dxa" w:w="1587"/>
          </w:tcPr>
          <w:p>
            <w:pPr>
              <w:bidi/>
            </w:pPr>
            <w:r>
              <w:rPr>
                <w:rFonts w:ascii="Arial" w:hAnsi="Arial" w:cs="Arial"/>
                <w:b w:val="0"/>
                <w:sz w:val="16"/>
                <w:rtl/>
              </w:rPr>
              <w:t>תיקון דקדוק; תיקון פיסוק; ליטוש תחבירי</w:t>
            </w:r>
          </w:p>
        </w:tc>
        <w:tc>
          <w:tcPr>
            <w:tcW w:type="dxa" w:w="1701"/>
          </w:tcPr>
          <w:p>
            <w:pPr>
              <w:bidi/>
            </w:pPr>
            <w:r>
              <w:rPr>
                <w:rFonts w:ascii="Arial" w:hAnsi="Arial" w:cs="Arial"/>
                <w:b w:val="0"/>
                <w:sz w:val="16"/>
                <w:rtl/>
              </w:rPr>
            </w:r>
          </w:p>
        </w:tc>
      </w:tr>
      <w:tr>
        <w:tc>
          <w:tcPr>
            <w:tcW w:type="dxa" w:w="1134"/>
          </w:tcPr>
          <w:p>
            <w:pPr>
              <w:bidi/>
            </w:pPr>
            <w:r>
              <w:rPr>
                <w:rFonts w:ascii="Arial" w:hAnsi="Arial" w:cs="Arial"/>
                <w:b/>
                <w:sz w:val="18"/>
                <w:rtl/>
              </w:rPr>
              <w:t>פסקה 109</w:t>
            </w:r>
          </w:p>
        </w:tc>
        <w:tc>
          <w:tcPr>
            <w:tcW w:type="dxa" w:w="5386"/>
          </w:tcPr>
          <w:p>
            <w:pPr>
              <w:bidi/>
            </w:pPr>
            <w:r>
              <w:rPr>
                <w:rFonts w:ascii="Arial" w:hAnsi="Arial" w:cs="Arial"/>
                <w:b w:val="0"/>
                <w:sz w:val="18"/>
                <w:rtl/>
              </w:rPr>
              <w:t>נ. שאלה. האם מי שמחמת חולי או זקנה צריך להתפנות כל כמה דקות</w:t>
            </w:r>
            <w:r>
              <w:rPr>
                <w:rFonts w:ascii="Arial" w:hAnsi="Arial" w:cs="Arial"/>
                <w:b w:val="0"/>
                <w:sz w:val="18"/>
                <w:rtl/>
              </w:rPr>
              <w:t xml:space="preserve"> צריך לברך כל פעם אשר יצר?</w:t>
            </w:r>
          </w:p>
        </w:tc>
        <w:tc>
          <w:tcPr>
            <w:tcW w:type="dxa" w:w="5386"/>
          </w:tcPr>
          <w:p>
            <w:pPr>
              <w:bidi/>
            </w:pPr>
            <w:r>
              <w:rPr>
                <w:rFonts w:ascii="Arial" w:hAnsi="Arial" w:cs="Arial"/>
                <w:b w:val="0"/>
                <w:sz w:val="18"/>
                <w:rtl/>
              </w:rPr>
              <w:t>נ. שאלה. האם מי שמחמת חולי או זקנה צריך להתפנות כל כמה דקות</w:t>
            </w:r>
            <w:r>
              <w:rPr>
                <w:rFonts w:ascii="Arial" w:hAnsi="Arial" w:cs="Arial"/>
                <w:b w:val="0"/>
                <w:sz w:val="18"/>
                <w:highlight w:val="yellow"/>
                <w:rtl/>
              </w:rPr>
              <w:t>,</w:t>
            </w:r>
            <w:r>
              <w:rPr>
                <w:rFonts w:ascii="Arial" w:hAnsi="Arial" w:cs="Arial"/>
                <w:b w:val="0"/>
                <w:sz w:val="18"/>
                <w:rtl/>
              </w:rPr>
              <w:t xml:space="preserve"> צריך לברך כל פעם אשר יצר?</w:t>
            </w:r>
          </w:p>
        </w:tc>
        <w:tc>
          <w:tcPr>
            <w:tcW w:type="dxa" w:w="1587"/>
          </w:tcPr>
          <w:p>
            <w:pPr>
              <w:bidi/>
            </w:pPr>
            <w:r>
              <w:rPr>
                <w:rFonts w:ascii="Arial" w:hAnsi="Arial" w:cs="Arial"/>
                <w:b w:val="0"/>
                <w:sz w:val="16"/>
                <w:rtl/>
              </w:rPr>
              <w:t>תיקון פיסוק</w:t>
            </w:r>
          </w:p>
        </w:tc>
        <w:tc>
          <w:tcPr>
            <w:tcW w:type="dxa" w:w="1701"/>
          </w:tcPr>
          <w:p>
            <w:pPr>
              <w:bidi/>
            </w:pPr>
            <w:r>
              <w:rPr>
                <w:rFonts w:ascii="Arial" w:hAnsi="Arial" w:cs="Arial"/>
                <w:b w:val="0"/>
                <w:sz w:val="16"/>
                <w:rtl/>
              </w:rPr>
            </w:r>
          </w:p>
        </w:tc>
      </w:tr>
      <w:tr>
        <w:tc>
          <w:tcPr>
            <w:tcW w:type="dxa" w:w="1134"/>
          </w:tcPr>
          <w:p>
            <w:pPr>
              <w:bidi/>
            </w:pPr>
            <w:r>
              <w:rPr>
                <w:rFonts w:ascii="Arial" w:hAnsi="Arial" w:cs="Arial"/>
                <w:b/>
                <w:sz w:val="18"/>
                <w:rtl/>
              </w:rPr>
              <w:t>פסקה 110</w:t>
            </w:r>
          </w:p>
        </w:tc>
        <w:tc>
          <w:tcPr>
            <w:tcW w:type="dxa" w:w="5386"/>
          </w:tcPr>
          <w:p>
            <w:pPr>
              <w:bidi/>
            </w:pPr>
            <w:r>
              <w:rPr>
                <w:rFonts w:ascii="Arial" w:hAnsi="Arial" w:cs="Arial"/>
                <w:b w:val="0"/>
                <w:sz w:val="18"/>
                <w:rtl/>
              </w:rPr>
              <w:t xml:space="preserve">תשובה. בשו"ע ס"ג כתב, הטיל מים, והסיח דעתו מלהטיל מים, ואח"כ נמלך והטיל מים פעם אחרת, צריך לברך ב' פעמים אשר יצר. ומבואר שהקובע הוא היסח </w:t>
            </w:r>
            <w:r>
              <w:rPr>
                <w:rFonts w:ascii="Arial" w:hAnsi="Arial" w:cs="Arial"/>
                <w:b w:val="0"/>
                <w:sz w:val="18"/>
                <w:highlight w:val="yellow"/>
                <w:rtl/>
              </w:rPr>
              <w:t>דעת</w:t>
            </w:r>
            <w:r>
              <w:rPr>
                <w:rFonts w:ascii="Arial" w:hAnsi="Arial" w:cs="Arial"/>
                <w:b w:val="0"/>
                <w:sz w:val="18"/>
                <w:rtl/>
              </w:rPr>
              <w:t xml:space="preserve"> ואם לא הסיח דעתו אינו מברך אלא פעם אחת</w:t>
            </w:r>
            <w:r>
              <w:rPr>
                <w:rFonts w:ascii="Arial" w:hAnsi="Arial" w:cs="Arial"/>
                <w:b w:val="0"/>
                <w:sz w:val="18"/>
                <w:rtl/>
              </w:rPr>
              <w:t xml:space="preserve"> והנה בנידון דידן</w:t>
            </w:r>
            <w:r>
              <w:rPr>
                <w:rFonts w:ascii="Arial" w:hAnsi="Arial" w:cs="Arial"/>
                <w:b w:val="0"/>
                <w:sz w:val="18"/>
                <w:rtl/>
              </w:rPr>
              <w:t xml:space="preserve"> כשיודע מראש שיצטרך כמה פעמים</w:t>
            </w:r>
            <w:r>
              <w:rPr>
                <w:rFonts w:ascii="Arial" w:hAnsi="Arial" w:cs="Arial"/>
                <w:b w:val="0"/>
                <w:sz w:val="18"/>
                <w:rtl/>
              </w:rPr>
              <w:t xml:space="preserve"> י"ל דלא נחשב היסח הדעת וסגי לברך בסוף, אלא שיותר נוטה לומר דאם כעת מרגיש שסיים</w:t>
            </w:r>
            <w:r>
              <w:rPr>
                <w:rFonts w:ascii="Arial" w:hAnsi="Arial" w:cs="Arial"/>
                <w:b w:val="0"/>
                <w:sz w:val="18"/>
                <w:rtl/>
              </w:rPr>
              <w:t xml:space="preserve"> נחשב היסח הדעת ויש עליו לברך.</w:t>
            </w:r>
            <w:r>
              <w:rPr>
                <w:rFonts w:ascii="Arial" w:hAnsi="Arial" w:cs="Arial"/>
                <w:b w:val="0"/>
                <w:sz w:val="18"/>
                <w:highlight w:val="yellow"/>
                <w:rtl/>
              </w:rPr>
              <w:t xml:space="preserve"> </w:t>
            </w:r>
          </w:p>
        </w:tc>
        <w:tc>
          <w:tcPr>
            <w:tcW w:type="dxa" w:w="5386"/>
          </w:tcPr>
          <w:p>
            <w:pPr>
              <w:bidi/>
            </w:pPr>
            <w:r>
              <w:rPr>
                <w:rFonts w:ascii="Arial" w:hAnsi="Arial" w:cs="Arial"/>
                <w:b w:val="0"/>
                <w:sz w:val="18"/>
                <w:rtl/>
              </w:rPr>
              <w:t xml:space="preserve">תשובה. בשו"ע ס"ג כתב, הטיל מים, והסיח דעתו מלהטיל מים, ואח"כ נמלך והטיל מים פעם אחרת, צריך לברך ב' פעמים אשר יצר. ומבואר שהקובע הוא היסח </w:t>
            </w:r>
            <w:r>
              <w:rPr>
                <w:rFonts w:ascii="Arial" w:hAnsi="Arial" w:cs="Arial"/>
                <w:b w:val="0"/>
                <w:sz w:val="18"/>
                <w:highlight w:val="yellow"/>
                <w:rtl/>
              </w:rPr>
              <w:t>הדעת,</w:t>
            </w:r>
            <w:r>
              <w:rPr>
                <w:rFonts w:ascii="Arial" w:hAnsi="Arial" w:cs="Arial"/>
                <w:b w:val="0"/>
                <w:sz w:val="18"/>
                <w:rtl/>
              </w:rPr>
              <w:t xml:space="preserve"> ואם לא הסיח דעתו אינו מברך אלא פעם אחת</w:t>
            </w:r>
            <w:r>
              <w:rPr>
                <w:rFonts w:ascii="Arial" w:hAnsi="Arial" w:cs="Arial"/>
                <w:b w:val="0"/>
                <w:sz w:val="18"/>
                <w:highlight w:val="yellow"/>
                <w:rtl/>
              </w:rPr>
              <w:t>.</w:t>
            </w:r>
            <w:r>
              <w:rPr>
                <w:rFonts w:ascii="Arial" w:hAnsi="Arial" w:cs="Arial"/>
                <w:b w:val="0"/>
                <w:sz w:val="18"/>
                <w:rtl/>
              </w:rPr>
              <w:t xml:space="preserve"> והנה בנידון דידן</w:t>
            </w:r>
            <w:r>
              <w:rPr>
                <w:rFonts w:ascii="Arial" w:hAnsi="Arial" w:cs="Arial"/>
                <w:b w:val="0"/>
                <w:sz w:val="18"/>
                <w:highlight w:val="yellow"/>
                <w:rtl/>
              </w:rPr>
              <w:t>,</w:t>
            </w:r>
            <w:r>
              <w:rPr>
                <w:rFonts w:ascii="Arial" w:hAnsi="Arial" w:cs="Arial"/>
                <w:b w:val="0"/>
                <w:sz w:val="18"/>
                <w:rtl/>
              </w:rPr>
              <w:t xml:space="preserve"> כשיודע מראש שיצטרך כמה פעמים</w:t>
            </w:r>
            <w:r>
              <w:rPr>
                <w:rFonts w:ascii="Arial" w:hAnsi="Arial" w:cs="Arial"/>
                <w:b w:val="0"/>
                <w:sz w:val="18"/>
                <w:highlight w:val="yellow"/>
                <w:rtl/>
              </w:rPr>
              <w:t>,</w:t>
            </w:r>
            <w:r>
              <w:rPr>
                <w:rFonts w:ascii="Arial" w:hAnsi="Arial" w:cs="Arial"/>
                <w:b w:val="0"/>
                <w:sz w:val="18"/>
                <w:rtl/>
              </w:rPr>
              <w:t xml:space="preserve"> י"ל דלא נחשב היסח הדעת וסגי לברך בסוף, אלא שיותר נוטה לומר דאם כעת מרגיש שסיים</w:t>
            </w:r>
            <w:r>
              <w:rPr>
                <w:rFonts w:ascii="Arial" w:hAnsi="Arial" w:cs="Arial"/>
                <w:b w:val="0"/>
                <w:sz w:val="18"/>
                <w:highlight w:val="yellow"/>
                <w:rtl/>
              </w:rPr>
              <w:t>,</w:t>
            </w:r>
            <w:r>
              <w:rPr>
                <w:rFonts w:ascii="Arial" w:hAnsi="Arial" w:cs="Arial"/>
                <w:b w:val="0"/>
                <w:sz w:val="18"/>
                <w:rtl/>
              </w:rPr>
              <w:t xml:space="preserve"> נחשב היסח הדעת ויש עליו לברך.</w:t>
            </w:r>
          </w:p>
        </w:tc>
        <w:tc>
          <w:tcPr>
            <w:tcW w:type="dxa" w:w="1587"/>
          </w:tcPr>
          <w:p>
            <w:pPr>
              <w:bidi/>
            </w:pPr>
            <w:r>
              <w:rPr>
                <w:rFonts w:ascii="Arial" w:hAnsi="Arial" w:cs="Arial"/>
                <w:b w:val="0"/>
                <w:sz w:val="16"/>
                <w:rtl/>
              </w:rPr>
              <w:t>תיקון דקדוק</w:t>
            </w:r>
          </w:p>
        </w:tc>
        <w:tc>
          <w:tcPr>
            <w:tcW w:type="dxa" w:w="1701"/>
          </w:tcPr>
          <w:p>
            <w:pPr>
              <w:bidi/>
            </w:pPr>
            <w:r>
              <w:rPr>
                <w:rFonts w:ascii="Arial" w:hAnsi="Arial" w:cs="Arial"/>
                <w:b w:val="0"/>
                <w:sz w:val="16"/>
                <w:rtl/>
              </w:rPr>
            </w:r>
          </w:p>
        </w:tc>
      </w:tr>
      <w:tr>
        <w:tc>
          <w:tcPr>
            <w:tcW w:type="dxa" w:w="1134"/>
          </w:tcPr>
          <w:p>
            <w:pPr>
              <w:bidi/>
            </w:pPr>
            <w:r>
              <w:rPr>
                <w:rFonts w:ascii="Arial" w:hAnsi="Arial" w:cs="Arial"/>
                <w:b/>
                <w:sz w:val="18"/>
                <w:rtl/>
              </w:rPr>
              <w:t>פסקה 111</w:t>
            </w:r>
          </w:p>
        </w:tc>
        <w:tc>
          <w:tcPr>
            <w:tcW w:type="dxa" w:w="5386"/>
          </w:tcPr>
          <w:p>
            <w:pPr>
              <w:bidi/>
            </w:pPr>
            <w:r>
              <w:rPr>
                <w:rFonts w:ascii="Arial" w:hAnsi="Arial" w:cs="Arial"/>
                <w:b w:val="0"/>
                <w:sz w:val="18"/>
                <w:rtl/>
              </w:rPr>
              <w:t>נא. שאלה. לא הספיק לברך אשר יצר עד שמרגיש שוב צורך</w:t>
            </w:r>
            <w:r>
              <w:rPr>
                <w:rFonts w:ascii="Arial" w:hAnsi="Arial" w:cs="Arial"/>
                <w:b w:val="0"/>
                <w:sz w:val="18"/>
                <w:rtl/>
              </w:rPr>
              <w:t xml:space="preserve"> האם מברך </w:t>
            </w:r>
            <w:r>
              <w:rPr>
                <w:rFonts w:ascii="Arial" w:hAnsi="Arial" w:cs="Arial"/>
                <w:b w:val="0"/>
                <w:sz w:val="18"/>
                <w:highlight w:val="yellow"/>
                <w:rtl/>
              </w:rPr>
              <w:t>פעמים</w:t>
            </w:r>
            <w:r>
              <w:rPr>
                <w:rFonts w:ascii="Arial" w:hAnsi="Arial" w:cs="Arial"/>
                <w:b w:val="0"/>
                <w:sz w:val="18"/>
                <w:rtl/>
              </w:rPr>
              <w:t>?</w:t>
            </w:r>
          </w:p>
        </w:tc>
        <w:tc>
          <w:tcPr>
            <w:tcW w:type="dxa" w:w="5386"/>
          </w:tcPr>
          <w:p>
            <w:pPr>
              <w:bidi/>
            </w:pPr>
            <w:r>
              <w:rPr>
                <w:rFonts w:ascii="Arial" w:hAnsi="Arial" w:cs="Arial"/>
                <w:b w:val="0"/>
                <w:sz w:val="18"/>
                <w:rtl/>
              </w:rPr>
              <w:t>נא. שאלה. לא הספיק לברך אשר יצר עד שמרגיש שוב צורך</w:t>
            </w:r>
            <w:r>
              <w:rPr>
                <w:rFonts w:ascii="Arial" w:hAnsi="Arial" w:cs="Arial"/>
                <w:b w:val="0"/>
                <w:sz w:val="18"/>
                <w:highlight w:val="yellow"/>
                <w:rtl/>
              </w:rPr>
              <w:t>,</w:t>
            </w:r>
            <w:r>
              <w:rPr>
                <w:rFonts w:ascii="Arial" w:hAnsi="Arial" w:cs="Arial"/>
                <w:b w:val="0"/>
                <w:sz w:val="18"/>
                <w:rtl/>
              </w:rPr>
              <w:t xml:space="preserve"> האם מברך </w:t>
            </w:r>
            <w:r>
              <w:rPr>
                <w:rFonts w:ascii="Arial" w:hAnsi="Arial" w:cs="Arial"/>
                <w:b w:val="0"/>
                <w:sz w:val="18"/>
                <w:highlight w:val="yellow"/>
                <w:rtl/>
              </w:rPr>
              <w:t>פעמיים</w:t>
            </w:r>
            <w:r>
              <w:rPr>
                <w:rFonts w:ascii="Arial" w:hAnsi="Arial" w:cs="Arial"/>
                <w:b w:val="0"/>
                <w:sz w:val="18"/>
                <w:rtl/>
              </w:rPr>
              <w:t>?</w:t>
            </w:r>
          </w:p>
        </w:tc>
        <w:tc>
          <w:tcPr>
            <w:tcW w:type="dxa" w:w="1587"/>
          </w:tcPr>
          <w:p>
            <w:pPr>
              <w:bidi/>
            </w:pPr>
            <w:r>
              <w:rPr>
                <w:rFonts w:ascii="Arial" w:hAnsi="Arial" w:cs="Arial"/>
                <w:b w:val="0"/>
                <w:sz w:val="16"/>
                <w:rtl/>
              </w:rPr>
              <w:t>תיקון דקדוק</w:t>
            </w:r>
          </w:p>
        </w:tc>
        <w:tc>
          <w:tcPr>
            <w:tcW w:type="dxa" w:w="1701"/>
          </w:tcPr>
          <w:p>
            <w:pPr>
              <w:bidi/>
            </w:pPr>
            <w:r>
              <w:rPr>
                <w:rFonts w:ascii="Arial" w:hAnsi="Arial" w:cs="Arial"/>
                <w:b w:val="0"/>
                <w:sz w:val="16"/>
                <w:rtl/>
              </w:rPr>
            </w:r>
          </w:p>
        </w:tc>
      </w:tr>
      <w:tr>
        <w:tc>
          <w:tcPr>
            <w:tcW w:type="dxa" w:w="1134"/>
          </w:tcPr>
          <w:p>
            <w:pPr>
              <w:bidi/>
            </w:pPr>
            <w:r>
              <w:rPr>
                <w:rFonts w:ascii="Arial" w:hAnsi="Arial" w:cs="Arial"/>
                <w:b/>
                <w:sz w:val="18"/>
                <w:rtl/>
              </w:rPr>
              <w:t>פסקה 112</w:t>
            </w:r>
          </w:p>
        </w:tc>
        <w:tc>
          <w:tcPr>
            <w:tcW w:type="dxa" w:w="5386"/>
          </w:tcPr>
          <w:p>
            <w:pPr>
              <w:bidi/>
            </w:pPr>
            <w:r>
              <w:rPr>
                <w:rFonts w:ascii="Arial" w:hAnsi="Arial" w:cs="Arial"/>
                <w:b w:val="0"/>
                <w:sz w:val="18"/>
                <w:rtl/>
              </w:rPr>
              <w:t xml:space="preserve">תשובה. שנוי במחלוקת וספק ברכות להקל. דהנה בשו"ע ס"ג כתב, הטיל מים, והסיח דעתו מלהטיל מים, ואח"כ נמלך והטיל מים פעם אחרת, צריך לברך ב' פעמים אשר יצר. ומבואר שאם טרם הספיק לברך </w:t>
            </w:r>
            <w:r>
              <w:rPr>
                <w:rFonts w:ascii="Arial" w:hAnsi="Arial" w:cs="Arial"/>
                <w:b w:val="0"/>
                <w:sz w:val="18"/>
                <w:highlight w:val="yellow"/>
                <w:rtl/>
              </w:rPr>
              <w:t>מרגיש</w:t>
            </w:r>
            <w:r>
              <w:rPr>
                <w:rFonts w:ascii="Arial" w:hAnsi="Arial" w:cs="Arial"/>
                <w:b w:val="0"/>
                <w:sz w:val="18"/>
                <w:rtl/>
              </w:rPr>
              <w:t xml:space="preserve"> שוב צורך, צריך לברך פעמיים</w:t>
            </w:r>
            <w:r>
              <w:rPr>
                <w:rFonts w:ascii="Arial" w:hAnsi="Arial" w:cs="Arial"/>
                <w:b w:val="0"/>
                <w:sz w:val="18"/>
                <w:rtl/>
              </w:rPr>
              <w:t xml:space="preserve"> כדמצינו לענין תפלה</w:t>
            </w:r>
            <w:r>
              <w:rPr>
                <w:rFonts w:ascii="Arial" w:hAnsi="Arial" w:cs="Arial"/>
                <w:b w:val="0"/>
                <w:sz w:val="18"/>
                <w:rtl/>
              </w:rPr>
              <w:t xml:space="preserve"> שאם טעה ולא התפלל שחרית מתפלל מנחה שתים, ואפילו </w:t>
            </w:r>
            <w:r>
              <w:rPr>
                <w:rFonts w:ascii="Arial" w:hAnsi="Arial" w:cs="Arial"/>
                <w:b w:val="0"/>
                <w:sz w:val="18"/>
                <w:highlight w:val="yellow"/>
                <w:rtl/>
              </w:rPr>
              <w:t>כשפעם</w:t>
            </w:r>
            <w:r>
              <w:rPr>
                <w:rFonts w:ascii="Arial" w:hAnsi="Arial" w:cs="Arial"/>
                <w:b w:val="0"/>
                <w:sz w:val="18"/>
                <w:rtl/>
              </w:rPr>
              <w:t xml:space="preserve"> השניה לא הטיל אלא טיפה אחת</w:t>
            </w:r>
            <w:r>
              <w:rPr>
                <w:rFonts w:ascii="Arial" w:hAnsi="Arial" w:cs="Arial"/>
                <w:b w:val="0"/>
                <w:sz w:val="18"/>
                <w:rtl/>
              </w:rPr>
              <w:t xml:space="preserve"> צריך לברך, אלא שהמג"א סק"א הביא מהב"ח לחלוק דאין אפשרות להשלים אשר יצר כשלא בירך </w:t>
            </w:r>
            <w:r>
              <w:rPr>
                <w:rFonts w:ascii="Arial" w:hAnsi="Arial" w:cs="Arial"/>
                <w:b w:val="0"/>
                <w:sz w:val="18"/>
                <w:highlight w:val="yellow"/>
                <w:rtl/>
              </w:rPr>
              <w:t>פעם</w:t>
            </w:r>
            <w:r>
              <w:rPr>
                <w:rFonts w:ascii="Arial" w:hAnsi="Arial" w:cs="Arial"/>
                <w:b w:val="0"/>
                <w:sz w:val="18"/>
                <w:rtl/>
              </w:rPr>
              <w:t xml:space="preserve"> הראשונה, ושאני תפלה שהיא במקום קרבן ושייך בו תשלומין, משא"כ באשר יצר</w:t>
            </w:r>
            <w:r>
              <w:rPr>
                <w:rFonts w:ascii="Arial" w:hAnsi="Arial" w:cs="Arial"/>
                <w:b w:val="0"/>
                <w:sz w:val="18"/>
                <w:rtl/>
              </w:rPr>
              <w:t xml:space="preserve"> שהיא ברכת הודאה</w:t>
            </w:r>
            <w:r>
              <w:rPr>
                <w:rFonts w:ascii="Arial" w:hAnsi="Arial" w:cs="Arial"/>
                <w:b w:val="0"/>
                <w:sz w:val="18"/>
                <w:rtl/>
              </w:rPr>
              <w:t xml:space="preserve"> יוצא בהודאה אחת על הרבה פעמים</w:t>
            </w:r>
            <w:r>
              <w:rPr>
                <w:rFonts w:ascii="Arial" w:hAnsi="Arial" w:cs="Arial"/>
                <w:b w:val="0"/>
                <w:sz w:val="18"/>
                <w:rtl/>
              </w:rPr>
              <w:t xml:space="preserve"> כמי שאכל שתי פעמים והסיח דעתו </w:t>
            </w:r>
            <w:r>
              <w:rPr>
                <w:rFonts w:ascii="Arial" w:hAnsi="Arial" w:cs="Arial"/>
                <w:b w:val="0"/>
                <w:sz w:val="18"/>
                <w:highlight w:val="yellow"/>
                <w:rtl/>
              </w:rPr>
              <w:t>בינתים</w:t>
            </w:r>
            <w:r>
              <w:rPr>
                <w:rFonts w:ascii="Arial" w:hAnsi="Arial" w:cs="Arial"/>
                <w:b w:val="0"/>
                <w:sz w:val="18"/>
                <w:rtl/>
              </w:rPr>
              <w:t xml:space="preserve"> שמברך בהמ"ז אחת על שתיהן. וסיים המג"א דיש להקל בספק ברכות וכן כתב המ"ב סק"ו.</w:t>
            </w:r>
          </w:p>
        </w:tc>
        <w:tc>
          <w:tcPr>
            <w:tcW w:type="dxa" w:w="5386"/>
          </w:tcPr>
          <w:p>
            <w:pPr>
              <w:bidi/>
            </w:pPr>
            <w:r>
              <w:rPr>
                <w:rFonts w:ascii="Arial" w:hAnsi="Arial" w:cs="Arial"/>
                <w:b w:val="0"/>
                <w:sz w:val="18"/>
                <w:rtl/>
              </w:rPr>
              <w:t xml:space="preserve">תשובה. שנוי במחלוקת וספק ברכות להקל. דהנה בשו"ע ס"ג כתב, הטיל מים, והסיח דעתו מלהטיל מים, ואח"כ נמלך והטיל מים פעם אחרת, צריך לברך ב' פעמים אשר יצר. ומבואר שאם טרם הספיק לברך </w:t>
            </w:r>
            <w:r>
              <w:rPr>
                <w:rFonts w:ascii="Arial" w:hAnsi="Arial" w:cs="Arial"/>
                <w:b w:val="0"/>
                <w:sz w:val="18"/>
                <w:highlight w:val="yellow"/>
                <w:rtl/>
              </w:rPr>
              <w:t>והרגיש</w:t>
            </w:r>
            <w:r>
              <w:rPr>
                <w:rFonts w:ascii="Arial" w:hAnsi="Arial" w:cs="Arial"/>
                <w:b w:val="0"/>
                <w:sz w:val="18"/>
                <w:rtl/>
              </w:rPr>
              <w:t xml:space="preserve"> שוב צורך, צריך לברך פעמיים</w:t>
            </w:r>
            <w:r>
              <w:rPr>
                <w:rFonts w:ascii="Arial" w:hAnsi="Arial" w:cs="Arial"/>
                <w:b w:val="0"/>
                <w:sz w:val="18"/>
                <w:highlight w:val="yellow"/>
                <w:rtl/>
              </w:rPr>
              <w:t>,</w:t>
            </w:r>
            <w:r>
              <w:rPr>
                <w:rFonts w:ascii="Arial" w:hAnsi="Arial" w:cs="Arial"/>
                <w:b w:val="0"/>
                <w:sz w:val="18"/>
                <w:rtl/>
              </w:rPr>
              <w:t xml:space="preserve"> כדמצינו לענין תפלה</w:t>
            </w:r>
            <w:r>
              <w:rPr>
                <w:rFonts w:ascii="Arial" w:hAnsi="Arial" w:cs="Arial"/>
                <w:b w:val="0"/>
                <w:sz w:val="18"/>
                <w:highlight w:val="yellow"/>
                <w:rtl/>
              </w:rPr>
              <w:t>,</w:t>
            </w:r>
            <w:r>
              <w:rPr>
                <w:rFonts w:ascii="Arial" w:hAnsi="Arial" w:cs="Arial"/>
                <w:b w:val="0"/>
                <w:sz w:val="18"/>
                <w:rtl/>
              </w:rPr>
              <w:t xml:space="preserve"> שאם טעה ולא התפלל שחרית מתפלל מנחה שתים, ואפילו </w:t>
            </w:r>
            <w:r>
              <w:rPr>
                <w:rFonts w:ascii="Arial" w:hAnsi="Arial" w:cs="Arial"/>
                <w:b w:val="0"/>
                <w:sz w:val="18"/>
                <w:highlight w:val="yellow"/>
                <w:rtl/>
              </w:rPr>
              <w:t>כשבפעם</w:t>
            </w:r>
            <w:r>
              <w:rPr>
                <w:rFonts w:ascii="Arial" w:hAnsi="Arial" w:cs="Arial"/>
                <w:b w:val="0"/>
                <w:sz w:val="18"/>
                <w:rtl/>
              </w:rPr>
              <w:t xml:space="preserve"> השניה לא הטיל אלא טיפה אחת</w:t>
            </w:r>
            <w:r>
              <w:rPr>
                <w:rFonts w:ascii="Arial" w:hAnsi="Arial" w:cs="Arial"/>
                <w:b w:val="0"/>
                <w:sz w:val="18"/>
                <w:highlight w:val="yellow"/>
                <w:rtl/>
              </w:rPr>
              <w:t>,</w:t>
            </w:r>
            <w:r>
              <w:rPr>
                <w:rFonts w:ascii="Arial" w:hAnsi="Arial" w:cs="Arial"/>
                <w:b w:val="0"/>
                <w:sz w:val="18"/>
                <w:rtl/>
              </w:rPr>
              <w:t xml:space="preserve"> צריך לברך, אלא שהמג"א סק"א הביא מהב"ח לחלוק דאין אפשרות להשלים אשר יצר כשלא בירך </w:t>
            </w:r>
            <w:r>
              <w:rPr>
                <w:rFonts w:ascii="Arial" w:hAnsi="Arial" w:cs="Arial"/>
                <w:b w:val="0"/>
                <w:sz w:val="18"/>
                <w:highlight w:val="yellow"/>
                <w:rtl/>
              </w:rPr>
              <w:t>בפעם</w:t>
            </w:r>
            <w:r>
              <w:rPr>
                <w:rFonts w:ascii="Arial" w:hAnsi="Arial" w:cs="Arial"/>
                <w:b w:val="0"/>
                <w:sz w:val="18"/>
                <w:rtl/>
              </w:rPr>
              <w:t xml:space="preserve"> הראשונה, ושאני תפלה שהיא במקום קרבן ושייך בו תשלומין, משא"כ באשר יצר</w:t>
            </w:r>
            <w:r>
              <w:rPr>
                <w:rFonts w:ascii="Arial" w:hAnsi="Arial" w:cs="Arial"/>
                <w:b w:val="0"/>
                <w:sz w:val="18"/>
                <w:highlight w:val="yellow"/>
                <w:rtl/>
              </w:rPr>
              <w:t>,</w:t>
            </w:r>
            <w:r>
              <w:rPr>
                <w:rFonts w:ascii="Arial" w:hAnsi="Arial" w:cs="Arial"/>
                <w:b w:val="0"/>
                <w:sz w:val="18"/>
                <w:rtl/>
              </w:rPr>
              <w:t xml:space="preserve"> שהיא ברכת הודאה</w:t>
            </w:r>
            <w:r>
              <w:rPr>
                <w:rFonts w:ascii="Arial" w:hAnsi="Arial" w:cs="Arial"/>
                <w:b w:val="0"/>
                <w:sz w:val="18"/>
                <w:highlight w:val="yellow"/>
                <w:rtl/>
              </w:rPr>
              <w:t>,</w:t>
            </w:r>
            <w:r>
              <w:rPr>
                <w:rFonts w:ascii="Arial" w:hAnsi="Arial" w:cs="Arial"/>
                <w:b w:val="0"/>
                <w:sz w:val="18"/>
                <w:rtl/>
              </w:rPr>
              <w:t xml:space="preserve"> יוצא בהודאה אחת על הרבה פעמים</w:t>
            </w:r>
            <w:r>
              <w:rPr>
                <w:rFonts w:ascii="Arial" w:hAnsi="Arial" w:cs="Arial"/>
                <w:b w:val="0"/>
                <w:sz w:val="18"/>
                <w:highlight w:val="yellow"/>
                <w:rtl/>
              </w:rPr>
              <w:t>,</w:t>
            </w:r>
            <w:r>
              <w:rPr>
                <w:rFonts w:ascii="Arial" w:hAnsi="Arial" w:cs="Arial"/>
                <w:b w:val="0"/>
                <w:sz w:val="18"/>
                <w:rtl/>
              </w:rPr>
              <w:t xml:space="preserve"> כמי שאכל שתי פעמים והסיח דעתו </w:t>
            </w:r>
            <w:r>
              <w:rPr>
                <w:rFonts w:ascii="Arial" w:hAnsi="Arial" w:cs="Arial"/>
                <w:b w:val="0"/>
                <w:sz w:val="18"/>
                <w:highlight w:val="yellow"/>
                <w:rtl/>
              </w:rPr>
              <w:t>בינתיים,</w:t>
            </w:r>
            <w:r>
              <w:rPr>
                <w:rFonts w:ascii="Arial" w:hAnsi="Arial" w:cs="Arial"/>
                <w:b w:val="0"/>
                <w:sz w:val="18"/>
                <w:rtl/>
              </w:rPr>
              <w:t xml:space="preserve"> שמברך בהמ"ז אחת על שתיהן. וסיים המג"א דיש להקל בספק ברכות וכן כתב המ"ב סק"ו.</w:t>
            </w:r>
          </w:p>
        </w:tc>
        <w:tc>
          <w:tcPr>
            <w:tcW w:type="dxa" w:w="1587"/>
          </w:tcPr>
          <w:p>
            <w:pPr>
              <w:bidi/>
            </w:pPr>
            <w:r>
              <w:rPr>
                <w:rFonts w:ascii="Arial" w:hAnsi="Arial" w:cs="Arial"/>
                <w:b w:val="0"/>
                <w:sz w:val="16"/>
                <w:rtl/>
              </w:rPr>
              <w:t>תיקון דקדוק; ליטוש תחבירי</w:t>
            </w:r>
          </w:p>
        </w:tc>
        <w:tc>
          <w:tcPr>
            <w:tcW w:type="dxa" w:w="1701"/>
          </w:tcPr>
          <w:p>
            <w:pPr>
              <w:bidi/>
            </w:pPr>
            <w:r>
              <w:rPr>
                <w:rFonts w:ascii="Arial" w:hAnsi="Arial" w:cs="Arial"/>
                <w:b w:val="0"/>
                <w:sz w:val="16"/>
                <w:rtl/>
              </w:rPr>
            </w:r>
          </w:p>
        </w:tc>
      </w:tr>
      <w:tr>
        <w:tc>
          <w:tcPr>
            <w:tcW w:type="dxa" w:w="1134"/>
          </w:tcPr>
          <w:p>
            <w:pPr>
              <w:bidi/>
            </w:pPr>
            <w:r>
              <w:rPr>
                <w:rFonts w:ascii="Arial" w:hAnsi="Arial" w:cs="Arial"/>
                <w:b/>
                <w:sz w:val="18"/>
                <w:rtl/>
              </w:rPr>
              <w:t>הערת שוליים 2</w:t>
            </w:r>
          </w:p>
        </w:tc>
        <w:tc>
          <w:tcPr>
            <w:tcW w:type="dxa" w:w="5386"/>
          </w:tcPr>
          <w:p>
            <w:pPr>
              <w:bidi/>
            </w:pPr>
            <w:r>
              <w:rPr>
                <w:rFonts w:ascii="Arial" w:hAnsi="Arial" w:cs="Arial"/>
                <w:b w:val="0"/>
                <w:sz w:val="18"/>
                <w:rtl/>
              </w:rPr>
              <w:t xml:space="preserve"> וכתב המ"ב שם עוד בשם האר"י ז"ל, שיצייר שם הוי"ה תמיד נגד עיניו בניקוד יראה כזה: יִהְוָה, וזהו סוד "שויתי ה' לנגדי תמיד", </w:t>
            </w:r>
            <w:r>
              <w:rPr>
                <w:rFonts w:ascii="Arial" w:hAnsi="Arial" w:cs="Arial"/>
                <w:b w:val="0"/>
                <w:sz w:val="18"/>
                <w:highlight w:val="yellow"/>
                <w:rtl/>
              </w:rPr>
              <w:t>וזה</w:t>
            </w:r>
            <w:r>
              <w:rPr>
                <w:rFonts w:ascii="Arial" w:hAnsi="Arial" w:cs="Arial"/>
                <w:b w:val="0"/>
                <w:sz w:val="18"/>
                <w:rtl/>
              </w:rPr>
              <w:t xml:space="preserve"> תועלת גדולה לענין היראה. עוד כתב המ"ב שם, שהקובעין "שויתי" בעמוד בלא טבלא, יש למחות בידם, כי ע"י הנרות שקובעין בעמוד בא ברוב העתים לידי מחיקת השם ח"ו. ואף שהמחיקה אינה נעשית מיד בעת הדלקת הנרות, אלא נעשית במשך הזמן ע"י ריבוי נרות הדולקים, מ"מ הביא המ"ב דיש למחות, כיון דאיסורא מיהא איכא. ונראה שאין קפידא אלא על הדלקת הנרות במקום זה, אבל לנקות ה"שויתי" מלכלוך שהצטבר שם, נראה שמותר, כמו שמבואר בש"ך יו"ד סי' רעד, והביאו המ"ב (לב ס"ק קז), שמותר להוריד דיו מהשם לצורך השם. וכאן עדיף טפי, כי אדרבה, מנקה את השם שיראו יותר, והלכלוך רק מכחיש את מראיתו.</w:t>
            </w:r>
            <w:r>
              <w:rPr>
                <w:rFonts w:ascii="Arial" w:hAnsi="Arial" w:cs="Arial"/>
                <w:b w:val="0"/>
                <w:sz w:val="18"/>
                <w:highlight w:val="yellow"/>
                <w:rtl/>
              </w:rPr>
              <w:t xml:space="preserve"> </w:t>
            </w:r>
          </w:p>
        </w:tc>
        <w:tc>
          <w:tcPr>
            <w:tcW w:type="dxa" w:w="5386"/>
          </w:tcPr>
          <w:p>
            <w:pPr>
              <w:bidi/>
            </w:pPr>
            <w:r>
              <w:rPr>
                <w:rFonts w:ascii="Arial" w:hAnsi="Arial" w:cs="Arial"/>
                <w:b w:val="0"/>
                <w:sz w:val="18"/>
                <w:rtl/>
              </w:rPr>
              <w:t xml:space="preserve"> וכתב המ"ב שם עוד בשם האר"י ז"ל, שיצייר שם הוי"ה תמיד נגד עיניו בניקוד יראה כזה: יִהְוָה, וזהו סוד "שויתי ה' לנגדי תמיד", </w:t>
            </w:r>
            <w:r>
              <w:rPr>
                <w:rFonts w:ascii="Arial" w:hAnsi="Arial" w:cs="Arial"/>
                <w:b w:val="0"/>
                <w:sz w:val="18"/>
                <w:highlight w:val="yellow"/>
                <w:rtl/>
              </w:rPr>
              <w:t>וזו</w:t>
            </w:r>
            <w:r>
              <w:rPr>
                <w:rFonts w:ascii="Arial" w:hAnsi="Arial" w:cs="Arial"/>
                <w:b w:val="0"/>
                <w:sz w:val="18"/>
                <w:rtl/>
              </w:rPr>
              <w:t xml:space="preserve"> תועלת גדולה לענין היראה. עוד כתב המ"ב שם, שהקובעין "שויתי" בעמוד בלא טבלא, יש למחות בידם, כי ע"י הנרות שקובעין בעמוד בא ברוב העתים לידי מחיקת השם ח"ו. ואף שהמחיקה אינה נעשית מיד בעת הדלקת הנרות, אלא נעשית במשך הזמן ע"י ריבוי נרות הדולקים, מ"מ הביא המ"ב דיש למחות, כיון דאיסורא מיהא איכא. ונראה שאין קפידא אלא על הדלקת הנרות במקום זה, אבל לנקות ה"שויתי" מלכלוך שהצטבר שם, נראה שמותר, כמו שמבואר בש"ך יו"ד סי' רעד, והביאו המ"ב (לב ס"ק קז), שמותר להוריד דיו מהשם לצורך השם. וכאן עדיף טפי, כי אדרבה, מנקה את השם שיראו יותר, והלכלוך רק מכחיש את מראיתו.</w:t>
            </w:r>
          </w:p>
        </w:tc>
        <w:tc>
          <w:tcPr>
            <w:tcW w:type="dxa" w:w="1587"/>
          </w:tcPr>
          <w:p>
            <w:pPr>
              <w:bidi/>
            </w:pPr>
            <w:r>
              <w:rPr>
                <w:rFonts w:ascii="Arial" w:hAnsi="Arial" w:cs="Arial"/>
                <w:b w:val="0"/>
                <w:sz w:val="16"/>
                <w:rtl/>
              </w:rPr>
              <w:t>תיקון כתיב</w:t>
            </w:r>
          </w:p>
        </w:tc>
        <w:tc>
          <w:tcPr>
            <w:tcW w:type="dxa" w:w="1701"/>
          </w:tcPr>
          <w:p>
            <w:pPr>
              <w:bidi/>
            </w:pPr>
            <w:r>
              <w:rPr>
                <w:rFonts w:ascii="Arial" w:hAnsi="Arial" w:cs="Arial"/>
                <w:b w:val="0"/>
                <w:sz w:val="16"/>
                <w:rtl/>
              </w:rPr>
            </w:r>
          </w:p>
        </w:tc>
      </w:tr>
      <w:tr>
        <w:tc>
          <w:tcPr>
            <w:tcW w:type="dxa" w:w="1134"/>
          </w:tcPr>
          <w:p>
            <w:pPr>
              <w:bidi/>
            </w:pPr>
            <w:r>
              <w:rPr>
                <w:rFonts w:ascii="Arial" w:hAnsi="Arial" w:cs="Arial"/>
                <w:b/>
                <w:sz w:val="18"/>
                <w:rtl/>
              </w:rPr>
              <w:t>הערת שוליים 9</w:t>
            </w:r>
          </w:p>
        </w:tc>
        <w:tc>
          <w:tcPr>
            <w:tcW w:type="dxa" w:w="5386"/>
          </w:tcPr>
          <w:p>
            <w:pPr>
              <w:bidi/>
            </w:pPr>
            <w:r>
              <w:rPr>
                <w:rFonts w:ascii="Arial" w:hAnsi="Arial" w:cs="Arial"/>
                <w:b w:val="0"/>
                <w:sz w:val="18"/>
                <w:rtl/>
              </w:rPr>
              <w:t xml:space="preserve"> במטה משה (סי' תתקנ"ח) מביא ה' השכמות שבשנה, </w:t>
            </w:r>
            <w:r>
              <w:rPr>
                <w:rFonts w:ascii="Arial" w:hAnsi="Arial" w:cs="Arial"/>
                <w:b w:val="0"/>
                <w:sz w:val="18"/>
                <w:highlight w:val="yellow"/>
                <w:rtl/>
              </w:rPr>
              <w:t>והנה הם</w:t>
            </w:r>
            <w:r>
              <w:rPr>
                <w:rFonts w:ascii="Arial" w:hAnsi="Arial" w:cs="Arial"/>
                <w:b w:val="0"/>
                <w:sz w:val="18"/>
                <w:rtl/>
              </w:rPr>
              <w:t>: ר"ה, יוהכ"פ, ת"ב, הושענא רבה ופורים. וסימנך: "וישכם אברהם בבוקר", נוטריקון אברהם: א' – תשעה באב, ב'</w:t>
            </w:r>
            <w:r>
              <w:rPr>
                <w:rFonts w:ascii="Arial" w:hAnsi="Arial" w:cs="Arial"/>
                <w:b w:val="0"/>
                <w:sz w:val="18"/>
                <w:rtl/>
              </w:rPr>
              <w:t xml:space="preserve"> בריאת העולם, זה ר"ה, ר' – רבה, זה צומא רבה, ה' – הושענא רבה, מ' – מגילה. וכן הוא באליה רבה (סי' תרסד סק"ג).</w:t>
            </w:r>
          </w:p>
        </w:tc>
        <w:tc>
          <w:tcPr>
            <w:tcW w:type="dxa" w:w="5386"/>
          </w:tcPr>
          <w:p>
            <w:pPr>
              <w:bidi/>
            </w:pPr>
            <w:r>
              <w:rPr>
                <w:rFonts w:ascii="Arial" w:hAnsi="Arial" w:cs="Arial"/>
                <w:b w:val="0"/>
                <w:sz w:val="18"/>
                <w:rtl/>
              </w:rPr>
              <w:t xml:space="preserve"> במטה משה (סי' תתקנ"ח) מביא ה' השכמות שבשנה, </w:t>
            </w:r>
            <w:r>
              <w:rPr>
                <w:rFonts w:ascii="Arial" w:hAnsi="Arial" w:cs="Arial"/>
                <w:b w:val="0"/>
                <w:sz w:val="18"/>
                <w:highlight w:val="yellow"/>
                <w:rtl/>
              </w:rPr>
              <w:t>והן</w:t>
            </w:r>
            <w:r>
              <w:rPr>
                <w:rFonts w:ascii="Arial" w:hAnsi="Arial" w:cs="Arial"/>
                <w:b w:val="0"/>
                <w:sz w:val="18"/>
                <w:rtl/>
              </w:rPr>
              <w:t>: ר"ה, יוהכ"פ, ת"ב, הושענא רבה ופורים. וסימנך: "וישכם אברהם בבוקר", נוטריקון אברהם: א' – תשעה באב, ב'</w:t>
            </w:r>
            <w:r>
              <w:rPr>
                <w:rFonts w:ascii="Arial" w:hAnsi="Arial" w:cs="Arial"/>
                <w:b w:val="0"/>
                <w:sz w:val="18"/>
                <w:highlight w:val="yellow"/>
                <w:rtl/>
              </w:rPr>
              <w:t xml:space="preserve"> –</w:t>
            </w:r>
            <w:r>
              <w:rPr>
                <w:rFonts w:ascii="Arial" w:hAnsi="Arial" w:cs="Arial"/>
                <w:b w:val="0"/>
                <w:sz w:val="18"/>
                <w:rtl/>
              </w:rPr>
              <w:t xml:space="preserve"> בריאת העולם, זה ר"ה, ר' – רבה, זה צומא רבה, ה' – הושענא רבה, מ' – מגילה. וכן הוא באליה רבה (סי' תרסד סק"ג).</w:t>
            </w:r>
          </w:p>
        </w:tc>
        <w:tc>
          <w:tcPr>
            <w:tcW w:type="dxa" w:w="1587"/>
          </w:tcPr>
          <w:p>
            <w:pPr>
              <w:bidi/>
            </w:pPr>
            <w:r>
              <w:rPr>
                <w:rFonts w:ascii="Arial" w:hAnsi="Arial" w:cs="Arial"/>
                <w:b w:val="0"/>
                <w:sz w:val="16"/>
                <w:rtl/>
              </w:rPr>
              <w:t>תיקון פיסוק; ליטוש תחבירי</w:t>
            </w:r>
          </w:p>
        </w:tc>
        <w:tc>
          <w:tcPr>
            <w:tcW w:type="dxa" w:w="1701"/>
          </w:tcPr>
          <w:p>
            <w:pPr>
              <w:bidi/>
            </w:pPr>
            <w:r>
              <w:rPr>
                <w:rFonts w:ascii="Arial" w:hAnsi="Arial" w:cs="Arial"/>
                <w:b w:val="0"/>
                <w:sz w:val="16"/>
                <w:rtl/>
              </w:rPr>
            </w:r>
          </w:p>
        </w:tc>
      </w:tr>
      <w:tr>
        <w:tc>
          <w:tcPr>
            <w:tcW w:type="dxa" w:w="1134"/>
          </w:tcPr>
          <w:p>
            <w:pPr>
              <w:bidi/>
            </w:pPr>
            <w:r>
              <w:rPr>
                <w:rFonts w:ascii="Arial" w:hAnsi="Arial" w:cs="Arial"/>
                <w:b/>
                <w:sz w:val="18"/>
                <w:rtl/>
              </w:rPr>
              <w:t>הערת שוליים 13</w:t>
            </w:r>
          </w:p>
        </w:tc>
        <w:tc>
          <w:tcPr>
            <w:tcW w:type="dxa" w:w="5386"/>
          </w:tcPr>
          <w:p>
            <w:pPr>
              <w:bidi/>
            </w:pPr>
            <w:r>
              <w:rPr>
                <w:rFonts w:ascii="Arial" w:hAnsi="Arial" w:cs="Arial"/>
                <w:b w:val="0"/>
                <w:sz w:val="18"/>
                <w:rtl/>
              </w:rPr>
              <w:t xml:space="preserve"> כן כתב בשו"ת אגרות משה (יו"ד ח"ג סי' מז) עצה טובה</w:t>
            </w:r>
            <w:r>
              <w:rPr>
                <w:rFonts w:ascii="Arial" w:hAnsi="Arial" w:cs="Arial"/>
                <w:b w:val="0"/>
                <w:sz w:val="18"/>
                <w:rtl/>
              </w:rPr>
              <w:t xml:space="preserve"> לפשוט בגדיו וללבוש אחרים בלי שיצטרך להתכסות תחת השמיכה לעשות כן בחדר מקלחת וכדומה שהדרך לעמוד שם ערומים לרחיצה, כי מקומות אלו אינם מקומות ששייכים לנתינת כבוד שיצטרך </w:t>
            </w:r>
            <w:r>
              <w:rPr>
                <w:rFonts w:ascii="Arial" w:hAnsi="Arial" w:cs="Arial"/>
                <w:b w:val="0"/>
                <w:sz w:val="18"/>
                <w:highlight w:val="yellow"/>
                <w:rtl/>
              </w:rPr>
              <w:t>להזהר</w:t>
            </w:r>
            <w:r>
              <w:rPr>
                <w:rFonts w:ascii="Arial" w:hAnsi="Arial" w:cs="Arial"/>
                <w:b w:val="0"/>
                <w:sz w:val="18"/>
                <w:rtl/>
              </w:rPr>
              <w:t xml:space="preserve"> מגילוי הגוף בשביל כבוד השכינה</w:t>
            </w:r>
            <w:r>
              <w:rPr>
                <w:rFonts w:ascii="Arial" w:hAnsi="Arial" w:cs="Arial"/>
                <w:b w:val="0"/>
                <w:sz w:val="18"/>
                <w:rtl/>
              </w:rPr>
              <w:t xml:space="preserve"> כעין שאמרו בקידושין (לב) שאין עומדין מפני ת"ח במרחץ ובית הכסא משום שאינו מקום הדור. ומה דאיתא בברכות (ס"ג) שצריך להתנהג גם בבית הכסא בצניעות, זה כשאין שום צורך להיות ערום, אבל כשהוא לצורך, אין לאסור. הערה: יש נוהגים לפשוט תחילה את בגדי פלג הגוף התחתון ואחר כך את בגדי פלג הגוף העליון, וכן בלבישה מקדימים ללבוש תחילה את בגדי פלג הגוף העליון ואחר כך את בגדי פלג הגוף התחתון, כדי לאחר את פשיטת הטלית קטן ולהקדימה ככל האפשר בעת </w:t>
            </w:r>
            <w:r>
              <w:rPr>
                <w:rFonts w:ascii="Arial" w:hAnsi="Arial" w:cs="Arial"/>
                <w:b w:val="0"/>
                <w:sz w:val="18"/>
                <w:highlight w:val="yellow"/>
                <w:rtl/>
              </w:rPr>
              <w:t>הלביש</w:t>
            </w:r>
            <w:r>
              <w:rPr>
                <w:rFonts w:ascii="Arial" w:hAnsi="Arial" w:cs="Arial"/>
                <w:b w:val="0"/>
                <w:sz w:val="18"/>
                <w:rtl/>
              </w:rPr>
              <w:t>, לפי שהיא בגד של מצוה. אמנם מנהג זה אינו מובא בחז"ל, בראשונים</w:t>
            </w:r>
            <w:r>
              <w:rPr>
                <w:rFonts w:ascii="Arial" w:hAnsi="Arial" w:cs="Arial"/>
                <w:b w:val="0"/>
                <w:sz w:val="18"/>
                <w:highlight w:val="yellow"/>
                <w:rtl/>
              </w:rPr>
              <w:t xml:space="preserve"> או</w:t>
            </w:r>
            <w:r>
              <w:rPr>
                <w:rFonts w:ascii="Arial" w:hAnsi="Arial" w:cs="Arial"/>
                <w:b w:val="0"/>
                <w:sz w:val="18"/>
                <w:rtl/>
              </w:rPr>
              <w:t xml:space="preserve"> בשו"ע ונושאי כליו, ויש שאין מדקדקים בו.</w:t>
            </w:r>
          </w:p>
        </w:tc>
        <w:tc>
          <w:tcPr>
            <w:tcW w:type="dxa" w:w="5386"/>
          </w:tcPr>
          <w:p>
            <w:pPr>
              <w:bidi/>
            </w:pPr>
            <w:r>
              <w:rPr>
                <w:rFonts w:ascii="Arial" w:hAnsi="Arial" w:cs="Arial"/>
                <w:b w:val="0"/>
                <w:sz w:val="18"/>
                <w:rtl/>
              </w:rPr>
              <w:t xml:space="preserve"> כן כתב בשו"ת אגרות משה (יו"ד ח"ג סי' מז) עצה טובה</w:t>
            </w:r>
            <w:r>
              <w:rPr>
                <w:rFonts w:ascii="Arial" w:hAnsi="Arial" w:cs="Arial"/>
                <w:b w:val="0"/>
                <w:sz w:val="18"/>
                <w:highlight w:val="yellow"/>
                <w:rtl/>
              </w:rPr>
              <w:t>,</w:t>
            </w:r>
            <w:r>
              <w:rPr>
                <w:rFonts w:ascii="Arial" w:hAnsi="Arial" w:cs="Arial"/>
                <w:b w:val="0"/>
                <w:sz w:val="18"/>
                <w:rtl/>
              </w:rPr>
              <w:t xml:space="preserve"> לפשוט בגדיו וללבוש אחרים בלי שיצטרך להתכסות תחת השמיכה לעשות כן בחדר מקלחת וכדומה שהדרך לעמוד שם ערומים לרחיצה, כי מקומות אלו אינם מקומות ששייכים לנתינת כבוד שיצטרך </w:t>
            </w:r>
            <w:r>
              <w:rPr>
                <w:rFonts w:ascii="Arial" w:hAnsi="Arial" w:cs="Arial"/>
                <w:b w:val="0"/>
                <w:sz w:val="18"/>
                <w:highlight w:val="yellow"/>
                <w:rtl/>
              </w:rPr>
              <w:t>להיזהר</w:t>
            </w:r>
            <w:r>
              <w:rPr>
                <w:rFonts w:ascii="Arial" w:hAnsi="Arial" w:cs="Arial"/>
                <w:b w:val="0"/>
                <w:sz w:val="18"/>
                <w:rtl/>
              </w:rPr>
              <w:t xml:space="preserve"> מגילוי הגוף בשביל כבוד השכינה</w:t>
            </w:r>
            <w:r>
              <w:rPr>
                <w:rFonts w:ascii="Arial" w:hAnsi="Arial" w:cs="Arial"/>
                <w:b w:val="0"/>
                <w:sz w:val="18"/>
                <w:highlight w:val="yellow"/>
                <w:rtl/>
              </w:rPr>
              <w:t>,</w:t>
            </w:r>
            <w:r>
              <w:rPr>
                <w:rFonts w:ascii="Arial" w:hAnsi="Arial" w:cs="Arial"/>
                <w:b w:val="0"/>
                <w:sz w:val="18"/>
                <w:rtl/>
              </w:rPr>
              <w:t xml:space="preserve"> כעין שאמרו בקידושין (לב) שאין עומדין מפני ת"ח במרחץ ובית הכסא משום שאינו מקום הדור. ומה דאיתא בברכות (ס"ג) שצריך להתנהג גם בבית הכסא בצניעות, זה כשאין שום צורך להיות ערום, אבל כשהוא לצורך, אין לאסור. הערה: יש נוהגים לפשוט תחילה את בגדי פלג הגוף התחתון ואחר כך את בגדי פלג הגוף העליון, וכן בלבישה מקדימים ללבוש תחילה את בגדי פלג הגוף העליון ואחר כך את בגדי פלג הגוף התחתון, כדי לאחר את פשיטת הטלית קטן ולהקדימה ככל האפשר בעת </w:t>
            </w:r>
            <w:r>
              <w:rPr>
                <w:rFonts w:ascii="Arial" w:hAnsi="Arial" w:cs="Arial"/>
                <w:b w:val="0"/>
                <w:sz w:val="18"/>
                <w:highlight w:val="yellow"/>
                <w:rtl/>
              </w:rPr>
              <w:t>הלבישה</w:t>
            </w:r>
            <w:r>
              <w:rPr>
                <w:rFonts w:ascii="Arial" w:hAnsi="Arial" w:cs="Arial"/>
                <w:b w:val="0"/>
                <w:sz w:val="18"/>
                <w:rtl/>
              </w:rPr>
              <w:t>, לפי שהיא בגד של מצוה. אמנם מנהג זה אינו מובא בחז"ל, בראשונים</w:t>
            </w:r>
            <w:r>
              <w:rPr>
                <w:rFonts w:ascii="Arial" w:hAnsi="Arial" w:cs="Arial"/>
                <w:b w:val="0"/>
                <w:sz w:val="18"/>
                <w:highlight w:val="yellow"/>
                <w:rtl/>
              </w:rPr>
              <w:t>,</w:t>
            </w:r>
            <w:r>
              <w:rPr>
                <w:rFonts w:ascii="Arial" w:hAnsi="Arial" w:cs="Arial"/>
                <w:b w:val="0"/>
                <w:sz w:val="18"/>
                <w:rtl/>
              </w:rPr>
              <w:t xml:space="preserve"> בשו"ע ונושאי כליו, ויש שאין מדקדקים בו.</w:t>
            </w:r>
          </w:p>
        </w:tc>
        <w:tc>
          <w:tcPr>
            <w:tcW w:type="dxa" w:w="1587"/>
          </w:tcPr>
          <w:p>
            <w:pPr>
              <w:bidi/>
            </w:pPr>
            <w:r>
              <w:rPr>
                <w:rFonts w:ascii="Arial" w:hAnsi="Arial" w:cs="Arial"/>
                <w:b w:val="0"/>
                <w:sz w:val="16"/>
                <w:rtl/>
              </w:rPr>
              <w:t>תיקון כתיב; תיקון פיסוק</w:t>
            </w:r>
          </w:p>
        </w:tc>
        <w:tc>
          <w:tcPr>
            <w:tcW w:type="dxa" w:w="1701"/>
          </w:tcPr>
          <w:p>
            <w:pPr>
              <w:bidi/>
            </w:pPr>
            <w:r>
              <w:rPr>
                <w:rFonts w:ascii="Arial" w:hAnsi="Arial" w:cs="Arial"/>
                <w:b w:val="0"/>
                <w:sz w:val="16"/>
                <w:rtl/>
              </w:rPr>
            </w:r>
          </w:p>
        </w:tc>
      </w:tr>
      <w:tr>
        <w:tc>
          <w:tcPr>
            <w:tcW w:type="dxa" w:w="1134"/>
          </w:tcPr>
          <w:p>
            <w:pPr>
              <w:bidi/>
            </w:pPr>
            <w:r>
              <w:rPr>
                <w:rFonts w:ascii="Arial" w:hAnsi="Arial" w:cs="Arial"/>
                <w:b/>
                <w:sz w:val="18"/>
                <w:rtl/>
              </w:rPr>
              <w:t>הערת שוליים 14</w:t>
            </w:r>
          </w:p>
        </w:tc>
        <w:tc>
          <w:tcPr>
            <w:tcW w:type="dxa" w:w="5386"/>
          </w:tcPr>
          <w:p>
            <w:pPr>
              <w:bidi/>
            </w:pPr>
            <w:r>
              <w:rPr>
                <w:rFonts w:ascii="Arial" w:hAnsi="Arial" w:cs="Arial"/>
                <w:b w:val="0"/>
                <w:sz w:val="18"/>
                <w:rtl/>
              </w:rPr>
              <w:t xml:space="preserve"> כן כתב בשו"ת אגרות משה (יו"ד ח"ג סימן מז). וכתב דהקובע הוא מקומות שהדרך לכסות בביתו בשעות שיתכן שאנשים יבאו אליו שאז הדרך ליזהר טפי. וע"ש שהעיר מדוע </w:t>
            </w:r>
            <w:r>
              <w:rPr>
                <w:rFonts w:ascii="Arial" w:hAnsi="Arial" w:cs="Arial"/>
                <w:b w:val="0"/>
                <w:sz w:val="18"/>
                <w:highlight w:val="yellow"/>
                <w:rtl/>
              </w:rPr>
              <w:t>שלא</w:t>
            </w:r>
            <w:r>
              <w:rPr>
                <w:rFonts w:ascii="Arial" w:hAnsi="Arial" w:cs="Arial"/>
                <w:b w:val="0"/>
                <w:sz w:val="18"/>
                <w:rtl/>
              </w:rPr>
              <w:t xml:space="preserve"> נאמר לכסות גם בבית כמו שהדרך לכסות ברחוב הלא מלא כל הארץ כבודו. ותירץ דזה אינו כמו שמצינו גם לענין תפלה שצריך להיות מכוסה בבגדים חשובים כמו שעומד לפני גדולים ואעפ"כ שלא בשעת תפלה אין חיוב זה אף שמלא כל הארץ כבודו, ובכל מקום שעומד הוא לפני ה'.</w:t>
            </w:r>
            <w:r>
              <w:rPr>
                <w:rFonts w:ascii="Arial" w:hAnsi="Arial" w:cs="Arial"/>
                <w:b w:val="0"/>
                <w:sz w:val="18"/>
                <w:highlight w:val="yellow"/>
                <w:rtl/>
              </w:rPr>
              <w:t xml:space="preserve"> </w:t>
            </w:r>
          </w:p>
        </w:tc>
        <w:tc>
          <w:tcPr>
            <w:tcW w:type="dxa" w:w="5386"/>
          </w:tcPr>
          <w:p>
            <w:pPr>
              <w:bidi/>
            </w:pPr>
            <w:r>
              <w:rPr>
                <w:rFonts w:ascii="Arial" w:hAnsi="Arial" w:cs="Arial"/>
                <w:b w:val="0"/>
                <w:sz w:val="18"/>
                <w:rtl/>
              </w:rPr>
              <w:t xml:space="preserve"> כן כתב בשו"ת אגרות משה (יו"ד ח"ג סימן מז). וכתב דהקובע הוא מקומות שהדרך לכסות בביתו בשעות שיתכן שאנשים יבאו אליו שאז הדרך ליזהר טפי. וע"ש שהעיר מדוע </w:t>
            </w:r>
            <w:r>
              <w:rPr>
                <w:rFonts w:ascii="Arial" w:hAnsi="Arial" w:cs="Arial"/>
                <w:b w:val="0"/>
                <w:sz w:val="18"/>
                <w:highlight w:val="yellow"/>
                <w:rtl/>
              </w:rPr>
              <w:t>לא</w:t>
            </w:r>
            <w:r>
              <w:rPr>
                <w:rFonts w:ascii="Arial" w:hAnsi="Arial" w:cs="Arial"/>
                <w:b w:val="0"/>
                <w:sz w:val="18"/>
                <w:rtl/>
              </w:rPr>
              <w:t xml:space="preserve"> נאמר לכסות גם בבית כמו שהדרך לכסות ברחוב הלא מלא כל הארץ כבודו. ותירץ דזה אינו כמו שמצינו גם לענין תפלה שצריך להיות מכוסה בבגדים חשובים כמו שעומד לפני גדולים ואעפ"כ שלא בשעת תפלה אין חיוב זה אף שמלא כל הארץ כבודו, ובכל מקום שעומד הוא לפני ה'.</w:t>
            </w:r>
          </w:p>
        </w:tc>
        <w:tc>
          <w:tcPr>
            <w:tcW w:type="dxa" w:w="1587"/>
          </w:tcPr>
          <w:p>
            <w:pPr>
              <w:bidi/>
            </w:pPr>
            <w:r>
              <w:rPr>
                <w:rFonts w:ascii="Arial" w:hAnsi="Arial" w:cs="Arial"/>
                <w:b w:val="0"/>
                <w:sz w:val="16"/>
                <w:rtl/>
              </w:rPr>
              <w:t>תיקון דקדוק</w:t>
            </w:r>
          </w:p>
        </w:tc>
        <w:tc>
          <w:tcPr>
            <w:tcW w:type="dxa" w:w="1701"/>
          </w:tcPr>
          <w:p>
            <w:pPr>
              <w:bidi/>
            </w:pPr>
            <w:r>
              <w:rPr>
                <w:rFonts w:ascii="Arial" w:hAnsi="Arial" w:cs="Arial"/>
                <w:b w:val="0"/>
                <w:sz w:val="16"/>
                <w:rtl/>
              </w:rPr>
            </w:r>
          </w:p>
        </w:tc>
      </w:tr>
      <w:tr>
        <w:tc>
          <w:tcPr>
            <w:tcW w:type="dxa" w:w="1134"/>
          </w:tcPr>
          <w:p>
            <w:pPr>
              <w:bidi/>
            </w:pPr>
            <w:r>
              <w:rPr>
                <w:rFonts w:ascii="Arial" w:hAnsi="Arial" w:cs="Arial"/>
                <w:b/>
                <w:sz w:val="18"/>
                <w:rtl/>
              </w:rPr>
              <w:t>הערת שוליים 16</w:t>
            </w:r>
          </w:p>
        </w:tc>
        <w:tc>
          <w:tcPr>
            <w:tcW w:type="dxa" w:w="5386"/>
          </w:tcPr>
          <w:p>
            <w:pPr>
              <w:bidi/>
            </w:pPr>
            <w:r>
              <w:rPr>
                <w:rFonts w:ascii="Arial" w:hAnsi="Arial" w:cs="Arial"/>
                <w:b w:val="0"/>
                <w:sz w:val="18"/>
                <w:rtl/>
              </w:rPr>
              <w:t xml:space="preserve"> ולפ"ז יש ליישב קו' הט"ז על הטור, דהטור הביא מקור הדברים לא להפוך הפנימי לחוץ מדברי הגמ' בשבת (קי"ד) אמר ר"י איזהו ת"ח שמחזירין לו אבדה בטביעות עין, המדקדק בחלוקו להופכו כדרכו. ופרש"י אם לבשו כשהיא הפוכה מקפיד עליו והופכו שלא יראו את התפירות המגונות ואמרי החלוק, והקשה הט"ז (סק"ב) שפתח בכל אדם ומייתי ראיה מת"ח, ועוד דתחילה אמר ללובשו כדרכו וגבי ת"ח נקט להפכו. וכתב</w:t>
            </w:r>
            <w:r>
              <w:rPr>
                <w:rFonts w:ascii="Arial" w:hAnsi="Arial" w:cs="Arial"/>
                <w:b w:val="0"/>
                <w:sz w:val="18"/>
                <w:rtl/>
              </w:rPr>
              <w:t xml:space="preserve"> ונראה דחדא מתרצת בחברתה, דמתחלה אמר שמלכתחלה יהא נזהר בזה כל אדם, כי בת"ח מצינו דבר גדול מזה שאפילו הי' לובשו כבר מהופך חוזר ופושט ולובש כדרכו. ולדברינו שהכוונה לא לעשות מטפל עיקר אין </w:t>
            </w:r>
            <w:r>
              <w:rPr>
                <w:rFonts w:ascii="Arial" w:hAnsi="Arial" w:cs="Arial"/>
                <w:b w:val="0"/>
                <w:sz w:val="18"/>
                <w:highlight w:val="yellow"/>
                <w:rtl/>
              </w:rPr>
              <w:t>זה</w:t>
            </w:r>
            <w:r>
              <w:rPr>
                <w:rFonts w:ascii="Arial" w:hAnsi="Arial" w:cs="Arial"/>
                <w:b w:val="0"/>
                <w:sz w:val="18"/>
                <w:rtl/>
              </w:rPr>
              <w:t xml:space="preserve"> התנהגות של ת"ח, אלא ת"ח שעוסק בתורה יודע מה העיקר ומה הטפל, וממנו תצא תורה לכל ישראל.</w:t>
            </w:r>
            <w:r>
              <w:rPr>
                <w:rFonts w:ascii="Arial" w:hAnsi="Arial" w:cs="Arial"/>
                <w:b w:val="0"/>
                <w:sz w:val="18"/>
                <w:highlight w:val="yellow"/>
                <w:rtl/>
              </w:rPr>
              <w:t xml:space="preserve"> </w:t>
            </w:r>
          </w:p>
        </w:tc>
        <w:tc>
          <w:tcPr>
            <w:tcW w:type="dxa" w:w="5386"/>
          </w:tcPr>
          <w:p>
            <w:pPr>
              <w:bidi/>
            </w:pPr>
            <w:r>
              <w:rPr>
                <w:rFonts w:ascii="Arial" w:hAnsi="Arial" w:cs="Arial"/>
                <w:b w:val="0"/>
                <w:sz w:val="18"/>
                <w:rtl/>
              </w:rPr>
              <w:t xml:space="preserve"> ולפ"ז יש ליישב קו' הט"ז על הטור, דהטור הביא מקור הדברים לא להפוך הפנימי לחוץ מדברי הגמ' בשבת (קי"ד) אמר ר"י איזהו ת"ח שמחזירין לו אבדה בטביעות עין, המדקדק בחלוקו להופכו כדרכו. ופרש"י אם לבשו כשהיא הפוכה מקפיד עליו והופכו שלא יראו את התפירות המגונות ואמרי החלוק, והקשה הט"ז (סק"ב) שפתח בכל אדם ומייתי ראיה מת"ח, ועוד דתחילה אמר ללובשו כדרכו וגבי ת"ח נקט להפכו. וכתב</w:t>
            </w:r>
            <w:r>
              <w:rPr>
                <w:rFonts w:ascii="Arial" w:hAnsi="Arial" w:cs="Arial"/>
                <w:b w:val="0"/>
                <w:sz w:val="18"/>
                <w:highlight w:val="yellow"/>
                <w:rtl/>
              </w:rPr>
              <w:t>:</w:t>
            </w:r>
            <w:r>
              <w:rPr>
                <w:rFonts w:ascii="Arial" w:hAnsi="Arial" w:cs="Arial"/>
                <w:b w:val="0"/>
                <w:sz w:val="18"/>
                <w:rtl/>
              </w:rPr>
              <w:t xml:space="preserve"> ונראה דחדא מתרצת בחברתה, דמתחלה אמר שמלכתחלה יהא נזהר בזה כל אדם, כי בת"ח מצינו דבר גדול מזה שאפילו הי' לובשו כבר מהופך חוזר ופושט ולובש כדרכו. ולדברינו שהכוונה לא לעשות מטפל עיקר אין </w:t>
            </w:r>
            <w:r>
              <w:rPr>
                <w:rFonts w:ascii="Arial" w:hAnsi="Arial" w:cs="Arial"/>
                <w:b w:val="0"/>
                <w:sz w:val="18"/>
                <w:highlight w:val="yellow"/>
                <w:rtl/>
              </w:rPr>
              <w:t>זו</w:t>
            </w:r>
            <w:r>
              <w:rPr>
                <w:rFonts w:ascii="Arial" w:hAnsi="Arial" w:cs="Arial"/>
                <w:b w:val="0"/>
                <w:sz w:val="18"/>
                <w:rtl/>
              </w:rPr>
              <w:t xml:space="preserve"> התנהגות של ת"ח, אלא ת"ח שעוסק בתורה יודע מה העיקר ומה הטפל, וממנו תצא תורה לכל ישראל.</w:t>
            </w:r>
          </w:p>
        </w:tc>
        <w:tc>
          <w:tcPr>
            <w:tcW w:type="dxa" w:w="1587"/>
          </w:tcPr>
          <w:p>
            <w:pPr>
              <w:bidi/>
            </w:pPr>
            <w:r>
              <w:rPr>
                <w:rFonts w:ascii="Arial" w:hAnsi="Arial" w:cs="Arial"/>
                <w:b w:val="0"/>
                <w:sz w:val="16"/>
                <w:rtl/>
              </w:rPr>
              <w:t>תיקון דקדוק; תיקון פיסוק</w:t>
            </w:r>
          </w:p>
        </w:tc>
        <w:tc>
          <w:tcPr>
            <w:tcW w:type="dxa" w:w="1701"/>
          </w:tcPr>
          <w:p>
            <w:pPr>
              <w:bidi/>
            </w:pPr>
            <w:r>
              <w:rPr>
                <w:rFonts w:ascii="Arial" w:hAnsi="Arial" w:cs="Arial"/>
                <w:b w:val="0"/>
                <w:sz w:val="16"/>
                <w:rtl/>
              </w:rPr>
            </w:r>
          </w:p>
        </w:tc>
      </w:tr>
      <w:tr>
        <w:tc>
          <w:tcPr>
            <w:tcW w:type="dxa" w:w="1134"/>
          </w:tcPr>
          <w:p>
            <w:pPr>
              <w:bidi/>
            </w:pPr>
            <w:r>
              <w:rPr>
                <w:rFonts w:ascii="Arial" w:hAnsi="Arial" w:cs="Arial"/>
                <w:b/>
                <w:sz w:val="18"/>
                <w:rtl/>
              </w:rPr>
              <w:t>הערת שוליים 18</w:t>
            </w:r>
          </w:p>
        </w:tc>
        <w:tc>
          <w:tcPr>
            <w:tcW w:type="dxa" w:w="5386"/>
          </w:tcPr>
          <w:p>
            <w:pPr>
              <w:bidi/>
            </w:pPr>
            <w:r>
              <w:rPr>
                <w:rFonts w:ascii="Arial" w:hAnsi="Arial" w:cs="Arial"/>
                <w:b w:val="0"/>
                <w:sz w:val="18"/>
                <w:rtl/>
              </w:rPr>
              <w:t xml:space="preserve">  מג"א סק"ד. וכשרוחץ כל גופו במרחץ כתב</w:t>
            </w:r>
            <w:r>
              <w:rPr>
                <w:rFonts w:ascii="Arial" w:hAnsi="Arial" w:cs="Arial"/>
                <w:b w:val="0"/>
                <w:sz w:val="18"/>
                <w:rtl/>
              </w:rPr>
              <w:t xml:space="preserve"> יש לרחוץ ראשו תחילה מפני שהוא מלך על כל האיברים.</w:t>
            </w:r>
            <w:r>
              <w:rPr>
                <w:rFonts w:ascii="Arial" w:hAnsi="Arial" w:cs="Arial"/>
                <w:b w:val="0"/>
                <w:sz w:val="18"/>
                <w:highlight w:val="yellow"/>
                <w:rtl/>
              </w:rPr>
              <w:t xml:space="preserve"> </w:t>
            </w:r>
          </w:p>
        </w:tc>
        <w:tc>
          <w:tcPr>
            <w:tcW w:type="dxa" w:w="5386"/>
          </w:tcPr>
          <w:p>
            <w:pPr>
              <w:bidi/>
            </w:pPr>
            <w:r>
              <w:rPr>
                <w:rFonts w:ascii="Arial" w:hAnsi="Arial" w:cs="Arial"/>
                <w:b w:val="0"/>
                <w:sz w:val="18"/>
                <w:rtl/>
              </w:rPr>
              <w:t xml:space="preserve">  מג"א סק"ד. וכשרוחץ כל גופו במרחץ כתב</w:t>
            </w:r>
            <w:r>
              <w:rPr>
                <w:rFonts w:ascii="Arial" w:hAnsi="Arial" w:cs="Arial"/>
                <w:b w:val="0"/>
                <w:sz w:val="18"/>
                <w:highlight w:val="yellow"/>
                <w:rtl/>
              </w:rPr>
              <w:t>:</w:t>
            </w:r>
            <w:r>
              <w:rPr>
                <w:rFonts w:ascii="Arial" w:hAnsi="Arial" w:cs="Arial"/>
                <w:b w:val="0"/>
                <w:sz w:val="18"/>
                <w:rtl/>
              </w:rPr>
              <w:t xml:space="preserve"> יש לרחוץ ראשו תחילה מפני שהוא מלך על כל האיברים.</w:t>
            </w:r>
          </w:p>
        </w:tc>
        <w:tc>
          <w:tcPr>
            <w:tcW w:type="dxa" w:w="1587"/>
          </w:tcPr>
          <w:p>
            <w:pPr>
              <w:bidi/>
            </w:pPr>
            <w:r>
              <w:rPr>
                <w:rFonts w:ascii="Arial" w:hAnsi="Arial" w:cs="Arial"/>
                <w:b w:val="0"/>
                <w:sz w:val="16"/>
                <w:rtl/>
              </w:rPr>
              <w:t>תיקון פיסוק</w:t>
            </w:r>
          </w:p>
        </w:tc>
        <w:tc>
          <w:tcPr>
            <w:tcW w:type="dxa" w:w="1701"/>
          </w:tcPr>
          <w:p>
            <w:pPr>
              <w:bidi/>
            </w:pPr>
            <w:r>
              <w:rPr>
                <w:rFonts w:ascii="Arial" w:hAnsi="Arial" w:cs="Arial"/>
                <w:b w:val="0"/>
                <w:sz w:val="16"/>
                <w:rtl/>
              </w:rPr>
            </w:r>
          </w:p>
        </w:tc>
      </w:tr>
      <w:tr>
        <w:tc>
          <w:tcPr>
            <w:tcW w:type="dxa" w:w="1134"/>
          </w:tcPr>
          <w:p>
            <w:pPr>
              <w:bidi/>
            </w:pPr>
            <w:r>
              <w:rPr>
                <w:rFonts w:ascii="Arial" w:hAnsi="Arial" w:cs="Arial"/>
                <w:b/>
                <w:sz w:val="18"/>
                <w:rtl/>
              </w:rPr>
              <w:t>הערת שוליים 26</w:t>
            </w:r>
          </w:p>
        </w:tc>
        <w:tc>
          <w:tcPr>
            <w:tcW w:type="dxa" w:w="5386"/>
          </w:tcPr>
          <w:p>
            <w:pPr>
              <w:bidi/>
            </w:pPr>
            <w:r>
              <w:rPr>
                <w:rFonts w:ascii="Arial" w:hAnsi="Arial" w:cs="Arial"/>
                <w:b w:val="0"/>
                <w:sz w:val="18"/>
                <w:rtl/>
              </w:rPr>
              <w:t xml:space="preserve"> כן כתב </w:t>
            </w:r>
            <w:r>
              <w:rPr>
                <w:rFonts w:ascii="Arial" w:hAnsi="Arial" w:cs="Arial"/>
                <w:b w:val="0"/>
                <w:sz w:val="18"/>
                <w:highlight w:val="yellow"/>
                <w:rtl/>
              </w:rPr>
              <w:t>המ</w:t>
            </w:r>
            <w:r>
              <w:rPr>
                <w:rFonts w:ascii="Arial" w:hAnsi="Arial" w:cs="Arial"/>
                <w:b w:val="0"/>
                <w:sz w:val="18"/>
                <w:rtl/>
              </w:rPr>
              <w:t xml:space="preserve">"א (סימן צ"א סק"ג) על מה שכתוב שם בשלחן ערוך (ס"ג) שלא להזכיר השם או </w:t>
            </w:r>
            <w:r>
              <w:rPr>
                <w:rFonts w:ascii="Arial" w:hAnsi="Arial" w:cs="Arial"/>
                <w:b w:val="0"/>
                <w:sz w:val="18"/>
                <w:highlight w:val="yellow"/>
                <w:rtl/>
              </w:rPr>
              <w:t>לכנס</w:t>
            </w:r>
            <w:r>
              <w:rPr>
                <w:rFonts w:ascii="Arial" w:hAnsi="Arial" w:cs="Arial"/>
                <w:b w:val="0"/>
                <w:sz w:val="18"/>
                <w:rtl/>
              </w:rPr>
              <w:t xml:space="preserve"> לבית הכנסת בגלוי הראש, כתב המג"א ומה שכתוב בסימן ב' שלא ילך ד' אמות בגילוי ראש, היינו מדת חסידות. וכתב המחצית השקל דאין לדייק ממה שכתב המג"א סק"ו דמדת חסידות אפי' פחות מד"א, דרק פחות מד' אמות האיסור הוא </w:t>
            </w:r>
            <w:r>
              <w:rPr>
                <w:rFonts w:ascii="Arial" w:hAnsi="Arial" w:cs="Arial"/>
                <w:b w:val="0"/>
                <w:sz w:val="18"/>
                <w:highlight w:val="yellow"/>
                <w:rtl/>
              </w:rPr>
              <w:t xml:space="preserve">רק  </w:t>
            </w:r>
            <w:r>
              <w:rPr>
                <w:rFonts w:ascii="Arial" w:hAnsi="Arial" w:cs="Arial"/>
                <w:b w:val="0"/>
                <w:sz w:val="18"/>
                <w:rtl/>
              </w:rPr>
              <w:t>משום מדת חסידות, אבל ד' אמות אסור מצד הדין, דזה אינו דהעיקר מה שרוצה המג"א להשמיע דדברי המחבר ד' אמות לאו בדוקא. וכן כתב המהרש"ל בתשובה (סי' ע"ב) שכיסוי הראש אינו אלא מדת חסידות כמו שציין המג"א, והוכיח כן ממה שמצינו במדרש</w:t>
            </w:r>
            <w:r>
              <w:rPr>
                <w:rFonts w:ascii="Arial" w:hAnsi="Arial" w:cs="Arial"/>
                <w:b w:val="0"/>
                <w:sz w:val="18"/>
                <w:highlight w:val="yellow"/>
                <w:rtl/>
              </w:rPr>
              <w:t xml:space="preserve">  </w:t>
            </w:r>
            <w:r>
              <w:rPr>
                <w:rFonts w:ascii="Arial" w:hAnsi="Arial" w:cs="Arial"/>
                <w:b w:val="0"/>
                <w:sz w:val="18"/>
                <w:rtl/>
              </w:rPr>
              <w:t>שאמר הקב"ה לא הטרחתי עליכם לקרוא ק"ש</w:t>
            </w:r>
            <w:r>
              <w:rPr>
                <w:rFonts w:ascii="Arial" w:hAnsi="Arial" w:cs="Arial"/>
                <w:b w:val="0"/>
                <w:sz w:val="18"/>
                <w:highlight w:val="yellow"/>
                <w:rtl/>
              </w:rPr>
              <w:t xml:space="preserve">  </w:t>
            </w:r>
            <w:r>
              <w:rPr>
                <w:rFonts w:ascii="Arial" w:hAnsi="Arial" w:cs="Arial"/>
                <w:b w:val="0"/>
                <w:sz w:val="18"/>
                <w:rtl/>
              </w:rPr>
              <w:t>לא עומדים על רגליכם, לא פורעים את ראשיכם, אלא בשבתך בביתך ובלכתך בדרך ובשכבך ובקומך ע"כ. ומזה שאמר הקדוש ברוך הוא לישראל הרי לא הטרחתי עליכם לקרוא פרוע הראש, משמע דאין איסור בדבר. וכן הוכיח מדברי הגמ' (כל כתבי) "תיתי לי דלא מסגינ' ד"א בגילוי הראש".</w:t>
            </w:r>
            <w:r>
              <w:rPr>
                <w:rFonts w:ascii="Arial" w:hAnsi="Arial" w:cs="Arial"/>
                <w:b w:val="0"/>
                <w:sz w:val="18"/>
                <w:highlight w:val="yellow"/>
                <w:rtl/>
              </w:rPr>
              <w:t xml:space="preserve"> </w:t>
            </w:r>
          </w:p>
        </w:tc>
        <w:tc>
          <w:tcPr>
            <w:tcW w:type="dxa" w:w="5386"/>
          </w:tcPr>
          <w:p>
            <w:pPr>
              <w:bidi/>
            </w:pPr>
            <w:r>
              <w:rPr>
                <w:rFonts w:ascii="Arial" w:hAnsi="Arial" w:cs="Arial"/>
                <w:b w:val="0"/>
                <w:sz w:val="18"/>
                <w:rtl/>
              </w:rPr>
              <w:t xml:space="preserve"> כן כתב </w:t>
            </w:r>
            <w:r>
              <w:rPr>
                <w:rFonts w:ascii="Arial" w:hAnsi="Arial" w:cs="Arial"/>
                <w:b w:val="0"/>
                <w:sz w:val="18"/>
                <w:highlight w:val="yellow"/>
                <w:rtl/>
              </w:rPr>
              <w:t>המג</w:t>
            </w:r>
            <w:r>
              <w:rPr>
                <w:rFonts w:ascii="Arial" w:hAnsi="Arial" w:cs="Arial"/>
                <w:b w:val="0"/>
                <w:sz w:val="18"/>
                <w:rtl/>
              </w:rPr>
              <w:t xml:space="preserve">"א (סימן צ"א סק"ג) על מה שכתוב שם בשלחן ערוך (ס"ג) שלא להזכיר השם או </w:t>
            </w:r>
            <w:r>
              <w:rPr>
                <w:rFonts w:ascii="Arial" w:hAnsi="Arial" w:cs="Arial"/>
                <w:b w:val="0"/>
                <w:sz w:val="18"/>
                <w:highlight w:val="yellow"/>
                <w:rtl/>
              </w:rPr>
              <w:t>להיכנס</w:t>
            </w:r>
            <w:r>
              <w:rPr>
                <w:rFonts w:ascii="Arial" w:hAnsi="Arial" w:cs="Arial"/>
                <w:b w:val="0"/>
                <w:sz w:val="18"/>
                <w:rtl/>
              </w:rPr>
              <w:t xml:space="preserve"> לבית הכנסת בגלוי הראש, כתב המג"א ומה שכתוב בסימן ב' שלא ילך ד' אמות בגילוי ראש, היינו מדת חסידות. וכתב המחצית השקל דאין לדייק ממה שכתב המג"א סק"ו דמדת חסידות אפי' פחות מד"א, דרק פחות מד' אמות האיסור הוא </w:t>
            </w:r>
            <w:r>
              <w:rPr>
                <w:rFonts w:ascii="Arial" w:hAnsi="Arial" w:cs="Arial"/>
                <w:b w:val="0"/>
                <w:sz w:val="18"/>
                <w:rtl/>
              </w:rPr>
              <w:t>משום מדת חסידות, אבל ד' אמות אסור מצד הדין, דזה אינו דהעיקר מה שרוצה המג"א להשמיע דדברי המחבר ד' אמות לאו בדוקא. וכן כתב המהרש"ל בתשובה (סי' ע"ב) שכיסוי הראש אינו אלא מדת חסידות כמו שציין המג"א, והוכיח כן ממה שמצינו במדרש</w:t>
            </w:r>
            <w:r>
              <w:rPr>
                <w:rFonts w:ascii="Arial" w:hAnsi="Arial" w:cs="Arial"/>
                <w:b w:val="0"/>
                <w:sz w:val="18"/>
                <w:highlight w:val="yellow"/>
                <w:rtl/>
              </w:rPr>
              <w:t xml:space="preserve"> </w:t>
            </w:r>
            <w:r>
              <w:rPr>
                <w:rFonts w:ascii="Arial" w:hAnsi="Arial" w:cs="Arial"/>
                <w:b w:val="0"/>
                <w:sz w:val="18"/>
                <w:rtl/>
              </w:rPr>
              <w:t>שאמר הקב"ה לא הטרחתי עליכם לקרוא ק"ש</w:t>
            </w:r>
            <w:r>
              <w:rPr>
                <w:rFonts w:ascii="Arial" w:hAnsi="Arial" w:cs="Arial"/>
                <w:b w:val="0"/>
                <w:sz w:val="18"/>
                <w:highlight w:val="yellow"/>
                <w:rtl/>
              </w:rPr>
              <w:t xml:space="preserve">: </w:t>
            </w:r>
            <w:r>
              <w:rPr>
                <w:rFonts w:ascii="Arial" w:hAnsi="Arial" w:cs="Arial"/>
                <w:b w:val="0"/>
                <w:sz w:val="18"/>
                <w:rtl/>
              </w:rPr>
              <w:t>לא עומדים על רגליכם, לא פורעים את ראשיכם, אלא בשבתך בביתך ובלכתך בדרך ובשכבך ובקומך ע"כ. ומזה שאמר הקדוש ברוך הוא לישראל הרי לא הטרחתי עליכם לקרוא פרוע הראש, משמע דאין איסור בדבר. וכן הוכיח מדברי הגמ' (כל כתבי) "תיתי לי דלא מסגינ' ד"א בגילוי הראש".</w:t>
            </w:r>
          </w:p>
        </w:tc>
        <w:tc>
          <w:tcPr>
            <w:tcW w:type="dxa" w:w="1587"/>
          </w:tcPr>
          <w:p>
            <w:pPr>
              <w:bidi/>
            </w:pPr>
            <w:r>
              <w:rPr>
                <w:rFonts w:ascii="Arial" w:hAnsi="Arial" w:cs="Arial"/>
                <w:b w:val="0"/>
                <w:sz w:val="16"/>
                <w:rtl/>
              </w:rPr>
              <w:t>מראה מקום – טעון אימות; תיקון כתיב; תיקון פיסוק</w:t>
            </w:r>
          </w:p>
        </w:tc>
        <w:tc>
          <w:tcPr>
            <w:tcW w:type="dxa" w:w="1701"/>
          </w:tcPr>
          <w:p>
            <w:pPr>
              <w:bidi/>
            </w:pPr>
            <w:r>
              <w:rPr>
                <w:rFonts w:ascii="Arial" w:hAnsi="Arial" w:cs="Arial"/>
                <w:b w:val="0"/>
                <w:sz w:val="16"/>
                <w:rtl/>
              </w:rPr>
              <w:t>"המ"א" שונה ל"המג"א" לפי ההמשך באותה הערה (מג"א סימן צא סק"ג); נא לוודא.</w:t>
            </w:r>
          </w:p>
        </w:tc>
      </w:tr>
      <w:tr>
        <w:tc>
          <w:tcPr>
            <w:tcW w:type="dxa" w:w="1134"/>
          </w:tcPr>
          <w:p>
            <w:pPr>
              <w:bidi/>
            </w:pPr>
            <w:r>
              <w:rPr>
                <w:rFonts w:ascii="Arial" w:hAnsi="Arial" w:cs="Arial"/>
                <w:b/>
                <w:sz w:val="18"/>
                <w:rtl/>
              </w:rPr>
              <w:t>הערת שוליים 28</w:t>
            </w:r>
          </w:p>
        </w:tc>
        <w:tc>
          <w:tcPr>
            <w:tcW w:type="dxa" w:w="5386"/>
          </w:tcPr>
          <w:p>
            <w:pPr>
              <w:bidi/>
            </w:pPr>
            <w:r>
              <w:rPr>
                <w:rFonts w:ascii="Arial" w:hAnsi="Arial" w:cs="Arial"/>
                <w:b w:val="0"/>
                <w:sz w:val="18"/>
                <w:rtl/>
              </w:rPr>
              <w:t xml:space="preserve"> כן כתב הט"ז סי' ח' וז"ל ונראה לי שיש איסור גמור מטעם אחר דהיינו כיון שחוק הוא עכשיו בין העכו"ם שעושין כן תמיד, תיכף שיושבין פורקין מעליהם הכובע, אם כן זה נכלל בכלל ובחוקותיהם לא תלכו, כ"ש בחוק זה שיש טעם דכיסוי הראש מורה על יראת שמים וכ"כ בס' המורה פנ"ב ע"ג גדולי חכמינו נמנעים מלגלות ראשם להיות השכינה חופפת וסוככת אותן. וראה בשו"ת האלף לך שלמה (סי' ג') לחלק בין גלוי כל הראש שאסר מדינא גם פחות מד' אמות לבין גילוי מקצת הראש שהוי רק מדת חסידות. גם בתשובות והנהגות (כרך א סימן יג) הולך </w:t>
            </w:r>
            <w:r>
              <w:rPr>
                <w:rFonts w:ascii="Arial" w:hAnsi="Arial" w:cs="Arial"/>
                <w:b w:val="0"/>
                <w:sz w:val="18"/>
                <w:highlight w:val="yellow"/>
                <w:rtl/>
              </w:rPr>
              <w:t>עם דרך</w:t>
            </w:r>
            <w:r>
              <w:rPr>
                <w:rFonts w:ascii="Arial" w:hAnsi="Arial" w:cs="Arial"/>
                <w:b w:val="0"/>
                <w:sz w:val="18"/>
                <w:rtl/>
              </w:rPr>
              <w:t xml:space="preserve"> זו וכתב דכדי שלא יחשב גילוי ראש סגי בכיסוי יד חבירו או אפילו יד שלו. וראה באגרות משה ח"א ס' א', דלגבי איסור ראש מגולה סגי כל שניכר שאין הראש מגולה דבזה מינכר שאינו פורק עול מלכות שמים.</w:t>
            </w:r>
            <w:r>
              <w:rPr>
                <w:rFonts w:ascii="Arial" w:hAnsi="Arial" w:cs="Arial"/>
                <w:b w:val="0"/>
                <w:sz w:val="18"/>
                <w:highlight w:val="yellow"/>
                <w:rtl/>
              </w:rPr>
              <w:t xml:space="preserve">  </w:t>
            </w:r>
          </w:p>
        </w:tc>
        <w:tc>
          <w:tcPr>
            <w:tcW w:type="dxa" w:w="5386"/>
          </w:tcPr>
          <w:p>
            <w:pPr>
              <w:bidi/>
            </w:pPr>
            <w:r>
              <w:rPr>
                <w:rFonts w:ascii="Arial" w:hAnsi="Arial" w:cs="Arial"/>
                <w:b w:val="0"/>
                <w:sz w:val="18"/>
                <w:rtl/>
              </w:rPr>
              <w:t xml:space="preserve"> כן כתב הט"ז סי' ח' וז"ל ונראה לי שיש איסור גמור מטעם אחר דהיינו כיון שחוק הוא עכשיו בין העכו"ם שעושין כן תמיד, תיכף שיושבין פורקין מעליהם הכובע, אם כן זה נכלל בכלל ובחוקותיהם לא תלכו, כ"ש בחוק זה שיש טעם דכיסוי הראש מורה על יראת שמים וכ"כ בס' המורה פנ"ב ע"ג גדולי חכמינו נמנעים מלגלות ראשם להיות השכינה חופפת וסוככת אותן. וראה בשו"ת האלף לך שלמה (סי' ג') לחלק בין גלוי כל הראש שאסר מדינא גם פחות מד' אמות לבין גילוי מקצת הראש שהוי רק מדת חסידות. גם בתשובות והנהגות (כרך א סימן יג) הולך </w:t>
            </w:r>
            <w:r>
              <w:rPr>
                <w:rFonts w:ascii="Arial" w:hAnsi="Arial" w:cs="Arial"/>
                <w:b w:val="0"/>
                <w:sz w:val="18"/>
                <w:highlight w:val="yellow"/>
                <w:rtl/>
              </w:rPr>
              <w:t>בדרך</w:t>
            </w:r>
            <w:r>
              <w:rPr>
                <w:rFonts w:ascii="Arial" w:hAnsi="Arial" w:cs="Arial"/>
                <w:b w:val="0"/>
                <w:sz w:val="18"/>
                <w:rtl/>
              </w:rPr>
              <w:t xml:space="preserve"> זו וכתב דכדי שלא יחשב גילוי ראש סגי בכיסוי יד חבירו או אפילו יד שלו. וראה באגרות משה ח"א ס' א', דלגבי איסור ראש מגולה סגי כל שניכר שאין הראש מגולה דבזה מינכר שאינו פורק עול מלכות שמים.</w:t>
            </w:r>
          </w:p>
        </w:tc>
        <w:tc>
          <w:tcPr>
            <w:tcW w:type="dxa" w:w="1587"/>
          </w:tcPr>
          <w:p>
            <w:pPr>
              <w:bidi/>
            </w:pPr>
            <w:r>
              <w:rPr>
                <w:rFonts w:ascii="Arial" w:hAnsi="Arial" w:cs="Arial"/>
                <w:b w:val="0"/>
                <w:sz w:val="16"/>
                <w:rtl/>
              </w:rPr>
              <w:t>ליטוש תחבירי</w:t>
            </w:r>
          </w:p>
        </w:tc>
        <w:tc>
          <w:tcPr>
            <w:tcW w:type="dxa" w:w="1701"/>
          </w:tcPr>
          <w:p>
            <w:pPr>
              <w:bidi/>
            </w:pPr>
            <w:r>
              <w:rPr>
                <w:rFonts w:ascii="Arial" w:hAnsi="Arial" w:cs="Arial"/>
                <w:b w:val="0"/>
                <w:sz w:val="16"/>
                <w:rtl/>
              </w:rPr>
            </w:r>
          </w:p>
        </w:tc>
      </w:tr>
      <w:tr>
        <w:tc>
          <w:tcPr>
            <w:tcW w:type="dxa" w:w="1134"/>
          </w:tcPr>
          <w:p>
            <w:pPr>
              <w:bidi/>
            </w:pPr>
            <w:r>
              <w:rPr>
                <w:rFonts w:ascii="Arial" w:hAnsi="Arial" w:cs="Arial"/>
                <w:b/>
                <w:sz w:val="18"/>
                <w:rtl/>
              </w:rPr>
              <w:t>הערת שוליים 31</w:t>
            </w:r>
          </w:p>
        </w:tc>
        <w:tc>
          <w:tcPr>
            <w:tcW w:type="dxa" w:w="5386"/>
          </w:tcPr>
          <w:p>
            <w:pPr>
              <w:bidi/>
            </w:pPr>
            <w:r>
              <w:rPr>
                <w:rFonts w:ascii="Arial" w:hAnsi="Arial" w:cs="Arial"/>
                <w:b w:val="0"/>
                <w:sz w:val="18"/>
                <w:rtl/>
              </w:rPr>
              <w:t xml:space="preserve">  וכתב שהיה ראוי לפי טעם זה לברך על נקיות ידים אלא מאחר שתקנו בנטילת ידים לאכילה לברך על נטילת ידים לפי שצריך ליטול מן הכלי והכלי שמו נטלא בלשון התלמוד, לכך תקנו נמי לברך על נטילת ידים. וכן כתב הרשב"א בתשובה חלק ז' (סימן תקל"ד). ורבינו האי גאון</w:t>
            </w:r>
            <w:r>
              <w:rPr>
                <w:rFonts w:ascii="Arial" w:hAnsi="Arial" w:cs="Arial"/>
                <w:b w:val="0"/>
                <w:sz w:val="18"/>
                <w:highlight w:val="yellow"/>
                <w:rtl/>
              </w:rPr>
              <w:t>,</w:t>
            </w:r>
            <w:r>
              <w:rPr>
                <w:rFonts w:ascii="Arial" w:hAnsi="Arial" w:cs="Arial"/>
                <w:b w:val="0"/>
                <w:sz w:val="18"/>
                <w:rtl/>
              </w:rPr>
              <w:t xml:space="preserve"> כתב שהוא על שם מה שצריך להגביה ידיו למעלה, והוא מלשון וינטלם וינשאם.</w:t>
            </w:r>
          </w:p>
        </w:tc>
        <w:tc>
          <w:tcPr>
            <w:tcW w:type="dxa" w:w="5386"/>
          </w:tcPr>
          <w:p>
            <w:pPr>
              <w:bidi/>
            </w:pPr>
            <w:r>
              <w:rPr>
                <w:rFonts w:ascii="Arial" w:hAnsi="Arial" w:cs="Arial"/>
                <w:b w:val="0"/>
                <w:sz w:val="18"/>
                <w:rtl/>
              </w:rPr>
              <w:t xml:space="preserve">  וכתב שהיה ראוי לפי טעם זה לברך על נקיות ידים אלא מאחר שתקנו בנטילת ידים לאכילה לברך על נטילת ידים לפי שצריך ליטול מן הכלי והכלי שמו נטלא בלשון התלמוד, לכך תקנו נמי לברך על נטילת ידים. וכן כתב הרשב"א בתשובה חלק ז' (סימן תקל"ד). ורבינו האי גאון</w:t>
            </w:r>
            <w:r>
              <w:rPr>
                <w:rFonts w:ascii="Arial" w:hAnsi="Arial" w:cs="Arial"/>
                <w:b w:val="0"/>
                <w:sz w:val="18"/>
                <w:rtl/>
              </w:rPr>
              <w:t xml:space="preserve"> כתב שהוא על שם מה שצריך להגביה ידיו למעלה, והוא מלשון וינטלם וינשאם.</w:t>
            </w:r>
          </w:p>
        </w:tc>
        <w:tc>
          <w:tcPr>
            <w:tcW w:type="dxa" w:w="1587"/>
          </w:tcPr>
          <w:p>
            <w:pPr>
              <w:bidi/>
            </w:pPr>
            <w:r>
              <w:rPr>
                <w:rFonts w:ascii="Arial" w:hAnsi="Arial" w:cs="Arial"/>
                <w:b w:val="0"/>
                <w:sz w:val="16"/>
                <w:rtl/>
              </w:rPr>
              <w:t>תיקון פיסוק</w:t>
            </w:r>
          </w:p>
        </w:tc>
        <w:tc>
          <w:tcPr>
            <w:tcW w:type="dxa" w:w="1701"/>
          </w:tcPr>
          <w:p>
            <w:pPr>
              <w:bidi/>
            </w:pPr>
            <w:r>
              <w:rPr>
                <w:rFonts w:ascii="Arial" w:hAnsi="Arial" w:cs="Arial"/>
                <w:b w:val="0"/>
                <w:sz w:val="16"/>
                <w:rtl/>
              </w:rPr>
            </w:r>
          </w:p>
        </w:tc>
      </w:tr>
      <w:tr>
        <w:tc>
          <w:tcPr>
            <w:tcW w:type="dxa" w:w="1134"/>
          </w:tcPr>
          <w:p>
            <w:pPr>
              <w:bidi/>
            </w:pPr>
            <w:r>
              <w:rPr>
                <w:rFonts w:ascii="Arial" w:hAnsi="Arial" w:cs="Arial"/>
                <w:b/>
                <w:sz w:val="18"/>
                <w:rtl/>
              </w:rPr>
              <w:t>הערת שוליים 33</w:t>
            </w:r>
          </w:p>
        </w:tc>
        <w:tc>
          <w:tcPr>
            <w:tcW w:type="dxa" w:w="5386"/>
          </w:tcPr>
          <w:p>
            <w:pPr>
              <w:bidi/>
            </w:pPr>
            <w:r>
              <w:rPr>
                <w:rFonts w:ascii="Arial" w:hAnsi="Arial" w:cs="Arial"/>
                <w:b w:val="0"/>
                <w:sz w:val="18"/>
                <w:rtl/>
              </w:rPr>
              <w:t xml:space="preserve">  הבית יוסף הביא מהזוהר בפרשת וישב (קפד ב)</w:t>
            </w:r>
            <w:r>
              <w:rPr>
                <w:rFonts w:ascii="Arial" w:hAnsi="Arial" w:cs="Arial"/>
                <w:b w:val="0"/>
                <w:sz w:val="18"/>
                <w:highlight w:val="yellow"/>
                <w:rtl/>
              </w:rPr>
              <w:t>.</w:t>
            </w:r>
            <w:r>
              <w:rPr>
                <w:rFonts w:ascii="Arial" w:hAnsi="Arial" w:cs="Arial"/>
                <w:b w:val="0"/>
                <w:sz w:val="18"/>
                <w:rtl/>
              </w:rPr>
              <w:t xml:space="preserve"> דמאן דנאים טעים טעמא דמותא בשתין נשמי, וכי מתער אתדבק בידיו סטרא אחרא. ומבואר בפוסקים, דהיכא שהנטילה היא משום רוח רעה בלבד, לא היו מתקנים ברכה על זה, ולפיכך הוצרכו לשאר הטעמים. וכתב בשערי תשובה (סימן ד) בשם הברכי יוסף שמנהג החרדים אל דבר ה' שלא לקרות ולברך נגד המים שנטלו בהם שחרית משום שרוח רעה שורה</w:t>
            </w:r>
            <w:r>
              <w:rPr>
                <w:rFonts w:ascii="Arial" w:hAnsi="Arial" w:cs="Arial"/>
                <w:b w:val="0"/>
                <w:sz w:val="18"/>
                <w:rtl/>
              </w:rPr>
              <w:t xml:space="preserve"> </w:t>
            </w:r>
            <w:r>
              <w:rPr>
                <w:rFonts w:ascii="Arial" w:hAnsi="Arial" w:cs="Arial"/>
                <w:b w:val="0"/>
                <w:sz w:val="18"/>
                <w:highlight w:val="yellow"/>
                <w:rtl/>
              </w:rPr>
              <w:t>,</w:t>
            </w:r>
            <w:r>
              <w:rPr>
                <w:rFonts w:ascii="Arial" w:hAnsi="Arial" w:cs="Arial"/>
                <w:b w:val="0"/>
                <w:sz w:val="18"/>
                <w:rtl/>
              </w:rPr>
              <w:t>וכן היה נוהג הגאון מופת הדור מוהר"ר חיים אבולעפיא ז"ל. למרות שמדינא לא מצינו איסור.</w:t>
            </w:r>
          </w:p>
        </w:tc>
        <w:tc>
          <w:tcPr>
            <w:tcW w:type="dxa" w:w="5386"/>
          </w:tcPr>
          <w:p>
            <w:pPr>
              <w:bidi/>
            </w:pPr>
            <w:r>
              <w:rPr>
                <w:rFonts w:ascii="Arial" w:hAnsi="Arial" w:cs="Arial"/>
                <w:b w:val="0"/>
                <w:sz w:val="18"/>
                <w:rtl/>
              </w:rPr>
              <w:t xml:space="preserve">  הבית יוסף הביא מהזוהר בפרשת וישב (קפד ב)</w:t>
            </w:r>
            <w:r>
              <w:rPr>
                <w:rFonts w:ascii="Arial" w:hAnsi="Arial" w:cs="Arial"/>
                <w:b w:val="0"/>
                <w:sz w:val="18"/>
                <w:highlight w:val="yellow"/>
                <w:rtl/>
              </w:rPr>
              <w:t>:</w:t>
            </w:r>
            <w:r>
              <w:rPr>
                <w:rFonts w:ascii="Arial" w:hAnsi="Arial" w:cs="Arial"/>
                <w:b w:val="0"/>
                <w:sz w:val="18"/>
                <w:rtl/>
              </w:rPr>
              <w:t xml:space="preserve"> דמאן דנאים טעים טעמא דמותא בשתין נשמי, וכי מתער אתדבק בידיו סטרא אחרא. ומבואר בפוסקים, דהיכא שהנטילה היא משום רוח רעה בלבד, לא היו מתקנים ברכה על זה, ולפיכך הוצרכו לשאר הטעמים. וכתב בשערי תשובה (סימן ד) בשם הברכי יוסף שמנהג החרדים אל דבר ה' שלא לקרות ולברך נגד המים שנטלו בהם שחרית משום שרוח רעה שורה</w:t>
            </w:r>
            <w:r>
              <w:rPr>
                <w:rFonts w:ascii="Arial" w:hAnsi="Arial" w:cs="Arial"/>
                <w:b w:val="0"/>
                <w:sz w:val="18"/>
                <w:highlight w:val="yellow"/>
                <w:rtl/>
              </w:rPr>
              <w:t>,</w:t>
            </w:r>
            <w:r>
              <w:rPr>
                <w:rFonts w:ascii="Arial" w:hAnsi="Arial" w:cs="Arial"/>
                <w:b w:val="0"/>
                <w:sz w:val="18"/>
                <w:rtl/>
              </w:rPr>
              <w:t xml:space="preserve"> </w:t>
            </w:r>
            <w:r>
              <w:rPr>
                <w:rFonts w:ascii="Arial" w:hAnsi="Arial" w:cs="Arial"/>
                <w:b w:val="0"/>
                <w:sz w:val="18"/>
                <w:rtl/>
              </w:rPr>
              <w:t>וכן היה נוהג הגאון מופת הדור מוהר"ר חיים אבולעפיא ז"ל. למרות שמדינא לא מצינו איסור.</w:t>
            </w:r>
          </w:p>
        </w:tc>
        <w:tc>
          <w:tcPr>
            <w:tcW w:type="dxa" w:w="1587"/>
          </w:tcPr>
          <w:p>
            <w:pPr>
              <w:bidi/>
            </w:pPr>
            <w:r>
              <w:rPr>
                <w:rFonts w:ascii="Arial" w:hAnsi="Arial" w:cs="Arial"/>
                <w:b w:val="0"/>
                <w:sz w:val="16"/>
                <w:rtl/>
              </w:rPr>
              <w:t>תיקון פיסוק</w:t>
            </w:r>
          </w:p>
        </w:tc>
        <w:tc>
          <w:tcPr>
            <w:tcW w:type="dxa" w:w="1701"/>
          </w:tcPr>
          <w:p>
            <w:pPr>
              <w:bidi/>
            </w:pPr>
            <w:r>
              <w:rPr>
                <w:rFonts w:ascii="Arial" w:hAnsi="Arial" w:cs="Arial"/>
                <w:b w:val="0"/>
                <w:sz w:val="16"/>
                <w:rtl/>
              </w:rPr>
            </w:r>
          </w:p>
        </w:tc>
      </w:tr>
      <w:tr>
        <w:tc>
          <w:tcPr>
            <w:tcW w:type="dxa" w:w="1134"/>
          </w:tcPr>
          <w:p>
            <w:pPr>
              <w:bidi/>
            </w:pPr>
            <w:r>
              <w:rPr>
                <w:rFonts w:ascii="Arial" w:hAnsi="Arial" w:cs="Arial"/>
                <w:b/>
                <w:sz w:val="18"/>
                <w:rtl/>
              </w:rPr>
              <w:t>הערת שוליים 38</w:t>
            </w:r>
          </w:p>
        </w:tc>
        <w:tc>
          <w:tcPr>
            <w:tcW w:type="dxa" w:w="5386"/>
          </w:tcPr>
          <w:p>
            <w:pPr>
              <w:bidi/>
            </w:pPr>
            <w:r>
              <w:rPr>
                <w:rFonts w:ascii="Arial" w:hAnsi="Arial" w:cs="Arial"/>
                <w:b w:val="0"/>
                <w:sz w:val="18"/>
                <w:rtl/>
              </w:rPr>
              <w:t xml:space="preserve">  כמו שכתבנו לעיל מהב"י. והמחבר בשו"ע סי"ד כתב</w:t>
            </w:r>
            <w:r>
              <w:rPr>
                <w:rFonts w:ascii="Arial" w:hAnsi="Arial" w:cs="Arial"/>
                <w:b w:val="0"/>
                <w:sz w:val="18"/>
                <w:highlight w:val="yellow"/>
                <w:rtl/>
              </w:rPr>
              <w:t xml:space="preserve">  </w:t>
            </w:r>
            <w:r>
              <w:rPr>
                <w:rFonts w:ascii="Arial" w:hAnsi="Arial" w:cs="Arial"/>
                <w:b w:val="0"/>
                <w:sz w:val="18"/>
                <w:rtl/>
              </w:rPr>
              <w:t xml:space="preserve">דיש להסתפק בזה, והרמ"א כתב שיטול ידיו שנית בלי ברכה. ובמ"ב </w:t>
            </w:r>
            <w:r>
              <w:rPr>
                <w:rFonts w:ascii="Arial" w:hAnsi="Arial" w:cs="Arial"/>
                <w:b w:val="0"/>
                <w:sz w:val="18"/>
                <w:rtl/>
              </w:rPr>
              <w:t xml:space="preserve">דאפילו אם בפעם הראשונה כשנטל ידיו לא </w:t>
            </w:r>
            <w:r>
              <w:rPr>
                <w:rFonts w:ascii="Arial" w:hAnsi="Arial" w:cs="Arial"/>
                <w:b w:val="0"/>
                <w:sz w:val="18"/>
                <w:highlight w:val="yellow"/>
                <w:rtl/>
              </w:rPr>
              <w:t>ברך</w:t>
            </w:r>
            <w:r>
              <w:rPr>
                <w:rFonts w:ascii="Arial" w:hAnsi="Arial" w:cs="Arial"/>
                <w:b w:val="0"/>
                <w:sz w:val="18"/>
                <w:rtl/>
              </w:rPr>
              <w:t xml:space="preserve"> על נט"י מ"מ לא יברך עתה דאיך יאמר וציונו הלא יצא כבר ידי חובת הנטילה לדעת הרא"ש. </w:t>
            </w:r>
            <w:r>
              <w:rPr>
                <w:rFonts w:ascii="Arial" w:hAnsi="Arial" w:cs="Arial"/>
                <w:b w:val="0"/>
                <w:sz w:val="18"/>
                <w:highlight w:val="yellow"/>
                <w:rtl/>
              </w:rPr>
              <w:t>מ"מ</w:t>
            </w:r>
            <w:r>
              <w:rPr>
                <w:rFonts w:ascii="Arial" w:hAnsi="Arial" w:cs="Arial"/>
                <w:b w:val="0"/>
                <w:sz w:val="18"/>
                <w:rtl/>
              </w:rPr>
              <w:t xml:space="preserve"> כתב והנכון שיביא עצמו לידי חיוב ברכה ע"י שיעשה צרכיו.</w:t>
            </w:r>
            <w:r>
              <w:rPr>
                <w:rFonts w:ascii="Arial" w:hAnsi="Arial" w:cs="Arial"/>
                <w:b w:val="0"/>
                <w:sz w:val="18"/>
                <w:highlight w:val="yellow"/>
                <w:rtl/>
              </w:rPr>
              <w:t xml:space="preserve"> </w:t>
            </w:r>
          </w:p>
        </w:tc>
        <w:tc>
          <w:tcPr>
            <w:tcW w:type="dxa" w:w="5386"/>
          </w:tcPr>
          <w:p>
            <w:pPr>
              <w:bidi/>
            </w:pPr>
            <w:r>
              <w:rPr>
                <w:rFonts w:ascii="Arial" w:hAnsi="Arial" w:cs="Arial"/>
                <w:b w:val="0"/>
                <w:sz w:val="18"/>
                <w:rtl/>
              </w:rPr>
              <w:t xml:space="preserve">  כמו שכתבנו לעיל מהב"י. והמחבר בשו"ע סי"ד כתב</w:t>
            </w:r>
            <w:r>
              <w:rPr>
                <w:rFonts w:ascii="Arial" w:hAnsi="Arial" w:cs="Arial"/>
                <w:b w:val="0"/>
                <w:sz w:val="18"/>
                <w:highlight w:val="yellow"/>
                <w:rtl/>
              </w:rPr>
              <w:t xml:space="preserve"> </w:t>
            </w:r>
            <w:r>
              <w:rPr>
                <w:rFonts w:ascii="Arial" w:hAnsi="Arial" w:cs="Arial"/>
                <w:b w:val="0"/>
                <w:sz w:val="18"/>
                <w:rtl/>
              </w:rPr>
              <w:t xml:space="preserve">דיש להסתפק בזה, והרמ"א כתב שיטול ידיו שנית בלי ברכה. ובמ"ב </w:t>
            </w:r>
            <w:r>
              <w:rPr>
                <w:rFonts w:ascii="Arial" w:hAnsi="Arial" w:cs="Arial"/>
                <w:b w:val="0"/>
                <w:sz w:val="18"/>
                <w:highlight w:val="yellow"/>
                <w:rtl/>
              </w:rPr>
              <w:t xml:space="preserve">כתב </w:t>
            </w:r>
            <w:r>
              <w:rPr>
                <w:rFonts w:ascii="Arial" w:hAnsi="Arial" w:cs="Arial"/>
                <w:b w:val="0"/>
                <w:sz w:val="18"/>
                <w:rtl/>
              </w:rPr>
              <w:t xml:space="preserve">דאפילו אם בפעם הראשונה כשנטל ידיו לא </w:t>
            </w:r>
            <w:r>
              <w:rPr>
                <w:rFonts w:ascii="Arial" w:hAnsi="Arial" w:cs="Arial"/>
                <w:b w:val="0"/>
                <w:sz w:val="18"/>
                <w:highlight w:val="yellow"/>
                <w:rtl/>
              </w:rPr>
              <w:t>בירך</w:t>
            </w:r>
            <w:r>
              <w:rPr>
                <w:rFonts w:ascii="Arial" w:hAnsi="Arial" w:cs="Arial"/>
                <w:b w:val="0"/>
                <w:sz w:val="18"/>
                <w:rtl/>
              </w:rPr>
              <w:t xml:space="preserve"> על נט"י מ"מ לא יברך עתה דאיך יאמר וציונו הלא יצא כבר ידי חובת הנטילה לדעת הרא"ש. </w:t>
            </w:r>
            <w:r>
              <w:rPr>
                <w:rFonts w:ascii="Arial" w:hAnsi="Arial" w:cs="Arial"/>
                <w:b w:val="0"/>
                <w:sz w:val="18"/>
                <w:highlight w:val="yellow"/>
                <w:rtl/>
              </w:rPr>
              <w:t>אמנם</w:t>
            </w:r>
            <w:r>
              <w:rPr>
                <w:rFonts w:ascii="Arial" w:hAnsi="Arial" w:cs="Arial"/>
                <w:b w:val="0"/>
                <w:sz w:val="18"/>
                <w:rtl/>
              </w:rPr>
              <w:t xml:space="preserve"> כתב והנכון שיביא עצמו לידי חיוב ברכה ע"י שיעשה צרכיו.</w:t>
            </w:r>
          </w:p>
        </w:tc>
        <w:tc>
          <w:tcPr>
            <w:tcW w:type="dxa" w:w="1587"/>
          </w:tcPr>
          <w:p>
            <w:pPr>
              <w:bidi/>
            </w:pPr>
            <w:r>
              <w:rPr>
                <w:rFonts w:ascii="Arial" w:hAnsi="Arial" w:cs="Arial"/>
                <w:b w:val="0"/>
                <w:sz w:val="16"/>
                <w:rtl/>
              </w:rPr>
              <w:t>תיקון דקדוק</w:t>
            </w:r>
          </w:p>
        </w:tc>
        <w:tc>
          <w:tcPr>
            <w:tcW w:type="dxa" w:w="1701"/>
          </w:tcPr>
          <w:p>
            <w:pPr>
              <w:bidi/>
            </w:pPr>
            <w:r>
              <w:rPr>
                <w:rFonts w:ascii="Arial" w:hAnsi="Arial" w:cs="Arial"/>
                <w:b w:val="0"/>
                <w:sz w:val="16"/>
                <w:rtl/>
              </w:rPr>
            </w:r>
          </w:p>
        </w:tc>
      </w:tr>
      <w:tr>
        <w:tc>
          <w:tcPr>
            <w:tcW w:type="dxa" w:w="1134"/>
          </w:tcPr>
          <w:p>
            <w:pPr>
              <w:bidi/>
            </w:pPr>
            <w:r>
              <w:rPr>
                <w:rFonts w:ascii="Arial" w:hAnsi="Arial" w:cs="Arial"/>
                <w:b/>
                <w:sz w:val="18"/>
                <w:rtl/>
              </w:rPr>
              <w:t>הערת שוליים 41</w:t>
            </w:r>
          </w:p>
        </w:tc>
        <w:tc>
          <w:tcPr>
            <w:tcW w:type="dxa" w:w="5386"/>
          </w:tcPr>
          <w:p>
            <w:pPr>
              <w:bidi/>
            </w:pPr>
            <w:r>
              <w:rPr>
                <w:rFonts w:ascii="Arial" w:hAnsi="Arial" w:cs="Arial"/>
                <w:b w:val="0"/>
                <w:sz w:val="18"/>
                <w:rtl/>
              </w:rPr>
              <w:t xml:space="preserve"> והנה הרמ"א כתב דה"ה לשאר הדברים הפוסלים בנטילת הסעודה אינו מעכב וכתב בביאור הלכה (ד"ה ושאר הדברים) דבמ"א (סק"ג) ובפמ"ג מבואר דכוונת הרמ"א בזה רק לענין אם המים פחות מרביעית אבל אם המים בעצמם פסולין מחמיר הרמ"א כהי"א הנ"ל שלא לברך עלייהו. אלא שמביאור הגר"א משמע דהרמ"א ס"ל דבדיעבד אינו מעכב כלל בשום דבר, וכן באמת משמע פשטא דלישנא דהרמ"א וכן כתב המחבר ס"א מים הפסולים לנטילת ידים לסעודה, (לקמן סימן ק"ס) כשרים לנטילת ידים לתפלה, וע"ש במ"ב סק"ז דה"ה לענין ברכה</w:t>
            </w:r>
          </w:p>
        </w:tc>
        <w:tc>
          <w:tcPr>
            <w:tcW w:type="dxa" w:w="5386"/>
          </w:tcPr>
          <w:p>
            <w:pPr>
              <w:bidi/>
            </w:pPr>
            <w:r>
              <w:rPr>
                <w:rFonts w:ascii="Arial" w:hAnsi="Arial" w:cs="Arial"/>
                <w:b w:val="0"/>
                <w:sz w:val="18"/>
                <w:rtl/>
              </w:rPr>
              <w:t xml:space="preserve"> והנה הרמ"א כתב דה"ה לשאר הדברים הפוסלים בנטילת הסעודה אינו מעכב וכתב בביאור הלכה (ד"ה ושאר הדברים) דבמ"א (סק"ג) ובפמ"ג מבואר דכוונת הרמ"א בזה רק לענין אם המים פחות מרביעית אבל אם המים בעצמם פסולין מחמיר הרמ"א כהי"א הנ"ל שלא לברך עלייהו. אלא שמביאור הגר"א משמע דהרמ"א ס"ל דבדיעבד אינו מעכב כלל בשום דבר, וכן באמת משמע פשטא דלישנא דהרמ"א וכן כתב המחבר ס"א מים הפסולים לנטילת ידים לסעודה, (לקמן סימן ק"ס) כשרים לנטילת ידים לתפלה, וע"ש במ"ב סק"ז דה"ה לענין ברכה</w:t>
            </w:r>
            <w:r>
              <w:rPr>
                <w:rFonts w:ascii="Arial" w:hAnsi="Arial" w:cs="Arial"/>
                <w:b w:val="0"/>
                <w:sz w:val="18"/>
                <w:highlight w:val="yellow"/>
                <w:rtl/>
              </w:rPr>
              <w:t>.</w:t>
            </w:r>
          </w:p>
        </w:tc>
        <w:tc>
          <w:tcPr>
            <w:tcW w:type="dxa" w:w="1587"/>
          </w:tcPr>
          <w:p>
            <w:pPr>
              <w:bidi/>
            </w:pPr>
            <w:r>
              <w:rPr>
                <w:rFonts w:ascii="Arial" w:hAnsi="Arial" w:cs="Arial"/>
                <w:b w:val="0"/>
                <w:sz w:val="16"/>
                <w:rtl/>
              </w:rPr>
              <w:t>תיקון פיסוק</w:t>
            </w:r>
          </w:p>
        </w:tc>
        <w:tc>
          <w:tcPr>
            <w:tcW w:type="dxa" w:w="1701"/>
          </w:tcPr>
          <w:p>
            <w:pPr>
              <w:bidi/>
            </w:pPr>
            <w:r>
              <w:rPr>
                <w:rFonts w:ascii="Arial" w:hAnsi="Arial" w:cs="Arial"/>
                <w:b w:val="0"/>
                <w:sz w:val="16"/>
                <w:rtl/>
              </w:rPr>
            </w:r>
          </w:p>
        </w:tc>
      </w:tr>
      <w:tr>
        <w:tc>
          <w:tcPr>
            <w:tcW w:type="dxa" w:w="1134"/>
          </w:tcPr>
          <w:p>
            <w:pPr>
              <w:bidi/>
            </w:pPr>
            <w:r>
              <w:rPr>
                <w:rFonts w:ascii="Arial" w:hAnsi="Arial" w:cs="Arial"/>
                <w:b/>
                <w:sz w:val="18"/>
                <w:rtl/>
              </w:rPr>
              <w:t>הערת שוליים 45</w:t>
            </w:r>
          </w:p>
        </w:tc>
        <w:tc>
          <w:tcPr>
            <w:tcW w:type="dxa" w:w="5386"/>
          </w:tcPr>
          <w:p>
            <w:pPr>
              <w:bidi/>
            </w:pPr>
            <w:r>
              <w:rPr>
                <w:rFonts w:ascii="Arial" w:hAnsi="Arial" w:cs="Arial"/>
                <w:b w:val="0"/>
                <w:sz w:val="18"/>
                <w:rtl/>
              </w:rPr>
              <w:t xml:space="preserve"> אלא שצ"ע ממה שכתב בשו"ע סי"ב אם שכשך ידיו לתוך כלי של מים, עלתה לו נטילה לק"ש ולתפלה, אבל לא לרוח רעה שעליהן, והטעם כתב בעטרת צבי דמיד כששכשך ידיו פעם ראשונה נטמאו במים שבכלי, ותו לא מהני מידי. ויש לחלק כמו שכתב באשל אברהם (בוטשאטש) דאין המים טמאים אלא במטביל בשביל נט"י, מה שאין </w:t>
            </w:r>
            <w:r>
              <w:rPr>
                <w:rFonts w:ascii="Arial" w:hAnsi="Arial" w:cs="Arial"/>
                <w:b w:val="0"/>
                <w:sz w:val="18"/>
                <w:highlight w:val="yellow"/>
                <w:rtl/>
              </w:rPr>
              <w:t>כשנכנס</w:t>
            </w:r>
            <w:r>
              <w:rPr>
                <w:rFonts w:ascii="Arial" w:hAnsi="Arial" w:cs="Arial"/>
                <w:b w:val="0"/>
                <w:sz w:val="18"/>
                <w:rtl/>
              </w:rPr>
              <w:t xml:space="preserve"> אצבעו לא לשם נטילה אין המים נעשים כשופכים על ידי זה, וחילוק זה מבואר גם בסימן ק"ס לענין נט"י לסעודה. וכן כתב להדיא בתרומת הדשן סימן רנט שהיא המקור לדברי הרמ"א</w:t>
            </w:r>
            <w:r>
              <w:rPr>
                <w:rFonts w:ascii="Arial" w:hAnsi="Arial" w:cs="Arial"/>
                <w:b w:val="0"/>
                <w:sz w:val="18"/>
                <w:rtl/>
              </w:rPr>
              <w:t xml:space="preserve"> מי שלא נטל ידיו ונגע בידו במים כשרים, אותם המים כשרים הם לנטילת ידים או לאו? תשובה: יראה דלכאורה משמע בכל פסקי הגאונים דלא כשרין הם, שהרי כתבו שאם נטל ידו אחת לא ישפשפנה בחבירתה מפני שהמים שעל יד הנטולה יטמא מחמת היד שאינה נטולה ויחזרו ויטמאו את היד. וכן אחד שלא נטל אם נגע ביד של חבירו שנטלו ועדיין הם מוכשרים טמאים וצריך לחזור וליטול. הא קמן דסתם ידים פוסלים המים שעל גבי יד הנטולה ולכאורה דכ"ש שיפסלו המים שבכלים בנגיעתם לנטילת ידים. אלא שלמעשה סיים דבקל יש לחלק בין פסול טומאת המים שעל הידים בשעת נטילה, מבטומאת המים שבכלי לצורך נטילה, דבקל נטמאו על הידים בשעת נטילה, ולכך שפשף בחבירתה טמאה, מאידך אם נגעו סתם ידים במים שבכלי המקיל להכשירו לנטילת ידים לא הפסיד ומה"ט נחתום שמדיח ידיו במים אין המים נפסלים, והתם לא איירי בידים נטולים ואפ"ה כשרים וע"כ כנ"ל כיון שאינו בשעת נטילה. וכן המג"א (סי' קס ס"ק טו) ציין לסתירה בין נחתום שמדיח ידיו במים שאין המים נפסלים בין שפשף בחבירתה דטמאה, וע"כ כדברי תרומת הדשן.</w:t>
            </w:r>
            <w:r>
              <w:rPr>
                <w:rFonts w:ascii="Arial" w:hAnsi="Arial" w:cs="Arial"/>
                <w:b w:val="0"/>
                <w:sz w:val="18"/>
                <w:highlight w:val="yellow"/>
                <w:rtl/>
              </w:rPr>
              <w:t xml:space="preserve"> </w:t>
            </w:r>
          </w:p>
        </w:tc>
        <w:tc>
          <w:tcPr>
            <w:tcW w:type="dxa" w:w="5386"/>
          </w:tcPr>
          <w:p>
            <w:pPr>
              <w:bidi/>
            </w:pPr>
            <w:r>
              <w:rPr>
                <w:rFonts w:ascii="Arial" w:hAnsi="Arial" w:cs="Arial"/>
                <w:b w:val="0"/>
                <w:sz w:val="18"/>
                <w:rtl/>
              </w:rPr>
              <w:t xml:space="preserve"> אלא שצ"ע ממה שכתב בשו"ע סי"ב אם שכשך ידיו לתוך כלי של מים, עלתה לו נטילה לק"ש ולתפלה, אבל לא לרוח רעה שעליהן, והטעם כתב בעטרת צבי דמיד כששכשך ידיו פעם ראשונה נטמאו במים שבכלי, ותו לא מהני מידי. ויש לחלק כמו שכתב באשל אברהם (בוטשאטש) דאין המים טמאים אלא במטביל בשביל נט"י, מה שאין </w:t>
            </w:r>
            <w:r>
              <w:rPr>
                <w:rFonts w:ascii="Arial" w:hAnsi="Arial" w:cs="Arial"/>
                <w:b w:val="0"/>
                <w:sz w:val="18"/>
                <w:highlight w:val="yellow"/>
                <w:rtl/>
              </w:rPr>
              <w:t>כשנכנסה</w:t>
            </w:r>
            <w:r>
              <w:rPr>
                <w:rFonts w:ascii="Arial" w:hAnsi="Arial" w:cs="Arial"/>
                <w:b w:val="0"/>
                <w:sz w:val="18"/>
                <w:rtl/>
              </w:rPr>
              <w:t xml:space="preserve"> אצבעו לא לשם נטילה אין המים נעשים כשופכים על ידי זה, וחילוק זה מבואר גם בסימן ק"ס לענין נט"י לסעודה. וכן כתב להדיא בתרומת הדשן סימן רנט שהיא המקור לדברי הרמ"א</w:t>
            </w:r>
            <w:r>
              <w:rPr>
                <w:rFonts w:ascii="Arial" w:hAnsi="Arial" w:cs="Arial"/>
                <w:b w:val="0"/>
                <w:sz w:val="18"/>
                <w:highlight w:val="yellow"/>
                <w:rtl/>
              </w:rPr>
              <w:t>:</w:t>
            </w:r>
            <w:r>
              <w:rPr>
                <w:rFonts w:ascii="Arial" w:hAnsi="Arial" w:cs="Arial"/>
                <w:b w:val="0"/>
                <w:sz w:val="18"/>
                <w:rtl/>
              </w:rPr>
              <w:t xml:space="preserve"> מי שלא נטל ידיו ונגע בידו במים כשרים, אותם המים כשרים הם לנטילת ידים או לאו? תשובה: יראה דלכאורה משמע בכל פסקי הגאונים דלא כשרין הם, שהרי כתבו שאם נטל ידו אחת לא ישפשפנה בחבירתה מפני שהמים שעל יד הנטולה יטמא מחמת היד שאינה נטולה ויחזרו ויטמאו את היד. וכן אחד שלא נטל אם נגע ביד של חבירו שנטלו ועדיין הם מוכשרים טמאים וצריך לחזור וליטול. הא קמן דסתם ידים פוסלים המים שעל גבי יד הנטולה ולכאורה דכ"ש שיפסלו המים שבכלים בנגיעתם לנטילת ידים. אלא שלמעשה סיים דבקל יש לחלק בין פסול טומאת המים שעל הידים בשעת נטילה, מבטומאת המים שבכלי לצורך נטילה, דבקל נטמאו על הידים בשעת נטילה, ולכך שפשף בחבירתה טמאה, מאידך אם נגעו סתם ידים במים שבכלי המקיל להכשירו לנטילת ידים לא הפסיד ומה"ט נחתום שמדיח ידיו במים אין המים נפסלים, והתם לא איירי בידים נטולים ואפ"ה כשרים וע"כ כנ"ל כיון שאינו בשעת נטילה. וכן המג"א (סי' קס ס"ק טו) ציין לסתירה בין נחתום שמדיח ידיו במים שאין המים נפסלים בין שפשף בחבירתה דטמאה, וע"כ כדברי תרומת הדשן.</w:t>
            </w:r>
          </w:p>
        </w:tc>
        <w:tc>
          <w:tcPr>
            <w:tcW w:type="dxa" w:w="1587"/>
          </w:tcPr>
          <w:p>
            <w:pPr>
              <w:bidi/>
            </w:pPr>
            <w:r>
              <w:rPr>
                <w:rFonts w:ascii="Arial" w:hAnsi="Arial" w:cs="Arial"/>
                <w:b w:val="0"/>
                <w:sz w:val="16"/>
                <w:rtl/>
              </w:rPr>
              <w:t>תיקון כתיב; תיקון פיסוק</w:t>
            </w:r>
          </w:p>
        </w:tc>
        <w:tc>
          <w:tcPr>
            <w:tcW w:type="dxa" w:w="1701"/>
          </w:tcPr>
          <w:p>
            <w:pPr>
              <w:bidi/>
            </w:pPr>
            <w:r>
              <w:rPr>
                <w:rFonts w:ascii="Arial" w:hAnsi="Arial" w:cs="Arial"/>
                <w:b w:val="0"/>
                <w:sz w:val="16"/>
                <w:rtl/>
              </w:rPr>
            </w:r>
          </w:p>
        </w:tc>
      </w:tr>
      <w:tr>
        <w:tc>
          <w:tcPr>
            <w:tcW w:type="dxa" w:w="1134"/>
          </w:tcPr>
          <w:p>
            <w:pPr>
              <w:bidi/>
            </w:pPr>
            <w:r>
              <w:rPr>
                <w:rFonts w:ascii="Arial" w:hAnsi="Arial" w:cs="Arial"/>
                <w:b/>
                <w:sz w:val="18"/>
                <w:rtl/>
              </w:rPr>
              <w:t>הערת שוליים 49</w:t>
            </w:r>
          </w:p>
        </w:tc>
        <w:tc>
          <w:tcPr>
            <w:tcW w:type="dxa" w:w="5386"/>
          </w:tcPr>
          <w:p>
            <w:pPr>
              <w:bidi/>
            </w:pPr>
            <w:r>
              <w:rPr>
                <w:rFonts w:ascii="Arial" w:hAnsi="Arial" w:cs="Arial"/>
                <w:b w:val="0"/>
                <w:sz w:val="18"/>
                <w:rtl/>
              </w:rPr>
              <w:t xml:space="preserve"> שם. ויש שעושים צורת הפתח בין </w:t>
            </w:r>
            <w:r>
              <w:rPr>
                <w:rFonts w:ascii="Arial" w:hAnsi="Arial" w:cs="Arial"/>
                <w:b w:val="0"/>
                <w:sz w:val="18"/>
                <w:highlight w:val="yellow"/>
                <w:rtl/>
              </w:rPr>
              <w:t>כיור</w:t>
            </w:r>
            <w:r>
              <w:rPr>
                <w:rFonts w:ascii="Arial" w:hAnsi="Arial" w:cs="Arial"/>
                <w:b w:val="0"/>
                <w:sz w:val="18"/>
                <w:rtl/>
              </w:rPr>
              <w:t xml:space="preserve"> לחדר האמבטיה או בית הכסא, כדי שיוכל ליטול ידיו שם בשופי.</w:t>
            </w:r>
          </w:p>
        </w:tc>
        <w:tc>
          <w:tcPr>
            <w:tcW w:type="dxa" w:w="5386"/>
          </w:tcPr>
          <w:p>
            <w:pPr>
              <w:bidi/>
            </w:pPr>
            <w:r>
              <w:rPr>
                <w:rFonts w:ascii="Arial" w:hAnsi="Arial" w:cs="Arial"/>
                <w:b w:val="0"/>
                <w:sz w:val="18"/>
                <w:rtl/>
              </w:rPr>
              <w:t xml:space="preserve"> שם. ויש שעושים צורת הפתח בין </w:t>
            </w:r>
            <w:r>
              <w:rPr>
                <w:rFonts w:ascii="Arial" w:hAnsi="Arial" w:cs="Arial"/>
                <w:b w:val="0"/>
                <w:sz w:val="18"/>
                <w:highlight w:val="yellow"/>
                <w:rtl/>
              </w:rPr>
              <w:t>הכיור</w:t>
            </w:r>
            <w:r>
              <w:rPr>
                <w:rFonts w:ascii="Arial" w:hAnsi="Arial" w:cs="Arial"/>
                <w:b w:val="0"/>
                <w:sz w:val="18"/>
                <w:rtl/>
              </w:rPr>
              <w:t xml:space="preserve"> לחדר האמבטיה או בית הכסא, כדי שיוכל ליטול ידיו שם בשופי.</w:t>
            </w:r>
          </w:p>
        </w:tc>
        <w:tc>
          <w:tcPr>
            <w:tcW w:type="dxa" w:w="1587"/>
          </w:tcPr>
          <w:p>
            <w:pPr>
              <w:bidi/>
            </w:pPr>
            <w:r>
              <w:rPr>
                <w:rFonts w:ascii="Arial" w:hAnsi="Arial" w:cs="Arial"/>
                <w:b w:val="0"/>
                <w:sz w:val="16"/>
                <w:rtl/>
              </w:rPr>
              <w:t>ליטוש תחבירי</w:t>
            </w:r>
          </w:p>
        </w:tc>
        <w:tc>
          <w:tcPr>
            <w:tcW w:type="dxa" w:w="1701"/>
          </w:tcPr>
          <w:p>
            <w:pPr>
              <w:bidi/>
            </w:pPr>
            <w:r>
              <w:rPr>
                <w:rFonts w:ascii="Arial" w:hAnsi="Arial" w:cs="Arial"/>
                <w:b w:val="0"/>
                <w:sz w:val="16"/>
                <w:rtl/>
              </w:rPr>
            </w:r>
          </w:p>
        </w:tc>
      </w:tr>
      <w:tr>
        <w:tc>
          <w:tcPr>
            <w:tcW w:type="dxa" w:w="1134"/>
          </w:tcPr>
          <w:p>
            <w:pPr>
              <w:bidi/>
            </w:pPr>
            <w:r>
              <w:rPr>
                <w:rFonts w:ascii="Arial" w:hAnsi="Arial" w:cs="Arial"/>
                <w:b/>
                <w:sz w:val="18"/>
                <w:rtl/>
              </w:rPr>
              <w:t>הערת שוליים 54</w:t>
            </w:r>
          </w:p>
        </w:tc>
        <w:tc>
          <w:tcPr>
            <w:tcW w:type="dxa" w:w="5386"/>
          </w:tcPr>
          <w:p>
            <w:pPr>
              <w:bidi/>
            </w:pPr>
            <w:r>
              <w:rPr>
                <w:rFonts w:ascii="Arial" w:hAnsi="Arial" w:cs="Arial"/>
                <w:b w:val="0"/>
                <w:sz w:val="18"/>
                <w:rtl/>
              </w:rPr>
              <w:t xml:space="preserve"> כן כתב בשבות יעקב שם להשיב תמיהת השואל מדוע גם יראים ושלימים בתורה לא נזהרים בהליכת ד' אמות בלי נטילת ידים שחרית וחמירא סכנתא מאיסורא, וכתב לו הש"י דהאיסור ללכת בלי נט"י הוא רק פרישות וחסידות יתירה שלא הוזכר בש"ס ובפוסקים ראשוני' כלום, ולכן אין להחמיר כולי האי ופוק חזי מה עמא דבר. ובאשל אברהם כתב שע"כ אין זה רק בסגנון עצה טובה קא משמע לן כגדר וסייג שהרי אסור להוסיף איסור על איסורים שבתורה הק'. וגם חיוב מיתה על מי שעובר על תקנת חז"ל הוא רק כשכוונתו להתנגד לרצון השי"ת שמסר לחכמים. ובא"ר כתב בשם דמשק אליעזר דאולי סומכים העולם מטעם דאין כח רוח רעה בזמנינו חזק, כמו לענין גילוי וזוגות ושאר רוח רעה, וסיים הא"ר ז"ל בזה </w:t>
            </w:r>
            <w:r>
              <w:rPr>
                <w:rFonts w:ascii="Arial" w:hAnsi="Arial" w:cs="Arial"/>
                <w:b w:val="0"/>
                <w:sz w:val="18"/>
                <w:highlight w:val="yellow"/>
                <w:rtl/>
              </w:rPr>
              <w:t>מתורץ</w:t>
            </w:r>
            <w:r>
              <w:rPr>
                <w:rFonts w:ascii="Arial" w:hAnsi="Arial" w:cs="Arial"/>
                <w:b w:val="0"/>
                <w:sz w:val="18"/>
                <w:rtl/>
              </w:rPr>
              <w:t xml:space="preserve"> תמיהת הב"ח שלא כתבו הב"י, וגם ע"ז סומכין העולם.</w:t>
            </w:r>
          </w:p>
        </w:tc>
        <w:tc>
          <w:tcPr>
            <w:tcW w:type="dxa" w:w="5386"/>
          </w:tcPr>
          <w:p>
            <w:pPr>
              <w:bidi/>
            </w:pPr>
            <w:r>
              <w:rPr>
                <w:rFonts w:ascii="Arial" w:hAnsi="Arial" w:cs="Arial"/>
                <w:b w:val="0"/>
                <w:sz w:val="18"/>
                <w:rtl/>
              </w:rPr>
              <w:t xml:space="preserve"> כן כתב בשבות יעקב שם להשיב תמיהת השואל מדוע גם יראים ושלימים בתורה לא נזהרים בהליכת ד' אמות בלי נטילת ידים שחרית וחמירא סכנתא מאיסורא, וכתב לו הש"י דהאיסור ללכת בלי נט"י הוא רק פרישות וחסידות יתירה שלא הוזכר בש"ס ובפוסקים ראשוני' כלום, ולכן אין להחמיר כולי האי ופוק חזי מה עמא דבר. ובאשל אברהם כתב שע"כ אין זה רק בסגנון עצה טובה קא משמע לן כגדר וסייג שהרי אסור להוסיף איסור על איסורים שבתורה הק'. וגם חיוב מיתה על מי שעובר על תקנת חז"ל הוא רק כשכוונתו להתנגד לרצון השי"ת שמסר לחכמים. ובא"ר כתב בשם דמשק אליעזר דאולי סומכים העולם מטעם דאין כח רוח רעה בזמנינו חזק, כמו לענין גילוי וזוגות ושאר רוח רעה, וסיים הא"ר ז"ל בזה </w:t>
            </w:r>
            <w:r>
              <w:rPr>
                <w:rFonts w:ascii="Arial" w:hAnsi="Arial" w:cs="Arial"/>
                <w:b w:val="0"/>
                <w:sz w:val="18"/>
                <w:highlight w:val="yellow"/>
                <w:rtl/>
              </w:rPr>
              <w:t>מתורצת</w:t>
            </w:r>
            <w:r>
              <w:rPr>
                <w:rFonts w:ascii="Arial" w:hAnsi="Arial" w:cs="Arial"/>
                <w:b w:val="0"/>
                <w:sz w:val="18"/>
                <w:rtl/>
              </w:rPr>
              <w:t xml:space="preserve"> תמיהת הב"ח שלא כתבו הב"י, וגם ע"ז סומכין העולם.</w:t>
            </w:r>
          </w:p>
        </w:tc>
        <w:tc>
          <w:tcPr>
            <w:tcW w:type="dxa" w:w="1587"/>
          </w:tcPr>
          <w:p>
            <w:pPr>
              <w:bidi/>
            </w:pPr>
            <w:r>
              <w:rPr>
                <w:rFonts w:ascii="Arial" w:hAnsi="Arial" w:cs="Arial"/>
                <w:b w:val="0"/>
                <w:sz w:val="16"/>
                <w:rtl/>
              </w:rPr>
              <w:t>תיקון דקדוק</w:t>
            </w:r>
          </w:p>
        </w:tc>
        <w:tc>
          <w:tcPr>
            <w:tcW w:type="dxa" w:w="1701"/>
          </w:tcPr>
          <w:p>
            <w:pPr>
              <w:bidi/>
            </w:pPr>
            <w:r>
              <w:rPr>
                <w:rFonts w:ascii="Arial" w:hAnsi="Arial" w:cs="Arial"/>
                <w:b w:val="0"/>
                <w:sz w:val="16"/>
                <w:rtl/>
              </w:rPr>
            </w:r>
          </w:p>
        </w:tc>
      </w:tr>
      <w:tr>
        <w:tc>
          <w:tcPr>
            <w:tcW w:type="dxa" w:w="1134"/>
          </w:tcPr>
          <w:p>
            <w:pPr>
              <w:bidi/>
            </w:pPr>
            <w:r>
              <w:rPr>
                <w:rFonts w:ascii="Arial" w:hAnsi="Arial" w:cs="Arial"/>
                <w:b/>
                <w:sz w:val="18"/>
                <w:rtl/>
              </w:rPr>
              <w:t>הערת שוליים 55</w:t>
            </w:r>
          </w:p>
        </w:tc>
        <w:tc>
          <w:tcPr>
            <w:tcW w:type="dxa" w:w="5386"/>
          </w:tcPr>
          <w:p>
            <w:pPr>
              <w:bidi/>
            </w:pPr>
            <w:r>
              <w:rPr>
                <w:rFonts w:ascii="Arial" w:hAnsi="Arial" w:cs="Arial"/>
                <w:b w:val="0"/>
                <w:sz w:val="18"/>
                <w:rtl/>
              </w:rPr>
              <w:t xml:space="preserve"> כן כתב בא"ר (סי' א' ס"ק ד') בשם גיסו בעל המנחת יעקב שסומכים על המרדכי שכתב לענין לדבר דברים אחרים בפני המת שכל החדר כד' אמות, וה"ה לענין זה, בפרט לענין נט"י שחרית שהוא רק פרישות וחסידות יתירה שלא הוזכר בש"ס ובפוסקים ראשוני' כלום אין להחמיר כולי האי ופוק חזי מה עמא דבר. [ואולי י"ל כן על כל הבית שנחשב כד' אמות]. אלא שהא"ר דוחה דבריו דרק לענין איסור לדבר דברים אחרים בפני המת</w:t>
            </w:r>
            <w:r>
              <w:rPr>
                <w:rFonts w:ascii="Arial" w:hAnsi="Arial" w:cs="Arial"/>
                <w:b w:val="0"/>
                <w:sz w:val="18"/>
                <w:highlight w:val="yellow"/>
                <w:rtl/>
              </w:rPr>
              <w:t xml:space="preserve"> מת</w:t>
            </w:r>
            <w:r>
              <w:rPr>
                <w:rFonts w:ascii="Arial" w:hAnsi="Arial" w:cs="Arial"/>
                <w:b w:val="0"/>
                <w:sz w:val="18"/>
                <w:rtl/>
              </w:rPr>
              <w:t xml:space="preserve"> דלא מוזכר להדיא ד' אמות אלא ברב האי גאון יש להקל משום סברא זו, אבל בלי נט"י דאי' להדיא ד' אמות [לפי האומרים שכן כתב בזוהר] אולי אין לחלק כן.</w:t>
            </w:r>
          </w:p>
        </w:tc>
        <w:tc>
          <w:tcPr>
            <w:tcW w:type="dxa" w:w="5386"/>
          </w:tcPr>
          <w:p>
            <w:pPr>
              <w:bidi/>
            </w:pPr>
            <w:r>
              <w:rPr>
                <w:rFonts w:ascii="Arial" w:hAnsi="Arial" w:cs="Arial"/>
                <w:b w:val="0"/>
                <w:sz w:val="18"/>
                <w:rtl/>
              </w:rPr>
              <w:t xml:space="preserve"> כן כתב בא"ר (סי' א' ס"ק ד') בשם גיסו בעל המנחת יעקב שסומכים על המרדכי שכתב לענין לדבר דברים אחרים בפני המת שכל החדר כד' אמות, וה"ה לענין זה, בפרט לענין נט"י שחרית שהוא רק פרישות וחסידות יתירה שלא הוזכר בש"ס ובפוסקים ראשוני' כלום אין להחמיר כולי האי ופוק חזי מה עמא דבר. [ואולי י"ל כן על כל הבית שנחשב כד' אמות]. אלא שהא"ר דוחה דבריו דרק לענין איסור לדבר דברים אחרים בפני המת</w:t>
            </w:r>
            <w:r>
              <w:rPr>
                <w:rFonts w:ascii="Arial" w:hAnsi="Arial" w:cs="Arial"/>
                <w:b w:val="0"/>
                <w:sz w:val="18"/>
                <w:highlight w:val="yellow"/>
                <w:rtl/>
              </w:rPr>
              <w:t>,</w:t>
            </w:r>
            <w:r>
              <w:rPr>
                <w:rFonts w:ascii="Arial" w:hAnsi="Arial" w:cs="Arial"/>
                <w:b w:val="0"/>
                <w:sz w:val="18"/>
                <w:rtl/>
              </w:rPr>
              <w:t xml:space="preserve"> דלא מוזכר להדיא ד' אמות אלא ברב האי גאון יש להקל משום סברא זו, אבל בלי נט"י דאי' להדיא ד' אמות [לפי האומרים שכן כתב בזוהר] אולי אין לחלק כן.</w:t>
            </w:r>
          </w:p>
        </w:tc>
        <w:tc>
          <w:tcPr>
            <w:tcW w:type="dxa" w:w="1587"/>
          </w:tcPr>
          <w:p>
            <w:pPr>
              <w:bidi/>
            </w:pPr>
            <w:r>
              <w:rPr>
                <w:rFonts w:ascii="Arial" w:hAnsi="Arial" w:cs="Arial"/>
                <w:b w:val="0"/>
                <w:sz w:val="16"/>
                <w:rtl/>
              </w:rPr>
              <w:t>תיקון פיסוק</w:t>
            </w:r>
          </w:p>
        </w:tc>
        <w:tc>
          <w:tcPr>
            <w:tcW w:type="dxa" w:w="1701"/>
          </w:tcPr>
          <w:p>
            <w:pPr>
              <w:bidi/>
            </w:pPr>
            <w:r>
              <w:rPr>
                <w:rFonts w:ascii="Arial" w:hAnsi="Arial" w:cs="Arial"/>
                <w:b w:val="0"/>
                <w:sz w:val="16"/>
                <w:rtl/>
              </w:rPr>
            </w:r>
          </w:p>
        </w:tc>
      </w:tr>
      <w:tr>
        <w:tc>
          <w:tcPr>
            <w:tcW w:type="dxa" w:w="1134"/>
          </w:tcPr>
          <w:p>
            <w:pPr>
              <w:bidi/>
            </w:pPr>
            <w:r>
              <w:rPr>
                <w:rFonts w:ascii="Arial" w:hAnsi="Arial" w:cs="Arial"/>
                <w:b/>
                <w:sz w:val="18"/>
                <w:rtl/>
              </w:rPr>
              <w:t>הערת שוליים 56</w:t>
            </w:r>
          </w:p>
        </w:tc>
        <w:tc>
          <w:tcPr>
            <w:tcW w:type="dxa" w:w="5386"/>
          </w:tcPr>
          <w:p>
            <w:pPr>
              <w:bidi/>
            </w:pPr>
            <w:r>
              <w:rPr>
                <w:rFonts w:ascii="Arial" w:hAnsi="Arial" w:cs="Arial"/>
                <w:b w:val="0"/>
                <w:sz w:val="18"/>
                <w:rtl/>
              </w:rPr>
              <w:t xml:space="preserve"> ובספר אגרא דפרקא הביא בשם הרה"ק</w:t>
            </w:r>
            <w:r>
              <w:rPr>
                <w:rFonts w:ascii="Arial" w:hAnsi="Arial" w:cs="Arial"/>
                <w:b w:val="0"/>
                <w:sz w:val="18"/>
                <w:highlight w:val="yellow"/>
                <w:rtl/>
              </w:rPr>
              <w:t xml:space="preserve"> רבי</w:t>
            </w:r>
            <w:r>
              <w:rPr>
                <w:rFonts w:ascii="Arial" w:hAnsi="Arial" w:cs="Arial"/>
                <w:b w:val="0"/>
                <w:sz w:val="18"/>
                <w:rtl/>
              </w:rPr>
              <w:t xml:space="preserve"> ר' זושא זצ"ל שלא להציג רגליו על הארץ קודם נט"י והטעם עפ"י סוד, כי בהציג רגליו על הארץ בלא נטילה אז ח"ו כל היום הרע רודף אחריו ורמזו יתיצב על דרך לא טוב רע לא ימאס.</w:t>
            </w:r>
          </w:p>
        </w:tc>
        <w:tc>
          <w:tcPr>
            <w:tcW w:type="dxa" w:w="5386"/>
          </w:tcPr>
          <w:p>
            <w:pPr>
              <w:bidi/>
            </w:pPr>
            <w:r>
              <w:rPr>
                <w:rFonts w:ascii="Arial" w:hAnsi="Arial" w:cs="Arial"/>
                <w:b w:val="0"/>
                <w:sz w:val="18"/>
                <w:rtl/>
              </w:rPr>
              <w:t xml:space="preserve"> ובספר אגרא דפרקא הביא בשם הרה"ק</w:t>
            </w:r>
            <w:r>
              <w:rPr>
                <w:rFonts w:ascii="Arial" w:hAnsi="Arial" w:cs="Arial"/>
                <w:b w:val="0"/>
                <w:sz w:val="18"/>
                <w:rtl/>
              </w:rPr>
              <w:t xml:space="preserve"> ר' זושא זצ"ל שלא להציג רגליו על הארץ קודם נט"י והטעם עפ"י סוד, כי בהציג רגליו על הארץ בלא נטילה אז ח"ו כל היום הרע רודף אחריו ורמזו יתיצב על דרך לא טוב רע לא ימאס.</w:t>
            </w:r>
          </w:p>
        </w:tc>
        <w:tc>
          <w:tcPr>
            <w:tcW w:type="dxa" w:w="1587"/>
          </w:tcPr>
          <w:p>
            <w:pPr>
              <w:bidi/>
            </w:pPr>
            <w:r>
              <w:rPr>
                <w:rFonts w:ascii="Arial" w:hAnsi="Arial" w:cs="Arial"/>
                <w:b w:val="0"/>
                <w:sz w:val="16"/>
                <w:rtl/>
              </w:rPr>
              <w:t>תיקון כתיב</w:t>
            </w:r>
          </w:p>
        </w:tc>
        <w:tc>
          <w:tcPr>
            <w:tcW w:type="dxa" w:w="1701"/>
          </w:tcPr>
          <w:p>
            <w:pPr>
              <w:bidi/>
            </w:pPr>
            <w:r>
              <w:rPr>
                <w:rFonts w:ascii="Arial" w:hAnsi="Arial" w:cs="Arial"/>
                <w:b w:val="0"/>
                <w:sz w:val="16"/>
                <w:rtl/>
              </w:rPr>
            </w:r>
          </w:p>
        </w:tc>
      </w:tr>
      <w:tr>
        <w:tc>
          <w:tcPr>
            <w:tcW w:type="dxa" w:w="1134"/>
          </w:tcPr>
          <w:p>
            <w:pPr>
              <w:bidi/>
            </w:pPr>
            <w:r>
              <w:rPr>
                <w:rFonts w:ascii="Arial" w:hAnsi="Arial" w:cs="Arial"/>
                <w:b/>
                <w:sz w:val="18"/>
                <w:rtl/>
              </w:rPr>
              <w:t>הערת שוליים 57</w:t>
            </w:r>
          </w:p>
        </w:tc>
        <w:tc>
          <w:tcPr>
            <w:tcW w:type="dxa" w:w="5386"/>
          </w:tcPr>
          <w:p>
            <w:pPr>
              <w:bidi/>
            </w:pPr>
            <w:r>
              <w:rPr>
                <w:rFonts w:ascii="Arial" w:hAnsi="Arial" w:cs="Arial"/>
                <w:b w:val="0"/>
                <w:sz w:val="18"/>
                <w:rtl/>
              </w:rPr>
              <w:t xml:space="preserve">  כן כתב </w:t>
            </w:r>
            <w:r>
              <w:rPr>
                <w:rFonts w:ascii="Arial" w:hAnsi="Arial" w:cs="Arial"/>
                <w:b w:val="0"/>
                <w:sz w:val="18"/>
                <w:highlight w:val="yellow"/>
                <w:rtl/>
              </w:rPr>
              <w:t>שו</w:t>
            </w:r>
            <w:r>
              <w:rPr>
                <w:rFonts w:ascii="Arial" w:hAnsi="Arial" w:cs="Arial"/>
                <w:b w:val="0"/>
                <w:sz w:val="18"/>
                <w:rtl/>
              </w:rPr>
              <w:t xml:space="preserve">"ת חלקת יעקב או"ח ס"א דמאחר </w:t>
            </w:r>
            <w:r>
              <w:rPr>
                <w:rFonts w:ascii="Arial" w:hAnsi="Arial" w:cs="Arial"/>
                <w:b w:val="0"/>
                <w:sz w:val="18"/>
                <w:highlight w:val="yellow"/>
                <w:rtl/>
              </w:rPr>
              <w:t>כמעט</w:t>
            </w:r>
            <w:r>
              <w:rPr>
                <w:rFonts w:ascii="Arial" w:hAnsi="Arial" w:cs="Arial"/>
                <w:b w:val="0"/>
                <w:sz w:val="18"/>
                <w:rtl/>
              </w:rPr>
              <w:t xml:space="preserve"> א"א להכין כלי סמוך למטתו בתוך ד' אמות, יש לדון להקל ולומר דהגובה והעומק לא נחשב כד' אמות, כיון שברוחב הקרקע אינו יותר מד' אמות, וכתב דמה שאמרו חייב מיתה הוא רק כדי לאיים על הענין שמצינו שאיימו חז"ל מחמת חומר הדבר בכמה מקומות (ראה מה שכתבנו באבן העזר סי' כג). גם נראה לומר, דאין ההליכה האיסור אלא השיהוי בלי נט"י ובכה"ג שיורד מהמיטה </w:t>
            </w:r>
            <w:r>
              <w:rPr>
                <w:rFonts w:ascii="Arial" w:hAnsi="Arial" w:cs="Arial"/>
                <w:b w:val="0"/>
                <w:sz w:val="18"/>
                <w:highlight w:val="yellow"/>
                <w:rtl/>
              </w:rPr>
              <w:t>כיד</w:t>
            </w:r>
            <w:r>
              <w:rPr>
                <w:rFonts w:ascii="Arial" w:hAnsi="Arial" w:cs="Arial"/>
                <w:b w:val="0"/>
                <w:sz w:val="18"/>
                <w:rtl/>
              </w:rPr>
              <w:t xml:space="preserve"> ליטול ידיו לא נחשב שיהוי. וזה הטעם שהביא המ"ב בסי' א' סק"ב מהשע"ת דמי שאין לו מי נטילה סמוך למיטתו עדיף יותר שילכו במרוצה שלא להשהות רוח רעה על ידיו ולא כמו שנהגו מקצת בעלי נפש ללכת פחות פחות מד' אמות, וזה מפני דס"ל דענין ללכת ד' אמות בלי נטילה הוא </w:t>
            </w:r>
            <w:r>
              <w:rPr>
                <w:rFonts w:ascii="Arial" w:hAnsi="Arial" w:cs="Arial"/>
                <w:b w:val="0"/>
                <w:sz w:val="18"/>
                <w:highlight w:val="yellow"/>
                <w:rtl/>
              </w:rPr>
              <w:t xml:space="preserve">מחמת </w:t>
            </w:r>
            <w:r>
              <w:rPr>
                <w:rFonts w:ascii="Arial" w:hAnsi="Arial" w:cs="Arial"/>
                <w:b w:val="0"/>
                <w:sz w:val="18"/>
                <w:rtl/>
              </w:rPr>
              <w:t xml:space="preserve">כדי </w:t>
            </w:r>
            <w:r>
              <w:rPr>
                <w:rFonts w:ascii="Arial" w:hAnsi="Arial" w:cs="Arial"/>
                <w:b w:val="0"/>
                <w:sz w:val="18"/>
                <w:highlight w:val="yellow"/>
                <w:rtl/>
              </w:rPr>
              <w:t>לא</w:t>
            </w:r>
            <w:r>
              <w:rPr>
                <w:rFonts w:ascii="Arial" w:hAnsi="Arial" w:cs="Arial"/>
                <w:b w:val="0"/>
                <w:sz w:val="18"/>
                <w:rtl/>
              </w:rPr>
              <w:t xml:space="preserve"> להשהות הטומאה ואין איסור בעצם ההליכה. וכן כתב בא"א </w:t>
            </w:r>
            <w:r>
              <w:rPr>
                <w:rFonts w:ascii="Arial" w:hAnsi="Arial" w:cs="Arial"/>
                <w:b w:val="0"/>
                <w:sz w:val="18"/>
                <w:highlight w:val="yellow"/>
                <w:rtl/>
              </w:rPr>
              <w:t>בוטאשטש</w:t>
            </w:r>
            <w:r>
              <w:rPr>
                <w:rFonts w:ascii="Arial" w:hAnsi="Arial" w:cs="Arial"/>
                <w:b w:val="0"/>
                <w:sz w:val="18"/>
                <w:rtl/>
              </w:rPr>
              <w:t xml:space="preserve"> בטעם דברי</w:t>
            </w:r>
            <w:r>
              <w:rPr>
                <w:rFonts w:ascii="Arial" w:hAnsi="Arial" w:cs="Arial"/>
                <w:b w:val="0"/>
                <w:sz w:val="18"/>
                <w:highlight w:val="yellow"/>
                <w:rtl/>
              </w:rPr>
              <w:t xml:space="preserve">  </w:t>
            </w:r>
            <w:r>
              <w:rPr>
                <w:rFonts w:ascii="Arial" w:hAnsi="Arial" w:cs="Arial"/>
                <w:b w:val="0"/>
                <w:sz w:val="18"/>
                <w:rtl/>
              </w:rPr>
              <w:t>האגרא דפרקא בשם הרה"ק</w:t>
            </w:r>
            <w:r>
              <w:rPr>
                <w:rFonts w:ascii="Arial" w:hAnsi="Arial" w:cs="Arial"/>
                <w:b w:val="0"/>
                <w:sz w:val="18"/>
                <w:highlight w:val="yellow"/>
                <w:rtl/>
              </w:rPr>
              <w:t xml:space="preserve"> רבי</w:t>
            </w:r>
            <w:r>
              <w:rPr>
                <w:rFonts w:ascii="Arial" w:hAnsi="Arial" w:cs="Arial"/>
                <w:b w:val="0"/>
                <w:sz w:val="18"/>
                <w:rtl/>
              </w:rPr>
              <w:t xml:space="preserve"> ר' זושא זצ"ל שלא להציג רגליו על הארץ קודם נט"י, מפני שבלי עמידה אין התעוררות כ"כ לצרכיו משא"כ בעמידה עלול </w:t>
            </w:r>
            <w:r>
              <w:rPr>
                <w:rFonts w:ascii="Arial" w:hAnsi="Arial" w:cs="Arial"/>
                <w:b w:val="0"/>
                <w:sz w:val="18"/>
                <w:highlight w:val="yellow"/>
                <w:rtl/>
              </w:rPr>
              <w:t>להכשל</w:t>
            </w:r>
            <w:r>
              <w:rPr>
                <w:rFonts w:ascii="Arial" w:hAnsi="Arial" w:cs="Arial"/>
                <w:b w:val="0"/>
                <w:sz w:val="18"/>
                <w:rtl/>
              </w:rPr>
              <w:t xml:space="preserve"> בבל תשקצו, הרי דלא נקט הדבר כאיסור בעצם.</w:t>
            </w:r>
          </w:p>
        </w:tc>
        <w:tc>
          <w:tcPr>
            <w:tcW w:type="dxa" w:w="5386"/>
          </w:tcPr>
          <w:p>
            <w:pPr>
              <w:bidi/>
            </w:pPr>
            <w:r>
              <w:rPr>
                <w:rFonts w:ascii="Arial" w:hAnsi="Arial" w:cs="Arial"/>
                <w:b w:val="0"/>
                <w:sz w:val="18"/>
                <w:rtl/>
              </w:rPr>
              <w:t xml:space="preserve">  כן כתב </w:t>
            </w:r>
            <w:r>
              <w:rPr>
                <w:rFonts w:ascii="Arial" w:hAnsi="Arial" w:cs="Arial"/>
                <w:b w:val="0"/>
                <w:sz w:val="18"/>
                <w:highlight w:val="yellow"/>
                <w:rtl/>
              </w:rPr>
              <w:t>בשו</w:t>
            </w:r>
            <w:r>
              <w:rPr>
                <w:rFonts w:ascii="Arial" w:hAnsi="Arial" w:cs="Arial"/>
                <w:b w:val="0"/>
                <w:sz w:val="18"/>
                <w:rtl/>
              </w:rPr>
              <w:t xml:space="preserve">"ת חלקת יעקב או"ח ס"א דמאחר </w:t>
            </w:r>
            <w:r>
              <w:rPr>
                <w:rFonts w:ascii="Arial" w:hAnsi="Arial" w:cs="Arial"/>
                <w:b w:val="0"/>
                <w:sz w:val="18"/>
                <w:highlight w:val="yellow"/>
                <w:rtl/>
              </w:rPr>
              <w:t>שכמעט</w:t>
            </w:r>
            <w:r>
              <w:rPr>
                <w:rFonts w:ascii="Arial" w:hAnsi="Arial" w:cs="Arial"/>
                <w:b w:val="0"/>
                <w:sz w:val="18"/>
                <w:rtl/>
              </w:rPr>
              <w:t xml:space="preserve"> א"א להכין כלי סמוך למטתו בתוך ד' אמות, יש לדון להקל ולומר דהגובה והעומק לא נחשב כד' אמות, כיון שברוחב הקרקע אינו יותר מד' אמות, וכתב דמה שאמרו חייב מיתה הוא רק כדי לאיים על הענין שמצינו שאיימו חז"ל מחמת חומר הדבר בכמה מקומות (ראה מה שכתבנו באבן העזר סי' כג). גם נראה לומר, דאין ההליכה האיסור אלא השיהוי בלי נט"י ובכה"ג שיורד מהמיטה </w:t>
            </w:r>
            <w:r>
              <w:rPr>
                <w:rFonts w:ascii="Arial" w:hAnsi="Arial" w:cs="Arial"/>
                <w:b w:val="0"/>
                <w:sz w:val="18"/>
                <w:highlight w:val="yellow"/>
                <w:rtl/>
              </w:rPr>
              <w:t>כדי</w:t>
            </w:r>
            <w:r>
              <w:rPr>
                <w:rFonts w:ascii="Arial" w:hAnsi="Arial" w:cs="Arial"/>
                <w:b w:val="0"/>
                <w:sz w:val="18"/>
                <w:rtl/>
              </w:rPr>
              <w:t xml:space="preserve"> ליטול ידיו לא נחשב שיהוי. וזה הטעם שהביא המ"ב בסי' א' סק"ב מהשע"ת דמי שאין לו מי נטילה סמוך למיטתו עדיף יותר שילכו במרוצה שלא להשהות רוח רעה על ידיו ולא כמו שנהגו מקצת בעלי נפש ללכת פחות פחות מד' אמות, וזה מפני דס"ל דענין ללכת ד' אמות בלי נטילה הוא </w:t>
            </w:r>
            <w:r>
              <w:rPr>
                <w:rFonts w:ascii="Arial" w:hAnsi="Arial" w:cs="Arial"/>
                <w:b w:val="0"/>
                <w:sz w:val="18"/>
                <w:rtl/>
              </w:rPr>
              <w:t xml:space="preserve">כדי </w:t>
            </w:r>
            <w:r>
              <w:rPr>
                <w:rFonts w:ascii="Arial" w:hAnsi="Arial" w:cs="Arial"/>
                <w:b w:val="0"/>
                <w:sz w:val="18"/>
                <w:highlight w:val="yellow"/>
                <w:rtl/>
              </w:rPr>
              <w:t>שלא</w:t>
            </w:r>
            <w:r>
              <w:rPr>
                <w:rFonts w:ascii="Arial" w:hAnsi="Arial" w:cs="Arial"/>
                <w:b w:val="0"/>
                <w:sz w:val="18"/>
                <w:rtl/>
              </w:rPr>
              <w:t xml:space="preserve"> להשהות הטומאה ואין איסור בעצם ההליכה. וכן כתב בא"א </w:t>
            </w:r>
            <w:r>
              <w:rPr>
                <w:rFonts w:ascii="Arial" w:hAnsi="Arial" w:cs="Arial"/>
                <w:b w:val="0"/>
                <w:sz w:val="18"/>
                <w:highlight w:val="yellow"/>
                <w:rtl/>
              </w:rPr>
              <w:t>בוטשאטש</w:t>
            </w:r>
            <w:r>
              <w:rPr>
                <w:rFonts w:ascii="Arial" w:hAnsi="Arial" w:cs="Arial"/>
                <w:b w:val="0"/>
                <w:sz w:val="18"/>
                <w:rtl/>
              </w:rPr>
              <w:t xml:space="preserve"> בטעם דברי</w:t>
            </w:r>
            <w:r>
              <w:rPr>
                <w:rFonts w:ascii="Arial" w:hAnsi="Arial" w:cs="Arial"/>
                <w:b w:val="0"/>
                <w:sz w:val="18"/>
                <w:highlight w:val="yellow"/>
                <w:rtl/>
              </w:rPr>
              <w:t xml:space="preserve"> </w:t>
            </w:r>
            <w:r>
              <w:rPr>
                <w:rFonts w:ascii="Arial" w:hAnsi="Arial" w:cs="Arial"/>
                <w:b w:val="0"/>
                <w:sz w:val="18"/>
                <w:rtl/>
              </w:rPr>
              <w:t>האגרא דפרקא בשם הרה"ק</w:t>
            </w:r>
            <w:r>
              <w:rPr>
                <w:rFonts w:ascii="Arial" w:hAnsi="Arial" w:cs="Arial"/>
                <w:b w:val="0"/>
                <w:sz w:val="18"/>
                <w:rtl/>
              </w:rPr>
              <w:t xml:space="preserve"> ר' זושא זצ"ל שלא להציג רגליו על הארץ קודם נט"י, מפני שבלי עמידה אין התעוררות כ"כ לצרכיו משא"כ בעמידה עלול </w:t>
            </w:r>
            <w:r>
              <w:rPr>
                <w:rFonts w:ascii="Arial" w:hAnsi="Arial" w:cs="Arial"/>
                <w:b w:val="0"/>
                <w:sz w:val="18"/>
                <w:highlight w:val="yellow"/>
                <w:rtl/>
              </w:rPr>
              <w:t>להיכשל</w:t>
            </w:r>
            <w:r>
              <w:rPr>
                <w:rFonts w:ascii="Arial" w:hAnsi="Arial" w:cs="Arial"/>
                <w:b w:val="0"/>
                <w:sz w:val="18"/>
                <w:rtl/>
              </w:rPr>
              <w:t xml:space="preserve"> בבל תשקצו, הרי דלא נקט הדבר כאיסור בעצם.</w:t>
            </w:r>
          </w:p>
        </w:tc>
        <w:tc>
          <w:tcPr>
            <w:tcW w:type="dxa" w:w="1587"/>
          </w:tcPr>
          <w:p>
            <w:pPr>
              <w:bidi/>
            </w:pPr>
            <w:r>
              <w:rPr>
                <w:rFonts w:ascii="Arial" w:hAnsi="Arial" w:cs="Arial"/>
                <w:b w:val="0"/>
                <w:sz w:val="16"/>
                <w:rtl/>
              </w:rPr>
              <w:t>תיקון כתיב; ליטוש תחבירי</w:t>
            </w:r>
          </w:p>
        </w:tc>
        <w:tc>
          <w:tcPr>
            <w:tcW w:type="dxa" w:w="1701"/>
          </w:tcPr>
          <w:p>
            <w:pPr>
              <w:bidi/>
            </w:pPr>
            <w:r>
              <w:rPr>
                <w:rFonts w:ascii="Arial" w:hAnsi="Arial" w:cs="Arial"/>
                <w:b w:val="0"/>
                <w:sz w:val="16"/>
                <w:rtl/>
              </w:rPr>
            </w:r>
          </w:p>
        </w:tc>
      </w:tr>
      <w:tr>
        <w:tc>
          <w:tcPr>
            <w:tcW w:type="dxa" w:w="1134"/>
          </w:tcPr>
          <w:p>
            <w:pPr>
              <w:bidi/>
            </w:pPr>
            <w:r>
              <w:rPr>
                <w:rFonts w:ascii="Arial" w:hAnsi="Arial" w:cs="Arial"/>
                <w:b/>
                <w:sz w:val="18"/>
                <w:rtl/>
              </w:rPr>
              <w:t>הערת שוליים 59</w:t>
            </w:r>
          </w:p>
        </w:tc>
        <w:tc>
          <w:tcPr>
            <w:tcW w:type="dxa" w:w="5386"/>
          </w:tcPr>
          <w:p>
            <w:pPr>
              <w:bidi/>
            </w:pPr>
            <w:r>
              <w:rPr>
                <w:rFonts w:ascii="Arial" w:hAnsi="Arial" w:cs="Arial"/>
                <w:b w:val="0"/>
                <w:sz w:val="18"/>
                <w:rtl/>
              </w:rPr>
              <w:t xml:space="preserve"> כן כתב בהליכות שלמה פי"ג אות ט"ז בשם הגרש"ז אויערבאך זצ"ל, וכתב שרשאית </w:t>
            </w:r>
            <w:r>
              <w:rPr>
                <w:rFonts w:ascii="Arial" w:hAnsi="Arial" w:cs="Arial"/>
                <w:b w:val="0"/>
                <w:sz w:val="18"/>
                <w:highlight w:val="yellow"/>
                <w:rtl/>
              </w:rPr>
              <w:t>אם</w:t>
            </w:r>
            <w:r>
              <w:rPr>
                <w:rFonts w:ascii="Arial" w:hAnsi="Arial" w:cs="Arial"/>
                <w:b w:val="0"/>
                <w:sz w:val="18"/>
                <w:rtl/>
              </w:rPr>
              <w:t xml:space="preserve"> לטפל בתינוקה באמצע שינתה.</w:t>
            </w:r>
          </w:p>
        </w:tc>
        <w:tc>
          <w:tcPr>
            <w:tcW w:type="dxa" w:w="5386"/>
          </w:tcPr>
          <w:p>
            <w:pPr>
              <w:bidi/>
            </w:pPr>
            <w:r>
              <w:rPr>
                <w:rFonts w:ascii="Arial" w:hAnsi="Arial" w:cs="Arial"/>
                <w:b w:val="0"/>
                <w:sz w:val="18"/>
                <w:rtl/>
              </w:rPr>
              <w:t xml:space="preserve"> כן כתב בהליכות שלמה פי"ג אות ט"ז בשם הגרש"ז אויערבאך זצ"ל, וכתב שרשאית </w:t>
            </w:r>
            <w:r>
              <w:rPr>
                <w:rFonts w:ascii="Arial" w:hAnsi="Arial" w:cs="Arial"/>
                <w:b w:val="0"/>
                <w:sz w:val="18"/>
                <w:highlight w:val="yellow"/>
                <w:rtl/>
              </w:rPr>
              <w:t>האם</w:t>
            </w:r>
            <w:r>
              <w:rPr>
                <w:rFonts w:ascii="Arial" w:hAnsi="Arial" w:cs="Arial"/>
                <w:b w:val="0"/>
                <w:sz w:val="18"/>
                <w:rtl/>
              </w:rPr>
              <w:t xml:space="preserve"> לטפל בתינוקה באמצע שינתה.</w:t>
            </w:r>
          </w:p>
        </w:tc>
        <w:tc>
          <w:tcPr>
            <w:tcW w:type="dxa" w:w="1587"/>
          </w:tcPr>
          <w:p>
            <w:pPr>
              <w:bidi/>
            </w:pPr>
            <w:r>
              <w:rPr>
                <w:rFonts w:ascii="Arial" w:hAnsi="Arial" w:cs="Arial"/>
                <w:b w:val="0"/>
                <w:sz w:val="16"/>
                <w:rtl/>
              </w:rPr>
              <w:t>תיקון דקדוק</w:t>
            </w:r>
          </w:p>
        </w:tc>
        <w:tc>
          <w:tcPr>
            <w:tcW w:type="dxa" w:w="1701"/>
          </w:tcPr>
          <w:p>
            <w:pPr>
              <w:bidi/>
            </w:pPr>
            <w:r>
              <w:rPr>
                <w:rFonts w:ascii="Arial" w:hAnsi="Arial" w:cs="Arial"/>
                <w:b w:val="0"/>
                <w:sz w:val="16"/>
                <w:rtl/>
              </w:rPr>
            </w:r>
          </w:p>
        </w:tc>
      </w:tr>
      <w:tr>
        <w:tc>
          <w:tcPr>
            <w:tcW w:type="dxa" w:w="1134"/>
          </w:tcPr>
          <w:p>
            <w:pPr>
              <w:bidi/>
            </w:pPr>
            <w:r>
              <w:rPr>
                <w:rFonts w:ascii="Arial" w:hAnsi="Arial" w:cs="Arial"/>
                <w:b/>
                <w:sz w:val="18"/>
                <w:rtl/>
              </w:rPr>
              <w:t>הערת שוליים 61</w:t>
            </w:r>
          </w:p>
        </w:tc>
        <w:tc>
          <w:tcPr>
            <w:tcW w:type="dxa" w:w="5386"/>
          </w:tcPr>
          <w:p>
            <w:pPr>
              <w:bidi/>
            </w:pPr>
            <w:r>
              <w:rPr>
                <w:rFonts w:ascii="Arial" w:hAnsi="Arial" w:cs="Arial"/>
                <w:b w:val="0"/>
                <w:sz w:val="18"/>
                <w:rtl/>
              </w:rPr>
              <w:t xml:space="preserve"> בביה"ל (סימן תרי"ג) לענין אם מותר ליטול ידיו לאחר </w:t>
            </w:r>
            <w:r>
              <w:rPr>
                <w:rFonts w:ascii="Arial" w:hAnsi="Arial" w:cs="Arial"/>
                <w:b w:val="0"/>
                <w:sz w:val="18"/>
                <w:highlight w:val="yellow"/>
                <w:rtl/>
              </w:rPr>
              <w:t>יצא</w:t>
            </w:r>
            <w:r>
              <w:rPr>
                <w:rFonts w:ascii="Arial" w:hAnsi="Arial" w:cs="Arial"/>
                <w:b w:val="0"/>
                <w:sz w:val="18"/>
                <w:rtl/>
              </w:rPr>
              <w:t xml:space="preserve"> מביה"כ קבוע ביום כיפור שאסור ברחיצה הביא מהפמ"ג דגם </w:t>
            </w:r>
            <w:r>
              <w:rPr>
                <w:rFonts w:ascii="Arial" w:hAnsi="Arial" w:cs="Arial"/>
                <w:b w:val="0"/>
                <w:sz w:val="18"/>
                <w:highlight w:val="yellow"/>
                <w:rtl/>
              </w:rPr>
              <w:t>אן</w:t>
            </w:r>
            <w:r>
              <w:rPr>
                <w:rFonts w:ascii="Arial" w:hAnsi="Arial" w:cs="Arial"/>
                <w:b w:val="0"/>
                <w:sz w:val="18"/>
                <w:rtl/>
              </w:rPr>
              <w:t xml:space="preserve"> לא עשה שם צרכיו דצריך ליטול ידיו דהא רוח רעה שורה על ידיו מיהו מהמטה אפרים הביא </w:t>
            </w:r>
            <w:r>
              <w:rPr>
                <w:rFonts w:ascii="Arial" w:hAnsi="Arial" w:cs="Arial"/>
                <w:b w:val="0"/>
                <w:sz w:val="18"/>
                <w:highlight w:val="yellow"/>
                <w:rtl/>
              </w:rPr>
              <w:t>מצדד</w:t>
            </w:r>
            <w:r>
              <w:rPr>
                <w:rFonts w:ascii="Arial" w:hAnsi="Arial" w:cs="Arial"/>
                <w:b w:val="0"/>
                <w:sz w:val="18"/>
                <w:rtl/>
              </w:rPr>
              <w:t xml:space="preserve"> למעשה דלא יטול ידיו ביוכ"פ אם נשארו נקיים כבתחילה</w:t>
            </w:r>
            <w:r>
              <w:rPr>
                <w:rFonts w:ascii="Arial" w:hAnsi="Arial" w:cs="Arial"/>
                <w:b w:val="0"/>
                <w:sz w:val="18"/>
                <w:rtl/>
              </w:rPr>
              <w:t xml:space="preserve"> הרי דלדבריו מבואר דאין חיוב נטילה בלא עשה צרכיו. וכן לכאורה משמע מהמג"א סי' רכז שהמחבר שם כתב בס"ג</w:t>
            </w:r>
            <w:r>
              <w:rPr>
                <w:rFonts w:ascii="Arial" w:hAnsi="Arial" w:cs="Arial"/>
                <w:b w:val="0"/>
                <w:sz w:val="18"/>
                <w:rtl/>
              </w:rPr>
              <w:t xml:space="preserve"> היה יושב בבית הכסא ושמע קול רעם או ראה ברק, אם יכול לצאת ולברך כדי דבור, יצא, ואם לאו, לא יצא. ולכאורה איך יכול לברך הלא נטמאו ידיו בהכנס לבית הכסא, וכתב ע"ז המג"א סק"ב כגון שלא נגע עדיין במקום הטינופת ולא עשה צרכיו עדיין, או שיכול ליטול ידיו. הרי דכל עוד שלא נגע במקום טינופת לא צריך נטילה למרות שנכנס לבית הכסא. וכן דייק הפמ"ג (סימן ז א"א סק"א) מדבריו. אלא שאינו הכרח מדבריו דאינו צריך נטילה די"ל רק לענין ברכה יש להקל כי לא תיקנו נטילה אלא לק"ש ולתפלה אבל לכתחילה צריך נטילה כדי להוריד הרוח רעה, וכן משמע בפמ"ג לחלק כן.</w:t>
            </w:r>
          </w:p>
        </w:tc>
        <w:tc>
          <w:tcPr>
            <w:tcW w:type="dxa" w:w="5386"/>
          </w:tcPr>
          <w:p>
            <w:pPr>
              <w:bidi/>
            </w:pPr>
            <w:r>
              <w:rPr>
                <w:rFonts w:ascii="Arial" w:hAnsi="Arial" w:cs="Arial"/>
                <w:b w:val="0"/>
                <w:sz w:val="18"/>
                <w:rtl/>
              </w:rPr>
              <w:t xml:space="preserve"> בביה"ל (סימן תרי"ג) לענין אם מותר ליטול ידיו לאחר </w:t>
            </w:r>
            <w:r>
              <w:rPr>
                <w:rFonts w:ascii="Arial" w:hAnsi="Arial" w:cs="Arial"/>
                <w:b w:val="0"/>
                <w:sz w:val="18"/>
                <w:highlight w:val="yellow"/>
                <w:rtl/>
              </w:rPr>
              <w:t>שיצא</w:t>
            </w:r>
            <w:r>
              <w:rPr>
                <w:rFonts w:ascii="Arial" w:hAnsi="Arial" w:cs="Arial"/>
                <w:b w:val="0"/>
                <w:sz w:val="18"/>
                <w:rtl/>
              </w:rPr>
              <w:t xml:space="preserve"> מביה"כ קבוע ביום כיפור שאסור ברחיצה הביא מהפמ"ג דגם </w:t>
            </w:r>
            <w:r>
              <w:rPr>
                <w:rFonts w:ascii="Arial" w:hAnsi="Arial" w:cs="Arial"/>
                <w:b w:val="0"/>
                <w:sz w:val="18"/>
                <w:highlight w:val="yellow"/>
                <w:rtl/>
              </w:rPr>
              <w:t>אם</w:t>
            </w:r>
            <w:r>
              <w:rPr>
                <w:rFonts w:ascii="Arial" w:hAnsi="Arial" w:cs="Arial"/>
                <w:b w:val="0"/>
                <w:sz w:val="18"/>
                <w:rtl/>
              </w:rPr>
              <w:t xml:space="preserve"> לא עשה שם צרכיו דצריך ליטול ידיו דהא רוח רעה שורה על ידיו מיהו מהמטה אפרים הביא </w:t>
            </w:r>
            <w:r>
              <w:rPr>
                <w:rFonts w:ascii="Arial" w:hAnsi="Arial" w:cs="Arial"/>
                <w:b w:val="0"/>
                <w:sz w:val="18"/>
                <w:highlight w:val="yellow"/>
                <w:rtl/>
              </w:rPr>
              <w:t>שמצדד</w:t>
            </w:r>
            <w:r>
              <w:rPr>
                <w:rFonts w:ascii="Arial" w:hAnsi="Arial" w:cs="Arial"/>
                <w:b w:val="0"/>
                <w:sz w:val="18"/>
                <w:rtl/>
              </w:rPr>
              <w:t xml:space="preserve"> למעשה דלא יטול ידיו ביוכ"פ אם נשארו נקיים כבתחילה</w:t>
            </w:r>
            <w:r>
              <w:rPr>
                <w:rFonts w:ascii="Arial" w:hAnsi="Arial" w:cs="Arial"/>
                <w:b w:val="0"/>
                <w:sz w:val="18"/>
                <w:highlight w:val="yellow"/>
                <w:rtl/>
              </w:rPr>
              <w:t>.</w:t>
            </w:r>
            <w:r>
              <w:rPr>
                <w:rFonts w:ascii="Arial" w:hAnsi="Arial" w:cs="Arial"/>
                <w:b w:val="0"/>
                <w:sz w:val="18"/>
                <w:rtl/>
              </w:rPr>
              <w:t xml:space="preserve"> הרי דלדבריו מבואר דאין חיוב נטילה בלא עשה צרכיו. וכן לכאורה משמע מהמג"א סי' רכז שהמחבר שם כתב בס"ג</w:t>
            </w:r>
            <w:r>
              <w:rPr>
                <w:rFonts w:ascii="Arial" w:hAnsi="Arial" w:cs="Arial"/>
                <w:b w:val="0"/>
                <w:sz w:val="18"/>
                <w:highlight w:val="yellow"/>
                <w:rtl/>
              </w:rPr>
              <w:t>:</w:t>
            </w:r>
            <w:r>
              <w:rPr>
                <w:rFonts w:ascii="Arial" w:hAnsi="Arial" w:cs="Arial"/>
                <w:b w:val="0"/>
                <w:sz w:val="18"/>
                <w:rtl/>
              </w:rPr>
              <w:t xml:space="preserve"> היה יושב בבית הכסא ושמע קול רעם או ראה ברק, אם יכול לצאת ולברך כדי דבור, יצא, ואם לאו, לא יצא. ולכאורה איך יכול לברך הלא נטמאו ידיו בהכנס לבית הכסא, וכתב ע"ז המג"א סק"ב כגון שלא נגע עדיין במקום הטינופת ולא עשה צרכיו עדיין, או שיכול ליטול ידיו. הרי דכל עוד שלא נגע במקום טינופת לא צריך נטילה למרות שנכנס לבית הכסא. וכן דייק הפמ"ג (סימן ז א"א סק"א) מדבריו. אלא שאינו הכרח מדבריו דאינו צריך נטילה די"ל רק לענין ברכה יש להקל כי לא תיקנו נטילה אלא לק"ש ולתפלה אבל לכתחילה צריך נטילה כדי להוריד הרוח רעה, וכן משמע בפמ"ג לחלק כן.</w:t>
            </w:r>
          </w:p>
        </w:tc>
        <w:tc>
          <w:tcPr>
            <w:tcW w:type="dxa" w:w="1587"/>
          </w:tcPr>
          <w:p>
            <w:pPr>
              <w:bidi/>
            </w:pPr>
            <w:r>
              <w:rPr>
                <w:rFonts w:ascii="Arial" w:hAnsi="Arial" w:cs="Arial"/>
                <w:b w:val="0"/>
                <w:sz w:val="16"/>
                <w:rtl/>
              </w:rPr>
              <w:t>תיקון כתיב; תיקון דקדוק; תיקון פיסוק</w:t>
            </w:r>
          </w:p>
        </w:tc>
        <w:tc>
          <w:tcPr>
            <w:tcW w:type="dxa" w:w="1701"/>
          </w:tcPr>
          <w:p>
            <w:pPr>
              <w:bidi/>
            </w:pPr>
            <w:r>
              <w:rPr>
                <w:rFonts w:ascii="Arial" w:hAnsi="Arial" w:cs="Arial"/>
                <w:b w:val="0"/>
                <w:sz w:val="16"/>
                <w:rtl/>
              </w:rPr>
            </w:r>
          </w:p>
        </w:tc>
      </w:tr>
      <w:tr>
        <w:tc>
          <w:tcPr>
            <w:tcW w:type="dxa" w:w="1134"/>
          </w:tcPr>
          <w:p>
            <w:pPr>
              <w:bidi/>
            </w:pPr>
            <w:r>
              <w:rPr>
                <w:rFonts w:ascii="Arial" w:hAnsi="Arial" w:cs="Arial"/>
                <w:b/>
                <w:sz w:val="18"/>
                <w:rtl/>
              </w:rPr>
              <w:t>הערת שוליים 63</w:t>
            </w:r>
          </w:p>
        </w:tc>
        <w:tc>
          <w:tcPr>
            <w:tcW w:type="dxa" w:w="5386"/>
          </w:tcPr>
          <w:p>
            <w:pPr>
              <w:bidi/>
            </w:pPr>
            <w:r>
              <w:rPr>
                <w:rFonts w:ascii="Arial" w:hAnsi="Arial" w:cs="Arial"/>
                <w:b w:val="0"/>
                <w:sz w:val="18"/>
                <w:rtl/>
              </w:rPr>
              <w:t xml:space="preserve"> ראה בשו"ע (סי' פ"ג ס"ד). ואף שאינו דומה לגמרי לביהכ"ס דפרסאי שהרעי ומי הרגלים מיד מתגלגלים ונופלים לרשות אחרת משא"כ בתי כסאות שלנו צריך לעשות פעולה כדי שירד</w:t>
            </w:r>
            <w:r>
              <w:rPr>
                <w:rFonts w:ascii="Arial" w:hAnsi="Arial" w:cs="Arial"/>
                <w:b w:val="0"/>
                <w:sz w:val="18"/>
                <w:highlight w:val="yellow"/>
                <w:rtl/>
              </w:rPr>
              <w:t>.</w:t>
            </w:r>
            <w:r>
              <w:rPr>
                <w:rFonts w:ascii="Arial" w:hAnsi="Arial" w:cs="Arial"/>
                <w:b w:val="0"/>
                <w:sz w:val="18"/>
                <w:rtl/>
              </w:rPr>
              <w:t xml:space="preserve"> מ"מ עצם זה שרגילים לשוטפו ברביעית מים, מתבטל דין בית הכסא, כעין שכתב המג"א סי' פז סק"א לענין גרף של רעי שאם מיוחד להשתין ובכל פעם שמשתין נותן לתוכו רביעית מים שרי. ובביה"ל שם ביאר סברתו, כיון ששופך תמיד מים בתוכו תיכף אחר הטלת המ"ר, לא הניחו להתייחד לבית הכסא. ואין לחלק</w:t>
            </w:r>
            <w:r>
              <w:rPr>
                <w:rFonts w:ascii="Arial" w:hAnsi="Arial" w:cs="Arial"/>
                <w:b w:val="0"/>
                <w:sz w:val="18"/>
                <w:highlight w:val="yellow"/>
                <w:rtl/>
              </w:rPr>
              <w:t xml:space="preserve">  </w:t>
            </w:r>
            <w:r>
              <w:rPr>
                <w:rFonts w:ascii="Arial" w:hAnsi="Arial" w:cs="Arial"/>
                <w:b w:val="0"/>
                <w:sz w:val="18"/>
                <w:rtl/>
              </w:rPr>
              <w:t>בין נידון המג"א ששופך שם מים בכוונה כדי לבטל לבין נידון דידן שזה צורת השימוש, דאדרבה אולי בכה"ג שזה צורת השימוש עדיף טפי.</w:t>
            </w:r>
          </w:p>
        </w:tc>
        <w:tc>
          <w:tcPr>
            <w:tcW w:type="dxa" w:w="5386"/>
          </w:tcPr>
          <w:p>
            <w:pPr>
              <w:bidi/>
            </w:pPr>
            <w:r>
              <w:rPr>
                <w:rFonts w:ascii="Arial" w:hAnsi="Arial" w:cs="Arial"/>
                <w:b w:val="0"/>
                <w:sz w:val="18"/>
                <w:rtl/>
              </w:rPr>
              <w:t xml:space="preserve"> ראה בשו"ע (סי' פ"ג ס"ד). ואף שאינו דומה לגמרי לביהכ"ס דפרסאי שהרעי ומי הרגלים מיד מתגלגלים ונופלים לרשות אחרת משא"כ בתי כסאות שלנו צריך לעשות פעולה כדי שירד</w:t>
            </w:r>
            <w:r>
              <w:rPr>
                <w:rFonts w:ascii="Arial" w:hAnsi="Arial" w:cs="Arial"/>
                <w:b w:val="0"/>
                <w:sz w:val="18"/>
                <w:highlight w:val="yellow"/>
                <w:rtl/>
              </w:rPr>
              <w:t>,</w:t>
            </w:r>
            <w:r>
              <w:rPr>
                <w:rFonts w:ascii="Arial" w:hAnsi="Arial" w:cs="Arial"/>
                <w:b w:val="0"/>
                <w:sz w:val="18"/>
                <w:rtl/>
              </w:rPr>
              <w:t xml:space="preserve"> מ"מ עצם זה שרגילים לשוטפו ברביעית מים, מתבטל דין בית הכסא, כעין שכתב המג"א סי' פז סק"א לענין גרף של רעי שאם מיוחד להשתין ובכל פעם שמשתין נותן לתוכו רביעית מים שרי. ובביה"ל שם ביאר סברתו, כיון ששופך תמיד מים בתוכו תיכף אחר הטלת המ"ר, לא הניחו להתייחד לבית הכסא. ואין לחלק</w:t>
            </w:r>
            <w:r>
              <w:rPr>
                <w:rFonts w:ascii="Arial" w:hAnsi="Arial" w:cs="Arial"/>
                <w:b w:val="0"/>
                <w:sz w:val="18"/>
                <w:highlight w:val="yellow"/>
                <w:rtl/>
              </w:rPr>
              <w:t xml:space="preserve"> </w:t>
            </w:r>
            <w:r>
              <w:rPr>
                <w:rFonts w:ascii="Arial" w:hAnsi="Arial" w:cs="Arial"/>
                <w:b w:val="0"/>
                <w:sz w:val="18"/>
                <w:rtl/>
              </w:rPr>
              <w:t>בין נידון המג"א ששופך שם מים בכוונה כדי לבטל לבין נידון דידן שזה צורת השימוש, דאדרבה אולי בכה"ג שזה צורת השימוש עדיף טפי.</w:t>
            </w:r>
          </w:p>
        </w:tc>
        <w:tc>
          <w:tcPr>
            <w:tcW w:type="dxa" w:w="1587"/>
          </w:tcPr>
          <w:p>
            <w:pPr>
              <w:bidi/>
            </w:pPr>
            <w:r>
              <w:rPr>
                <w:rFonts w:ascii="Arial" w:hAnsi="Arial" w:cs="Arial"/>
                <w:b w:val="0"/>
                <w:sz w:val="16"/>
                <w:rtl/>
              </w:rPr>
              <w:t>תיקון פיסוק</w:t>
            </w:r>
          </w:p>
        </w:tc>
        <w:tc>
          <w:tcPr>
            <w:tcW w:type="dxa" w:w="1701"/>
          </w:tcPr>
          <w:p>
            <w:pPr>
              <w:bidi/>
            </w:pPr>
            <w:r>
              <w:rPr>
                <w:rFonts w:ascii="Arial" w:hAnsi="Arial" w:cs="Arial"/>
                <w:b w:val="0"/>
                <w:sz w:val="16"/>
                <w:rtl/>
              </w:rPr>
            </w:r>
          </w:p>
        </w:tc>
      </w:tr>
      <w:tr>
        <w:tc>
          <w:tcPr>
            <w:tcW w:type="dxa" w:w="1134"/>
          </w:tcPr>
          <w:p>
            <w:pPr>
              <w:bidi/>
            </w:pPr>
            <w:r>
              <w:rPr>
                <w:rFonts w:ascii="Arial" w:hAnsi="Arial" w:cs="Arial"/>
                <w:b/>
                <w:sz w:val="18"/>
                <w:rtl/>
              </w:rPr>
              <w:t>הערת שוליים 65</w:t>
            </w:r>
          </w:p>
        </w:tc>
        <w:tc>
          <w:tcPr>
            <w:tcW w:type="dxa" w:w="5386"/>
          </w:tcPr>
          <w:p>
            <w:pPr>
              <w:bidi/>
            </w:pPr>
            <w:r>
              <w:rPr>
                <w:rFonts w:ascii="Arial" w:hAnsi="Arial" w:cs="Arial"/>
                <w:b w:val="0"/>
                <w:sz w:val="18"/>
                <w:rtl/>
              </w:rPr>
              <w:t xml:space="preserve"> ראה ארץ צבי סי</w:t>
            </w:r>
            <w:r>
              <w:rPr>
                <w:rFonts w:ascii="Arial" w:hAnsi="Arial" w:cs="Arial"/>
                <w:b w:val="0"/>
                <w:sz w:val="18"/>
                <w:rtl/>
              </w:rPr>
              <w:t xml:space="preserve"> קי.</w:t>
            </w:r>
            <w:r>
              <w:rPr>
                <w:rFonts w:ascii="Arial" w:hAnsi="Arial" w:cs="Arial"/>
                <w:b w:val="0"/>
                <w:sz w:val="18"/>
                <w:highlight w:val="yellow"/>
                <w:rtl/>
              </w:rPr>
              <w:t xml:space="preserve"> </w:t>
            </w:r>
          </w:p>
        </w:tc>
        <w:tc>
          <w:tcPr>
            <w:tcW w:type="dxa" w:w="5386"/>
          </w:tcPr>
          <w:p>
            <w:pPr>
              <w:bidi/>
            </w:pPr>
            <w:r>
              <w:rPr>
                <w:rFonts w:ascii="Arial" w:hAnsi="Arial" w:cs="Arial"/>
                <w:b w:val="0"/>
                <w:sz w:val="18"/>
                <w:rtl/>
              </w:rPr>
              <w:t xml:space="preserve"> ראה ארץ צבי סי</w:t>
            </w:r>
            <w:r>
              <w:rPr>
                <w:rFonts w:ascii="Arial" w:hAnsi="Arial" w:cs="Arial"/>
                <w:b w:val="0"/>
                <w:sz w:val="18"/>
                <w:highlight w:val="yellow"/>
                <w:rtl/>
              </w:rPr>
              <w:t>'</w:t>
            </w:r>
            <w:r>
              <w:rPr>
                <w:rFonts w:ascii="Arial" w:hAnsi="Arial" w:cs="Arial"/>
                <w:b w:val="0"/>
                <w:sz w:val="18"/>
                <w:rtl/>
              </w:rPr>
              <w:t xml:space="preserve"> קי.</w:t>
            </w:r>
          </w:p>
        </w:tc>
        <w:tc>
          <w:tcPr>
            <w:tcW w:type="dxa" w:w="1587"/>
          </w:tcPr>
          <w:p>
            <w:pPr>
              <w:bidi/>
            </w:pPr>
            <w:r>
              <w:rPr>
                <w:rFonts w:ascii="Arial" w:hAnsi="Arial" w:cs="Arial"/>
                <w:b w:val="0"/>
                <w:sz w:val="16"/>
                <w:rtl/>
              </w:rPr>
              <w:t>תיקון כתיב</w:t>
            </w:r>
          </w:p>
        </w:tc>
        <w:tc>
          <w:tcPr>
            <w:tcW w:type="dxa" w:w="1701"/>
          </w:tcPr>
          <w:p>
            <w:pPr>
              <w:bidi/>
            </w:pPr>
            <w:r>
              <w:rPr>
                <w:rFonts w:ascii="Arial" w:hAnsi="Arial" w:cs="Arial"/>
                <w:b w:val="0"/>
                <w:sz w:val="16"/>
                <w:rtl/>
              </w:rPr>
            </w:r>
          </w:p>
        </w:tc>
      </w:tr>
      <w:tr>
        <w:tc>
          <w:tcPr>
            <w:tcW w:type="dxa" w:w="1134"/>
          </w:tcPr>
          <w:p>
            <w:pPr>
              <w:bidi/>
            </w:pPr>
            <w:r>
              <w:rPr>
                <w:rFonts w:ascii="Arial" w:hAnsi="Arial" w:cs="Arial"/>
                <w:b/>
                <w:sz w:val="18"/>
                <w:rtl/>
              </w:rPr>
              <w:t>הערת שוליים 67</w:t>
            </w:r>
          </w:p>
        </w:tc>
        <w:tc>
          <w:tcPr>
            <w:tcW w:type="dxa" w:w="5386"/>
          </w:tcPr>
          <w:p>
            <w:pPr>
              <w:bidi/>
            </w:pPr>
            <w:r>
              <w:rPr>
                <w:rFonts w:ascii="Arial" w:hAnsi="Arial" w:cs="Arial"/>
                <w:b w:val="0"/>
                <w:sz w:val="18"/>
                <w:rtl/>
              </w:rPr>
              <w:t xml:space="preserve">  כן מבואר מדברי המחצית השקל על דברי המג"א שציינתי בפנים, שכתב דהכל לפי המדינה ודרך לבושיהן, דבמקום שיש להם כתונת שרחב בית היד וכן אין כורכין סביב הצואר, א"כ נשאר עד השיעור שכתב מ"א ע"פ הרוב מגולה וליכא שם מלמולי זיעה, אבל במקום שכורכים מטפחת סביב צווארם ובית יד של כתונת שלהם קצר, א"כ גם אלו מקומות על פי הרוב מכוסים ויש גם שם מלמולי זיעה ע"כ. ז"א לפי המחצית השקל תלוי כל אחד לפי דרכו להיות מגולה, ולענין נידון דידן יש להקל בקטנים במקומות שדרכם להיות מגולים. והנה הביה"ל (ד"ה צריך ליזהר) ציין לדברי המחצית השקל וכתב</w:t>
            </w:r>
            <w:r>
              <w:rPr>
                <w:rFonts w:ascii="Arial" w:hAnsi="Arial" w:cs="Arial"/>
                <w:b w:val="0"/>
                <w:sz w:val="18"/>
                <w:rtl/>
              </w:rPr>
              <w:t xml:space="preserve"> ולא העתקתי דלא משמע כן בזבחים י"ט ע"ב ברש"י ד"ה ולא למעלה. מיהו בכה"ח סקצ"ט הביא בשם בן איש חי שמצדיק דברי מחצה"ש. וכן כתב להקל בהליכות שלמה שם, ובשו"ת אור לציון ח"ב פמ"ד אות ו' בנוגע בילדים ותינוקות במקומות שחלקי גופם </w:t>
            </w:r>
            <w:r>
              <w:rPr>
                <w:rFonts w:ascii="Arial" w:hAnsi="Arial" w:cs="Arial"/>
                <w:b w:val="0"/>
                <w:sz w:val="18"/>
                <w:highlight w:val="yellow"/>
                <w:rtl/>
              </w:rPr>
              <w:t>אינו</w:t>
            </w:r>
            <w:r>
              <w:rPr>
                <w:rFonts w:ascii="Arial" w:hAnsi="Arial" w:cs="Arial"/>
                <w:b w:val="0"/>
                <w:sz w:val="18"/>
                <w:rtl/>
              </w:rPr>
              <w:t xml:space="preserve"> </w:t>
            </w:r>
            <w:r>
              <w:rPr>
                <w:rFonts w:ascii="Arial" w:hAnsi="Arial" w:cs="Arial"/>
                <w:b w:val="0"/>
                <w:sz w:val="18"/>
                <w:highlight w:val="yellow"/>
                <w:rtl/>
              </w:rPr>
              <w:t>מכוסה</w:t>
            </w:r>
            <w:r>
              <w:rPr>
                <w:rFonts w:ascii="Arial" w:hAnsi="Arial" w:cs="Arial"/>
                <w:b w:val="0"/>
                <w:sz w:val="18"/>
                <w:rtl/>
              </w:rPr>
              <w:t>.</w:t>
            </w:r>
          </w:p>
        </w:tc>
        <w:tc>
          <w:tcPr>
            <w:tcW w:type="dxa" w:w="5386"/>
          </w:tcPr>
          <w:p>
            <w:pPr>
              <w:bidi/>
            </w:pPr>
            <w:r>
              <w:rPr>
                <w:rFonts w:ascii="Arial" w:hAnsi="Arial" w:cs="Arial"/>
                <w:b w:val="0"/>
                <w:sz w:val="18"/>
                <w:rtl/>
              </w:rPr>
              <w:t xml:space="preserve">  כן מבואר מדברי המחצית השקל על דברי המג"א שציינתי בפנים, שכתב דהכל לפי המדינה ודרך לבושיהן, דבמקום שיש להם כתונת שרחב בית היד וכן אין כורכין סביב הצואר, א"כ נשאר עד השיעור שכתב מ"א ע"פ הרוב מגולה וליכא שם מלמולי זיעה, אבל במקום שכורכים מטפחת סביב צווארם ובית יד של כתונת שלהם קצר, א"כ גם אלו מקומות על פי הרוב מכוסים ויש גם שם מלמולי זיעה ע"כ. ז"א לפי המחצית השקל תלוי כל אחד לפי דרכו להיות מגולה, ולענין נידון דידן יש להקל בקטנים במקומות שדרכם להיות מגולים. והנה הביה"ל (ד"ה צריך ליזהר) ציין לדברי המחצית השקל וכתב</w:t>
            </w:r>
            <w:r>
              <w:rPr>
                <w:rFonts w:ascii="Arial" w:hAnsi="Arial" w:cs="Arial"/>
                <w:b w:val="0"/>
                <w:sz w:val="18"/>
                <w:highlight w:val="yellow"/>
                <w:rtl/>
              </w:rPr>
              <w:t>:</w:t>
            </w:r>
            <w:r>
              <w:rPr>
                <w:rFonts w:ascii="Arial" w:hAnsi="Arial" w:cs="Arial"/>
                <w:b w:val="0"/>
                <w:sz w:val="18"/>
                <w:rtl/>
              </w:rPr>
              <w:t xml:space="preserve"> ולא העתקתי דלא משמע כן בזבחים י"ט ע"ב ברש"י ד"ה ולא למעלה. מיהו בכה"ח סקצ"ט הביא בשם בן איש חי שמצדיק דברי מחצה"ש. וכן כתב להקל בהליכות שלמה שם, ובשו"ת אור לציון ח"ב פמ"ד אות ו' בנוגע בילדים ותינוקות במקומות שחלקי גופם </w:t>
            </w:r>
            <w:r>
              <w:rPr>
                <w:rFonts w:ascii="Arial" w:hAnsi="Arial" w:cs="Arial"/>
                <w:b w:val="0"/>
                <w:sz w:val="18"/>
                <w:highlight w:val="yellow"/>
                <w:rtl/>
              </w:rPr>
              <w:t>אינם</w:t>
            </w:r>
            <w:r>
              <w:rPr>
                <w:rFonts w:ascii="Arial" w:hAnsi="Arial" w:cs="Arial"/>
                <w:b w:val="0"/>
                <w:sz w:val="18"/>
                <w:rtl/>
              </w:rPr>
              <w:t xml:space="preserve"> </w:t>
            </w:r>
            <w:r>
              <w:rPr>
                <w:rFonts w:ascii="Arial" w:hAnsi="Arial" w:cs="Arial"/>
                <w:b w:val="0"/>
                <w:sz w:val="18"/>
                <w:highlight w:val="yellow"/>
                <w:rtl/>
              </w:rPr>
              <w:t>מכוסים</w:t>
            </w:r>
            <w:r>
              <w:rPr>
                <w:rFonts w:ascii="Arial" w:hAnsi="Arial" w:cs="Arial"/>
                <w:b w:val="0"/>
                <w:sz w:val="18"/>
                <w:rtl/>
              </w:rPr>
              <w:t>.</w:t>
            </w:r>
          </w:p>
        </w:tc>
        <w:tc>
          <w:tcPr>
            <w:tcW w:type="dxa" w:w="1587"/>
          </w:tcPr>
          <w:p>
            <w:pPr>
              <w:bidi/>
            </w:pPr>
            <w:r>
              <w:rPr>
                <w:rFonts w:ascii="Arial" w:hAnsi="Arial" w:cs="Arial"/>
                <w:b w:val="0"/>
                <w:sz w:val="16"/>
                <w:rtl/>
              </w:rPr>
              <w:t>תיקון דקדוק; תיקון פיסוק</w:t>
            </w:r>
          </w:p>
        </w:tc>
        <w:tc>
          <w:tcPr>
            <w:tcW w:type="dxa" w:w="1701"/>
          </w:tcPr>
          <w:p>
            <w:pPr>
              <w:bidi/>
            </w:pPr>
            <w:r>
              <w:rPr>
                <w:rFonts w:ascii="Arial" w:hAnsi="Arial" w:cs="Arial"/>
                <w:b w:val="0"/>
                <w:sz w:val="16"/>
                <w:rtl/>
              </w:rPr>
            </w:r>
          </w:p>
        </w:tc>
      </w:tr>
      <w:tr>
        <w:tc>
          <w:tcPr>
            <w:tcW w:type="dxa" w:w="1134"/>
          </w:tcPr>
          <w:p>
            <w:pPr>
              <w:bidi/>
            </w:pPr>
            <w:r>
              <w:rPr>
                <w:rFonts w:ascii="Arial" w:hAnsi="Arial" w:cs="Arial"/>
                <w:b/>
                <w:sz w:val="18"/>
                <w:rtl/>
              </w:rPr>
              <w:t>הערת שוליים 69</w:t>
            </w:r>
          </w:p>
        </w:tc>
        <w:tc>
          <w:tcPr>
            <w:tcW w:type="dxa" w:w="5386"/>
          </w:tcPr>
          <w:p>
            <w:pPr>
              <w:bidi/>
            </w:pPr>
            <w:r>
              <w:rPr>
                <w:rFonts w:ascii="Arial" w:hAnsi="Arial" w:cs="Arial"/>
                <w:b w:val="0"/>
                <w:sz w:val="18"/>
                <w:rtl/>
              </w:rPr>
              <w:t xml:space="preserve"> כן כתב בהליכות שלמה פ"כ אות ט"ו בשם הגרש"ז אויערבאך זצ"ל, בפרט ברגליו ששם רוח הטומאה שולטת יותר</w:t>
            </w:r>
            <w:r>
              <w:rPr>
                <w:rFonts w:ascii="Arial" w:hAnsi="Arial" w:cs="Arial"/>
                <w:b w:val="0"/>
                <w:sz w:val="18"/>
                <w:rtl/>
              </w:rPr>
              <w:t xml:space="preserve"> ראה כה"ח סקע"ג בשם יפה ללב, שו"ת רב פעלים ח"ב סי' ד', שו"ת תורה לשמה סי' י"ג.</w:t>
            </w:r>
          </w:p>
        </w:tc>
        <w:tc>
          <w:tcPr>
            <w:tcW w:type="dxa" w:w="5386"/>
          </w:tcPr>
          <w:p>
            <w:pPr>
              <w:bidi/>
            </w:pPr>
            <w:r>
              <w:rPr>
                <w:rFonts w:ascii="Arial" w:hAnsi="Arial" w:cs="Arial"/>
                <w:b w:val="0"/>
                <w:sz w:val="18"/>
                <w:rtl/>
              </w:rPr>
              <w:t xml:space="preserve"> כן כתב בהליכות שלמה פ"כ אות ט"ו בשם הגרש"ז אויערבאך זצ"ל, בפרט ברגליו ששם רוח הטומאה שולטת יותר</w:t>
            </w:r>
            <w:r>
              <w:rPr>
                <w:rFonts w:ascii="Arial" w:hAnsi="Arial" w:cs="Arial"/>
                <w:b w:val="0"/>
                <w:sz w:val="18"/>
                <w:highlight w:val="yellow"/>
                <w:rtl/>
              </w:rPr>
              <w:t>.</w:t>
            </w:r>
            <w:r>
              <w:rPr>
                <w:rFonts w:ascii="Arial" w:hAnsi="Arial" w:cs="Arial"/>
                <w:b w:val="0"/>
                <w:sz w:val="18"/>
                <w:rtl/>
              </w:rPr>
              <w:t xml:space="preserve"> ראה כה"ח סקע"ג בשם יפה ללב, שו"ת רב פעלים ח"ב סי' ד', שו"ת תורה לשמה סי' י"ג.</w:t>
            </w:r>
          </w:p>
        </w:tc>
        <w:tc>
          <w:tcPr>
            <w:tcW w:type="dxa" w:w="1587"/>
          </w:tcPr>
          <w:p>
            <w:pPr>
              <w:bidi/>
            </w:pPr>
            <w:r>
              <w:rPr>
                <w:rFonts w:ascii="Arial" w:hAnsi="Arial" w:cs="Arial"/>
                <w:b w:val="0"/>
                <w:sz w:val="16"/>
                <w:rtl/>
              </w:rPr>
              <w:t>תיקון פיסוק</w:t>
            </w:r>
          </w:p>
        </w:tc>
        <w:tc>
          <w:tcPr>
            <w:tcW w:type="dxa" w:w="1701"/>
          </w:tcPr>
          <w:p>
            <w:pPr>
              <w:bidi/>
            </w:pPr>
            <w:r>
              <w:rPr>
                <w:rFonts w:ascii="Arial" w:hAnsi="Arial" w:cs="Arial"/>
                <w:b w:val="0"/>
                <w:sz w:val="16"/>
                <w:rtl/>
              </w:rPr>
            </w:r>
          </w:p>
        </w:tc>
      </w:tr>
      <w:tr>
        <w:tc>
          <w:tcPr>
            <w:tcW w:type="dxa" w:w="1134"/>
          </w:tcPr>
          <w:p>
            <w:pPr>
              <w:bidi/>
            </w:pPr>
            <w:r>
              <w:rPr>
                <w:rFonts w:ascii="Arial" w:hAnsi="Arial" w:cs="Arial"/>
                <w:b/>
                <w:sz w:val="18"/>
                <w:rtl/>
              </w:rPr>
              <w:t>הערת שוליים 71</w:t>
            </w:r>
          </w:p>
        </w:tc>
        <w:tc>
          <w:tcPr>
            <w:tcW w:type="dxa" w:w="5386"/>
          </w:tcPr>
          <w:p>
            <w:pPr>
              <w:bidi/>
            </w:pPr>
            <w:r>
              <w:rPr>
                <w:rFonts w:ascii="Arial" w:hAnsi="Arial" w:cs="Arial"/>
                <w:b w:val="0"/>
                <w:sz w:val="18"/>
                <w:rtl/>
              </w:rPr>
              <w:t xml:space="preserve"> כן כתב בא"א שם, וכנראה שס"ל דאין להתחשב בזה שהיה מכוסה לזמן מה, וכן כתב בשו"ת רב פעלים שמקום הנחת תפילין לא נחשב מקום מכוסה מאחר שמגלה לתפילין. אלא שצ"ע דהרי הבעיה של מכוסה הוא כיון דיש שם מלמולי זיעה וא"כ מה איכפת בזה שדרכו להיות מגולה הרי כעת נגרמה הזיעה מחמת שהיה מכוסה. ואולי דמה שמכוסה לזמן מה עדיין אין הזיעה </w:t>
            </w:r>
            <w:r>
              <w:rPr>
                <w:rFonts w:ascii="Arial" w:hAnsi="Arial" w:cs="Arial"/>
                <w:b w:val="0"/>
                <w:sz w:val="18"/>
                <w:highlight w:val="yellow"/>
                <w:rtl/>
              </w:rPr>
              <w:t>מזוהם</w:t>
            </w:r>
            <w:r>
              <w:rPr>
                <w:rFonts w:ascii="Arial" w:hAnsi="Arial" w:cs="Arial"/>
                <w:b w:val="0"/>
                <w:sz w:val="18"/>
                <w:rtl/>
              </w:rPr>
              <w:t>.</w:t>
            </w:r>
            <w:r>
              <w:rPr>
                <w:rFonts w:ascii="Arial" w:hAnsi="Arial" w:cs="Arial"/>
                <w:b w:val="0"/>
                <w:sz w:val="18"/>
                <w:highlight w:val="yellow"/>
                <w:rtl/>
              </w:rPr>
              <w:t xml:space="preserve"> </w:t>
            </w:r>
          </w:p>
        </w:tc>
        <w:tc>
          <w:tcPr>
            <w:tcW w:type="dxa" w:w="5386"/>
          </w:tcPr>
          <w:p>
            <w:pPr>
              <w:bidi/>
            </w:pPr>
            <w:r>
              <w:rPr>
                <w:rFonts w:ascii="Arial" w:hAnsi="Arial" w:cs="Arial"/>
                <w:b w:val="0"/>
                <w:sz w:val="18"/>
                <w:rtl/>
              </w:rPr>
              <w:t xml:space="preserve"> כן כתב בא"א שם, וכנראה שס"ל דאין להתחשב בזה שהיה מכוסה לזמן מה, וכן כתב בשו"ת רב פעלים שמקום הנחת תפילין לא נחשב מקום מכוסה מאחר שמגלה לתפילין. אלא שצ"ע דהרי הבעיה של מכוסה הוא כיון דיש שם מלמולי זיעה וא"כ מה איכפת בזה שדרכו להיות מגולה הרי כעת נגרמה הזיעה מחמת שהיה מכוסה. ואולי דמה שמכוסה לזמן מה עדיין אין הזיעה </w:t>
            </w:r>
            <w:r>
              <w:rPr>
                <w:rFonts w:ascii="Arial" w:hAnsi="Arial" w:cs="Arial"/>
                <w:b w:val="0"/>
                <w:sz w:val="18"/>
                <w:highlight w:val="yellow"/>
                <w:rtl/>
              </w:rPr>
              <w:t>מזוהמת</w:t>
            </w:r>
            <w:r>
              <w:rPr>
                <w:rFonts w:ascii="Arial" w:hAnsi="Arial" w:cs="Arial"/>
                <w:b w:val="0"/>
                <w:sz w:val="18"/>
                <w:rtl/>
              </w:rPr>
              <w:t>.</w:t>
            </w:r>
          </w:p>
        </w:tc>
        <w:tc>
          <w:tcPr>
            <w:tcW w:type="dxa" w:w="1587"/>
          </w:tcPr>
          <w:p>
            <w:pPr>
              <w:bidi/>
            </w:pPr>
            <w:r>
              <w:rPr>
                <w:rFonts w:ascii="Arial" w:hAnsi="Arial" w:cs="Arial"/>
                <w:b w:val="0"/>
                <w:sz w:val="16"/>
                <w:rtl/>
              </w:rPr>
              <w:t>תיקון דקדוק</w:t>
            </w:r>
          </w:p>
        </w:tc>
        <w:tc>
          <w:tcPr>
            <w:tcW w:type="dxa" w:w="1701"/>
          </w:tcPr>
          <w:p>
            <w:pPr>
              <w:bidi/>
            </w:pPr>
            <w:r>
              <w:rPr>
                <w:rFonts w:ascii="Arial" w:hAnsi="Arial" w:cs="Arial"/>
                <w:b w:val="0"/>
                <w:sz w:val="16"/>
                <w:rtl/>
              </w:rPr>
            </w:r>
          </w:p>
        </w:tc>
      </w:tr>
      <w:tr>
        <w:tc>
          <w:tcPr>
            <w:tcW w:type="dxa" w:w="1134"/>
          </w:tcPr>
          <w:p>
            <w:pPr>
              <w:bidi/>
            </w:pPr>
            <w:r>
              <w:rPr>
                <w:rFonts w:ascii="Arial" w:hAnsi="Arial" w:cs="Arial"/>
                <w:b/>
                <w:sz w:val="18"/>
                <w:rtl/>
              </w:rPr>
              <w:t>הערת שוליים 73</w:t>
            </w:r>
          </w:p>
        </w:tc>
        <w:tc>
          <w:tcPr>
            <w:tcW w:type="dxa" w:w="5386"/>
          </w:tcPr>
          <w:p>
            <w:pPr>
              <w:bidi/>
            </w:pPr>
            <w:r>
              <w:rPr>
                <w:rFonts w:ascii="Arial" w:hAnsi="Arial" w:cs="Arial"/>
                <w:b w:val="0"/>
                <w:sz w:val="18"/>
                <w:rtl/>
              </w:rPr>
              <w:t xml:space="preserve">  ואם דרכו ללבוש כובע גם שם נחשב </w:t>
            </w:r>
            <w:r>
              <w:rPr>
                <w:rFonts w:ascii="Arial" w:hAnsi="Arial" w:cs="Arial"/>
                <w:b w:val="0"/>
                <w:sz w:val="18"/>
                <w:highlight w:val="yellow"/>
                <w:rtl/>
              </w:rPr>
              <w:t>מקומת</w:t>
            </w:r>
            <w:r>
              <w:rPr>
                <w:rFonts w:ascii="Arial" w:hAnsi="Arial" w:cs="Arial"/>
                <w:b w:val="0"/>
                <w:sz w:val="18"/>
                <w:rtl/>
              </w:rPr>
              <w:t xml:space="preserve"> המכוסים (שו"ת שבט הלוי ח"ח סי' ב').</w:t>
            </w:r>
          </w:p>
        </w:tc>
        <w:tc>
          <w:tcPr>
            <w:tcW w:type="dxa" w:w="5386"/>
          </w:tcPr>
          <w:p>
            <w:pPr>
              <w:bidi/>
            </w:pPr>
            <w:r>
              <w:rPr>
                <w:rFonts w:ascii="Arial" w:hAnsi="Arial" w:cs="Arial"/>
                <w:b w:val="0"/>
                <w:sz w:val="18"/>
                <w:rtl/>
              </w:rPr>
              <w:t xml:space="preserve">  ואם דרכו ללבוש כובע גם שם נחשב </w:t>
            </w:r>
            <w:r>
              <w:rPr>
                <w:rFonts w:ascii="Arial" w:hAnsi="Arial" w:cs="Arial"/>
                <w:b w:val="0"/>
                <w:sz w:val="18"/>
                <w:highlight w:val="yellow"/>
                <w:rtl/>
              </w:rPr>
              <w:t>מקומות</w:t>
            </w:r>
            <w:r>
              <w:rPr>
                <w:rFonts w:ascii="Arial" w:hAnsi="Arial" w:cs="Arial"/>
                <w:b w:val="0"/>
                <w:sz w:val="18"/>
                <w:rtl/>
              </w:rPr>
              <w:t xml:space="preserve"> המכוסים (שו"ת שבט הלוי ח"ח סי' ב').</w:t>
            </w:r>
          </w:p>
        </w:tc>
        <w:tc>
          <w:tcPr>
            <w:tcW w:type="dxa" w:w="1587"/>
          </w:tcPr>
          <w:p>
            <w:pPr>
              <w:bidi/>
            </w:pPr>
            <w:r>
              <w:rPr>
                <w:rFonts w:ascii="Arial" w:hAnsi="Arial" w:cs="Arial"/>
                <w:b w:val="0"/>
                <w:sz w:val="16"/>
                <w:rtl/>
              </w:rPr>
              <w:t>תיקון כתיב</w:t>
            </w:r>
          </w:p>
        </w:tc>
        <w:tc>
          <w:tcPr>
            <w:tcW w:type="dxa" w:w="1701"/>
          </w:tcPr>
          <w:p>
            <w:pPr>
              <w:bidi/>
            </w:pPr>
            <w:r>
              <w:rPr>
                <w:rFonts w:ascii="Arial" w:hAnsi="Arial" w:cs="Arial"/>
                <w:b w:val="0"/>
                <w:sz w:val="16"/>
                <w:rtl/>
              </w:rPr>
            </w:r>
          </w:p>
        </w:tc>
      </w:tr>
      <w:tr>
        <w:tc>
          <w:tcPr>
            <w:tcW w:type="dxa" w:w="1134"/>
          </w:tcPr>
          <w:p>
            <w:pPr>
              <w:bidi/>
            </w:pPr>
            <w:r>
              <w:rPr>
                <w:rFonts w:ascii="Arial" w:hAnsi="Arial" w:cs="Arial"/>
                <w:b/>
                <w:sz w:val="18"/>
                <w:rtl/>
              </w:rPr>
              <w:t>הערת שוליים 76</w:t>
            </w:r>
          </w:p>
        </w:tc>
        <w:tc>
          <w:tcPr>
            <w:tcW w:type="dxa" w:w="5386"/>
          </w:tcPr>
          <w:p>
            <w:pPr>
              <w:bidi/>
            </w:pPr>
            <w:r>
              <w:rPr>
                <w:rFonts w:ascii="Arial" w:hAnsi="Arial" w:cs="Arial"/>
                <w:b w:val="0"/>
                <w:sz w:val="18"/>
                <w:rtl/>
              </w:rPr>
              <w:t xml:space="preserve"> בביה"ל סימן תקפח (ד"ה שמע) כתב בתו"ד והיכן מצינו שאסור לקיים מצוה כשגופו אינו נקי או במקום שאין נקי, האם אסור ללבוש טלית של ד' כנפות כשגופו או המקום אינו נקי לא מצינו כן בשום מקום.</w:t>
            </w:r>
            <w:r>
              <w:rPr>
                <w:rFonts w:ascii="Arial" w:hAnsi="Arial" w:cs="Arial"/>
                <w:b w:val="0"/>
                <w:sz w:val="18"/>
                <w:rtl/>
              </w:rPr>
              <w:t>ולדבריו מי שנמצא בבית הכסא בצאת השבת ואין שם נייר חתוך מותר לומר ברוך המבדיל בבית הכסא כדי שיהא מותר לו לחתוך.</w:t>
            </w:r>
            <w:r>
              <w:rPr>
                <w:rFonts w:ascii="Arial" w:hAnsi="Arial" w:cs="Arial"/>
                <w:b w:val="0"/>
                <w:sz w:val="18"/>
                <w:highlight w:val="yellow"/>
                <w:rtl/>
              </w:rPr>
              <w:t xml:space="preserve"> </w:t>
            </w:r>
          </w:p>
        </w:tc>
        <w:tc>
          <w:tcPr>
            <w:tcW w:type="dxa" w:w="5386"/>
          </w:tcPr>
          <w:p>
            <w:pPr>
              <w:bidi/>
            </w:pPr>
            <w:r>
              <w:rPr>
                <w:rFonts w:ascii="Arial" w:hAnsi="Arial" w:cs="Arial"/>
                <w:b w:val="0"/>
                <w:sz w:val="18"/>
                <w:rtl/>
              </w:rPr>
              <w:t xml:space="preserve"> בביה"ל סימן תקפח (ד"ה שמע) כתב בתו"ד והיכן מצינו שאסור לקיים מצוה כשגופו אינו נקי או במקום שאין נקי, האם אסור ללבוש טלית של ד' כנפות כשגופו או המקום אינו נקי לא מצינו כן בשום מקום.</w:t>
            </w:r>
            <w:r>
              <w:rPr>
                <w:rFonts w:ascii="Arial" w:hAnsi="Arial" w:cs="Arial"/>
                <w:b w:val="0"/>
                <w:sz w:val="18"/>
                <w:highlight w:val="yellow"/>
                <w:rtl/>
              </w:rPr>
              <w:t xml:space="preserve"> </w:t>
            </w:r>
            <w:r>
              <w:rPr>
                <w:rFonts w:ascii="Arial" w:hAnsi="Arial" w:cs="Arial"/>
                <w:b w:val="0"/>
                <w:sz w:val="18"/>
                <w:rtl/>
              </w:rPr>
              <w:t>ולדבריו מי שנמצא בבית הכסא בצאת השבת ואין שם נייר חתוך מותר לומר ברוך המבדיל בבית הכסא כדי שיהא מותר לו לחתוך.</w:t>
            </w:r>
          </w:p>
        </w:tc>
        <w:tc>
          <w:tcPr>
            <w:tcW w:type="dxa" w:w="1587"/>
          </w:tcPr>
          <w:p>
            <w:pPr>
              <w:bidi/>
            </w:pPr>
            <w:r>
              <w:rPr>
                <w:rFonts w:ascii="Arial" w:hAnsi="Arial" w:cs="Arial"/>
                <w:b w:val="0"/>
                <w:sz w:val="16"/>
                <w:rtl/>
              </w:rPr>
              <w:t>תיקון פיסוק</w:t>
            </w:r>
          </w:p>
        </w:tc>
        <w:tc>
          <w:tcPr>
            <w:tcW w:type="dxa" w:w="1701"/>
          </w:tcPr>
          <w:p>
            <w:pPr>
              <w:bidi/>
            </w:pPr>
            <w:r>
              <w:rPr>
                <w:rFonts w:ascii="Arial" w:hAnsi="Arial" w:cs="Arial"/>
                <w:b w:val="0"/>
                <w:sz w:val="16"/>
                <w:rtl/>
              </w:rPr>
            </w:r>
          </w:p>
        </w:tc>
      </w:tr>
      <w:tr>
        <w:tc>
          <w:tcPr>
            <w:tcW w:type="dxa" w:w="1134"/>
          </w:tcPr>
          <w:p>
            <w:pPr>
              <w:bidi/>
            </w:pPr>
            <w:r>
              <w:rPr>
                <w:rFonts w:ascii="Arial" w:hAnsi="Arial" w:cs="Arial"/>
                <w:b/>
                <w:sz w:val="18"/>
                <w:rtl/>
              </w:rPr>
              <w:t>הערת שוליים 78</w:t>
            </w:r>
          </w:p>
        </w:tc>
        <w:tc>
          <w:tcPr>
            <w:tcW w:type="dxa" w:w="5386"/>
          </w:tcPr>
          <w:p>
            <w:pPr>
              <w:bidi/>
            </w:pPr>
            <w:r>
              <w:rPr>
                <w:rFonts w:ascii="Arial" w:hAnsi="Arial" w:cs="Arial"/>
                <w:b w:val="0"/>
                <w:sz w:val="18"/>
                <w:rtl/>
              </w:rPr>
              <w:t xml:space="preserve"> בדיעבד גם אם לא בירך פעם ראשונה יכול לברך גם בפעם שניה אם עשה צרכיו </w:t>
            </w:r>
            <w:r>
              <w:rPr>
                <w:rFonts w:ascii="Arial" w:hAnsi="Arial" w:cs="Arial"/>
                <w:b w:val="0"/>
                <w:sz w:val="18"/>
                <w:rtl/>
              </w:rPr>
              <w:t>מ"ב שם ס"ק לג).</w:t>
            </w:r>
          </w:p>
        </w:tc>
        <w:tc>
          <w:tcPr>
            <w:tcW w:type="dxa" w:w="5386"/>
          </w:tcPr>
          <w:p>
            <w:pPr>
              <w:bidi/>
            </w:pPr>
            <w:r>
              <w:rPr>
                <w:rFonts w:ascii="Arial" w:hAnsi="Arial" w:cs="Arial"/>
                <w:b w:val="0"/>
                <w:sz w:val="18"/>
                <w:rtl/>
              </w:rPr>
              <w:t xml:space="preserve"> בדיעבד גם אם לא בירך פעם ראשונה יכול לברך גם בפעם שניה אם עשה צרכיו </w:t>
            </w:r>
            <w:r>
              <w:rPr>
                <w:rFonts w:ascii="Arial" w:hAnsi="Arial" w:cs="Arial"/>
                <w:b w:val="0"/>
                <w:sz w:val="18"/>
                <w:highlight w:val="yellow"/>
                <w:rtl/>
              </w:rPr>
              <w:t>(</w:t>
            </w:r>
            <w:r>
              <w:rPr>
                <w:rFonts w:ascii="Arial" w:hAnsi="Arial" w:cs="Arial"/>
                <w:b w:val="0"/>
                <w:sz w:val="18"/>
                <w:rtl/>
              </w:rPr>
              <w:t>מ"ב שם ס"ק לג).</w:t>
            </w:r>
          </w:p>
        </w:tc>
        <w:tc>
          <w:tcPr>
            <w:tcW w:type="dxa" w:w="1587"/>
          </w:tcPr>
          <w:p>
            <w:pPr>
              <w:bidi/>
            </w:pPr>
            <w:r>
              <w:rPr>
                <w:rFonts w:ascii="Arial" w:hAnsi="Arial" w:cs="Arial"/>
                <w:b w:val="0"/>
                <w:sz w:val="16"/>
                <w:rtl/>
              </w:rPr>
              <w:t>תיקון פיסוק</w:t>
            </w:r>
          </w:p>
        </w:tc>
        <w:tc>
          <w:tcPr>
            <w:tcW w:type="dxa" w:w="1701"/>
          </w:tcPr>
          <w:p>
            <w:pPr>
              <w:bidi/>
            </w:pPr>
            <w:r>
              <w:rPr>
                <w:rFonts w:ascii="Arial" w:hAnsi="Arial" w:cs="Arial"/>
                <w:b w:val="0"/>
                <w:sz w:val="16"/>
                <w:rtl/>
              </w:rPr>
            </w:r>
          </w:p>
        </w:tc>
      </w:tr>
      <w:tr>
        <w:tc>
          <w:tcPr>
            <w:tcW w:type="dxa" w:w="1134"/>
          </w:tcPr>
          <w:p>
            <w:pPr>
              <w:bidi/>
            </w:pPr>
            <w:r>
              <w:rPr>
                <w:rFonts w:ascii="Arial" w:hAnsi="Arial" w:cs="Arial"/>
                <w:b/>
                <w:sz w:val="18"/>
                <w:rtl/>
              </w:rPr>
              <w:t>הערת שוליים 80</w:t>
            </w:r>
          </w:p>
        </w:tc>
        <w:tc>
          <w:tcPr>
            <w:tcW w:type="dxa" w:w="5386"/>
          </w:tcPr>
          <w:p>
            <w:pPr>
              <w:bidi/>
            </w:pPr>
            <w:r>
              <w:rPr>
                <w:rFonts w:ascii="Arial" w:hAnsi="Arial" w:cs="Arial"/>
                <w:b w:val="0"/>
                <w:sz w:val="18"/>
                <w:rtl/>
              </w:rPr>
              <w:t xml:space="preserve"> כן כתב המחבר בס"ד</w:t>
            </w:r>
            <w:r>
              <w:rPr>
                <w:rFonts w:ascii="Arial" w:hAnsi="Arial" w:cs="Arial"/>
                <w:b w:val="0"/>
                <w:sz w:val="18"/>
                <w:rtl/>
              </w:rPr>
              <w:t xml:space="preserve"> אין שיעור להשתין מים, כי אפילו </w:t>
            </w:r>
            <w:r>
              <w:rPr>
                <w:rFonts w:ascii="Arial" w:hAnsi="Arial" w:cs="Arial"/>
                <w:b w:val="0"/>
                <w:sz w:val="18"/>
                <w:highlight w:val="yellow"/>
                <w:rtl/>
              </w:rPr>
              <w:t>לטפה</w:t>
            </w:r>
            <w:r>
              <w:rPr>
                <w:rFonts w:ascii="Arial" w:hAnsi="Arial" w:cs="Arial"/>
                <w:b w:val="0"/>
                <w:sz w:val="18"/>
                <w:rtl/>
              </w:rPr>
              <w:t xml:space="preserve"> אחת חייב לברך, שאם יסתם הנקב מלהוציא הטפה ההיא היה קשה לו, וחייב להודות.</w:t>
            </w:r>
          </w:p>
        </w:tc>
        <w:tc>
          <w:tcPr>
            <w:tcW w:type="dxa" w:w="5386"/>
          </w:tcPr>
          <w:p>
            <w:pPr>
              <w:bidi/>
            </w:pPr>
            <w:r>
              <w:rPr>
                <w:rFonts w:ascii="Arial" w:hAnsi="Arial" w:cs="Arial"/>
                <w:b w:val="0"/>
                <w:sz w:val="18"/>
                <w:rtl/>
              </w:rPr>
              <w:t xml:space="preserve"> כן כתב המחבר בס"ד</w:t>
            </w:r>
            <w:r>
              <w:rPr>
                <w:rFonts w:ascii="Arial" w:hAnsi="Arial" w:cs="Arial"/>
                <w:b w:val="0"/>
                <w:sz w:val="18"/>
                <w:highlight w:val="yellow"/>
                <w:rtl/>
              </w:rPr>
              <w:t>:</w:t>
            </w:r>
            <w:r>
              <w:rPr>
                <w:rFonts w:ascii="Arial" w:hAnsi="Arial" w:cs="Arial"/>
                <w:b w:val="0"/>
                <w:sz w:val="18"/>
                <w:rtl/>
              </w:rPr>
              <w:t xml:space="preserve"> אין שיעור להשתין מים, כי אפילו </w:t>
            </w:r>
            <w:r>
              <w:rPr>
                <w:rFonts w:ascii="Arial" w:hAnsi="Arial" w:cs="Arial"/>
                <w:b w:val="0"/>
                <w:sz w:val="18"/>
                <w:highlight w:val="yellow"/>
                <w:rtl/>
              </w:rPr>
              <w:t>לטיפה</w:t>
            </w:r>
            <w:r>
              <w:rPr>
                <w:rFonts w:ascii="Arial" w:hAnsi="Arial" w:cs="Arial"/>
                <w:b w:val="0"/>
                <w:sz w:val="18"/>
                <w:rtl/>
              </w:rPr>
              <w:t xml:space="preserve"> אחת חייב לברך, שאם יסתם הנקב מלהוציא הטפה ההיא היה קשה לו, וחייב להודות.</w:t>
            </w:r>
          </w:p>
        </w:tc>
        <w:tc>
          <w:tcPr>
            <w:tcW w:type="dxa" w:w="1587"/>
          </w:tcPr>
          <w:p>
            <w:pPr>
              <w:bidi/>
            </w:pPr>
            <w:r>
              <w:rPr>
                <w:rFonts w:ascii="Arial" w:hAnsi="Arial" w:cs="Arial"/>
                <w:b w:val="0"/>
                <w:sz w:val="16"/>
                <w:rtl/>
              </w:rPr>
              <w:t>תיקון פיסוק</w:t>
            </w:r>
          </w:p>
        </w:tc>
        <w:tc>
          <w:tcPr>
            <w:tcW w:type="dxa" w:w="1701"/>
          </w:tcPr>
          <w:p>
            <w:pPr>
              <w:bidi/>
            </w:pPr>
            <w:r>
              <w:rPr>
                <w:rFonts w:ascii="Arial" w:hAnsi="Arial" w:cs="Arial"/>
                <w:b w:val="0"/>
                <w:sz w:val="16"/>
                <w:rtl/>
              </w:rPr>
            </w:r>
          </w:p>
        </w:tc>
      </w:tr>
    </w:tbl>
    <w:sectPr w:rsidR="00FC693F" w:rsidRPr="0006063C" w:rsidSect="00034616">
      <w:pgSz w:w="15840" w:h="12240"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