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Manrique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Siloe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Maejima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Todesco</w:t>
      </w:r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C3022A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5969E9B4" w14:textId="12350DE7" w:rsidR="00E13614" w:rsidRPr="006F23AA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572606" w:history="1">
            <w:r w:rsidR="00E13614" w:rsidRPr="006F23AA">
              <w:rPr>
                <w:rStyle w:val="Hyperlink"/>
              </w:rPr>
              <w:t>Síntese do Projeto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3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F37820B" w14:textId="6D971637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7" w:history="1">
            <w:r w:rsidR="00E13614" w:rsidRPr="006F23AA">
              <w:rPr>
                <w:rStyle w:val="Hyperlink"/>
              </w:rPr>
              <w:t>Modelo de Negócio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F84D02B" w14:textId="795ED6A0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8" w:history="1">
            <w:r w:rsidR="00E13614" w:rsidRPr="006F23AA">
              <w:rPr>
                <w:rStyle w:val="Hyperlink"/>
                <w:b/>
                <w:bCs/>
              </w:rPr>
              <w:t>Público Alvo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532B1E0" w14:textId="65227C37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9" w:history="1">
            <w:r w:rsidR="00E13614" w:rsidRPr="006F23AA">
              <w:rPr>
                <w:rStyle w:val="Hyperlink"/>
                <w:b/>
                <w:bCs/>
              </w:rPr>
              <w:t>Tamanho do Mercado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4DEB751" w14:textId="606E918C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0" w:history="1">
            <w:r w:rsidR="00E13614" w:rsidRPr="006F23AA">
              <w:rPr>
                <w:rStyle w:val="Hyperlink"/>
              </w:rPr>
              <w:t>Segmentação de Mercado: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_Toc161572610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2B6935" w14:textId="3909EB0F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1" w:history="1">
            <w:r w:rsidR="00E13614" w:rsidRPr="006F23AA">
              <w:rPr>
                <w:rStyle w:val="Hyperlink"/>
              </w:rPr>
              <w:t>Tamanho Total do Mercado (Contexto Brasileiro):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_Toc161572611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5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6FD45F" w14:textId="57864C0D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2" w:history="1">
            <w:r w:rsidR="00E13614" w:rsidRPr="006F23AA">
              <w:rPr>
                <w:rStyle w:val="Hyperlink"/>
              </w:rPr>
              <w:t>Segmentos de Mercado Alvo: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_Toc161572612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6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0330A3D" w14:textId="39F4F847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3" w:history="1">
            <w:r w:rsidR="00E13614" w:rsidRPr="006F23AA">
              <w:rPr>
                <w:rStyle w:val="Hyperlink"/>
              </w:rPr>
              <w:t>Taxa de Crescimento do Mercado: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_Toc161572613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7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11CBC2B" w14:textId="20DB59BF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4" w:history="1">
            <w:r w:rsidR="00E13614" w:rsidRPr="006F23AA">
              <w:rPr>
                <w:rStyle w:val="Hyperlink"/>
              </w:rPr>
              <w:t>Análise Competitiva: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_Toc161572614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7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66BC11E" w14:textId="35A9F6B7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5" w:history="1">
            <w:r w:rsidR="00E13614" w:rsidRPr="006F23AA">
              <w:rPr>
                <w:rStyle w:val="Hyperlink"/>
              </w:rPr>
              <w:t>Conclusão: Tendências e Perspectivas do Mercado de Mentoria Empreendedora: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_Toc161572615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8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EDC93B6" w14:textId="5D50B3C3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6" w:history="1">
            <w:r w:rsidR="00E13614" w:rsidRPr="006F23AA">
              <w:rPr>
                <w:rStyle w:val="Hyperlink"/>
                <w:b/>
                <w:bCs/>
              </w:rPr>
              <w:t>Formas de Monetização.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9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F1B71AE" w14:textId="6F0B6205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7" w:history="1">
            <w:r w:rsidR="00E13614" w:rsidRPr="006F23AA">
              <w:rPr>
                <w:rStyle w:val="Hyperlink"/>
                <w:b/>
                <w:bCs/>
              </w:rPr>
              <w:t>Formas de Degustação/Testes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9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AE4DB68" w14:textId="010A9A25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8" w:history="1">
            <w:r w:rsidR="00E13614" w:rsidRPr="006F23AA">
              <w:rPr>
                <w:rStyle w:val="Hyperlink"/>
                <w:b/>
                <w:bCs/>
              </w:rPr>
              <w:t>Concorrentes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8C1EB4A" w14:textId="379DE3ED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9" w:history="1">
            <w:r w:rsidR="00E13614" w:rsidRPr="006F23AA">
              <w:rPr>
                <w:rStyle w:val="Hyperlink"/>
                <w:b/>
                <w:bCs/>
              </w:rPr>
              <w:t>Faturamento mínimo/Ponto de equilíbrio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326C4CCD" w14:textId="7FEAA217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0" w:history="1">
            <w:r w:rsidR="00E13614" w:rsidRPr="006F23AA">
              <w:rPr>
                <w:rStyle w:val="Hyperlink"/>
              </w:rPr>
              <w:t>N ível de Dificuldade do Sistema Proposto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_Toc161572620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FCB22EB" w14:textId="4886AABA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1" w:history="1">
            <w:r w:rsidR="00E13614" w:rsidRPr="006F23AA">
              <w:rPr>
                <w:rStyle w:val="Hyperlink"/>
                <w:b/>
                <w:bCs/>
              </w:rPr>
              <w:t>Quantidade de Tabelas, quais tabelas?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_Toc161572621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079865" w14:textId="7182CB26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2" w:history="1">
            <w:r w:rsidR="00E13614" w:rsidRPr="006F23AA">
              <w:rPr>
                <w:rStyle w:val="Hyperlink"/>
                <w:b/>
                <w:bCs/>
              </w:rPr>
              <w:t>Quantidade de dores (Casos de Uso). Quais dores?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_Toc161572622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516E1A74" w14:textId="42CE1759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3" w:history="1">
            <w:r w:rsidR="00E13614" w:rsidRPr="006F23AA">
              <w:rPr>
                <w:rStyle w:val="Hyperlink"/>
                <w:b/>
                <w:bCs/>
              </w:rPr>
              <w:t>Quantidade de Relatórios (Não é listagem). Quais relatorios?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_Toc161572623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7F9C416" w14:textId="066FF846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4" w:history="1">
            <w:r w:rsidR="00E13614" w:rsidRPr="006F23AA">
              <w:rPr>
                <w:rStyle w:val="Hyperlink"/>
                <w:b/>
                <w:bCs/>
              </w:rPr>
              <w:t>Quantidade de Telas. Quais telas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_Toc161572624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3E441B5" w14:textId="78027F34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5" w:history="1">
            <w:r w:rsidR="00E13614" w:rsidRPr="006F23AA">
              <w:rPr>
                <w:rStyle w:val="Hyperlink"/>
              </w:rPr>
              <w:t>Tecnologia Utilizadas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_Toc161572625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36B97BB2" w14:textId="2AFD4D68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6" w:history="1">
            <w:r w:rsidR="00E13614" w:rsidRPr="006F23AA">
              <w:rPr>
                <w:rStyle w:val="Hyperlink"/>
                <w:b/>
                <w:bCs/>
              </w:rPr>
              <w:t>FroentEnd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4CB2553" w14:textId="733F86BE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7" w:history="1">
            <w:r w:rsidR="00E13614" w:rsidRPr="006F23AA">
              <w:rPr>
                <w:rStyle w:val="Hyperlink"/>
                <w:b/>
                <w:bCs/>
              </w:rPr>
              <w:t>Backend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0638379" w14:textId="2F3D0843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8" w:history="1">
            <w:r w:rsidR="00E13614" w:rsidRPr="006F23AA">
              <w:rPr>
                <w:rStyle w:val="Hyperlink"/>
                <w:b/>
                <w:bCs/>
              </w:rPr>
              <w:t>Mobile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4B773C8" w14:textId="1B1F634E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9" w:history="1">
            <w:r w:rsidR="00E13614" w:rsidRPr="006F23AA">
              <w:rPr>
                <w:rStyle w:val="Hyperlink"/>
                <w:b/>
                <w:bCs/>
              </w:rPr>
              <w:t>Banco de Dados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1B135A4" w14:textId="0CE16354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C3022A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57260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MatchSquad</w:t>
      </w:r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r w:rsidR="00CF2B9D" w:rsidRPr="006F23AA">
        <w:rPr>
          <w:rFonts w:asciiTheme="majorHAnsi" w:hAnsiTheme="majorHAnsi" w:cstheme="majorHAnsi"/>
          <w:color w:val="000000"/>
        </w:rPr>
        <w:t>conteúdos</w:t>
      </w:r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por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esta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57260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>Público-alvo</w:t>
      </w:r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2" w:name="_Toc16157260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2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3" w:name="_Toc161572610"/>
      <w:r w:rsidRPr="006F23AA">
        <w:rPr>
          <w:color w:val="auto"/>
        </w:rPr>
        <w:t>Segmentação de Mercado:</w:t>
      </w:r>
      <w:bookmarkEnd w:id="3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4" w:name="_Toc161572611"/>
      <w:r w:rsidRPr="006F23AA">
        <w:rPr>
          <w:color w:val="auto"/>
        </w:rPr>
        <w:lastRenderedPageBreak/>
        <w:t>Tamanho Total do Mercado (Contexto Brasileiro):</w:t>
      </w:r>
      <w:bookmarkEnd w:id="4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572612"/>
      <w:r w:rsidRPr="006F23AA">
        <w:rPr>
          <w:color w:val="auto"/>
        </w:rPr>
        <w:lastRenderedPageBreak/>
        <w:t>Segmentos de Mercado Alvo:</w:t>
      </w:r>
      <w:bookmarkEnd w:id="5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572613"/>
      <w:r w:rsidRPr="006F23AA">
        <w:rPr>
          <w:color w:val="auto"/>
        </w:rPr>
        <w:t>Taxa de Crescimento do Mercado:</w:t>
      </w:r>
      <w:bookmarkEnd w:id="6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572614"/>
      <w:r w:rsidRPr="006F23AA">
        <w:rPr>
          <w:color w:val="auto"/>
        </w:rPr>
        <w:t>Análise Competitiva:</w:t>
      </w:r>
      <w:bookmarkEnd w:id="7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572615"/>
      <w:r w:rsidRPr="006F23AA">
        <w:rPr>
          <w:color w:val="auto"/>
        </w:rPr>
        <w:lastRenderedPageBreak/>
        <w:t>Conclusão: Tendências e Perspectivas do Mercado de Mentoria Empreendedora:</w:t>
      </w:r>
      <w:bookmarkEnd w:id="8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Fontes: Global Entrepreneurship Monitor (GEM), Terra, Poder Empreendedor, DataMiner.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9" w:name="_Toc16157261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9"/>
    </w:p>
    <w:p w14:paraId="2990BB01" w14:textId="77777777" w:rsidR="00C3424C" w:rsidRPr="006F23AA" w:rsidRDefault="00C3424C" w:rsidP="00C3424C"/>
    <w:p w14:paraId="79252AC6" w14:textId="727AC103" w:rsidR="00EB510E" w:rsidRPr="006F23AA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planos de assinatura mensal para acesso às mentorias. Cada plano permite o acesso </w:t>
      </w:r>
      <w:r w:rsidR="006F23AA" w:rsidRPr="006F23AA">
        <w:t>a</w:t>
      </w:r>
      <w:r w:rsidRPr="006F23AA">
        <w:t xml:space="preserve"> uma determinada  quantidade de mentorias por mês:</w:t>
      </w:r>
    </w:p>
    <w:p w14:paraId="05B3D769" w14:textId="2F2E32B1" w:rsidR="00E7644A" w:rsidRPr="006F23AA" w:rsidRDefault="00E7644A" w:rsidP="00CB7719">
      <w:pPr>
        <w:spacing w:line="360" w:lineRule="auto"/>
        <w:ind w:firstLine="720"/>
        <w:jc w:val="both"/>
      </w:pPr>
      <w:r w:rsidRPr="006F23AA">
        <w:t>Plano Bronze: Vendas avulsas.</w:t>
      </w:r>
      <w:r w:rsidR="0025259F" w:rsidRPr="006F23AA">
        <w:t xml:space="preserve"> Valor estimado por sessão de mentoria: R$ 250,00.</w:t>
      </w:r>
    </w:p>
    <w:p w14:paraId="33308157" w14:textId="4E6DDD67" w:rsidR="00EB510E" w:rsidRPr="006F23AA" w:rsidRDefault="00EB510E" w:rsidP="00EB510E">
      <w:pPr>
        <w:spacing w:line="360" w:lineRule="auto"/>
        <w:jc w:val="both"/>
      </w:pPr>
      <w:r w:rsidRPr="006F23AA">
        <w:tab/>
        <w:t xml:space="preserve">Plano </w:t>
      </w:r>
      <w:r w:rsidR="008A481B" w:rsidRPr="006F23AA">
        <w:t>Silver</w:t>
      </w:r>
      <w:r w:rsidRPr="006F23AA">
        <w:t xml:space="preserve">: Acesso à 2 </w:t>
      </w:r>
      <w:r w:rsidR="0053181B" w:rsidRPr="006F23AA">
        <w:t xml:space="preserve">mentorias </w:t>
      </w:r>
      <w:r w:rsidRPr="006F23AA">
        <w:t>mensais.</w:t>
      </w:r>
      <w:r w:rsidR="0025259F" w:rsidRPr="006F23AA">
        <w:t xml:space="preserve"> </w:t>
      </w:r>
      <w:bookmarkStart w:id="10" w:name="_Hlk161171952"/>
      <w:r w:rsidR="0025259F" w:rsidRPr="006F23AA">
        <w:t>Valor estimado por plano Silver: R$</w:t>
      </w:r>
      <w:bookmarkEnd w:id="10"/>
      <w:r w:rsidR="00AA5E75" w:rsidRPr="006F23AA">
        <w:t xml:space="preserve"> 2</w:t>
      </w:r>
      <w:r w:rsidR="00D81652" w:rsidRPr="006F23AA">
        <w:t>64</w:t>
      </w:r>
      <w:r w:rsidR="000C4706" w:rsidRPr="006F23AA">
        <w:t>,</w:t>
      </w:r>
      <w:r w:rsidR="00D81652" w:rsidRPr="006F23AA">
        <w:t>5</w:t>
      </w:r>
      <w:r w:rsidR="000C4706" w:rsidRPr="006F23AA">
        <w:t>0.</w:t>
      </w:r>
    </w:p>
    <w:p w14:paraId="66DEA64B" w14:textId="475B2582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Gold</w:t>
      </w:r>
      <w:r w:rsidRPr="006F23AA">
        <w:t xml:space="preserve">: Acesso à </w:t>
      </w:r>
      <w:r w:rsidR="008A481B" w:rsidRPr="006F23AA">
        <w:t>5</w:t>
      </w:r>
      <w:r w:rsidRPr="006F23AA">
        <w:t xml:space="preserve"> </w:t>
      </w:r>
      <w:r w:rsidR="0053181B" w:rsidRPr="006F23AA">
        <w:t xml:space="preserve">mentorias </w:t>
      </w:r>
      <w:r w:rsidRPr="006F23AA">
        <w:t>mensais</w:t>
      </w:r>
      <w:r w:rsidR="008A481B" w:rsidRPr="006F23AA">
        <w:t xml:space="preserve"> + 15% de desconto por </w:t>
      </w:r>
      <w:r w:rsidR="0053181B" w:rsidRPr="006F23AA">
        <w:t xml:space="preserve">mentorias </w:t>
      </w:r>
      <w:r w:rsidR="008A481B" w:rsidRPr="006F23AA">
        <w:t>adicionais</w:t>
      </w:r>
      <w:r w:rsidRPr="006F23AA">
        <w:t>.</w:t>
      </w:r>
      <w:r w:rsidR="0025259F" w:rsidRPr="006F23AA">
        <w:t xml:space="preserve"> Valor estimado por plano Gold: R$</w:t>
      </w:r>
      <w:r w:rsidR="00AA5E75" w:rsidRPr="006F23AA">
        <w:t xml:space="preserve"> </w:t>
      </w:r>
      <w:r w:rsidR="00D81652" w:rsidRPr="006F23AA">
        <w:t>596,25</w:t>
      </w:r>
      <w:r w:rsidR="000C4706" w:rsidRPr="006F23AA">
        <w:t>.</w:t>
      </w:r>
    </w:p>
    <w:p w14:paraId="07DD748B" w14:textId="25856DB5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Diamond</w:t>
      </w:r>
      <w:r w:rsidRPr="006F23AA">
        <w:t xml:space="preserve">: Acesso à </w:t>
      </w:r>
      <w:r w:rsidR="008A481B" w:rsidRPr="006F23AA">
        <w:t>8</w:t>
      </w:r>
      <w:r w:rsidRPr="006F23AA">
        <w:t xml:space="preserve"> mentorias mensais</w:t>
      </w:r>
      <w:r w:rsidR="008A481B" w:rsidRPr="006F23AA">
        <w:t xml:space="preserve"> + 30% de desconto por </w:t>
      </w:r>
      <w:r w:rsidR="0053181B" w:rsidRPr="006F23AA">
        <w:t>mentorias</w:t>
      </w:r>
      <w:r w:rsidR="008A481B" w:rsidRPr="006F23AA">
        <w:t xml:space="preserve"> adicionais</w:t>
      </w:r>
      <w:r w:rsidRPr="006F23AA">
        <w:t>.</w:t>
      </w:r>
      <w:r w:rsidR="0025259F" w:rsidRPr="006F23AA">
        <w:t xml:space="preserve">  Valor estimado por plano Diamond: R$</w:t>
      </w:r>
      <w:r w:rsidR="00D81652" w:rsidRPr="006F23AA">
        <w:t xml:space="preserve"> 92</w:t>
      </w:r>
      <w:r w:rsidR="0024371C" w:rsidRPr="006F23AA">
        <w:t>7</w:t>
      </w:r>
      <w:r w:rsidR="00D81652" w:rsidRPr="006F23AA">
        <w:t>,</w:t>
      </w:r>
      <w:r w:rsidR="0024371C" w:rsidRPr="006F23AA">
        <w:t>50</w:t>
      </w:r>
      <w:r w:rsidR="000C4706" w:rsidRPr="006F23AA">
        <w:t>.</w:t>
      </w:r>
    </w:p>
    <w:p w14:paraId="2B7CB2F6" w14:textId="4399E5C9" w:rsidR="00E7644A" w:rsidRPr="006F23AA" w:rsidRDefault="00EB510E" w:rsidP="00EB510E">
      <w:pPr>
        <w:spacing w:line="360" w:lineRule="auto"/>
        <w:jc w:val="both"/>
      </w:pPr>
      <w:r w:rsidRPr="006F23AA">
        <w:tab/>
        <w:t>Na opção de venda de mentorias avulsas, o mentor cobra um valor por seu produto e a plataforma cobra a comissão de sua venda.</w:t>
      </w:r>
      <w:r w:rsidR="00E7644A" w:rsidRPr="006F23AA">
        <w:t xml:space="preserve"> Tendo </w:t>
      </w:r>
      <w:r w:rsidR="006F23AA" w:rsidRPr="006F23AA">
        <w:t>todos os planos</w:t>
      </w:r>
      <w:r w:rsidR="00E7644A" w:rsidRPr="006F23AA">
        <w:t xml:space="preserve"> vinculados a CNPJ, não sendo </w:t>
      </w:r>
      <w:r w:rsidR="006F23AA" w:rsidRPr="006F23AA">
        <w:t>possível</w:t>
      </w:r>
      <w:r w:rsidR="00E7644A" w:rsidRPr="006F23AA">
        <w:t xml:space="preserve"> criar dois planos com a mesma identificação.</w:t>
      </w:r>
    </w:p>
    <w:p w14:paraId="7B49ECE2" w14:textId="77777777" w:rsidR="00913790" w:rsidRPr="006F23AA" w:rsidRDefault="00913790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1D709A5C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57261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 : eventos presenciais ou virtuais onde se possa fornecer informações e práticas</w:t>
      </w:r>
    </w:p>
    <w:p w14:paraId="68793C28" w14:textId="6529C97E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 : ofertar para clientes em potencial. É possível identificar dificuldades e desafios e como a empresa  pode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</w:p>
    <w:p w14:paraId="0E05C8CA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Estudo de caso : marketing baseado no sucesso na resolução de problemas anteriores</w:t>
      </w:r>
    </w:p>
    <w:p w14:paraId="0EF4A356" w14:textId="73C4DF43" w:rsidR="00EB510E" w:rsidRPr="006F23AA" w:rsidRDefault="006F23AA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 : compartilhar conhecimento sobre tópicos nas áreas de atuação</w:t>
      </w:r>
    </w:p>
    <w:p w14:paraId="5A2AC553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Demonstração de produto ou serviço : oferecer demonstrações gratuitas para potenciais cliente. Experimentar em primeira mão se atende as demandas e necessidades</w:t>
      </w:r>
    </w:p>
    <w:p w14:paraId="35E0EC00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 : participar de eventos onde se possa interagir com potenciais clientes. Conferências, feiras , eventos locais.</w:t>
      </w:r>
    </w:p>
    <w:p w14:paraId="10CA9697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Avaliações gratuitas : analisar a situação e fornecer recomendações de como podem melhorar com os serviços de consultoria</w:t>
      </w:r>
    </w:p>
    <w:p w14:paraId="46FFE97C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Experiências personalizadas : personalização da degustação de acordo com as necessidades e interesses de cada cliente</w:t>
      </w:r>
    </w:p>
    <w:p w14:paraId="62AD1096" w14:textId="049C98C2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Um</w:t>
      </w:r>
      <w:r w:rsidR="00CB7719" w:rsidRPr="006F23AA">
        <w:rPr>
          <w:rFonts w:asciiTheme="majorHAnsi" w:hAnsiTheme="majorHAnsi" w:cstheme="majorHAnsi"/>
          <w:color w:val="000000"/>
        </w:rPr>
        <w:t>a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CB7719" w:rsidRPr="006F23AA">
        <w:rPr>
          <w:rFonts w:asciiTheme="majorHAnsi" w:hAnsiTheme="majorHAnsi" w:cstheme="majorHAnsi"/>
          <w:color w:val="000000"/>
        </w:rPr>
        <w:t xml:space="preserve">semana </w:t>
      </w:r>
      <w:r w:rsidRPr="006F23AA">
        <w:rPr>
          <w:rFonts w:asciiTheme="majorHAnsi" w:hAnsiTheme="majorHAnsi" w:cstheme="majorHAnsi"/>
          <w:color w:val="000000"/>
        </w:rPr>
        <w:t>grátis para avaliação.</w:t>
      </w:r>
    </w:p>
    <w:p w14:paraId="7264A205" w14:textId="27658FA4" w:rsidR="00EB510E" w:rsidRPr="006F23AA" w:rsidRDefault="00EB510E" w:rsidP="004E719C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57261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>Plataformas de venda de infoprodutos: Hotmart, Eduzz, Udemy,  Monetize e Green.</w:t>
      </w:r>
    </w:p>
    <w:p w14:paraId="252CA158" w14:textId="1A16D260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>Os concorrentes da MatchSquad trabalham com comissões em cim</w:t>
      </w:r>
      <w:r w:rsidR="007815F3">
        <w:t>a</w:t>
      </w:r>
      <w:r w:rsidRPr="006F23AA">
        <w:t xml:space="preserve">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Eduzz cobra 4,9%  do valor do produto mais R$ 1,00 por cada transação, já a Hotmart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57261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79BFB928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O custo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30DFB883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esta. Tendo em vista que a quantidade de mentorias ministradas por mês é variável e considerando </w:t>
      </w:r>
      <w:r w:rsidR="00BB7FC7" w:rsidRPr="006F23AA">
        <w:rPr>
          <w:rFonts w:asciiTheme="majorHAnsi" w:hAnsiTheme="majorHAnsi" w:cstheme="majorHAnsi"/>
        </w:rPr>
        <w:t>2 horas com</w:t>
      </w:r>
      <w:r w:rsidRPr="006F23AA">
        <w:rPr>
          <w:rFonts w:asciiTheme="majorHAnsi" w:hAnsiTheme="majorHAnsi" w:cstheme="majorHAnsi"/>
        </w:rPr>
        <w:t>o tempo médio de cada sessão</w:t>
      </w:r>
      <w:r w:rsidR="00BB7FC7" w:rsidRPr="006F23AA">
        <w:rPr>
          <w:rFonts w:asciiTheme="majorHAnsi" w:hAnsiTheme="majorHAnsi" w:cstheme="majorHAnsi"/>
        </w:rPr>
        <w:t xml:space="preserve">, considerando R$ 100,00 o valor médio cobrado por hora de sessão, o custo médio de uma mentoria é de R$ 200,00. O valor médio de venda, efetuada pela plataforma, de uma mentoria avulsa de R$ 250,00, é necessário vender 64 sessões de mentorias por mês para atingir o ponto de equilíbrio da MatchSquad.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57262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57262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E13614">
      <w:pPr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E13614">
      <w:pPr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ED7D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ED7D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ED7D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ED7D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ED7D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48EDA781" w14:textId="77777777" w:rsidR="003E1A7B" w:rsidRPr="00B252B2" w:rsidRDefault="003E1A7B" w:rsidP="00B252B2">
      <w:pPr>
        <w:rPr>
          <w:rFonts w:asciiTheme="majorHAnsi" w:hAnsiTheme="majorHAnsi" w:cstheme="majorHAnsi"/>
        </w:rPr>
      </w:pP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572622"/>
      <w:r w:rsidRPr="006F23AA">
        <w:rPr>
          <w:b/>
          <w:bCs/>
          <w:color w:val="000000" w:themeColor="text1"/>
          <w:u w:val="single"/>
        </w:rPr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E13614">
      <w:r>
        <w:t>As dores/casos de uso dos clientes da MatchSquad são:</w:t>
      </w:r>
    </w:p>
    <w:p w14:paraId="45A07AF4" w14:textId="77777777" w:rsidR="003E1A7B" w:rsidRPr="006F23AA" w:rsidRDefault="003E1A7B" w:rsidP="00E13614"/>
    <w:p w14:paraId="7E8CC859" w14:textId="6EA05CC1" w:rsidR="003E1A7B" w:rsidRPr="003E1A7B" w:rsidRDefault="003E1A7B" w:rsidP="003E1A7B">
      <w:pPr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3E1A7B">
      <w:pPr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3E1A7B">
      <w:pPr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3E1A7B">
      <w:pPr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3E1A7B">
      <w:pPr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572623"/>
      <w:r w:rsidRPr="006F23AA">
        <w:rPr>
          <w:b/>
          <w:bCs/>
          <w:color w:val="000000" w:themeColor="text1"/>
          <w:u w:val="single"/>
        </w:rPr>
        <w:lastRenderedPageBreak/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r w:rsidRPr="006F23AA">
        <w:rPr>
          <w:color w:val="auto"/>
        </w:rPr>
        <w:t>Consulta de Avaliação:</w:t>
      </w:r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r w:rsidRPr="006F23AA">
        <w:rPr>
          <w:color w:val="auto"/>
        </w:rPr>
        <w:t>Histórico de Match:</w:t>
      </w:r>
    </w:p>
    <w:p w14:paraId="5117DEE1" w14:textId="77777777" w:rsidR="00CB5D2F" w:rsidRPr="006F23AA" w:rsidRDefault="00CB5D2F" w:rsidP="00CB5D2F"/>
    <w:p w14:paraId="1BCE448B" w14:textId="5E41326D" w:rsidR="00CB5D2F" w:rsidRPr="006F23AA" w:rsidRDefault="00CB5D2F" w:rsidP="00CB5D2F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30C9FD51" w14:textId="77777777" w:rsidR="005C2246" w:rsidRPr="006F23AA" w:rsidRDefault="005C2246" w:rsidP="005C2246">
      <w:pPr>
        <w:spacing w:line="360" w:lineRule="auto"/>
        <w:jc w:val="both"/>
        <w:rPr>
          <w:rFonts w:asciiTheme="majorHAnsi" w:hAnsiTheme="majorHAnsi" w:cstheme="majorHAnsi"/>
        </w:rPr>
      </w:pPr>
    </w:p>
    <w:p w14:paraId="0B0175BB" w14:textId="62A3DDE8" w:rsidR="005C2246" w:rsidRPr="006F23AA" w:rsidRDefault="005C2246" w:rsidP="005C2246">
      <w:pPr>
        <w:pStyle w:val="Ttulo3"/>
        <w:rPr>
          <w:color w:val="auto"/>
        </w:rPr>
      </w:pPr>
      <w:r w:rsidRPr="006F23AA">
        <w:rPr>
          <w:color w:val="auto"/>
        </w:rPr>
        <w:t>Relatório de Progressão:</w:t>
      </w:r>
    </w:p>
    <w:p w14:paraId="520E352A" w14:textId="77777777" w:rsidR="005C2246" w:rsidRPr="006F23AA" w:rsidRDefault="005C2246" w:rsidP="005C2246"/>
    <w:p w14:paraId="55E9609D" w14:textId="3F1B0CA5" w:rsidR="005C2246" w:rsidRPr="006F23AA" w:rsidRDefault="005C2246" w:rsidP="005C2246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Em função da variabilidade das ideias que possam ser atendidas, há a necessidade de estabelecer indicadores importantes de acompanhamento, então é questionado sobre os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 mais significativos aos mentores antes de iniciar a mentoria, solicitado para que a empresa registre um snapshot da situação atual embasado nestes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. </w:t>
      </w:r>
      <w:r w:rsidR="006F23AA" w:rsidRPr="006F23AA">
        <w:rPr>
          <w:rFonts w:asciiTheme="majorHAnsi" w:hAnsiTheme="majorHAnsi" w:cstheme="majorHAnsi"/>
        </w:rPr>
        <w:t>E a</w:t>
      </w:r>
      <w:r w:rsidRPr="006F23AA">
        <w:rPr>
          <w:rFonts w:asciiTheme="majorHAnsi" w:hAnsiTheme="majorHAnsi" w:cstheme="majorHAnsi"/>
        </w:rPr>
        <w:t>pós ministrado a(s) mentoria(s), é</w:t>
      </w:r>
      <w:r w:rsidR="006F23AA" w:rsidRPr="006F23AA">
        <w:rPr>
          <w:rFonts w:asciiTheme="majorHAnsi" w:hAnsiTheme="majorHAnsi" w:cstheme="majorHAnsi"/>
        </w:rPr>
        <w:t xml:space="preserve"> avaliado o impacto que o conhecimento transferiu no negócio a partir destes indicadores</w:t>
      </w:r>
      <w:r w:rsidR="006F23AA">
        <w:rPr>
          <w:rFonts w:asciiTheme="majorHAnsi" w:hAnsiTheme="majorHAnsi" w:cstheme="majorHAnsi"/>
        </w:rPr>
        <w:t>, por plotagem em gráfico e comparações analíticas.</w:t>
      </w:r>
    </w:p>
    <w:p w14:paraId="2D11EDF7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0E822BCF" w14:textId="305C72A3" w:rsidR="006F23AA" w:rsidRPr="006F23AA" w:rsidRDefault="006F23AA" w:rsidP="006F23AA">
      <w:pPr>
        <w:pStyle w:val="Ttulo3"/>
        <w:rPr>
          <w:color w:val="auto"/>
        </w:rPr>
      </w:pPr>
      <w:r>
        <w:rPr>
          <w:color w:val="auto"/>
        </w:rPr>
        <w:t>Contrato</w:t>
      </w:r>
      <w:r w:rsidRPr="006F23AA">
        <w:rPr>
          <w:color w:val="auto"/>
        </w:rPr>
        <w:t xml:space="preserve"> de</w:t>
      </w:r>
      <w:r>
        <w:rPr>
          <w:color w:val="auto"/>
        </w:rPr>
        <w:t xml:space="preserve"> Mentoria</w:t>
      </w:r>
      <w:r w:rsidRPr="006F23AA">
        <w:rPr>
          <w:color w:val="auto"/>
        </w:rPr>
        <w:t>:</w:t>
      </w:r>
    </w:p>
    <w:p w14:paraId="32D761F1" w14:textId="77777777" w:rsidR="006F23AA" w:rsidRPr="006F23AA" w:rsidRDefault="006F23AA" w:rsidP="006F23AA"/>
    <w:p w14:paraId="2F69D40F" w14:textId="5DFC63F2" w:rsidR="007863B9" w:rsidRPr="006F23AA" w:rsidRDefault="006F23AA" w:rsidP="00943985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stima em função do </w:t>
      </w:r>
      <w:r w:rsidR="00610C99">
        <w:rPr>
          <w:rFonts w:asciiTheme="majorHAnsi" w:hAnsiTheme="majorHAnsi" w:cstheme="majorHAnsi"/>
        </w:rPr>
        <w:t>escopo</w:t>
      </w:r>
      <w:r>
        <w:rPr>
          <w:rFonts w:asciiTheme="majorHAnsi" w:hAnsiTheme="majorHAnsi" w:cstheme="majorHAnsi"/>
        </w:rPr>
        <w:t xml:space="preserve"> trabalhado</w:t>
      </w:r>
      <w:r w:rsidR="0011712D">
        <w:rPr>
          <w:rFonts w:asciiTheme="majorHAnsi" w:hAnsiTheme="majorHAnsi" w:cstheme="majorHAnsi"/>
        </w:rPr>
        <w:t xml:space="preserve">, as </w:t>
      </w:r>
      <w:r>
        <w:rPr>
          <w:rFonts w:asciiTheme="majorHAnsi" w:hAnsiTheme="majorHAnsi" w:cstheme="majorHAnsi"/>
        </w:rPr>
        <w:t>metas</w:t>
      </w:r>
      <w:r w:rsidR="0011712D">
        <w:rPr>
          <w:rFonts w:asciiTheme="majorHAnsi" w:hAnsiTheme="majorHAnsi" w:cstheme="majorHAnsi"/>
        </w:rPr>
        <w:t xml:space="preserve">, </w:t>
      </w:r>
      <w:r w:rsidR="00610C99">
        <w:rPr>
          <w:rFonts w:asciiTheme="majorHAnsi" w:hAnsiTheme="majorHAnsi" w:cstheme="majorHAnsi"/>
        </w:rPr>
        <w:t xml:space="preserve">disclaimer da plataforma, </w:t>
      </w:r>
      <w:r w:rsidR="0011712D">
        <w:rPr>
          <w:rFonts w:asciiTheme="majorHAnsi" w:hAnsiTheme="majorHAnsi" w:cstheme="majorHAnsi"/>
        </w:rPr>
        <w:t xml:space="preserve">dias e horários para ministrar a mentoria, custos, condições necessárias </w:t>
      </w:r>
      <w:r w:rsidR="00610C99">
        <w:rPr>
          <w:rFonts w:asciiTheme="majorHAnsi" w:hAnsiTheme="majorHAnsi" w:cstheme="majorHAnsi"/>
        </w:rPr>
        <w:t>à</w:t>
      </w:r>
      <w:r w:rsidR="0011712D">
        <w:rPr>
          <w:rFonts w:asciiTheme="majorHAnsi" w:hAnsiTheme="majorHAnsi" w:cstheme="majorHAnsi"/>
        </w:rPr>
        <w:t xml:space="preserve"> implementação</w:t>
      </w:r>
      <w:r w:rsidR="00610C99">
        <w:rPr>
          <w:rFonts w:asciiTheme="majorHAnsi" w:hAnsiTheme="majorHAnsi" w:cstheme="majorHAnsi"/>
        </w:rPr>
        <w:t xml:space="preserve"> e</w:t>
      </w:r>
      <w:r w:rsidR="0011712D">
        <w:rPr>
          <w:rFonts w:asciiTheme="majorHAnsi" w:hAnsiTheme="majorHAnsi" w:cstheme="majorHAnsi"/>
        </w:rPr>
        <w:t xml:space="preserve"> trâmites legais</w:t>
      </w:r>
      <w:r w:rsidR="00610C99">
        <w:rPr>
          <w:rFonts w:asciiTheme="majorHAnsi" w:hAnsiTheme="majorHAnsi" w:cstheme="majorHAnsi"/>
        </w:rPr>
        <w:t>.</w:t>
      </w:r>
    </w:p>
    <w:p w14:paraId="4741BCB0" w14:textId="77777777" w:rsidR="00EA041B" w:rsidRPr="006F23AA" w:rsidRDefault="00EA041B" w:rsidP="00EA041B">
      <w:pPr>
        <w:jc w:val="both"/>
        <w:rPr>
          <w:rFonts w:asciiTheme="majorHAnsi" w:hAnsiTheme="majorHAnsi" w:cstheme="majorHAnsi"/>
        </w:rPr>
      </w:pP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9" w:name="_Toc161572624"/>
      <w:r w:rsidRPr="006F23AA">
        <w:rPr>
          <w:b/>
          <w:bCs/>
          <w:color w:val="000000" w:themeColor="text1"/>
          <w:u w:val="single"/>
        </w:rPr>
        <w:lastRenderedPageBreak/>
        <w:t>Quantidade de Telas. Quais telas</w:t>
      </w:r>
      <w:bookmarkEnd w:id="19"/>
    </w:p>
    <w:p w14:paraId="43FCA472" w14:textId="77777777" w:rsidR="0037759F" w:rsidRPr="0037759F" w:rsidRDefault="0037759F" w:rsidP="0037759F"/>
    <w:p w14:paraId="7238A978" w14:textId="77777777" w:rsidR="0037759F" w:rsidRDefault="0037759F" w:rsidP="0037759F">
      <w:r>
        <w:t>A aplicação terá 11 telas principais e outras telas informativas. São elas:</w:t>
      </w:r>
    </w:p>
    <w:p w14:paraId="02CA60BA" w14:textId="77777777" w:rsidR="0037759F" w:rsidRDefault="0037759F" w:rsidP="0037759F"/>
    <w:p w14:paraId="28ED6410" w14:textId="5049290D" w:rsidR="0037759F" w:rsidRDefault="0037759F" w:rsidP="0037759F">
      <w:pPr>
        <w:ind w:firstLine="720"/>
      </w:pPr>
      <w:r>
        <w:t>1)   Tela de pesquisa de mentores;</w:t>
      </w:r>
    </w:p>
    <w:p w14:paraId="36247EE6" w14:textId="20705A82" w:rsidR="0037759F" w:rsidRDefault="0037759F" w:rsidP="0037759F">
      <w:pPr>
        <w:ind w:firstLine="720"/>
      </w:pPr>
      <w:r>
        <w:t>2)   Tela de perfil do mentor;</w:t>
      </w:r>
    </w:p>
    <w:p w14:paraId="31251A2B" w14:textId="411B9828" w:rsidR="0037759F" w:rsidRDefault="0037759F" w:rsidP="0037759F">
      <w:pPr>
        <w:ind w:firstLine="720"/>
      </w:pPr>
      <w:r>
        <w:t>3)   Tela de perfil do empreendedor;</w:t>
      </w:r>
    </w:p>
    <w:p w14:paraId="7769AA93" w14:textId="37675779" w:rsidR="0037759F" w:rsidRDefault="0037759F" w:rsidP="0037759F">
      <w:pPr>
        <w:ind w:firstLine="720"/>
      </w:pPr>
      <w:r>
        <w:t>4)   Tela de avaliação da mentoria;</w:t>
      </w:r>
    </w:p>
    <w:p w14:paraId="2BC1CA21" w14:textId="765CFA22" w:rsidR="0037759F" w:rsidRDefault="0037759F" w:rsidP="0037759F">
      <w:pPr>
        <w:ind w:firstLine="720"/>
      </w:pPr>
      <w:r>
        <w:t>5)   Tela de agendamento de mentoria;</w:t>
      </w:r>
    </w:p>
    <w:p w14:paraId="4474303A" w14:textId="6AE72608" w:rsidR="0037759F" w:rsidRDefault="0037759F" w:rsidP="0037759F">
      <w:pPr>
        <w:ind w:firstLine="720"/>
      </w:pPr>
      <w:r>
        <w:t>6)   Tela de videochamada para realização da mentoria;</w:t>
      </w:r>
    </w:p>
    <w:p w14:paraId="386AEB8D" w14:textId="18270B5D" w:rsidR="0037759F" w:rsidRDefault="0037759F" w:rsidP="0037759F">
      <w:pPr>
        <w:ind w:firstLine="720"/>
      </w:pPr>
      <w:r>
        <w:t>7)   Tela de consulta de mentorias agendadas;</w:t>
      </w:r>
    </w:p>
    <w:p w14:paraId="78DB48D3" w14:textId="3EBCC18C" w:rsidR="0037759F" w:rsidRDefault="0037759F" w:rsidP="0037759F">
      <w:pPr>
        <w:ind w:firstLine="720"/>
      </w:pPr>
      <w:r>
        <w:t>8)   Tela de consulta de relatórios de Avaliação;</w:t>
      </w:r>
    </w:p>
    <w:p w14:paraId="0F85C73C" w14:textId="7FF23E94" w:rsidR="0037759F" w:rsidRDefault="0037759F" w:rsidP="0037759F">
      <w:pPr>
        <w:ind w:firstLine="720"/>
      </w:pPr>
      <w:r>
        <w:t>9)   Tela de consulta de relatório de Histórico de Match;</w:t>
      </w:r>
    </w:p>
    <w:p w14:paraId="1A38F096" w14:textId="0E3A1586" w:rsidR="0037759F" w:rsidRDefault="0037759F" w:rsidP="0037759F">
      <w:pPr>
        <w:ind w:firstLine="720"/>
      </w:pPr>
      <w:r>
        <w:t>10) Tela de consulta de Relatório de Progressão;</w:t>
      </w:r>
    </w:p>
    <w:p w14:paraId="15726F47" w14:textId="2A538DFA" w:rsidR="0037759F" w:rsidRDefault="0037759F" w:rsidP="0037759F">
      <w:pPr>
        <w:ind w:firstLine="720"/>
      </w:pPr>
      <w:r>
        <w:t>11) Tela de Contrato de Mentoria;</w:t>
      </w:r>
    </w:p>
    <w:p w14:paraId="30601AFE" w14:textId="25BEF897" w:rsidR="00E13614" w:rsidRPr="006F23AA" w:rsidRDefault="0037759F" w:rsidP="0037759F">
      <w:pPr>
        <w:ind w:firstLine="720"/>
      </w:pPr>
      <w:r>
        <w:t>12) Telas informativas.</w:t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0" w:name="_Toc161572625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0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572626"/>
      <w:r w:rsidRPr="006F23AA">
        <w:rPr>
          <w:b/>
          <w:bCs/>
          <w:color w:val="000000" w:themeColor="text1"/>
          <w:u w:val="single"/>
        </w:rPr>
        <w:t>FrontEnd</w:t>
      </w:r>
      <w:bookmarkEnd w:id="21"/>
    </w:p>
    <w:p w14:paraId="3DA8AB73" w14:textId="77777777" w:rsidR="00E13614" w:rsidRPr="006F23AA" w:rsidRDefault="00E13614" w:rsidP="00E13614"/>
    <w:p w14:paraId="17E5DA28" w14:textId="268F8E3A" w:rsidR="00E13614" w:rsidRDefault="0013145D" w:rsidP="00E136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Serão utilizadas as seguintes tecnologias para a etapa de desenvolvimento FrontEnd:</w:t>
      </w:r>
    </w:p>
    <w:p w14:paraId="09F1F37A" w14:textId="77777777" w:rsidR="00E51C92" w:rsidRDefault="00E51C92" w:rsidP="00E13614">
      <w:pPr>
        <w:rPr>
          <w:rFonts w:asciiTheme="majorHAnsi" w:hAnsiTheme="majorHAnsi" w:cstheme="majorHAnsi"/>
        </w:rPr>
      </w:pPr>
    </w:p>
    <w:p w14:paraId="63AE3611" w14:textId="50A60D57" w:rsidR="0013145D" w:rsidRDefault="0013145D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JavaScript;</w:t>
      </w:r>
    </w:p>
    <w:p w14:paraId="60ABE07D" w14:textId="74846416" w:rsidR="0013145D" w:rsidRDefault="0013145D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React;</w:t>
      </w:r>
    </w:p>
    <w:p w14:paraId="5A2F4F94" w14:textId="1600A478" w:rsidR="0013145D" w:rsidRDefault="0013145D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25DB97B" w14:textId="428A8639" w:rsidR="00E51C92" w:rsidRDefault="00E51C92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609E7B7E" w:rsidR="0013145D" w:rsidRPr="0013145D" w:rsidRDefault="0013145D" w:rsidP="0013145D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</w:t>
      </w:r>
      <w:r w:rsidR="00E51C92">
        <w:rPr>
          <w:rFonts w:asciiTheme="majorHAnsi" w:hAnsiTheme="majorHAnsi" w:cstheme="majorHAnsi"/>
        </w:rPr>
        <w:t>.</w:t>
      </w: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2" w:name="_Toc161572627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2"/>
    </w:p>
    <w:p w14:paraId="5EABB51D" w14:textId="77777777" w:rsidR="00E13614" w:rsidRDefault="00E13614" w:rsidP="00E13614"/>
    <w:p w14:paraId="5B062F57" w14:textId="3900F876" w:rsidR="0013145D" w:rsidRDefault="0013145D" w:rsidP="0013145D">
      <w:pPr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r>
        <w:t>Back</w:t>
      </w:r>
      <w:r w:rsidRPr="0013145D">
        <w:t>End:</w:t>
      </w:r>
    </w:p>
    <w:p w14:paraId="484B7556" w14:textId="77777777" w:rsidR="00E51C92" w:rsidRPr="006F23AA" w:rsidRDefault="00E51C92" w:rsidP="0013145D">
      <w:pPr>
        <w:ind w:firstLine="720"/>
      </w:pPr>
    </w:p>
    <w:p w14:paraId="1B501E2D" w14:textId="1CD18DF4" w:rsidR="0013145D" w:rsidRDefault="0013145D" w:rsidP="0013145D">
      <w:pPr>
        <w:pStyle w:val="PargrafodaLista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3E331D41" w:rsidR="0013145D" w:rsidRDefault="00E51C92" w:rsidP="0013145D">
      <w:pPr>
        <w:pStyle w:val="PargrafodaLista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Django;</w:t>
      </w:r>
    </w:p>
    <w:p w14:paraId="525984C7" w14:textId="7E9D9ADB" w:rsidR="00E51C92" w:rsidRDefault="00E51C92" w:rsidP="0013145D">
      <w:pPr>
        <w:pStyle w:val="PargrafodaLista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A795B8D" w14:textId="10514D77" w:rsidR="00E51C92" w:rsidRDefault="00E51C92" w:rsidP="0013145D">
      <w:pPr>
        <w:pStyle w:val="PargrafodaLista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13145D">
      <w:pPr>
        <w:pStyle w:val="PargrafodaLista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572628"/>
      <w:r w:rsidRPr="006F23AA">
        <w:rPr>
          <w:b/>
          <w:bCs/>
          <w:color w:val="000000" w:themeColor="text1"/>
          <w:u w:val="single"/>
        </w:rPr>
        <w:t>Mobile</w:t>
      </w:r>
      <w:bookmarkEnd w:id="23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7815F3">
      <w:pPr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572629"/>
      <w:r w:rsidRPr="006F23AA">
        <w:rPr>
          <w:b/>
          <w:bCs/>
          <w:color w:val="000000" w:themeColor="text1"/>
          <w:u w:val="single"/>
        </w:rPr>
        <w:t>Banco de Dados</w:t>
      </w:r>
      <w:bookmarkEnd w:id="24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DB35F3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>, será utilizado o Oracle como base de dados. O que confere maior segurança no armazenamento de segurança e rollback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7F88" w14:textId="77777777" w:rsidR="00C3022A" w:rsidRPr="006F23AA" w:rsidRDefault="00C3022A">
      <w:r w:rsidRPr="006F23AA">
        <w:separator/>
      </w:r>
    </w:p>
  </w:endnote>
  <w:endnote w:type="continuationSeparator" w:id="0">
    <w:p w14:paraId="65FA16A7" w14:textId="77777777" w:rsidR="00C3022A" w:rsidRPr="006F23AA" w:rsidRDefault="00C3022A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4D3C" w14:textId="77777777" w:rsidR="00C3022A" w:rsidRPr="006F23AA" w:rsidRDefault="00C3022A">
      <w:r w:rsidRPr="006F23AA">
        <w:separator/>
      </w:r>
    </w:p>
  </w:footnote>
  <w:footnote w:type="continuationSeparator" w:id="0">
    <w:p w14:paraId="4CEDFCA7" w14:textId="77777777" w:rsidR="00C3022A" w:rsidRPr="006F23AA" w:rsidRDefault="00C3022A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11074">
    <w:abstractNumId w:val="37"/>
  </w:num>
  <w:num w:numId="2" w16cid:durableId="1734310634">
    <w:abstractNumId w:val="10"/>
  </w:num>
  <w:num w:numId="3" w16cid:durableId="1137842816">
    <w:abstractNumId w:val="34"/>
  </w:num>
  <w:num w:numId="4" w16cid:durableId="1827237775">
    <w:abstractNumId w:val="5"/>
  </w:num>
  <w:num w:numId="5" w16cid:durableId="2142991106">
    <w:abstractNumId w:val="15"/>
  </w:num>
  <w:num w:numId="6" w16cid:durableId="1456174483">
    <w:abstractNumId w:val="1"/>
  </w:num>
  <w:num w:numId="7" w16cid:durableId="1899705026">
    <w:abstractNumId w:val="38"/>
  </w:num>
  <w:num w:numId="8" w16cid:durableId="259487674">
    <w:abstractNumId w:val="27"/>
  </w:num>
  <w:num w:numId="9" w16cid:durableId="67775750">
    <w:abstractNumId w:val="17"/>
  </w:num>
  <w:num w:numId="10" w16cid:durableId="806048734">
    <w:abstractNumId w:val="39"/>
  </w:num>
  <w:num w:numId="11" w16cid:durableId="224293933">
    <w:abstractNumId w:val="23"/>
  </w:num>
  <w:num w:numId="12" w16cid:durableId="1155485843">
    <w:abstractNumId w:val="28"/>
  </w:num>
  <w:num w:numId="13" w16cid:durableId="1131825940">
    <w:abstractNumId w:val="9"/>
  </w:num>
  <w:num w:numId="14" w16cid:durableId="564341413">
    <w:abstractNumId w:val="19"/>
  </w:num>
  <w:num w:numId="15" w16cid:durableId="543908085">
    <w:abstractNumId w:val="6"/>
  </w:num>
  <w:num w:numId="16" w16cid:durableId="1403139637">
    <w:abstractNumId w:val="20"/>
  </w:num>
  <w:num w:numId="17" w16cid:durableId="718631127">
    <w:abstractNumId w:val="30"/>
  </w:num>
  <w:num w:numId="18" w16cid:durableId="1116296903">
    <w:abstractNumId w:val="26"/>
  </w:num>
  <w:num w:numId="19" w16cid:durableId="1198854711">
    <w:abstractNumId w:val="31"/>
  </w:num>
  <w:num w:numId="20" w16cid:durableId="432870644">
    <w:abstractNumId w:val="4"/>
  </w:num>
  <w:num w:numId="21" w16cid:durableId="449326873">
    <w:abstractNumId w:val="8"/>
  </w:num>
  <w:num w:numId="22" w16cid:durableId="847600390">
    <w:abstractNumId w:val="7"/>
  </w:num>
  <w:num w:numId="23" w16cid:durableId="1611693662">
    <w:abstractNumId w:val="22"/>
  </w:num>
  <w:num w:numId="24" w16cid:durableId="992371323">
    <w:abstractNumId w:val="40"/>
  </w:num>
  <w:num w:numId="25" w16cid:durableId="608316299">
    <w:abstractNumId w:val="0"/>
  </w:num>
  <w:num w:numId="26" w16cid:durableId="1460226746">
    <w:abstractNumId w:val="36"/>
  </w:num>
  <w:num w:numId="27" w16cid:durableId="485172957">
    <w:abstractNumId w:val="29"/>
  </w:num>
  <w:num w:numId="28" w16cid:durableId="423501880">
    <w:abstractNumId w:val="18"/>
  </w:num>
  <w:num w:numId="29" w16cid:durableId="905266969">
    <w:abstractNumId w:val="2"/>
  </w:num>
  <w:num w:numId="30" w16cid:durableId="931084840">
    <w:abstractNumId w:val="12"/>
  </w:num>
  <w:num w:numId="31" w16cid:durableId="269633627">
    <w:abstractNumId w:val="16"/>
  </w:num>
  <w:num w:numId="32" w16cid:durableId="1424838902">
    <w:abstractNumId w:val="35"/>
  </w:num>
  <w:num w:numId="33" w16cid:durableId="787430832">
    <w:abstractNumId w:val="3"/>
  </w:num>
  <w:num w:numId="34" w16cid:durableId="1763255771">
    <w:abstractNumId w:val="21"/>
  </w:num>
  <w:num w:numId="35" w16cid:durableId="816384798">
    <w:abstractNumId w:val="24"/>
  </w:num>
  <w:num w:numId="36" w16cid:durableId="20374665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3941163">
    <w:abstractNumId w:val="41"/>
  </w:num>
  <w:num w:numId="38" w16cid:durableId="1055008421">
    <w:abstractNumId w:val="14"/>
  </w:num>
  <w:num w:numId="39" w16cid:durableId="1990209591">
    <w:abstractNumId w:val="13"/>
  </w:num>
  <w:num w:numId="40" w16cid:durableId="1344091648">
    <w:abstractNumId w:val="11"/>
  </w:num>
  <w:num w:numId="41" w16cid:durableId="975525944">
    <w:abstractNumId w:val="33"/>
  </w:num>
  <w:num w:numId="42" w16cid:durableId="6855171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605A"/>
    <w:rsid w:val="00072C3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300FBE"/>
    <w:rsid w:val="00316AA6"/>
    <w:rsid w:val="00334815"/>
    <w:rsid w:val="00366BA3"/>
    <w:rsid w:val="0037759F"/>
    <w:rsid w:val="00380367"/>
    <w:rsid w:val="00381DA4"/>
    <w:rsid w:val="0039128C"/>
    <w:rsid w:val="003D07FB"/>
    <w:rsid w:val="003D0B55"/>
    <w:rsid w:val="003E1A7B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E2736"/>
    <w:rsid w:val="009F1FF4"/>
    <w:rsid w:val="00A25FDE"/>
    <w:rsid w:val="00A450B3"/>
    <w:rsid w:val="00A46985"/>
    <w:rsid w:val="00A61E1B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B252B2"/>
    <w:rsid w:val="00B43BD2"/>
    <w:rsid w:val="00B471F6"/>
    <w:rsid w:val="00B737A4"/>
    <w:rsid w:val="00BB7FC7"/>
    <w:rsid w:val="00BC28BB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3247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Win</cp:lastModifiedBy>
  <cp:revision>18</cp:revision>
  <dcterms:created xsi:type="dcterms:W3CDTF">2024-03-13T01:04:00Z</dcterms:created>
  <dcterms:modified xsi:type="dcterms:W3CDTF">2024-03-18T00:18:00Z</dcterms:modified>
</cp:coreProperties>
</file>