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6A06C" w14:textId="77777777" w:rsidR="00D10D6B" w:rsidRPr="004B04A3" w:rsidRDefault="00D10D6B" w:rsidP="008904F4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32AE4AE9" w14:textId="37088EAF" w:rsidR="007A2721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="007A272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661499CE" w14:textId="40CFF520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E76DB17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2E1D3E3F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8B297" w14:textId="6E480DD7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7D9C7" w14:textId="287A9E0E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8B3F89" w14:textId="77777777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EE9A5" w14:textId="5E9A44FA" w:rsidR="00832A7E" w:rsidRPr="004B04A3" w:rsidRDefault="00832A7E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51A50" w14:textId="77777777" w:rsidR="00867110" w:rsidRPr="004B04A3" w:rsidRDefault="00867110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A898B6" w14:textId="69CC5308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4A3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4B04A3" w:rsidRDefault="007E2392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13782BE6" w14:textId="31D6785C" w:rsidR="008904F4" w:rsidRPr="004B04A3" w:rsidRDefault="007E2392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7110" w:rsidRPr="004B04A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867110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7110" w:rsidRPr="004B04A3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438D93F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EC54" w14:textId="5A113CE4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610CF5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B06EB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53F23" w14:textId="77777777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D3EC6B" w14:textId="51A98578" w:rsidR="008904F4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4011F" w:rsidRPr="004B04A3">
        <w:rPr>
          <w:rFonts w:ascii="Times New Roman" w:hAnsi="Times New Roman" w:cs="Times New Roman"/>
          <w:sz w:val="28"/>
          <w:szCs w:val="28"/>
          <w:lang w:val="ru-RU"/>
        </w:rPr>
        <w:t>Орлянский</w:t>
      </w:r>
      <w:proofErr w:type="spellEnd"/>
      <w:r w:rsidR="00C4011F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Алексей Леонидович</w:t>
      </w:r>
    </w:p>
    <w:p w14:paraId="2921A262" w14:textId="77777777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059EA" w14:textId="7F3C4D58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0237A" w14:textId="340DD890" w:rsidR="00E523D3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9CC9B" w14:textId="4E6B03F0" w:rsidR="00E523D3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228584" w14:textId="77777777" w:rsidR="00E523D3" w:rsidRPr="004B04A3" w:rsidRDefault="00E523D3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FB6F4E" w14:textId="77777777" w:rsidR="008904F4" w:rsidRPr="004B04A3" w:rsidRDefault="008904F4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5CA456" w14:textId="5D654408" w:rsidR="008904F4" w:rsidRPr="004B04A3" w:rsidRDefault="00E523D3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="008904F4" w:rsidRPr="004B04A3">
        <w:rPr>
          <w:rFonts w:ascii="Times New Roman" w:hAnsi="Times New Roman" w:cs="Times New Roman"/>
          <w:sz w:val="28"/>
          <w:szCs w:val="28"/>
        </w:rPr>
        <w:t xml:space="preserve"> 20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14:paraId="20C81FB0" w14:textId="38746925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7DE773" w14:textId="42A3925E" w:rsidR="00711C92" w:rsidRPr="00783C6C" w:rsidRDefault="00783C6C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129F986A" w14:textId="0FA6CB7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7529F" w14:textId="3B89437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ED7AA1" w14:textId="008642E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ru-RU"/>
        </w:rPr>
        <w:id w:val="-758134083"/>
        <w:docPartObj>
          <w:docPartGallery w:val="Table of Contents"/>
          <w:docPartUnique/>
        </w:docPartObj>
      </w:sdtPr>
      <w:sdtEndPr>
        <w:rPr>
          <w:b/>
          <w:bCs/>
          <w:lang w:val="ru"/>
        </w:rPr>
      </w:sdtEndPr>
      <w:sdtContent>
        <w:p w14:paraId="397C1993" w14:textId="5C621440" w:rsidR="008F011F" w:rsidRDefault="008F011F">
          <w:pPr>
            <w:pStyle w:val="af7"/>
          </w:pPr>
        </w:p>
        <w:p w14:paraId="450CECCD" w14:textId="30D08BF2" w:rsidR="007E7AA9" w:rsidRDefault="008F011F">
          <w:pPr>
            <w:pStyle w:val="12"/>
            <w:tabs>
              <w:tab w:val="right" w:leader="dot" w:pos="9019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78129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_Toc106378129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3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BE555A8" w14:textId="0A787521" w:rsidR="007E7AA9" w:rsidRDefault="00BF6F84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0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Аналитическая часть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_Toc106378130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3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4813D80F" w14:textId="49C598C7" w:rsidR="007E7AA9" w:rsidRDefault="00BF6F84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1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Постановка задачи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_Toc106378131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3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3C54A2F9" w14:textId="5142ED17" w:rsidR="007E7AA9" w:rsidRDefault="00BF6F84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2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1.2.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Подготовка датасета.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_Toc106378132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5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5FCF709" w14:textId="7C4E48D1" w:rsidR="007E7AA9" w:rsidRDefault="00BF6F84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3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1.3.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Разведочный анализ данных.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_Toc106378133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5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249DE02D" w14:textId="09E44E50" w:rsidR="007E7AA9" w:rsidRDefault="00BF6F84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4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Практическая часть.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_Toc106378134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13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57ADD1E6" w14:textId="772ED65B" w:rsidR="007E7AA9" w:rsidRDefault="00BF6F84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5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2.1.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Предобработка данных.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_Toc106378135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13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425A3D32" w14:textId="28D22E66" w:rsidR="007E7AA9" w:rsidRDefault="00BF6F84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6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2.2.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Разработка и обучение моделей.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_Toc106378136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15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AEA7C6F" w14:textId="62E7B582" w:rsidR="007E7AA9" w:rsidRDefault="00BF6F84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7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2.3.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Нейронная сеть.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_Toc106378137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18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30B47CED" w14:textId="22EAC9CB" w:rsidR="007E7AA9" w:rsidRDefault="00BF6F84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8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3.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Выводы.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_Toc106378138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19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7295855" w14:textId="47A3C9FB" w:rsidR="007E7AA9" w:rsidRDefault="00BF6F84">
          <w:pPr>
            <w:pStyle w:val="12"/>
            <w:tabs>
              <w:tab w:val="right" w:leader="dot" w:pos="9019"/>
            </w:tabs>
            <w:rPr>
              <w:noProof/>
              <w:lang w:val="ru-RU"/>
            </w:rPr>
          </w:pPr>
          <w:hyperlink w:anchor="_Toc106378139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использованной литературы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_Toc106378139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20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68EDE2D5" w14:textId="282E6C41" w:rsidR="008F011F" w:rsidRDefault="008F011F">
          <w:r>
            <w:rPr>
              <w:b/>
              <w:bCs/>
            </w:rPr>
            <w:fldChar w:fldCharType="end"/>
          </w:r>
        </w:p>
      </w:sdtContent>
    </w:sdt>
    <w:p w14:paraId="39C0D47C" w14:textId="0D1AB1DA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5B0FD" w14:textId="4503CDF9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01B129" w14:textId="61F6345B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436552" w14:textId="5D92C198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9D702" w14:textId="145A4C0F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4973D" w14:textId="01CAFD6B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8A7D1" w14:textId="40FAF4BD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BD225" w14:textId="6D09CD53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16DAF8" w14:textId="03DB32A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326931" w14:textId="27FA2557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73859" w14:textId="72B97B95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6E762" w14:textId="79A775F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6223" w14:textId="2E15AC9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9CD9B" w14:textId="11A17D1E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9464C2" w14:textId="4EEA2F34" w:rsidR="00711C92" w:rsidRPr="007E7AA9" w:rsidRDefault="00711C92" w:rsidP="00025687">
      <w:pPr>
        <w:pStyle w:val="a9"/>
        <w:tabs>
          <w:tab w:val="left" w:pos="3240"/>
        </w:tabs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06378129"/>
      <w:r w:rsidRPr="007E7AA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0"/>
    </w:p>
    <w:p w14:paraId="0911DEF3" w14:textId="77777777" w:rsidR="00711C92" w:rsidRPr="00711C92" w:rsidRDefault="00711C92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1C92">
        <w:rPr>
          <w:rFonts w:ascii="Times New Roman" w:hAnsi="Times New Roman" w:cs="Times New Roman"/>
          <w:sz w:val="28"/>
          <w:szCs w:val="28"/>
        </w:rPr>
        <w:t xml:space="preserve">Тема: Прогнозирование конечных свойств новых материалов (композиционных материалов). </w:t>
      </w:r>
    </w:p>
    <w:p w14:paraId="36CB7FF1" w14:textId="77777777" w:rsidR="00E70ECA" w:rsidRDefault="00EC4C05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Композиционный материал -</w:t>
      </w:r>
      <w:r w:rsidRPr="00EC4C05">
        <w:rPr>
          <w:rFonts w:ascii="Times New Roman" w:hAnsi="Times New Roman" w:cs="Times New Roman"/>
          <w:sz w:val="28"/>
          <w:szCs w:val="28"/>
          <w:lang w:val="ru-RU"/>
        </w:rPr>
        <w:t xml:space="preserve"> искусственно созданный неоднородный сплошной материал, состоящий из двух или более компонентов с четкой границей раздела между ними.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Засчет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применения такой структуры </w:t>
      </w:r>
      <w:r w:rsidR="00E70ECA">
        <w:rPr>
          <w:rFonts w:ascii="Times New Roman" w:hAnsi="Times New Roman" w:cs="Times New Roman"/>
          <w:sz w:val="28"/>
          <w:szCs w:val="28"/>
          <w:lang w:val="ru-RU"/>
        </w:rPr>
        <w:t>достигаются характеристики материала, не уступающие или превышающие характеристики исходных однородных материалов.</w:t>
      </w:r>
    </w:p>
    <w:p w14:paraId="554C7633" w14:textId="625C4109" w:rsidR="00EC4C05" w:rsidRPr="00EC4C05" w:rsidRDefault="00E70ECA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Композиционный материал состоит, как правило, из армирующих элементов и матрицы, а его характеристики определяются как характеристиками исходных однородных материалов, </w:t>
      </w:r>
      <w:r w:rsidR="00F80EF4">
        <w:rPr>
          <w:rFonts w:ascii="Times New Roman" w:hAnsi="Times New Roman" w:cs="Times New Roman"/>
          <w:sz w:val="28"/>
          <w:szCs w:val="28"/>
          <w:lang w:val="ru-RU"/>
        </w:rPr>
        <w:t>так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прочностью связи между материалами, а также </w:t>
      </w:r>
      <w:r w:rsidR="00F80EF4">
        <w:rPr>
          <w:rFonts w:ascii="Times New Roman" w:hAnsi="Times New Roman" w:cs="Times New Roman"/>
          <w:sz w:val="28"/>
          <w:szCs w:val="28"/>
          <w:lang w:val="ru-RU"/>
        </w:rPr>
        <w:t>технологией совмещения этих компонентов и их структурой.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в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ционном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 xml:space="preserve"> материале нескольких однородных материалов, он является монолитным, и не может быть разделен на входящие в его состав материалы без разрушения общей конструкции 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 xml:space="preserve">композиционного </w:t>
      </w:r>
    </w:p>
    <w:p w14:paraId="76AA5E28" w14:textId="1F0B5D8D" w:rsidR="00EC4C05" w:rsidRDefault="00F80EF4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 примеру, использование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материалов в броне позволяет значительно увеличить ее сопротивляемость удару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засчет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необходимости прохождения ударной волной через материалы с разными характеристиками и частичного отражения ударной волны </w:t>
      </w:r>
      <w:r w:rsidR="00F46A3F">
        <w:rPr>
          <w:rFonts w:ascii="Times New Roman" w:hAnsi="Times New Roman" w:cs="Times New Roman"/>
          <w:sz w:val="28"/>
          <w:szCs w:val="28"/>
          <w:lang w:val="ru-RU"/>
        </w:rPr>
        <w:t>в местах их соприкосновения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, а их использование в лыжных палках позволяет их сделать не менее крепкими, чем металлические, но значительно снизить их вес.</w:t>
      </w:r>
    </w:p>
    <w:p w14:paraId="0DA2B6DE" w14:textId="41A053FB" w:rsidR="00711C92" w:rsidRDefault="00F46A3F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связи с высокими характеристиками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материалы </w:t>
      </w:r>
      <w:r w:rsidR="00993F51">
        <w:rPr>
          <w:rFonts w:ascii="Times New Roman" w:hAnsi="Times New Roman" w:cs="Times New Roman"/>
          <w:sz w:val="28"/>
          <w:szCs w:val="28"/>
          <w:lang w:val="ru-RU"/>
        </w:rPr>
        <w:t xml:space="preserve">широко применяются не только при изготовлении 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узкоспециализированной продукции</w:t>
      </w:r>
      <w:r w:rsidR="00993F51">
        <w:rPr>
          <w:rFonts w:ascii="Times New Roman" w:hAnsi="Times New Roman" w:cs="Times New Roman"/>
          <w:sz w:val="28"/>
          <w:szCs w:val="28"/>
          <w:lang w:val="ru-RU"/>
        </w:rPr>
        <w:t>, но и в товарах и продукции, неразрывно присутствующих в нашей повседневной жизни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C298DA" w14:textId="37E13D0E" w:rsidR="00EF79B7" w:rsidRDefault="00EF79B7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Тем не менее, применение в композиционных материалах веществ, зачастую сильно отличающихся по своим свойствам, не позволяет заранее предсказать не только свойства итогового композиционного материала, но и наиболее оптимальные для повышения его характеристик соотношения структуры </w:t>
      </w:r>
      <w:r w:rsidR="00B128C9">
        <w:rPr>
          <w:rFonts w:ascii="Times New Roman" w:hAnsi="Times New Roman" w:cs="Times New Roman"/>
          <w:sz w:val="28"/>
          <w:szCs w:val="28"/>
          <w:lang w:val="ru-RU"/>
        </w:rPr>
        <w:t>исходных компонентов, а также технологию их совмещения. Это приводит к необходимости проведения большого количества экспериментов и нахождения оптимального соотношения компонентов и технологии их совмещения эмпирическим путем.</w:t>
      </w:r>
    </w:p>
    <w:p w14:paraId="56F01AF3" w14:textId="2D11B2E0" w:rsidR="00B128C9" w:rsidRDefault="00B128C9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Задача, исследуемая в данной работе, направлена на поиск способов прогнозирования свойств композиционного материала путем оценки </w:t>
      </w:r>
      <w:r w:rsidR="00783C6C">
        <w:rPr>
          <w:rFonts w:ascii="Times New Roman" w:hAnsi="Times New Roman" w:cs="Times New Roman"/>
          <w:sz w:val="28"/>
          <w:szCs w:val="28"/>
          <w:lang w:val="ru-RU"/>
        </w:rPr>
        <w:t>свойств входящих в него компонентов, а также их структуры, соотношения и применяемых при их совмещении технологических процессов.</w:t>
      </w:r>
    </w:p>
    <w:p w14:paraId="1B07FEAA" w14:textId="1CC17795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154EF8" w14:textId="5D8350A4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B98789" w14:textId="15915216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06DC21" w14:textId="39379210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EB52DF" w14:textId="15D70470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D204D7" w14:textId="3810A93D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49D2" w14:textId="1AD1F421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8F4CC4" w14:textId="2B80A637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754980" w14:textId="0B916BD9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E32E16" w14:textId="77777777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FF9B5C" w14:textId="77777777" w:rsidR="00F71C83" w:rsidRDefault="00F71C83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CB35E9" w14:textId="77777777" w:rsidR="00F46A3F" w:rsidRPr="00711C92" w:rsidRDefault="00F46A3F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4E2B08" w14:textId="7E7A0BA9" w:rsidR="00711C92" w:rsidRPr="00711C92" w:rsidRDefault="00711C92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107EFC" w14:textId="751FD0EC" w:rsidR="00C469CA" w:rsidRPr="008F011F" w:rsidRDefault="00C469CA" w:rsidP="00025687">
      <w:pPr>
        <w:pStyle w:val="a9"/>
        <w:numPr>
          <w:ilvl w:val="0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06378130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Аналитическая часть</w:t>
      </w:r>
      <w:bookmarkEnd w:id="1"/>
    </w:p>
    <w:p w14:paraId="46CE6A6E" w14:textId="177384B4" w:rsidR="00C469CA" w:rsidRPr="008F011F" w:rsidRDefault="00C469CA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06378131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bookmarkEnd w:id="2"/>
    </w:p>
    <w:p w14:paraId="3BF04188" w14:textId="77777777" w:rsidR="002F13E9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14:paraId="5176F27C" w14:textId="5B415391" w:rsidR="002F13E9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 </w:t>
      </w:r>
    </w:p>
    <w:p w14:paraId="7995D746" w14:textId="5598E539" w:rsidR="00C0203E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При постановке задачи на входе имеются два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с различными параметрами композитного материала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E87EED" w14:textId="420DBDA8" w:rsidR="00C469CA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Всего в двух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датасетах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приведены данные о 13 характеристиках: </w:t>
      </w:r>
    </w:p>
    <w:p w14:paraId="3FF88D08" w14:textId="76101F16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матрица-наполнитель;</w:t>
      </w:r>
    </w:p>
    <w:p w14:paraId="3D4735A3" w14:textId="6DECF989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лотность;</w:t>
      </w:r>
    </w:p>
    <w:p w14:paraId="6FE17DDC" w14:textId="552881AB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упругости;</w:t>
      </w:r>
    </w:p>
    <w:p w14:paraId="38A66459" w14:textId="5843DA5B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оличество отвердителя;</w:t>
      </w:r>
    </w:p>
    <w:p w14:paraId="626474E2" w14:textId="32E9FA0C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одержание эпоксидных групп;</w:t>
      </w:r>
    </w:p>
    <w:p w14:paraId="42E4F80A" w14:textId="022FACB8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емпература вспышки;</w:t>
      </w:r>
    </w:p>
    <w:p w14:paraId="650C6DB9" w14:textId="4BFA0D1F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оверхностная плотность;</w:t>
      </w:r>
    </w:p>
    <w:p w14:paraId="28DA4719" w14:textId="05115539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одуль упругости при растяжении;</w:t>
      </w:r>
    </w:p>
    <w:p w14:paraId="58E64B58" w14:textId="19A20AB1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рочность при растяжении;</w:t>
      </w:r>
    </w:p>
    <w:p w14:paraId="15E550D4" w14:textId="20F3F621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отребление смолы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95A9109" w14:textId="65A538BC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гол нашивки, град;</w:t>
      </w:r>
    </w:p>
    <w:p w14:paraId="427ACCB4" w14:textId="4575CC7F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аг нашивки;</w:t>
      </w:r>
    </w:p>
    <w:p w14:paraId="2431A42F" w14:textId="67835AE0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лотность нашивки.</w:t>
      </w:r>
    </w:p>
    <w:p w14:paraId="5F63D041" w14:textId="2AD202D4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исследования приведенных в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необходимо научиться прогнозировать следующие конечные свойства композитного материала в зависимости от остальных его характеристик: </w:t>
      </w:r>
    </w:p>
    <w:p w14:paraId="13393F48" w14:textId="77777777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упругости при растяжении;</w:t>
      </w:r>
    </w:p>
    <w:p w14:paraId="163D75B1" w14:textId="77777777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прочности при растяжении;</w:t>
      </w:r>
    </w:p>
    <w:p w14:paraId="4ED8B42F" w14:textId="63858693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соотношение матрица-наполнитель.</w:t>
      </w:r>
    </w:p>
    <w:p w14:paraId="6A3AB9F2" w14:textId="38A45EA3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 первом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приведено 10 характеристик, всего 1023 строки, во втором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– 3 характеристики, всего 1039 строк. </w:t>
      </w:r>
    </w:p>
    <w:p w14:paraId="14CF6976" w14:textId="55D7DCDF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По условиям задачи </w:t>
      </w:r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данные </w:t>
      </w:r>
      <w:proofErr w:type="spellStart"/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>датасеты</w:t>
      </w:r>
      <w:proofErr w:type="spellEnd"/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объединить в один по индексу с типом объединения </w:t>
      </w:r>
      <w:r w:rsidR="002F7CC8" w:rsidRPr="004B04A3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8A15AE" w14:textId="625A026C" w:rsidR="002F7CC8" w:rsidRPr="004B04A3" w:rsidRDefault="002F7CC8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Для выполнения задачи необходимо п</w:t>
      </w:r>
      <w:proofErr w:type="spellStart"/>
      <w:r w:rsidRPr="004B04A3">
        <w:rPr>
          <w:rFonts w:ascii="Times New Roman" w:hAnsi="Times New Roman" w:cs="Times New Roman"/>
          <w:sz w:val="28"/>
          <w:szCs w:val="28"/>
        </w:rPr>
        <w:t>ровести</w:t>
      </w:r>
      <w:proofErr w:type="spellEnd"/>
      <w:r w:rsidRPr="004B04A3">
        <w:rPr>
          <w:rFonts w:ascii="Times New Roman" w:hAnsi="Times New Roman" w:cs="Times New Roman"/>
          <w:sz w:val="28"/>
          <w:szCs w:val="28"/>
        </w:rPr>
        <w:t xml:space="preserve"> разведочный анализ 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данных, их </w:t>
      </w:r>
      <w:r w:rsidRPr="004B04A3">
        <w:rPr>
          <w:rFonts w:ascii="Times New Roman" w:hAnsi="Times New Roman" w:cs="Times New Roman"/>
          <w:sz w:val="28"/>
          <w:szCs w:val="28"/>
        </w:rPr>
        <w:t xml:space="preserve">предобработку (удаление 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выбросов</w:t>
      </w:r>
      <w:r w:rsidRPr="004B04A3">
        <w:rPr>
          <w:rFonts w:ascii="Times New Roman" w:hAnsi="Times New Roman" w:cs="Times New Roman"/>
          <w:sz w:val="28"/>
          <w:szCs w:val="28"/>
        </w:rPr>
        <w:t xml:space="preserve">, 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пропусков, их </w:t>
      </w:r>
      <w:proofErr w:type="spellStart"/>
      <w:proofErr w:type="gramStart"/>
      <w:r w:rsidRPr="004B04A3">
        <w:rPr>
          <w:rFonts w:ascii="Times New Roman" w:hAnsi="Times New Roman" w:cs="Times New Roman"/>
          <w:sz w:val="28"/>
          <w:szCs w:val="28"/>
        </w:rPr>
        <w:t>нормализаци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ю, </w:t>
      </w:r>
      <w:r w:rsidRPr="004B04A3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4B04A3">
        <w:rPr>
          <w:rFonts w:ascii="Times New Roman" w:hAnsi="Times New Roman" w:cs="Times New Roman"/>
          <w:sz w:val="28"/>
          <w:szCs w:val="28"/>
        </w:rPr>
        <w:t xml:space="preserve"> т.д.)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, обучить</w:t>
      </w:r>
      <w:r w:rsidRPr="004B04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4A3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B04A3">
        <w:rPr>
          <w:rFonts w:ascii="Times New Roman" w:hAnsi="Times New Roman" w:cs="Times New Roman"/>
          <w:sz w:val="28"/>
          <w:szCs w:val="28"/>
        </w:rPr>
        <w:t xml:space="preserve"> для прогноза модуля упругости при растяжении и прочности при растяжении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, а также н</w:t>
      </w:r>
      <w:proofErr w:type="spellStart"/>
      <w:r w:rsidRPr="004B04A3">
        <w:rPr>
          <w:rFonts w:ascii="Times New Roman" w:hAnsi="Times New Roman" w:cs="Times New Roman"/>
          <w:sz w:val="28"/>
          <w:szCs w:val="28"/>
        </w:rPr>
        <w:t>аписать</w:t>
      </w:r>
      <w:proofErr w:type="spellEnd"/>
      <w:r w:rsidRPr="004B04A3">
        <w:rPr>
          <w:rFonts w:ascii="Times New Roman" w:hAnsi="Times New Roman" w:cs="Times New Roman"/>
          <w:sz w:val="28"/>
          <w:szCs w:val="28"/>
        </w:rPr>
        <w:t xml:space="preserve"> нейронную сеть, которая будет рекомендовать соотношение матриц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а-наполнитель</w:t>
      </w:r>
      <w:r w:rsidRPr="004B04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649B25" w14:textId="0989C46D" w:rsidR="002F7CC8" w:rsidRPr="004B04A3" w:rsidRDefault="00032406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Анализ данных, предобработка данных, построение моделей нейронной сети выполняются с использованием языка программирования </w:t>
      </w:r>
      <w:r w:rsidRPr="004B04A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414DA3" w14:textId="77777777" w:rsidR="009705BC" w:rsidRPr="004B04A3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3EEED2" w14:textId="56243AF0" w:rsidR="00032406" w:rsidRPr="008F011F" w:rsidRDefault="00032406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06378132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Подготовка </w:t>
      </w:r>
      <w:proofErr w:type="spellStart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датасета</w:t>
      </w:r>
      <w:proofErr w:type="spellEnd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3"/>
    </w:p>
    <w:p w14:paraId="6A492CAD" w14:textId="77777777" w:rsidR="008B37F1" w:rsidRPr="004B04A3" w:rsidRDefault="00032406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 целях подготовки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к его обработке производится объединение двух исходных </w:t>
      </w:r>
      <w:proofErr w:type="spellStart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1740C" w:rsidRPr="004B04A3">
        <w:rPr>
          <w:rFonts w:ascii="Times New Roman" w:hAnsi="Times New Roman" w:cs="Times New Roman"/>
          <w:sz w:val="28"/>
          <w:szCs w:val="28"/>
          <w:lang w:val="en-US"/>
        </w:rPr>
        <w:t>Xbp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D1740C" w:rsidRPr="004B04A3">
        <w:rPr>
          <w:rFonts w:ascii="Times New Roman" w:hAnsi="Times New Roman" w:cs="Times New Roman"/>
          <w:sz w:val="28"/>
          <w:szCs w:val="28"/>
          <w:lang w:val="en-US"/>
        </w:rPr>
        <w:t>Xnup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в один. </w:t>
      </w:r>
    </w:p>
    <w:p w14:paraId="228EF5AD" w14:textId="7BB481C7" w:rsidR="00032406" w:rsidRPr="004B04A3" w:rsidRDefault="00D1740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как по условиям задачи объединение производится по индексам по типу </w:t>
      </w:r>
      <w:r w:rsidRPr="004B04A3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итоговый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имеет 1023 строки. Строки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en-US"/>
        </w:rPr>
        <w:t>Xnup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с 1024 по 1039 в итоговом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отсутствуют, тем не менее, в связи с небольшим количеством потерянных при объединении данных, 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данное уменьшение данных можно считать несущественным.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 связи с тем, что </w:t>
      </w:r>
      <w:proofErr w:type="spellStart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отсутсвует</w:t>
      </w:r>
      <w:proofErr w:type="spellEnd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массив данных для строк 1024-1039 в </w:t>
      </w:r>
      <w:proofErr w:type="spellStart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B37F1" w:rsidRPr="004B04A3">
        <w:rPr>
          <w:rFonts w:ascii="Times New Roman" w:hAnsi="Times New Roman" w:cs="Times New Roman"/>
          <w:sz w:val="28"/>
          <w:szCs w:val="28"/>
          <w:lang w:val="en-US"/>
        </w:rPr>
        <w:t>Xbp</w:t>
      </w:r>
      <w:proofErr w:type="spellEnd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и данные строки пропущены полностью, а не фрагментарно, аугментация данных в таком случае нецелесообразна и может привести к </w:t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>неверным результатам анализа и построения моделей для общего массива данных.</w:t>
      </w:r>
    </w:p>
    <w:p w14:paraId="56E3BCC2" w14:textId="77777777" w:rsidR="009705BC" w:rsidRPr="008F011F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6BF69E" w14:textId="091E7F5F" w:rsidR="0050725D" w:rsidRPr="008F011F" w:rsidRDefault="0050725D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4" w:name="_Toc106378133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Разведочный анализ данных.</w:t>
      </w:r>
      <w:bookmarkEnd w:id="4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4CCAD35A" w14:textId="41EC7B95" w:rsidR="009705BC" w:rsidRPr="004B04A3" w:rsidRDefault="0050725D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 процессе разведочного анализа проверено наличие пропусков данных.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Согласно полученным результатам</w:t>
      </w:r>
      <w:proofErr w:type="gramEnd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пропуски в итоговом </w:t>
      </w:r>
      <w:proofErr w:type="spellStart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отсутсвуют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1BE68F" w14:textId="1620DA60" w:rsidR="0050725D" w:rsidRPr="004B04A3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51132091" wp14:editId="45BC22CF">
            <wp:simplePos x="0" y="0"/>
            <wp:positionH relativeFrom="column">
              <wp:posOffset>730250</wp:posOffset>
            </wp:positionH>
            <wp:positionV relativeFrom="paragraph">
              <wp:posOffset>0</wp:posOffset>
            </wp:positionV>
            <wp:extent cx="4565650" cy="2908300"/>
            <wp:effectExtent l="0" t="0" r="635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101F9E7" w14:textId="509242FE" w:rsidR="00032406" w:rsidRPr="004B04A3" w:rsidRDefault="00DD6E92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2514" w:rsidRPr="004B04A3">
        <w:rPr>
          <w:rFonts w:ascii="Times New Roman" w:hAnsi="Times New Roman" w:cs="Times New Roman"/>
          <w:sz w:val="28"/>
          <w:szCs w:val="28"/>
          <w:lang w:val="ru-RU"/>
        </w:rPr>
        <w:t>Рисунок 1. Поиск пропусков данных.</w:t>
      </w:r>
    </w:p>
    <w:p w14:paraId="39AB5BC7" w14:textId="3C7C09E2" w:rsidR="00DD6E92" w:rsidRPr="004B04A3" w:rsidRDefault="00A52514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Далее для каждой из колонок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получено среднее и медианное значение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2).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E24CD5" w14:textId="4EF222CA" w:rsidR="00A52514" w:rsidRPr="004B04A3" w:rsidRDefault="00DD6E92" w:rsidP="008478E6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BEE151" wp14:editId="7EA7BAD3">
            <wp:extent cx="6134100" cy="2324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44EF" w14:textId="02FF9A3B" w:rsidR="00032406" w:rsidRPr="004B04A3" w:rsidRDefault="00DD6E92" w:rsidP="008478E6">
      <w:pPr>
        <w:tabs>
          <w:tab w:val="left" w:pos="3240"/>
        </w:tabs>
        <w:spacing w:line="360" w:lineRule="auto"/>
        <w:ind w:left="3240" w:hanging="2673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Рисунок 2. Среднее и медианное значение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ля каждой характеристики</w:t>
      </w:r>
    </w:p>
    <w:p w14:paraId="1212340F" w14:textId="105B9F81" w:rsidR="005D161B" w:rsidRPr="004B04A3" w:rsidRDefault="00DD6E92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Получена информация об отсутствии пропусков данных в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а также о большом разбросе значений характеристик в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B3A7BA" w14:textId="04C0C54A" w:rsidR="008478E6" w:rsidRDefault="00DD6E92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Далее в процессе исследования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197B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получены гистограммы распределения для каждой из характеристик </w:t>
      </w:r>
      <w:proofErr w:type="spellStart"/>
      <w:r w:rsidR="004C197B"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3).</w:t>
      </w:r>
    </w:p>
    <w:p w14:paraId="4BCFC8B1" w14:textId="4370F6D5" w:rsidR="008478E6" w:rsidRPr="004B04A3" w:rsidRDefault="008478E6" w:rsidP="008478E6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 целях визуализации наличия выбросов также получены диаграммы «ящик с усами» для каждой из характеристик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4).</w:t>
      </w:r>
    </w:p>
    <w:p w14:paraId="4806E6C4" w14:textId="77777777" w:rsidR="008478E6" w:rsidRDefault="008478E6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02DD40" w14:textId="0FC3B2EB" w:rsidR="00DD6E92" w:rsidRPr="004B04A3" w:rsidRDefault="004C197B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35BE90" wp14:editId="11923F8E">
            <wp:extent cx="5721350" cy="74041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42D1" w14:textId="1660BE64" w:rsidR="00C469CA" w:rsidRPr="004B04A3" w:rsidRDefault="004C197B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Рисунок 3. Гистограммы распределения.</w:t>
      </w:r>
    </w:p>
    <w:p w14:paraId="3F17585D" w14:textId="0B92BE50" w:rsidR="00C469CA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EE6DB0" wp14:editId="33136EE9">
            <wp:extent cx="5727700" cy="18796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4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555E08" wp14:editId="673381F0">
            <wp:extent cx="5727700" cy="1905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980A" w14:textId="77777777" w:rsidR="004B04A3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87CA5" wp14:editId="6BFC8CF6">
            <wp:extent cx="5727700" cy="19050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8963" w14:textId="1D69551A" w:rsidR="00C469CA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58801" wp14:editId="1392BD2A">
            <wp:extent cx="5727700" cy="19050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D05F" w14:textId="3FC7951E" w:rsidR="00C469CA" w:rsidRPr="004B04A3" w:rsidRDefault="00C469CA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B07A1C" w14:textId="6E68D549" w:rsidR="00C469CA" w:rsidRP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FA8EDB" wp14:editId="0D9A2ACE">
            <wp:extent cx="5727700" cy="19113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BCB8" w14:textId="72C6A5E0" w:rsidR="00C469CA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F3CC4" wp14:editId="7A81EE10">
            <wp:extent cx="5727700" cy="19113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A42F" w14:textId="5ABFA84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801156" wp14:editId="731A8079">
            <wp:extent cx="5727700" cy="1905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E3A9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C777E1" wp14:editId="6030F6FE">
            <wp:extent cx="5727700" cy="19050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BEAF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A90384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08ECF7" w14:textId="3FF880AC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777DA2" wp14:editId="45D007A2">
            <wp:extent cx="5727700" cy="19050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3ECB" w14:textId="5007172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7218D" wp14:editId="0A4339A5">
            <wp:extent cx="5727700" cy="19050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6CF4" w14:textId="550C322C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ED9D79" w14:textId="3B664ED4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B4ED14" wp14:editId="68B32383">
            <wp:extent cx="5727700" cy="1905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1120" w14:textId="5EEAE69E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9E1FCD" w14:textId="22BA3ED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EF194B" wp14:editId="42A08279">
            <wp:extent cx="5727700" cy="19050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7E02" w14:textId="5E0A7522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3C72D1" w14:textId="654F35D8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82DBDC" wp14:editId="20DD4FE8">
            <wp:extent cx="5727700" cy="19050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21E6" w14:textId="3C627B76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66C7B1" wp14:editId="5B252DFF">
            <wp:extent cx="5727700" cy="19050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B834" w14:textId="2DD7C172" w:rsidR="004B04A3" w:rsidRDefault="00096FC5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 Диаграммы «ящик с усами»</w:t>
      </w:r>
    </w:p>
    <w:p w14:paraId="5D01B56C" w14:textId="258DC3FA" w:rsidR="004B04A3" w:rsidRDefault="004B04A3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полученных диаграмм «ящик с усами» следует, что выбросов нет только в характеристике «угол нашивки», что закономерно, так как данный параметр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принимает дискретные значения – 0 либо 90 градусов.</w:t>
      </w:r>
    </w:p>
    <w:p w14:paraId="4AA404E4" w14:textId="0D9CACF3" w:rsidR="00096FC5" w:rsidRDefault="00096FC5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были получены попарные графики рассеяния точек для значений характеристик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="00036D55">
        <w:rPr>
          <w:rFonts w:ascii="Times New Roman" w:hAnsi="Times New Roman" w:cs="Times New Roman"/>
          <w:sz w:val="28"/>
          <w:szCs w:val="28"/>
          <w:lang w:val="ru-RU"/>
        </w:rPr>
        <w:t xml:space="preserve">, а также построены тепловая карта для исследования зависимостей между значениями характеристик, имеющихся в </w:t>
      </w:r>
      <w:proofErr w:type="spellStart"/>
      <w:r w:rsidR="00036D55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85AE86" w14:textId="2DB8719B" w:rsidR="00096FC5" w:rsidRPr="004B04A3" w:rsidRDefault="00096FC5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Согласно данным, полученным из построенных графиков, между значениями характеристик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отсутствуют явные зависимости. </w:t>
      </w:r>
    </w:p>
    <w:p w14:paraId="4C3105BF" w14:textId="62FCEA82" w:rsidR="004B04A3" w:rsidRDefault="004B04A3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BD59EA" w14:textId="4A2F33EF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224E1" w14:textId="641A68B5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977F84" wp14:editId="47CB7A2A">
            <wp:extent cx="5727700" cy="57213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B671" w14:textId="27476149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 Попарные графики рассеяния точек.</w:t>
      </w:r>
    </w:p>
    <w:p w14:paraId="71941065" w14:textId="5845E16F" w:rsidR="00096FC5" w:rsidRPr="00E30D41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E64B26" w14:textId="1CDDB2E5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24B69D" w14:textId="1B7E5A16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52C88C" w14:textId="57E480D1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2EC995" w14:textId="41F85C67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FDBE3F" w14:textId="77777777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4FCD76" w14:textId="4D8A1ABB" w:rsidR="004B04A3" w:rsidRDefault="004B04A3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30633B" w14:textId="5B7267B7" w:rsidR="004B04A3" w:rsidRDefault="00465D68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EC4DA2" wp14:editId="4042BDA6">
            <wp:extent cx="5727700" cy="50927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4FDC" w14:textId="2799428A" w:rsidR="004B04A3" w:rsidRDefault="00465D68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 Тепловая карта зависимости между характеристиками</w:t>
      </w:r>
    </w:p>
    <w:p w14:paraId="3D9A71DD" w14:textId="7A6BE78E" w:rsidR="00465D68" w:rsidRDefault="00465D68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9F27C7" w14:textId="2CC5B411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99C18C" w14:textId="4E9DE6C4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AAC745" w14:textId="62F9A76C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98C1CA" w14:textId="670DED13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4CEBBD" w14:textId="38BD6CE5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075160" w14:textId="5F41F428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408298" w14:textId="40A4F0AC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3572C5" w14:textId="17B81C04" w:rsidR="00507CA0" w:rsidRPr="008F011F" w:rsidRDefault="00507CA0" w:rsidP="00025687">
      <w:pPr>
        <w:pStyle w:val="a9"/>
        <w:numPr>
          <w:ilvl w:val="0"/>
          <w:numId w:val="14"/>
        </w:numPr>
        <w:tabs>
          <w:tab w:val="left" w:pos="3240"/>
        </w:tabs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06378134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часть.</w:t>
      </w:r>
      <w:bookmarkEnd w:id="5"/>
    </w:p>
    <w:p w14:paraId="160A718D" w14:textId="1898B5BE" w:rsidR="00465D68" w:rsidRPr="008F011F" w:rsidRDefault="00465D68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06378135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Предобработка данных.</w:t>
      </w:r>
      <w:bookmarkEnd w:id="6"/>
    </w:p>
    <w:p w14:paraId="3581034E" w14:textId="014D38BC" w:rsidR="00442C5D" w:rsidRDefault="00442C5D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проведения предобработки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произведена оценка выбросов с применением метода 3-х сигм и их удаление.</w:t>
      </w:r>
    </w:p>
    <w:p w14:paraId="0A862CD6" w14:textId="67BE7AD4" w:rsidR="00442C5D" w:rsidRDefault="00442C5D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Согласно оценке по методу 3-х сигм, количество выбросов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несущественное – общее число выбросов 24.</w:t>
      </w:r>
    </w:p>
    <w:p w14:paraId="117AF6A1" w14:textId="0BFE8FB8" w:rsidR="00442C5D" w:rsidRDefault="00FC4E5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нахождения и удаления строк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выбросами общее количество строк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составило 999, таким образом, существенной потери данных при очистке от выбросов путем удаления строк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произошло.</w:t>
      </w:r>
    </w:p>
    <w:p w14:paraId="24363874" w14:textId="530EE64A" w:rsidR="006C344E" w:rsidRDefault="00395F55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в процессе предобработки данных был построен график распределения для каждой из характеристик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наглядно показало большой разброс значений в столбцах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FDC4801" w14:textId="38B8CA50" w:rsidR="00395F55" w:rsidRPr="006C344E" w:rsidRDefault="006C344E" w:rsidP="008478E6">
      <w:pPr>
        <w:tabs>
          <w:tab w:val="left" w:pos="0"/>
        </w:tabs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87CD41" wp14:editId="25D59FC1">
            <wp:extent cx="5772150" cy="2971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F2BD" w14:textId="46EDBE08" w:rsidR="00395F55" w:rsidRPr="00395F55" w:rsidRDefault="007378B4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 График распределения характеристик до нормализации.</w:t>
      </w:r>
    </w:p>
    <w:p w14:paraId="2FFF045E" w14:textId="249DBD32" w:rsidR="00465D68" w:rsidRPr="006C344E" w:rsidRDefault="006C344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обеспечения корректной обработки алгоритмами имеющегося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исключить влияние ра</w:t>
      </w:r>
      <w:r w:rsidR="00354D9B">
        <w:rPr>
          <w:rFonts w:ascii="Times New Roman" w:hAnsi="Times New Roman" w:cs="Times New Roman"/>
          <w:sz w:val="28"/>
          <w:szCs w:val="28"/>
          <w:lang w:val="ru-RU"/>
        </w:rPr>
        <w:t xml:space="preserve">зницы в значениях </w:t>
      </w:r>
      <w:r w:rsidR="00354D9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различных характеристик и их величины на работу различных моделей обработки данных, для этого проведена нормализация </w:t>
      </w:r>
      <w:proofErr w:type="spellStart"/>
      <w:r w:rsidR="00354D9B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354D9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D3AA70" w14:textId="77777777" w:rsidR="005C4978" w:rsidRDefault="00354D9B" w:rsidP="005C497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проведения нормализации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сравнения был повторно построен график распределения для каждой из характеристик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8)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D1C053" w14:textId="652558FC" w:rsidR="004B04A3" w:rsidRPr="008478E6" w:rsidRDefault="00354D9B" w:rsidP="005C4978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5C71C6" wp14:editId="4B946802">
            <wp:extent cx="5721350" cy="3009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7D77" w14:textId="5DE55A6F" w:rsidR="007378B4" w:rsidRPr="00395F55" w:rsidRDefault="007378B4" w:rsidP="008478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 График распределения характеристик после нормализации.</w:t>
      </w:r>
    </w:p>
    <w:p w14:paraId="12BCC893" w14:textId="77B9D14C" w:rsidR="004B04A3" w:rsidRDefault="004B04A3" w:rsidP="00025687">
      <w:pPr>
        <w:pStyle w:val="2"/>
        <w:spacing w:line="360" w:lineRule="auto"/>
        <w:ind w:firstLine="709"/>
        <w:rPr>
          <w:rFonts w:ascii="Times New Roman" w:hAnsi="Times New Roman" w:cs="Times New Roman"/>
          <w:lang w:val="ru-RU"/>
        </w:rPr>
      </w:pPr>
    </w:p>
    <w:p w14:paraId="2E9F4D37" w14:textId="5300C7B2" w:rsidR="00354D9B" w:rsidRPr="00783C6C" w:rsidRDefault="00507CA0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06378136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и обучение моделей.</w:t>
      </w:r>
      <w:bookmarkEnd w:id="7"/>
    </w:p>
    <w:p w14:paraId="0B73C15C" w14:textId="37C5C225" w:rsidR="00507CA0" w:rsidRDefault="00507CA0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решения поставленной задачи необходимо разработать и обучить 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>нескольк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 моделей для прогноза модуля упругости при растяжении и прочности при растяжении. При построении модел</w:t>
      </w:r>
      <w:r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 30%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оставлено 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на тестирование модели, </w:t>
      </w:r>
      <w:r>
        <w:rPr>
          <w:rFonts w:ascii="Times New Roman" w:hAnsi="Times New Roman" w:cs="Times New Roman"/>
          <w:sz w:val="28"/>
          <w:szCs w:val="28"/>
          <w:lang w:val="ru-RU"/>
        </w:rPr>
        <w:t>70% данных использовано при обучении модели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C19A14E" w14:textId="5BF2B28E" w:rsidR="00824A60" w:rsidRDefault="009B2682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824A60">
        <w:rPr>
          <w:rFonts w:ascii="Times New Roman" w:hAnsi="Times New Roman" w:cs="Times New Roman"/>
          <w:sz w:val="28"/>
          <w:szCs w:val="28"/>
          <w:lang w:val="ru-RU"/>
        </w:rPr>
        <w:t>получения прогнозов требуемых характеристик</w:t>
      </w:r>
      <w:r w:rsidR="00B32801">
        <w:rPr>
          <w:rFonts w:ascii="Times New Roman" w:hAnsi="Times New Roman" w:cs="Times New Roman"/>
          <w:sz w:val="28"/>
          <w:szCs w:val="28"/>
          <w:lang w:val="ru-RU"/>
        </w:rPr>
        <w:t xml:space="preserve"> были </w:t>
      </w:r>
      <w:r w:rsidR="00824A6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использованы линейная регрессия, метод к-ближайших соседей и случайный лес. </w:t>
      </w:r>
    </w:p>
    <w:p w14:paraId="4C0FD0EE" w14:textId="5A1AB2FA" w:rsidR="009B2682" w:rsidRPr="00E30D41" w:rsidRDefault="009B2682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Проведена оценка работы моделей для каждой из характеристик. </w:t>
      </w:r>
    </w:p>
    <w:p w14:paraId="4D510EBD" w14:textId="0C8B145C" w:rsidR="006A463A" w:rsidRDefault="007378B4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Характеристики моделей приведены далее:</w:t>
      </w:r>
    </w:p>
    <w:p w14:paraId="4E98BE20" w14:textId="53A1E85A" w:rsidR="007378B4" w:rsidRPr="007378B4" w:rsidRDefault="007378B4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2733D1" wp14:editId="3EF1B149">
            <wp:extent cx="5727700" cy="33909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6709" w14:textId="6AE30F01" w:rsidR="00824A60" w:rsidRPr="00783C6C" w:rsidRDefault="007378B4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bookmarkStart w:id="8" w:name="_Hlk106372955"/>
      <w:r w:rsidRPr="00783C6C">
        <w:rPr>
          <w:rFonts w:ascii="Times New Roman" w:hAnsi="Times New Roman" w:cs="Times New Roman"/>
          <w:sz w:val="24"/>
          <w:szCs w:val="24"/>
          <w:lang w:val="ru-RU"/>
        </w:rPr>
        <w:t>Рисунок 9. Оценка модели линейной</w:t>
      </w:r>
      <w:r w:rsidR="00783C6C" w:rsidRPr="00783C6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83C6C">
        <w:rPr>
          <w:rFonts w:ascii="Times New Roman" w:hAnsi="Times New Roman" w:cs="Times New Roman"/>
          <w:sz w:val="24"/>
          <w:szCs w:val="24"/>
          <w:lang w:val="ru-RU"/>
        </w:rPr>
        <w:t>регрессии для прогноза модуля упругости.</w:t>
      </w:r>
    </w:p>
    <w:bookmarkEnd w:id="8"/>
    <w:p w14:paraId="495FC98E" w14:textId="158DB186" w:rsidR="004B04A3" w:rsidRDefault="007378B4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35CE57" wp14:editId="78C70661">
            <wp:extent cx="5727700" cy="39433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2A7D" w14:textId="77777777" w:rsidR="007378B4" w:rsidRDefault="007378B4" w:rsidP="005C4978">
      <w:pPr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7378B4">
        <w:rPr>
          <w:rFonts w:ascii="Times New Roman" w:hAnsi="Times New Roman" w:cs="Times New Roman"/>
          <w:sz w:val="24"/>
          <w:szCs w:val="24"/>
          <w:lang w:val="ru-RU"/>
        </w:rPr>
        <w:t>Рисунок 10. Оценка модели к-ближайших соседей для прогноза модуля упругости.</w:t>
      </w:r>
    </w:p>
    <w:p w14:paraId="77E0165A" w14:textId="3C7BC653" w:rsidR="007378B4" w:rsidRDefault="007378B4" w:rsidP="005C4978">
      <w:pPr>
        <w:tabs>
          <w:tab w:val="left" w:pos="324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7B590B" wp14:editId="579B813F">
            <wp:extent cx="5727700" cy="37211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CB4D" w14:textId="6D461AC3" w:rsidR="007378B4" w:rsidRDefault="007378B4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7378B4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DB08AE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. Оценка модели </w:t>
      </w:r>
      <w:r w:rsidR="00DB08AE">
        <w:rPr>
          <w:rFonts w:ascii="Times New Roman" w:hAnsi="Times New Roman" w:cs="Times New Roman"/>
          <w:sz w:val="24"/>
          <w:szCs w:val="24"/>
          <w:lang w:val="ru-RU"/>
        </w:rPr>
        <w:t>случайный лес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 для прогноза модуля упругости.</w:t>
      </w:r>
    </w:p>
    <w:p w14:paraId="357DA340" w14:textId="56F06AA5" w:rsidR="00DB08AE" w:rsidRPr="007766FE" w:rsidRDefault="007766FE" w:rsidP="005C4978">
      <w:pPr>
        <w:tabs>
          <w:tab w:val="left" w:pos="324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A1D825" wp14:editId="4EBD2EFE">
            <wp:extent cx="5727700" cy="400685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2FAC" w14:textId="676B4B0F" w:rsidR="007378B4" w:rsidRDefault="007766FE" w:rsidP="005C4978">
      <w:pPr>
        <w:tabs>
          <w:tab w:val="left" w:pos="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176F40">
        <w:rPr>
          <w:rFonts w:ascii="Times New Roman" w:hAnsi="Times New Roman" w:cs="Times New Roman"/>
          <w:sz w:val="24"/>
          <w:szCs w:val="24"/>
          <w:lang w:val="ru-RU"/>
        </w:rPr>
        <w:t>Рисунок 12. Оценка модели линейной</w:t>
      </w:r>
      <w:r w:rsidR="00176F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 xml:space="preserve">регрессии для прогноза </w:t>
      </w:r>
      <w:r w:rsidR="00176F40" w:rsidRPr="00176F40">
        <w:rPr>
          <w:rFonts w:ascii="Times New Roman" w:hAnsi="Times New Roman" w:cs="Times New Roman"/>
          <w:sz w:val="24"/>
          <w:szCs w:val="24"/>
          <w:lang w:val="ru-RU"/>
        </w:rPr>
        <w:t>прочности при растяжении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A2B79A2" w14:textId="5160FA4E" w:rsidR="00176F40" w:rsidRDefault="00176F40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2138851" wp14:editId="26CFAA69">
            <wp:extent cx="5727700" cy="3251200"/>
            <wp:effectExtent l="0" t="0" r="635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63B5" w14:textId="35991C53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bookmarkStart w:id="9" w:name="_Hlk106373099"/>
      <w:r w:rsidRPr="007378B4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. Оценка модели к-ближайших соседей для прогноза </w:t>
      </w:r>
      <w:r>
        <w:rPr>
          <w:rFonts w:ascii="Times New Roman" w:hAnsi="Times New Roman" w:cs="Times New Roman"/>
          <w:sz w:val="24"/>
          <w:szCs w:val="24"/>
          <w:lang w:val="ru-RU"/>
        </w:rPr>
        <w:t>прочности при растяжении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bookmarkEnd w:id="9"/>
    <w:p w14:paraId="4DE06582" w14:textId="34A2FF66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6094BFE2" w14:textId="4AAB0035" w:rsidR="00176F40" w:rsidRDefault="00176F40" w:rsidP="005C4978">
      <w:pPr>
        <w:tabs>
          <w:tab w:val="left" w:pos="324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33BCDA5" wp14:editId="0F890AB8">
            <wp:extent cx="5727700" cy="32004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6A44" w14:textId="2699C6EA" w:rsidR="00176F40" w:rsidRDefault="00176F40" w:rsidP="005C4978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176F40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 xml:space="preserve">. Оценка модели </w:t>
      </w:r>
      <w:r>
        <w:rPr>
          <w:rFonts w:ascii="Times New Roman" w:hAnsi="Times New Roman" w:cs="Times New Roman"/>
          <w:sz w:val="24"/>
          <w:szCs w:val="24"/>
          <w:lang w:val="ru-RU"/>
        </w:rPr>
        <w:t>случайный лес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 xml:space="preserve"> для прогноза прочности при растяжении.</w:t>
      </w:r>
    </w:p>
    <w:p w14:paraId="2B84F1D6" w14:textId="4CD8B7FB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видно из оценки построенных моделей, предсказать значения модуля упругости при растяжении и прочности при растяжении в зависимости от остальных характеристик не удалось.</w:t>
      </w:r>
    </w:p>
    <w:p w14:paraId="3116E729" w14:textId="56AED49A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04061A" w14:textId="3AA1A549" w:rsidR="00176F40" w:rsidRDefault="00176F40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06378137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Нейронная сеть</w:t>
      </w:r>
      <w:r w:rsidR="007E0B5E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10"/>
      <w:r w:rsidR="007E0B5E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0A829F90" w14:textId="1AFE878F" w:rsidR="007E0B5E" w:rsidRDefault="007E0B5E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рекомендации соотношения матрица-наполнитель была разработана нейронная сеть следующей архитектуры:</w:t>
      </w:r>
    </w:p>
    <w:p w14:paraId="3677BEE0" w14:textId="21943E6B" w:rsidR="007E0B5E" w:rsidRPr="007E0B5E" w:rsidRDefault="003E50E1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A5FCC9" wp14:editId="6988BB0F">
            <wp:extent cx="5111750" cy="2590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A813" w14:textId="77777777" w:rsidR="003E50E1" w:rsidRDefault="003E50E1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Указанная сеть имеет 4 скрытых уровня с уменьшением числа нейронов к последнему уровню для сжатия предыдущей обработанной информации. </w:t>
      </w:r>
    </w:p>
    <w:p w14:paraId="3803F2B3" w14:textId="3026A447" w:rsidR="007E0B5E" w:rsidRPr="00025687" w:rsidRDefault="00025687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Построенная нейронная сеть не выявила закономерностей между соотношением матрица-наполнитель и остальными характеристиками, включенными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5A761E" w14:textId="4872335E" w:rsidR="009B7FAB" w:rsidRDefault="009B7FAB" w:rsidP="00025687">
      <w:pPr>
        <w:pStyle w:val="a9"/>
        <w:tabs>
          <w:tab w:val="left" w:pos="3240"/>
        </w:tabs>
        <w:spacing w:line="360" w:lineRule="auto"/>
        <w:ind w:left="144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204C95CB" w14:textId="759BE869" w:rsidR="00F94C2D" w:rsidRDefault="00650373" w:rsidP="00025687">
      <w:pPr>
        <w:pStyle w:val="a9"/>
        <w:numPr>
          <w:ilvl w:val="0"/>
          <w:numId w:val="14"/>
        </w:numPr>
        <w:spacing w:line="360" w:lineRule="auto"/>
        <w:ind w:left="0"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06378138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  <w:r w:rsidR="00F94C2D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11"/>
    </w:p>
    <w:p w14:paraId="3087D665" w14:textId="6964013D" w:rsidR="00F94C2D" w:rsidRDefault="00650373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 процессе выполнения выпускной квалификационной работы не </w:t>
      </w:r>
      <w:proofErr w:type="gramStart"/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найдены </w:t>
      </w:r>
      <w:r w:rsidR="009B7FAB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4C2D">
        <w:rPr>
          <w:rFonts w:ascii="Times New Roman" w:hAnsi="Times New Roman" w:cs="Times New Roman"/>
          <w:sz w:val="28"/>
          <w:szCs w:val="28"/>
          <w:lang w:val="ru-RU"/>
        </w:rPr>
        <w:t>алгоритмы</w:t>
      </w:r>
      <w:proofErr w:type="gramEnd"/>
      <w:r w:rsidRPr="00F94C2D">
        <w:rPr>
          <w:rFonts w:ascii="Times New Roman" w:hAnsi="Times New Roman" w:cs="Times New Roman"/>
          <w:sz w:val="28"/>
          <w:szCs w:val="28"/>
          <w:lang w:val="ru-RU"/>
        </w:rPr>
        <w:t>, позволяющие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выявить</w:t>
      </w:r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зависимость величины модуля упругости при растяжении и величины прочности при растяжении от остальных характеристик на имеющемся наборе данных.</w:t>
      </w:r>
      <w:r w:rsid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Разработанная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нейронная сеть также не позволяет предсказать соотношение матрица-</w:t>
      </w:r>
      <w:proofErr w:type="gramStart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наполнитель  от</w:t>
      </w:r>
      <w:proofErr w:type="gramEnd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входных параметров, имеющихся в </w:t>
      </w:r>
      <w:proofErr w:type="spellStart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906C62" w14:textId="0B9AC2AC" w:rsid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2AF682" w14:textId="01CB7C12" w:rsidR="00F94C2D" w:rsidRDefault="00E30D41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Материалы к данной ВКР размещены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766370E3" w14:textId="4A6C3751" w:rsidR="00E30D41" w:rsidRPr="00E30D41" w:rsidRDefault="00E30D41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5" w:history="1">
        <w:r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https://github.com/ALOrlyanskii/BMSTU/tree/main</w:t>
        </w:r>
      </w:hyperlink>
    </w:p>
    <w:p w14:paraId="088EC74F" w14:textId="6880D64C" w:rsidR="00F94C2D" w:rsidRPr="00E30D41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AA0F15" w14:textId="6C11EA46" w:rsidR="00F94C2D" w:rsidRPr="00E30D41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55639D" w14:textId="14DB2BF8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289D5" w14:textId="28DE87D2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0D5C27" w14:textId="27952E58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1FA848" w14:textId="5687A27A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7117BC" w14:textId="09A852FA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8405D5" w14:textId="78E07B04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DC42F6" w14:textId="5B01B09B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E110F5" w14:textId="5754815C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F39816" w14:textId="1F1E72E3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2A41B5" w14:textId="6627B563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6681E4" w14:textId="2391C306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F383B0" w14:textId="7E0FCDDA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591902" w14:textId="58214275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FF6F74" w14:textId="78636CA9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4C8017" w14:textId="26DAAD07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2CA1A3" w14:textId="0141B79F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2DF43A" w14:textId="6AFF2804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AF09AD" w14:textId="2B13252A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8584A4" w14:textId="553E4CE3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187AFA" w14:textId="1032B2D9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03E323" w14:textId="242D60F3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ED1CB2" w14:textId="77777777" w:rsidR="005C4978" w:rsidRPr="00E30D41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69D5B2" w14:textId="2437DB71" w:rsidR="00F94C2D" w:rsidRPr="00E30D41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E0703C" w14:textId="35A22537" w:rsidR="00F94C2D" w:rsidRDefault="00783C6C" w:rsidP="00025687">
      <w:pPr>
        <w:pStyle w:val="a9"/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06378139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="008F011F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писок использованной литературы</w:t>
      </w:r>
      <w:bookmarkEnd w:id="12"/>
    </w:p>
    <w:p w14:paraId="287A8B4B" w14:textId="77777777" w:rsidR="00FF2A22" w:rsidRPr="008F011F" w:rsidRDefault="00FF2A22" w:rsidP="00025687">
      <w:pPr>
        <w:pStyle w:val="a9"/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42DE22" w14:textId="141133D0" w:rsidR="00415564" w:rsidRPr="00FF2A22" w:rsidRDefault="00415564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Информация о композиционных материалах</w:t>
      </w:r>
      <w:r w:rsidR="00BD7408" w:rsidRPr="00FF2A22">
        <w:rPr>
          <w:sz w:val="28"/>
          <w:szCs w:val="28"/>
          <w:lang w:eastAsia="en-US"/>
        </w:rPr>
        <w:t xml:space="preserve">: – Режим доступа: </w:t>
      </w:r>
      <w:hyperlink r:id="rId36" w:history="1">
        <w:r w:rsidRPr="00FF2A22">
          <w:rPr>
            <w:rStyle w:val="af2"/>
            <w:sz w:val="28"/>
            <w:szCs w:val="28"/>
            <w:lang w:eastAsia="en-US"/>
          </w:rPr>
          <w:t>https://dic.academic.ru/dic.nsf/ruwiki/7078</w:t>
        </w:r>
      </w:hyperlink>
    </w:p>
    <w:p w14:paraId="2074C542" w14:textId="4608C569" w:rsidR="00415564" w:rsidRPr="00FF2A22" w:rsidRDefault="00415564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pandas: – Режим доступа: </w:t>
      </w:r>
      <w:hyperlink r:id="rId37" w:history="1">
        <w:r w:rsidRPr="00FF2A22">
          <w:rPr>
            <w:rStyle w:val="af2"/>
            <w:sz w:val="28"/>
            <w:szCs w:val="28"/>
            <w:lang w:eastAsia="en-US"/>
          </w:rPr>
          <w:t>https://pandas.pydata.org/docs/index.html</w:t>
        </w:r>
      </w:hyperlink>
    </w:p>
    <w:p w14:paraId="0DF94DA4" w14:textId="0AE8AE84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matplotlib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9539C1" w:rsidRPr="00FF2A22">
        <w:rPr>
          <w:rStyle w:val="af2"/>
          <w:sz w:val="28"/>
          <w:szCs w:val="28"/>
          <w:lang w:eastAsia="en-US"/>
        </w:rPr>
        <w:t>https://matplotlib.org/stable/index.html</w:t>
      </w:r>
    </w:p>
    <w:p w14:paraId="30245808" w14:textId="5CA3B3ED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seaborn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415564" w:rsidRPr="00FF2A22">
        <w:rPr>
          <w:rStyle w:val="af2"/>
          <w:sz w:val="28"/>
          <w:szCs w:val="28"/>
          <w:lang w:eastAsia="en-US"/>
        </w:rPr>
        <w:t>https://seaborn.pydata.org/index.html</w:t>
      </w:r>
    </w:p>
    <w:p w14:paraId="7D52015F" w14:textId="371226D9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sklearn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1749A7" w:rsidRPr="00FF2A22">
        <w:rPr>
          <w:rStyle w:val="af2"/>
          <w:sz w:val="28"/>
          <w:szCs w:val="28"/>
          <w:lang w:eastAsia="en-US"/>
        </w:rPr>
        <w:t>https://scikit-learn.org/stable/index.html</w:t>
      </w:r>
    </w:p>
    <w:p w14:paraId="4E0B8AE1" w14:textId="4EFEE3B5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rStyle w:val="af2"/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keras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1749A7" w:rsidRPr="00FF2A22">
        <w:rPr>
          <w:rStyle w:val="af2"/>
          <w:sz w:val="28"/>
          <w:szCs w:val="28"/>
          <w:lang w:eastAsia="en-US"/>
        </w:rPr>
        <w:t>https://ru-keras.com/home/</w:t>
      </w:r>
    </w:p>
    <w:p w14:paraId="25825214" w14:textId="5E8F5750" w:rsidR="00BD7408" w:rsidRPr="00FF2A22" w:rsidRDefault="001749A7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proofErr w:type="spellStart"/>
      <w:r w:rsidRPr="00FF2A22">
        <w:rPr>
          <w:sz w:val="28"/>
          <w:szCs w:val="28"/>
          <w:lang w:eastAsia="en-US"/>
        </w:rPr>
        <w:t>Seaborn</w:t>
      </w:r>
      <w:proofErr w:type="spellEnd"/>
      <w:r w:rsidRPr="00FF2A22">
        <w:rPr>
          <w:sz w:val="28"/>
          <w:szCs w:val="28"/>
          <w:lang w:eastAsia="en-US"/>
        </w:rPr>
        <w:t xml:space="preserve"> </w:t>
      </w:r>
      <w:proofErr w:type="spellStart"/>
      <w:r w:rsidRPr="00FF2A22">
        <w:rPr>
          <w:sz w:val="28"/>
          <w:szCs w:val="28"/>
          <w:lang w:eastAsia="en-US"/>
        </w:rPr>
        <w:t>Heatmaps</w:t>
      </w:r>
      <w:proofErr w:type="spellEnd"/>
      <w:r w:rsidRPr="00FF2A22">
        <w:rPr>
          <w:sz w:val="28"/>
          <w:szCs w:val="28"/>
          <w:lang w:eastAsia="en-US"/>
        </w:rPr>
        <w:t>: 13 способов настроить визуализацию матрицы корреляции</w:t>
      </w:r>
      <w:r w:rsidR="00BD7408" w:rsidRPr="00FF2A22">
        <w:rPr>
          <w:sz w:val="28"/>
          <w:szCs w:val="28"/>
          <w:lang w:eastAsia="en-US"/>
        </w:rPr>
        <w:t xml:space="preserve">: – Режим доступа: </w:t>
      </w:r>
      <w:r w:rsidRPr="00FF2A22">
        <w:rPr>
          <w:rStyle w:val="af2"/>
          <w:sz w:val="28"/>
          <w:szCs w:val="28"/>
          <w:lang w:eastAsia="en-US"/>
        </w:rPr>
        <w:t>https://datastart.ru/blog/read/seaborn-heatmaps-13-sposobov-nastroit-vizualizaciyu-matricy-korrelyacii</w:t>
      </w:r>
    </w:p>
    <w:p w14:paraId="139395EC" w14:textId="28ED832A" w:rsidR="00BD7408" w:rsidRPr="00FF2A22" w:rsidRDefault="001C3AC0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proofErr w:type="spellStart"/>
      <w:r w:rsidRPr="00FF2A22">
        <w:rPr>
          <w:sz w:val="28"/>
          <w:szCs w:val="28"/>
          <w:lang w:eastAsia="en-US"/>
        </w:rPr>
        <w:t>Свёрточная</w:t>
      </w:r>
      <w:proofErr w:type="spellEnd"/>
      <w:r w:rsidRPr="00FF2A22">
        <w:rPr>
          <w:sz w:val="28"/>
          <w:szCs w:val="28"/>
          <w:lang w:eastAsia="en-US"/>
        </w:rPr>
        <w:t xml:space="preserve"> нейронная сеть с нуля.</w:t>
      </w:r>
      <w:r w:rsidR="00BD7408" w:rsidRPr="00FF2A22">
        <w:rPr>
          <w:sz w:val="28"/>
          <w:szCs w:val="28"/>
          <w:lang w:eastAsia="en-US"/>
        </w:rPr>
        <w:t xml:space="preserve">: – </w:t>
      </w:r>
      <w:r w:rsidRPr="00FF2A22">
        <w:rPr>
          <w:sz w:val="28"/>
          <w:szCs w:val="28"/>
          <w:lang w:eastAsia="en-US"/>
        </w:rPr>
        <w:t xml:space="preserve">Режим доступа: </w:t>
      </w:r>
      <w:hyperlink r:id="rId38" w:history="1">
        <w:r w:rsidR="00534B7A" w:rsidRPr="00FF2A22">
          <w:rPr>
            <w:rStyle w:val="af2"/>
            <w:sz w:val="28"/>
            <w:szCs w:val="28"/>
            <w:lang w:eastAsia="en-US"/>
          </w:rPr>
          <w:t>https://habr.com/ru/company/ruvds/blog/488342/</w:t>
        </w:r>
      </w:hyperlink>
    </w:p>
    <w:p w14:paraId="5BEFAF11" w14:textId="0EC42D6A" w:rsidR="00534B7A" w:rsidRPr="00FF2A22" w:rsidRDefault="00534B7A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Основы работы с python</w:t>
      </w:r>
      <w:r w:rsidR="00BD7408" w:rsidRPr="00FF2A22">
        <w:rPr>
          <w:sz w:val="28"/>
          <w:szCs w:val="28"/>
          <w:lang w:eastAsia="en-US"/>
        </w:rPr>
        <w:t>: –</w:t>
      </w:r>
      <w:r w:rsidRPr="00FF2A22">
        <w:rPr>
          <w:sz w:val="28"/>
          <w:szCs w:val="28"/>
          <w:lang w:eastAsia="en-US"/>
        </w:rPr>
        <w:t xml:space="preserve"> Режим доступа:</w:t>
      </w:r>
      <w:r w:rsidR="00BD7408" w:rsidRPr="00FF2A22">
        <w:rPr>
          <w:sz w:val="28"/>
          <w:szCs w:val="28"/>
          <w:lang w:eastAsia="en-US"/>
        </w:rPr>
        <w:t xml:space="preserve"> </w:t>
      </w:r>
      <w:hyperlink r:id="rId39" w:history="1">
        <w:r w:rsidRPr="00FF2A22">
          <w:rPr>
            <w:rStyle w:val="af2"/>
            <w:sz w:val="28"/>
            <w:szCs w:val="28"/>
            <w:lang w:eastAsia="en-US"/>
          </w:rPr>
          <w:t>https://pythonru.com/osnovy</w:t>
        </w:r>
      </w:hyperlink>
    </w:p>
    <w:p w14:paraId="366B9D83" w14:textId="663AFA93" w:rsidR="00F94C2D" w:rsidRDefault="00F94C2D" w:rsidP="00025687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</w:p>
    <w:p w14:paraId="7FABD614" w14:textId="77777777" w:rsidR="00534B7A" w:rsidRDefault="00534B7A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D32CD5" w14:textId="77777777" w:rsidR="00F94C2D" w:rsidRP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94C2D" w:rsidRPr="00F94C2D" w:rsidSect="00711C92">
      <w:footerReference w:type="default" r:id="rId40"/>
      <w:pgSz w:w="11909" w:h="16834"/>
      <w:pgMar w:top="1002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413A9" w14:textId="77777777" w:rsidR="00BF6F84" w:rsidRDefault="00BF6F84" w:rsidP="00BE2A13">
      <w:pPr>
        <w:spacing w:line="240" w:lineRule="auto"/>
      </w:pPr>
      <w:r>
        <w:separator/>
      </w:r>
    </w:p>
  </w:endnote>
  <w:endnote w:type="continuationSeparator" w:id="0">
    <w:p w14:paraId="146918A5" w14:textId="77777777" w:rsidR="00BF6F84" w:rsidRDefault="00BF6F84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7CCB70D8" w:rsidR="00BE2A13" w:rsidRDefault="00BE2A13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E2A13">
          <w:rPr>
            <w:noProof/>
            <w:lang w:val="ru-RU"/>
          </w:rPr>
          <w:t>15</w:t>
        </w:r>
        <w:r>
          <w:fldChar w:fldCharType="end"/>
        </w:r>
      </w:p>
    </w:sdtContent>
  </w:sdt>
  <w:p w14:paraId="2F9A3129" w14:textId="77777777" w:rsidR="00BE2A13" w:rsidRDefault="00BE2A1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1F994" w14:textId="77777777" w:rsidR="00BF6F84" w:rsidRDefault="00BF6F84" w:rsidP="00BE2A13">
      <w:pPr>
        <w:spacing w:line="240" w:lineRule="auto"/>
      </w:pPr>
      <w:r>
        <w:separator/>
      </w:r>
    </w:p>
  </w:footnote>
  <w:footnote w:type="continuationSeparator" w:id="0">
    <w:p w14:paraId="64DA8D1D" w14:textId="77777777" w:rsidR="00BF6F84" w:rsidRDefault="00BF6F84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6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6003F5C"/>
    <w:multiLevelType w:val="hybridMultilevel"/>
    <w:tmpl w:val="C72C5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0" w15:restartNumberingAfterBreak="0">
    <w:nsid w:val="541D26F0"/>
    <w:multiLevelType w:val="multilevel"/>
    <w:tmpl w:val="F9D4CF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984" w:hanging="624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79A2737"/>
    <w:multiLevelType w:val="hybridMultilevel"/>
    <w:tmpl w:val="7DB896C6"/>
    <w:lvl w:ilvl="0" w:tplc="B6A69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560BA7"/>
    <w:multiLevelType w:val="multilevel"/>
    <w:tmpl w:val="06DEB2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34668621">
    <w:abstractNumId w:val="6"/>
  </w:num>
  <w:num w:numId="2" w16cid:durableId="1370955801">
    <w:abstractNumId w:val="0"/>
  </w:num>
  <w:num w:numId="3" w16cid:durableId="2053573166">
    <w:abstractNumId w:val="12"/>
  </w:num>
  <w:num w:numId="4" w16cid:durableId="138564140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2765119">
    <w:abstractNumId w:val="1"/>
  </w:num>
  <w:num w:numId="6" w16cid:durableId="58135015">
    <w:abstractNumId w:val="3"/>
  </w:num>
  <w:num w:numId="7" w16cid:durableId="30426476">
    <w:abstractNumId w:val="9"/>
  </w:num>
  <w:num w:numId="8" w16cid:durableId="85351416">
    <w:abstractNumId w:val="5"/>
  </w:num>
  <w:num w:numId="9" w16cid:durableId="2030594296">
    <w:abstractNumId w:val="2"/>
  </w:num>
  <w:num w:numId="10" w16cid:durableId="684210489">
    <w:abstractNumId w:val="15"/>
  </w:num>
  <w:num w:numId="11" w16cid:durableId="547912012">
    <w:abstractNumId w:val="4"/>
  </w:num>
  <w:num w:numId="12" w16cid:durableId="500268875">
    <w:abstractNumId w:val="11"/>
  </w:num>
  <w:num w:numId="13" w16cid:durableId="2012905038">
    <w:abstractNumId w:val="13"/>
  </w:num>
  <w:num w:numId="14" w16cid:durableId="1534264024">
    <w:abstractNumId w:val="14"/>
  </w:num>
  <w:num w:numId="15" w16cid:durableId="678779761">
    <w:abstractNumId w:val="10"/>
  </w:num>
  <w:num w:numId="16" w16cid:durableId="6638270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B1"/>
    <w:rsid w:val="00025687"/>
    <w:rsid w:val="00032406"/>
    <w:rsid w:val="0003475B"/>
    <w:rsid w:val="00036D55"/>
    <w:rsid w:val="0006705A"/>
    <w:rsid w:val="00096FC5"/>
    <w:rsid w:val="000A19C4"/>
    <w:rsid w:val="000B4EE7"/>
    <w:rsid w:val="000E7DBC"/>
    <w:rsid w:val="00104EFA"/>
    <w:rsid w:val="00112297"/>
    <w:rsid w:val="001139E4"/>
    <w:rsid w:val="00117750"/>
    <w:rsid w:val="00141BC8"/>
    <w:rsid w:val="0016255C"/>
    <w:rsid w:val="001749A7"/>
    <w:rsid w:val="00176F40"/>
    <w:rsid w:val="00195DEF"/>
    <w:rsid w:val="001C3AC0"/>
    <w:rsid w:val="001C3B2B"/>
    <w:rsid w:val="001F0542"/>
    <w:rsid w:val="00260209"/>
    <w:rsid w:val="002F13E9"/>
    <w:rsid w:val="002F7CC8"/>
    <w:rsid w:val="0030654A"/>
    <w:rsid w:val="00354D9B"/>
    <w:rsid w:val="00395F55"/>
    <w:rsid w:val="003A132A"/>
    <w:rsid w:val="003B6E38"/>
    <w:rsid w:val="003E50E1"/>
    <w:rsid w:val="003F1AB6"/>
    <w:rsid w:val="00415564"/>
    <w:rsid w:val="00424E77"/>
    <w:rsid w:val="00425269"/>
    <w:rsid w:val="00435298"/>
    <w:rsid w:val="004417B1"/>
    <w:rsid w:val="00442C5D"/>
    <w:rsid w:val="00465D68"/>
    <w:rsid w:val="00472CE6"/>
    <w:rsid w:val="004A6C44"/>
    <w:rsid w:val="004B04A3"/>
    <w:rsid w:val="004C197B"/>
    <w:rsid w:val="004F34FF"/>
    <w:rsid w:val="0050725D"/>
    <w:rsid w:val="00507CA0"/>
    <w:rsid w:val="005120F8"/>
    <w:rsid w:val="005125BD"/>
    <w:rsid w:val="005319DB"/>
    <w:rsid w:val="00534B7A"/>
    <w:rsid w:val="00546780"/>
    <w:rsid w:val="00581F7D"/>
    <w:rsid w:val="00586192"/>
    <w:rsid w:val="005C4978"/>
    <w:rsid w:val="005D161B"/>
    <w:rsid w:val="00602AC9"/>
    <w:rsid w:val="006079DD"/>
    <w:rsid w:val="00650373"/>
    <w:rsid w:val="006641A7"/>
    <w:rsid w:val="006A3DDB"/>
    <w:rsid w:val="006A463A"/>
    <w:rsid w:val="006B7C07"/>
    <w:rsid w:val="006C344E"/>
    <w:rsid w:val="006F248B"/>
    <w:rsid w:val="00711C92"/>
    <w:rsid w:val="0071707A"/>
    <w:rsid w:val="00725C44"/>
    <w:rsid w:val="007378B4"/>
    <w:rsid w:val="00764CFE"/>
    <w:rsid w:val="007766FE"/>
    <w:rsid w:val="00783C6C"/>
    <w:rsid w:val="007A1FA1"/>
    <w:rsid w:val="007A2721"/>
    <w:rsid w:val="007A5A73"/>
    <w:rsid w:val="007E0B5E"/>
    <w:rsid w:val="007E2392"/>
    <w:rsid w:val="007E7AA9"/>
    <w:rsid w:val="007F1733"/>
    <w:rsid w:val="00824A60"/>
    <w:rsid w:val="00832A7E"/>
    <w:rsid w:val="008478E6"/>
    <w:rsid w:val="00867110"/>
    <w:rsid w:val="008711C5"/>
    <w:rsid w:val="00876B84"/>
    <w:rsid w:val="00877320"/>
    <w:rsid w:val="008904F4"/>
    <w:rsid w:val="008B37F1"/>
    <w:rsid w:val="008D12C4"/>
    <w:rsid w:val="008E0A06"/>
    <w:rsid w:val="008F011F"/>
    <w:rsid w:val="00953910"/>
    <w:rsid w:val="009539C1"/>
    <w:rsid w:val="00956034"/>
    <w:rsid w:val="009705BC"/>
    <w:rsid w:val="00983DE8"/>
    <w:rsid w:val="00993F51"/>
    <w:rsid w:val="009B2682"/>
    <w:rsid w:val="009B5761"/>
    <w:rsid w:val="009B7FAB"/>
    <w:rsid w:val="009C67EA"/>
    <w:rsid w:val="009E6D5B"/>
    <w:rsid w:val="00A01F4A"/>
    <w:rsid w:val="00A35705"/>
    <w:rsid w:val="00A52514"/>
    <w:rsid w:val="00A5499A"/>
    <w:rsid w:val="00AB5E9E"/>
    <w:rsid w:val="00B1010C"/>
    <w:rsid w:val="00B128C9"/>
    <w:rsid w:val="00B32801"/>
    <w:rsid w:val="00B675C9"/>
    <w:rsid w:val="00B724CB"/>
    <w:rsid w:val="00B77F6B"/>
    <w:rsid w:val="00BD7408"/>
    <w:rsid w:val="00BE2A13"/>
    <w:rsid w:val="00BF62E0"/>
    <w:rsid w:val="00BF6F84"/>
    <w:rsid w:val="00C01FED"/>
    <w:rsid w:val="00C0203E"/>
    <w:rsid w:val="00C36F00"/>
    <w:rsid w:val="00C4011F"/>
    <w:rsid w:val="00C41383"/>
    <w:rsid w:val="00C469CA"/>
    <w:rsid w:val="00C63954"/>
    <w:rsid w:val="00C90D18"/>
    <w:rsid w:val="00CB095B"/>
    <w:rsid w:val="00CE6FAA"/>
    <w:rsid w:val="00D018BD"/>
    <w:rsid w:val="00D10D6B"/>
    <w:rsid w:val="00D159E8"/>
    <w:rsid w:val="00D1740C"/>
    <w:rsid w:val="00D35A63"/>
    <w:rsid w:val="00D41446"/>
    <w:rsid w:val="00D7063B"/>
    <w:rsid w:val="00DB08AE"/>
    <w:rsid w:val="00DD6E92"/>
    <w:rsid w:val="00DF4981"/>
    <w:rsid w:val="00E26822"/>
    <w:rsid w:val="00E30D41"/>
    <w:rsid w:val="00E33B86"/>
    <w:rsid w:val="00E523D3"/>
    <w:rsid w:val="00E57345"/>
    <w:rsid w:val="00E70ECA"/>
    <w:rsid w:val="00E764B4"/>
    <w:rsid w:val="00EC2964"/>
    <w:rsid w:val="00EC4C05"/>
    <w:rsid w:val="00EE2673"/>
    <w:rsid w:val="00EF79B7"/>
    <w:rsid w:val="00F30041"/>
    <w:rsid w:val="00F36144"/>
    <w:rsid w:val="00F46A3F"/>
    <w:rsid w:val="00F71C83"/>
    <w:rsid w:val="00F80EF4"/>
    <w:rsid w:val="00F94C2D"/>
    <w:rsid w:val="00FB0A39"/>
    <w:rsid w:val="00FC4E59"/>
    <w:rsid w:val="00FD1E5B"/>
    <w:rsid w:val="00FD3F7A"/>
    <w:rsid w:val="00FF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7DD7BC"/>
  <w15:docId w15:val="{E614F90A-346E-40FE-95DE-12595DDB1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9CA"/>
  </w:style>
  <w:style w:type="paragraph" w:styleId="1">
    <w:name w:val="heading 1"/>
    <w:basedOn w:val="a"/>
    <w:next w:val="a"/>
    <w:link w:val="10"/>
    <w:uiPriority w:val="9"/>
    <w:qFormat/>
    <w:rsid w:val="00C469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6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69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69CA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69CA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69CA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69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69C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69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469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69CA"/>
    <w:pPr>
      <w:numPr>
        <w:ilvl w:val="1"/>
      </w:numPr>
    </w:pPr>
    <w:rPr>
      <w:color w:val="5A5A5A" w:themeColor="text1" w:themeTint="A5"/>
      <w:spacing w:val="15"/>
    </w:rPr>
  </w:style>
  <w:style w:type="paragraph" w:styleId="a7">
    <w:name w:val="Body Text Indent"/>
    <w:basedOn w:val="a"/>
    <w:link w:val="a8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8">
    <w:name w:val="Основной текст с отступом Знак"/>
    <w:basedOn w:val="a0"/>
    <w:link w:val="a7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1">
    <w:name w:val="Body Text Indent 3"/>
    <w:basedOn w:val="a"/>
    <w:link w:val="32"/>
    <w:rsid w:val="008904F4"/>
    <w:pPr>
      <w:widowControl w:val="0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32">
    <w:name w:val="Основной текст с отступом 3 Знак"/>
    <w:basedOn w:val="a0"/>
    <w:link w:val="31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9">
    <w:name w:val="List Paragraph"/>
    <w:basedOn w:val="a"/>
    <w:uiPriority w:val="99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rsid w:val="008904F4"/>
    <w:pPr>
      <w:keepLines w:val="0"/>
      <w:spacing w:after="60" w:line="240" w:lineRule="auto"/>
      <w:jc w:val="center"/>
    </w:pPr>
    <w:rPr>
      <w:rFonts w:ascii="Times New Roman" w:eastAsia="Times New Roman" w:hAnsi="Times New Roman"/>
      <w:b/>
      <w:bCs/>
      <w:kern w:val="32"/>
      <w:lang w:val="ru-RU"/>
    </w:rPr>
  </w:style>
  <w:style w:type="paragraph" w:styleId="aa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d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12297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1229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12297"/>
    <w:rPr>
      <w:b/>
      <w:bCs/>
      <w:sz w:val="20"/>
      <w:szCs w:val="20"/>
    </w:rPr>
  </w:style>
  <w:style w:type="character" w:styleId="af2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3">
    <w:name w:val="head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E2A13"/>
  </w:style>
  <w:style w:type="paragraph" w:styleId="af5">
    <w:name w:val="footer"/>
    <w:basedOn w:val="a"/>
    <w:link w:val="af6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E2A13"/>
  </w:style>
  <w:style w:type="paragraph" w:styleId="af7">
    <w:name w:val="TOC Heading"/>
    <w:basedOn w:val="1"/>
    <w:next w:val="a"/>
    <w:uiPriority w:val="39"/>
    <w:unhideWhenUsed/>
    <w:qFormat/>
    <w:rsid w:val="00C469CA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C469C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469CA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469CA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469CA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469CA"/>
    <w:rPr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469CA"/>
    <w:rPr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C469CA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469CA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469C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8">
    <w:name w:val="caption"/>
    <w:basedOn w:val="a"/>
    <w:next w:val="a"/>
    <w:uiPriority w:val="35"/>
    <w:semiHidden/>
    <w:unhideWhenUsed/>
    <w:qFormat/>
    <w:rsid w:val="00C469C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C469CA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C469CA"/>
    <w:rPr>
      <w:color w:val="5A5A5A" w:themeColor="text1" w:themeTint="A5"/>
      <w:spacing w:val="15"/>
    </w:rPr>
  </w:style>
  <w:style w:type="character" w:styleId="af9">
    <w:name w:val="Strong"/>
    <w:basedOn w:val="a0"/>
    <w:uiPriority w:val="22"/>
    <w:qFormat/>
    <w:rsid w:val="00C469CA"/>
    <w:rPr>
      <w:b/>
      <w:bCs/>
      <w:color w:val="auto"/>
    </w:rPr>
  </w:style>
  <w:style w:type="character" w:styleId="afa">
    <w:name w:val="Emphasis"/>
    <w:basedOn w:val="a0"/>
    <w:uiPriority w:val="20"/>
    <w:qFormat/>
    <w:rsid w:val="00C469CA"/>
    <w:rPr>
      <w:i/>
      <w:iCs/>
      <w:color w:val="auto"/>
    </w:rPr>
  </w:style>
  <w:style w:type="paragraph" w:styleId="afb">
    <w:name w:val="No Spacing"/>
    <w:uiPriority w:val="1"/>
    <w:qFormat/>
    <w:rsid w:val="00C469C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469C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69CA"/>
    <w:rPr>
      <w:i/>
      <w:iCs/>
      <w:color w:val="404040" w:themeColor="text1" w:themeTint="BF"/>
    </w:rPr>
  </w:style>
  <w:style w:type="paragraph" w:styleId="afc">
    <w:name w:val="Intense Quote"/>
    <w:basedOn w:val="a"/>
    <w:next w:val="a"/>
    <w:link w:val="afd"/>
    <w:uiPriority w:val="30"/>
    <w:qFormat/>
    <w:rsid w:val="00C469C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d">
    <w:name w:val="Выделенная цитата Знак"/>
    <w:basedOn w:val="a0"/>
    <w:link w:val="afc"/>
    <w:uiPriority w:val="30"/>
    <w:rsid w:val="00C469CA"/>
    <w:rPr>
      <w:i/>
      <w:iCs/>
      <w:color w:val="4F81BD" w:themeColor="accent1"/>
    </w:rPr>
  </w:style>
  <w:style w:type="character" w:styleId="afe">
    <w:name w:val="Subtle Emphasis"/>
    <w:basedOn w:val="a0"/>
    <w:uiPriority w:val="19"/>
    <w:qFormat/>
    <w:rsid w:val="00C469CA"/>
    <w:rPr>
      <w:i/>
      <w:iCs/>
      <w:color w:val="404040" w:themeColor="text1" w:themeTint="BF"/>
    </w:rPr>
  </w:style>
  <w:style w:type="character" w:styleId="aff">
    <w:name w:val="Intense Emphasis"/>
    <w:basedOn w:val="a0"/>
    <w:uiPriority w:val="21"/>
    <w:qFormat/>
    <w:rsid w:val="00C469CA"/>
    <w:rPr>
      <w:i/>
      <w:iCs/>
      <w:color w:val="4F81BD" w:themeColor="accent1"/>
    </w:rPr>
  </w:style>
  <w:style w:type="character" w:styleId="aff0">
    <w:name w:val="Subtle Reference"/>
    <w:basedOn w:val="a0"/>
    <w:uiPriority w:val="31"/>
    <w:qFormat/>
    <w:rsid w:val="00C469CA"/>
    <w:rPr>
      <w:smallCaps/>
      <w:color w:val="404040" w:themeColor="text1" w:themeTint="BF"/>
    </w:rPr>
  </w:style>
  <w:style w:type="character" w:styleId="aff1">
    <w:name w:val="Intense Reference"/>
    <w:basedOn w:val="a0"/>
    <w:uiPriority w:val="32"/>
    <w:qFormat/>
    <w:rsid w:val="00C469CA"/>
    <w:rPr>
      <w:b/>
      <w:bCs/>
      <w:smallCaps/>
      <w:color w:val="4F81BD" w:themeColor="accent1"/>
      <w:spacing w:val="5"/>
    </w:rPr>
  </w:style>
  <w:style w:type="character" w:styleId="aff2">
    <w:name w:val="Book Title"/>
    <w:basedOn w:val="a0"/>
    <w:uiPriority w:val="33"/>
    <w:qFormat/>
    <w:rsid w:val="00C469CA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8F011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F011F"/>
    <w:pPr>
      <w:spacing w:after="100"/>
      <w:ind w:left="220"/>
    </w:pPr>
  </w:style>
  <w:style w:type="character" w:styleId="aff3">
    <w:name w:val="Unresolved Mention"/>
    <w:basedOn w:val="a0"/>
    <w:uiPriority w:val="99"/>
    <w:semiHidden/>
    <w:unhideWhenUsed/>
    <w:rsid w:val="00534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8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ythonru.com/osnovy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s://pandas.pydata.org/docs/index.htm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ic.academic.ru/dic.nsf/ruwiki/707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ALOrlyanskii/BMSTU/tree/mai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habr.com/ru/company/ruvds/blog/48834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6E2D59-5387-4AA4-A3F8-83C4ECC7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23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Алексей R-Hipp</cp:lastModifiedBy>
  <cp:revision>7</cp:revision>
  <dcterms:created xsi:type="dcterms:W3CDTF">2022-06-17T09:49:00Z</dcterms:created>
  <dcterms:modified xsi:type="dcterms:W3CDTF">2022-06-17T16:02:00Z</dcterms:modified>
</cp:coreProperties>
</file>