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F724" w14:textId="449DCE80" w:rsidR="00367C10" w:rsidRPr="00367C10" w:rsidRDefault="00596F2D" w:rsidP="00367C10">
      <w:r w:rsidRPr="00596F2D">
        <w:rPr>
          <w:b/>
          <w:bCs/>
        </w:rPr>
        <w:t xml:space="preserve">SHIELD(Smart Hydro-climate Insights for Early warning &amp; Local </w:t>
      </w:r>
      <w:proofErr w:type="spellStart"/>
      <w:r w:rsidRPr="00596F2D">
        <w:rPr>
          <w:b/>
          <w:bCs/>
        </w:rPr>
        <w:t>Defense</w:t>
      </w:r>
      <w:proofErr w:type="spellEnd"/>
      <w:r>
        <w:rPr>
          <w:b/>
          <w:bCs/>
        </w:rPr>
        <w:t>)</w:t>
      </w:r>
      <w:r>
        <w:rPr>
          <w:b/>
          <w:bCs/>
        </w:rPr>
        <w:br/>
      </w:r>
      <w:r w:rsidR="00367C10" w:rsidRPr="00367C10">
        <w:rPr>
          <w:b/>
          <w:bCs/>
        </w:rPr>
        <w:t>Main Causes:</w:t>
      </w:r>
    </w:p>
    <w:p w14:paraId="1B36F593" w14:textId="77777777" w:rsidR="00367C10" w:rsidRPr="00367C10" w:rsidRDefault="00367C10" w:rsidP="00367C10">
      <w:r w:rsidRPr="00367C10">
        <w:rPr>
          <w:b/>
          <w:bCs/>
        </w:rPr>
        <w:t>1. Floods</w:t>
      </w:r>
    </w:p>
    <w:p w14:paraId="2677C58C" w14:textId="77777777" w:rsidR="00367C10" w:rsidRPr="00367C10" w:rsidRDefault="00367C10" w:rsidP="00367C10">
      <w:pPr>
        <w:numPr>
          <w:ilvl w:val="0"/>
          <w:numId w:val="1"/>
        </w:numPr>
      </w:pPr>
      <w:r w:rsidRPr="00367C10">
        <w:rPr>
          <w:b/>
          <w:bCs/>
        </w:rPr>
        <w:t>Heavy Rainfall:</w:t>
      </w:r>
      <w:r w:rsidRPr="00367C10">
        <w:t> Intense or prolonged rain overwhelms drainage systems.</w:t>
      </w:r>
    </w:p>
    <w:p w14:paraId="5BE247BA" w14:textId="77777777" w:rsidR="00367C10" w:rsidRPr="00367C10" w:rsidRDefault="00367C10" w:rsidP="00367C10">
      <w:pPr>
        <w:numPr>
          <w:ilvl w:val="0"/>
          <w:numId w:val="1"/>
        </w:numPr>
      </w:pPr>
      <w:r w:rsidRPr="00367C10">
        <w:rPr>
          <w:b/>
          <w:bCs/>
        </w:rPr>
        <w:t>Snowmelt:</w:t>
      </w:r>
      <w:r w:rsidRPr="00367C10">
        <w:t> Rapid melting of snow increases river levels.</w:t>
      </w:r>
    </w:p>
    <w:p w14:paraId="12E6896F" w14:textId="77777777" w:rsidR="00367C10" w:rsidRPr="00367C10" w:rsidRDefault="00367C10" w:rsidP="00367C10">
      <w:pPr>
        <w:numPr>
          <w:ilvl w:val="0"/>
          <w:numId w:val="1"/>
        </w:numPr>
      </w:pPr>
      <w:r w:rsidRPr="00367C10">
        <w:rPr>
          <w:b/>
          <w:bCs/>
        </w:rPr>
        <w:t>Storm Surges:</w:t>
      </w:r>
      <w:r w:rsidRPr="00367C10">
        <w:t> Coastal flooding due to hurricanes or cyclones.</w:t>
      </w:r>
    </w:p>
    <w:p w14:paraId="31331927" w14:textId="77777777" w:rsidR="00367C10" w:rsidRPr="00367C10" w:rsidRDefault="00367C10" w:rsidP="00367C10">
      <w:pPr>
        <w:numPr>
          <w:ilvl w:val="0"/>
          <w:numId w:val="1"/>
        </w:numPr>
      </w:pPr>
      <w:r w:rsidRPr="00367C10">
        <w:rPr>
          <w:b/>
          <w:bCs/>
        </w:rPr>
        <w:t>Dam/Levee Failures:</w:t>
      </w:r>
      <w:r w:rsidRPr="00367C10">
        <w:t> Infrastructure collapse releases large water volumes.</w:t>
      </w:r>
    </w:p>
    <w:p w14:paraId="16467C03" w14:textId="77777777" w:rsidR="00367C10" w:rsidRPr="00367C10" w:rsidRDefault="00367C10" w:rsidP="00367C10">
      <w:r w:rsidRPr="00367C10">
        <w:rPr>
          <w:b/>
          <w:bCs/>
        </w:rPr>
        <w:t>2. Droughts</w:t>
      </w:r>
    </w:p>
    <w:p w14:paraId="29102ED2" w14:textId="77777777" w:rsidR="00367C10" w:rsidRPr="00367C10" w:rsidRDefault="00367C10" w:rsidP="00367C10">
      <w:pPr>
        <w:numPr>
          <w:ilvl w:val="0"/>
          <w:numId w:val="2"/>
        </w:numPr>
      </w:pPr>
      <w:r w:rsidRPr="00367C10">
        <w:rPr>
          <w:b/>
          <w:bCs/>
        </w:rPr>
        <w:t>Low Precipitation:</w:t>
      </w:r>
      <w:r w:rsidRPr="00367C10">
        <w:t> Extended periods of below-average rainfall.</w:t>
      </w:r>
    </w:p>
    <w:p w14:paraId="6CE0FCD0" w14:textId="77777777" w:rsidR="00367C10" w:rsidRPr="00367C10" w:rsidRDefault="00367C10" w:rsidP="00367C10">
      <w:pPr>
        <w:numPr>
          <w:ilvl w:val="0"/>
          <w:numId w:val="2"/>
        </w:numPr>
      </w:pPr>
      <w:r w:rsidRPr="00367C10">
        <w:rPr>
          <w:b/>
          <w:bCs/>
        </w:rPr>
        <w:t>High Temperatures:</w:t>
      </w:r>
      <w:r w:rsidRPr="00367C10">
        <w:t> Increased evaporation dries soil and reservoirs.</w:t>
      </w:r>
    </w:p>
    <w:p w14:paraId="0E4F9F31" w14:textId="77777777" w:rsidR="00367C10" w:rsidRPr="00367C10" w:rsidRDefault="00367C10" w:rsidP="00367C10">
      <w:pPr>
        <w:numPr>
          <w:ilvl w:val="0"/>
          <w:numId w:val="2"/>
        </w:numPr>
      </w:pPr>
      <w:r w:rsidRPr="00367C10">
        <w:rPr>
          <w:b/>
          <w:bCs/>
        </w:rPr>
        <w:t>Climate Change:</w:t>
      </w:r>
      <w:r w:rsidRPr="00367C10">
        <w:t> Alters weather patterns, causing prolonged dry spells.</w:t>
      </w:r>
    </w:p>
    <w:p w14:paraId="54E25B5A" w14:textId="77777777" w:rsidR="00367C10" w:rsidRPr="00367C10" w:rsidRDefault="00367C10" w:rsidP="00367C10">
      <w:r w:rsidRPr="00367C10">
        <w:rPr>
          <w:b/>
          <w:bCs/>
        </w:rPr>
        <w:t>3. Storms (Hurricanes, Cyclones, Tornadoes, Thunderstorms)</w:t>
      </w:r>
    </w:p>
    <w:p w14:paraId="0AD7769F" w14:textId="77777777" w:rsidR="00367C10" w:rsidRPr="00367C10" w:rsidRDefault="00367C10" w:rsidP="00367C10">
      <w:pPr>
        <w:numPr>
          <w:ilvl w:val="0"/>
          <w:numId w:val="3"/>
        </w:numPr>
      </w:pPr>
      <w:r w:rsidRPr="00367C10">
        <w:rPr>
          <w:b/>
          <w:bCs/>
        </w:rPr>
        <w:t>Warm Ocean Waters (for hurricanes/cyclones):</w:t>
      </w:r>
      <w:r w:rsidRPr="00367C10">
        <w:t> Fuels storm intensity.</w:t>
      </w:r>
    </w:p>
    <w:p w14:paraId="06EE6CF5" w14:textId="77777777" w:rsidR="00367C10" w:rsidRPr="00367C10" w:rsidRDefault="00367C10" w:rsidP="00367C10">
      <w:pPr>
        <w:numPr>
          <w:ilvl w:val="0"/>
          <w:numId w:val="3"/>
        </w:numPr>
      </w:pPr>
      <w:r w:rsidRPr="00367C10">
        <w:rPr>
          <w:b/>
          <w:bCs/>
        </w:rPr>
        <w:t>Atmospheric Instability:</w:t>
      </w:r>
      <w:r w:rsidRPr="00367C10">
        <w:t> Creates thunderstorms and tornadoes.</w:t>
      </w:r>
    </w:p>
    <w:p w14:paraId="03D6B984" w14:textId="77777777" w:rsidR="00367C10" w:rsidRPr="00367C10" w:rsidRDefault="00367C10" w:rsidP="00367C10">
      <w:pPr>
        <w:numPr>
          <w:ilvl w:val="0"/>
          <w:numId w:val="3"/>
        </w:numPr>
      </w:pPr>
      <w:r w:rsidRPr="00367C10">
        <w:rPr>
          <w:b/>
          <w:bCs/>
        </w:rPr>
        <w:t>Wind Shear:</w:t>
      </w:r>
      <w:r w:rsidRPr="00367C10">
        <w:t> Changes in wind speed/direction influence storm formation.</w:t>
      </w:r>
    </w:p>
    <w:p w14:paraId="5F97AD81" w14:textId="77777777" w:rsidR="00367C10" w:rsidRPr="00367C10" w:rsidRDefault="00367C10" w:rsidP="00367C10">
      <w:pPr>
        <w:numPr>
          <w:ilvl w:val="0"/>
          <w:numId w:val="3"/>
        </w:numPr>
      </w:pPr>
      <w:r w:rsidRPr="00367C10">
        <w:rPr>
          <w:b/>
          <w:bCs/>
        </w:rPr>
        <w:t>Climate Change:</w:t>
      </w:r>
      <w:r w:rsidRPr="00367C10">
        <w:t> Warmer oceans increase storm intensity and rainfall.</w:t>
      </w:r>
    </w:p>
    <w:p w14:paraId="58E822AD" w14:textId="77777777" w:rsidR="00367C10" w:rsidRPr="00367C10" w:rsidRDefault="00367C10" w:rsidP="00367C10">
      <w:pPr>
        <w:numPr>
          <w:ilvl w:val="0"/>
          <w:numId w:val="3"/>
        </w:numPr>
      </w:pPr>
      <w:r w:rsidRPr="00367C10">
        <w:rPr>
          <w:b/>
          <w:bCs/>
        </w:rPr>
        <w:t>Urban Heat Islands:</w:t>
      </w:r>
      <w:r w:rsidRPr="00367C10">
        <w:t> Can intensify localized storms.</w:t>
      </w:r>
    </w:p>
    <w:p w14:paraId="2E58304F" w14:textId="77777777" w:rsidR="00367C10" w:rsidRPr="00367C10" w:rsidRDefault="00367C10" w:rsidP="00367C10">
      <w:r w:rsidRPr="00367C10">
        <w:rPr>
          <w:b/>
          <w:bCs/>
        </w:rPr>
        <w:t>Early Detection Methods:</w:t>
      </w:r>
    </w:p>
    <w:p w14:paraId="08421B12" w14:textId="77777777" w:rsidR="00367C10" w:rsidRPr="00367C10" w:rsidRDefault="00367C10" w:rsidP="00367C10">
      <w:r w:rsidRPr="00367C10">
        <w:rPr>
          <w:b/>
          <w:bCs/>
        </w:rPr>
        <w:t>1. Flood Detection:</w:t>
      </w:r>
    </w:p>
    <w:p w14:paraId="6B15493E" w14:textId="77777777" w:rsidR="00367C10" w:rsidRPr="00367C10" w:rsidRDefault="00367C10" w:rsidP="00367C10">
      <w:pPr>
        <w:numPr>
          <w:ilvl w:val="0"/>
          <w:numId w:val="4"/>
        </w:numPr>
      </w:pPr>
      <w:r w:rsidRPr="00367C10">
        <w:rPr>
          <w:b/>
          <w:bCs/>
        </w:rPr>
        <w:t>Satellite Monitoring (NASA, ESA):</w:t>
      </w:r>
      <w:r w:rsidRPr="00367C10">
        <w:t> Tracks rainfall and river levels.</w:t>
      </w:r>
    </w:p>
    <w:p w14:paraId="2AA7C935" w14:textId="77777777" w:rsidR="00367C10" w:rsidRPr="00367C10" w:rsidRDefault="00367C10" w:rsidP="00367C10">
      <w:pPr>
        <w:numPr>
          <w:ilvl w:val="0"/>
          <w:numId w:val="4"/>
        </w:numPr>
      </w:pPr>
      <w:r w:rsidRPr="00367C10">
        <w:rPr>
          <w:b/>
          <w:bCs/>
        </w:rPr>
        <w:t>River Gauges &amp; Sensors:</w:t>
      </w:r>
      <w:r w:rsidRPr="00367C10">
        <w:t> Measure water levels in real time.</w:t>
      </w:r>
    </w:p>
    <w:p w14:paraId="01DECF7F" w14:textId="77777777" w:rsidR="00367C10" w:rsidRPr="00367C10" w:rsidRDefault="00367C10" w:rsidP="00367C10">
      <w:pPr>
        <w:numPr>
          <w:ilvl w:val="0"/>
          <w:numId w:val="4"/>
        </w:numPr>
      </w:pPr>
      <w:r w:rsidRPr="00367C10">
        <w:rPr>
          <w:b/>
          <w:bCs/>
        </w:rPr>
        <w:t>Weather Radar:</w:t>
      </w:r>
      <w:r w:rsidRPr="00367C10">
        <w:t> Predicts heavy rainfall and flash floods.</w:t>
      </w:r>
    </w:p>
    <w:p w14:paraId="5BCAFB6C" w14:textId="77777777" w:rsidR="00367C10" w:rsidRPr="00367C10" w:rsidRDefault="00367C10" w:rsidP="00367C10">
      <w:pPr>
        <w:numPr>
          <w:ilvl w:val="0"/>
          <w:numId w:val="4"/>
        </w:numPr>
      </w:pPr>
      <w:r w:rsidRPr="00367C10">
        <w:rPr>
          <w:b/>
          <w:bCs/>
        </w:rPr>
        <w:t>AI &amp; Machine Learning:</w:t>
      </w:r>
      <w:r w:rsidRPr="00367C10">
        <w:t> Models flood risks based on historical data.</w:t>
      </w:r>
    </w:p>
    <w:p w14:paraId="151C5899" w14:textId="77777777" w:rsidR="00367C10" w:rsidRPr="00367C10" w:rsidRDefault="00367C10" w:rsidP="00367C10">
      <w:r w:rsidRPr="00367C10">
        <w:rPr>
          <w:b/>
          <w:bCs/>
        </w:rPr>
        <w:t>2. Drought Detection:</w:t>
      </w:r>
    </w:p>
    <w:p w14:paraId="7B7FA172" w14:textId="77777777" w:rsidR="00367C10" w:rsidRPr="00367C10" w:rsidRDefault="00367C10" w:rsidP="00367C10">
      <w:pPr>
        <w:numPr>
          <w:ilvl w:val="0"/>
          <w:numId w:val="5"/>
        </w:numPr>
      </w:pPr>
      <w:r w:rsidRPr="00367C10">
        <w:rPr>
          <w:b/>
          <w:bCs/>
        </w:rPr>
        <w:t>Satellite Imagery (NDVI, Soil Moisture Sensors):</w:t>
      </w:r>
      <w:r w:rsidRPr="00367C10">
        <w:t> Monitors vegetation health.</w:t>
      </w:r>
    </w:p>
    <w:p w14:paraId="6A6197A2" w14:textId="77777777" w:rsidR="00367C10" w:rsidRPr="00367C10" w:rsidRDefault="00367C10" w:rsidP="00367C10">
      <w:pPr>
        <w:numPr>
          <w:ilvl w:val="0"/>
          <w:numId w:val="5"/>
        </w:numPr>
      </w:pPr>
      <w:r w:rsidRPr="00367C10">
        <w:rPr>
          <w:b/>
          <w:bCs/>
        </w:rPr>
        <w:t>Rainfall &amp; Groundwater Monitoring:</w:t>
      </w:r>
      <w:r w:rsidRPr="00367C10">
        <w:t> Tracks long-term deficits.</w:t>
      </w:r>
    </w:p>
    <w:p w14:paraId="3D03208E" w14:textId="77777777" w:rsidR="00367C10" w:rsidRPr="00367C10" w:rsidRDefault="00367C10" w:rsidP="00367C10">
      <w:pPr>
        <w:numPr>
          <w:ilvl w:val="0"/>
          <w:numId w:val="5"/>
        </w:numPr>
      </w:pPr>
      <w:r w:rsidRPr="00367C10">
        <w:rPr>
          <w:b/>
          <w:bCs/>
        </w:rPr>
        <w:t>Drought Indices (Palmer, SPI):</w:t>
      </w:r>
      <w:r w:rsidRPr="00367C10">
        <w:t> Quantifies drought severity.</w:t>
      </w:r>
    </w:p>
    <w:p w14:paraId="3C04C758" w14:textId="77777777" w:rsidR="00367C10" w:rsidRPr="00367C10" w:rsidRDefault="00367C10" w:rsidP="00367C10">
      <w:pPr>
        <w:numPr>
          <w:ilvl w:val="0"/>
          <w:numId w:val="5"/>
        </w:numPr>
      </w:pPr>
      <w:r w:rsidRPr="00367C10">
        <w:rPr>
          <w:b/>
          <w:bCs/>
        </w:rPr>
        <w:t>AI Predictions:</w:t>
      </w:r>
      <w:r w:rsidRPr="00367C10">
        <w:t> Forecasts drought trends using climate models.</w:t>
      </w:r>
    </w:p>
    <w:p w14:paraId="1E605A0E" w14:textId="77777777" w:rsidR="00367C10" w:rsidRPr="00367C10" w:rsidRDefault="00367C10" w:rsidP="00367C10">
      <w:r w:rsidRPr="00367C10">
        <w:rPr>
          <w:b/>
          <w:bCs/>
        </w:rPr>
        <w:t>3. Storm Detection:</w:t>
      </w:r>
    </w:p>
    <w:p w14:paraId="716B91D1" w14:textId="77777777" w:rsidR="00367C10" w:rsidRPr="00367C10" w:rsidRDefault="00367C10" w:rsidP="00367C10">
      <w:pPr>
        <w:numPr>
          <w:ilvl w:val="0"/>
          <w:numId w:val="6"/>
        </w:numPr>
      </w:pPr>
      <w:r w:rsidRPr="00367C10">
        <w:rPr>
          <w:b/>
          <w:bCs/>
        </w:rPr>
        <w:t>Doppler Radar:</w:t>
      </w:r>
      <w:r w:rsidRPr="00367C10">
        <w:t> Tracks storm movement and intensity.</w:t>
      </w:r>
    </w:p>
    <w:p w14:paraId="46C5EABF" w14:textId="77777777" w:rsidR="00367C10" w:rsidRPr="00367C10" w:rsidRDefault="00367C10" w:rsidP="00367C10">
      <w:pPr>
        <w:numPr>
          <w:ilvl w:val="0"/>
          <w:numId w:val="6"/>
        </w:numPr>
      </w:pPr>
      <w:r w:rsidRPr="00367C10">
        <w:rPr>
          <w:b/>
          <w:bCs/>
        </w:rPr>
        <w:t>Satellite Imagery (GOES, Himawari):</w:t>
      </w:r>
      <w:r w:rsidRPr="00367C10">
        <w:t> Monitors cyclone formation.</w:t>
      </w:r>
    </w:p>
    <w:p w14:paraId="31CB89EA" w14:textId="77777777" w:rsidR="00367C10" w:rsidRPr="00367C10" w:rsidRDefault="00367C10" w:rsidP="00367C10">
      <w:pPr>
        <w:numPr>
          <w:ilvl w:val="0"/>
          <w:numId w:val="6"/>
        </w:numPr>
      </w:pPr>
      <w:r w:rsidRPr="00367C10">
        <w:rPr>
          <w:b/>
          <w:bCs/>
        </w:rPr>
        <w:lastRenderedPageBreak/>
        <w:t>Weather Models (ECMWF, GFS):</w:t>
      </w:r>
      <w:r w:rsidRPr="00367C10">
        <w:t> Predicts storm paths days in advance.</w:t>
      </w:r>
    </w:p>
    <w:p w14:paraId="68769864" w14:textId="77777777" w:rsidR="00367C10" w:rsidRPr="00367C10" w:rsidRDefault="00367C10" w:rsidP="00367C10">
      <w:pPr>
        <w:numPr>
          <w:ilvl w:val="0"/>
          <w:numId w:val="6"/>
        </w:numPr>
      </w:pPr>
      <w:r w:rsidRPr="00367C10">
        <w:rPr>
          <w:b/>
          <w:bCs/>
        </w:rPr>
        <w:t>Ocean Buoys &amp; Aircraft Recon:</w:t>
      </w:r>
      <w:r w:rsidRPr="00367C10">
        <w:t> Measures hurricane conditions in real time.</w:t>
      </w:r>
    </w:p>
    <w:p w14:paraId="28C131FC" w14:textId="77777777" w:rsidR="00367C10" w:rsidRPr="00367C10" w:rsidRDefault="00367C10" w:rsidP="00367C10">
      <w:pPr>
        <w:numPr>
          <w:ilvl w:val="0"/>
          <w:numId w:val="6"/>
        </w:numPr>
      </w:pPr>
      <w:r w:rsidRPr="00367C10">
        <w:rPr>
          <w:b/>
          <w:bCs/>
        </w:rPr>
        <w:t>Lightning Detection Networks:</w:t>
      </w:r>
      <w:r w:rsidRPr="00367C10">
        <w:t> Warns of severe thunderstorms.</w:t>
      </w:r>
    </w:p>
    <w:p w14:paraId="7262DC94" w14:textId="77777777" w:rsidR="00F36BBC" w:rsidRDefault="00F36BBC">
      <w:r>
        <w:br/>
      </w:r>
      <w:r>
        <w:br/>
      </w:r>
      <w:r>
        <w:br/>
        <w:t>18-05-25 0055 hrs</w:t>
      </w:r>
      <w:r>
        <w:br/>
        <w:t>Started with project</w:t>
      </w:r>
      <w:r>
        <w:br/>
        <w:t>Starting with Flood prediction</w:t>
      </w:r>
      <w:r>
        <w:br/>
        <w:t>Causes of Flood</w:t>
      </w:r>
    </w:p>
    <w:p w14:paraId="6D11FCF1" w14:textId="7937F299" w:rsidR="00F36BBC" w:rsidRDefault="00F36BBC">
      <w:r>
        <w:br/>
      </w:r>
      <w:r w:rsidRPr="00F36BBC">
        <w:t xml:space="preserve">Heavy Rainfall: Intense or prolonged rain overwhelms drainage systems. </w:t>
      </w:r>
    </w:p>
    <w:p w14:paraId="3118E9DD" w14:textId="77777777" w:rsidR="00F36BBC" w:rsidRDefault="00F36BBC">
      <w:r w:rsidRPr="00F36BBC">
        <w:t xml:space="preserve">Snowmelt: Rapid melting of snow increases river levels. </w:t>
      </w:r>
    </w:p>
    <w:p w14:paraId="1359DB1F" w14:textId="77777777" w:rsidR="00F36BBC" w:rsidRDefault="00F36BBC">
      <w:r w:rsidRPr="00F36BBC">
        <w:t xml:space="preserve">Storm Surges: Coastal flooding due to hurricanes or cyclones. </w:t>
      </w:r>
    </w:p>
    <w:p w14:paraId="147E1457" w14:textId="23D09110" w:rsidR="00FE0599" w:rsidRDefault="00F36BBC">
      <w:r w:rsidRPr="00F36BBC">
        <w:t>Dam/Levee Failures: Infrastructure collapse releases large water volumes.</w:t>
      </w:r>
    </w:p>
    <w:p w14:paraId="1C53B7A4" w14:textId="77777777" w:rsidR="00F36BBC" w:rsidRDefault="00F36BBC"/>
    <w:p w14:paraId="1E20FADB" w14:textId="77777777" w:rsidR="002858C7" w:rsidRPr="002858C7" w:rsidRDefault="00F36BBC" w:rsidP="002858C7">
      <w:r>
        <w:t>Continuing with Heavy rainfall</w:t>
      </w:r>
      <w:r>
        <w:br/>
      </w:r>
      <w:proofErr w:type="spellStart"/>
      <w:r w:rsidR="002858C7" w:rsidRPr="002858C7">
        <w:t>Lets</w:t>
      </w:r>
      <w:proofErr w:type="spellEnd"/>
      <w:r w:rsidR="002858C7" w:rsidRPr="002858C7">
        <w:t xml:space="preserve"> start with heavy rainfall</w:t>
      </w:r>
    </w:p>
    <w:p w14:paraId="7244723B" w14:textId="77777777" w:rsidR="002858C7" w:rsidRPr="002858C7" w:rsidRDefault="002858C7" w:rsidP="002858C7">
      <w:r w:rsidRPr="002858C7">
        <w:t>Heavy Rainfall Prediction</w:t>
      </w:r>
      <w:r w:rsidRPr="002858C7">
        <w:br/>
      </w:r>
      <w:r w:rsidRPr="002858C7">
        <w:rPr>
          <w:rFonts w:ascii="Segoe UI Emoji" w:hAnsi="Segoe UI Emoji" w:cs="Segoe UI Emoji"/>
        </w:rPr>
        <w:t>✅</w:t>
      </w:r>
      <w:r w:rsidRPr="002858C7">
        <w:t xml:space="preserve"> Problem:</w:t>
      </w:r>
      <w:r w:rsidRPr="002858C7">
        <w:br/>
        <w:t>Excessive or continuous rain can overflow drainage systems or rivers.</w:t>
      </w:r>
    </w:p>
    <w:p w14:paraId="46DF36FF" w14:textId="77777777" w:rsidR="002858C7" w:rsidRPr="002858C7" w:rsidRDefault="002858C7" w:rsidP="002858C7">
      <w:r w:rsidRPr="002858C7">
        <w:rPr>
          <w:rFonts w:ascii="Segoe UI Emoji" w:hAnsi="Segoe UI Emoji" w:cs="Segoe UI Emoji"/>
        </w:rPr>
        <w:t>📊</w:t>
      </w:r>
      <w:r w:rsidRPr="002858C7">
        <w:t xml:space="preserve"> Data Required:</w:t>
      </w:r>
      <w:r w:rsidRPr="002858C7">
        <w:br/>
        <w:t>Real-time rainfall from IoT rain gauges</w:t>
      </w:r>
    </w:p>
    <w:p w14:paraId="7C4DAE53" w14:textId="77777777" w:rsidR="002858C7" w:rsidRPr="002858C7" w:rsidRDefault="002858C7" w:rsidP="002858C7">
      <w:r w:rsidRPr="002858C7">
        <w:t>Satellite precipitation data:</w:t>
      </w:r>
    </w:p>
    <w:p w14:paraId="4B259040" w14:textId="77777777" w:rsidR="002858C7" w:rsidRPr="002858C7" w:rsidRDefault="002858C7" w:rsidP="002858C7">
      <w:r w:rsidRPr="002858C7">
        <w:t>NASA GPM (Global Precipitation Measurement)</w:t>
      </w:r>
    </w:p>
    <w:p w14:paraId="7B1BC8E1" w14:textId="77777777" w:rsidR="002858C7" w:rsidRPr="002858C7" w:rsidRDefault="002858C7" w:rsidP="002858C7">
      <w:r w:rsidRPr="002858C7">
        <w:t>IMD APIs (Rainfall Forecasts)</w:t>
      </w:r>
    </w:p>
    <w:p w14:paraId="73F65393" w14:textId="77777777" w:rsidR="002858C7" w:rsidRPr="002858C7" w:rsidRDefault="002858C7" w:rsidP="002858C7">
      <w:r w:rsidRPr="002858C7">
        <w:t>Terrain &amp; drainage capacity maps (DEM models)</w:t>
      </w:r>
    </w:p>
    <w:p w14:paraId="4BF127B6" w14:textId="77777777" w:rsidR="002858C7" w:rsidRPr="002858C7" w:rsidRDefault="002858C7" w:rsidP="002858C7">
      <w:r w:rsidRPr="002858C7">
        <w:rPr>
          <w:rFonts w:ascii="Segoe UI Emoji" w:hAnsi="Segoe UI Emoji" w:cs="Segoe UI Emoji"/>
        </w:rPr>
        <w:t>🤖</w:t>
      </w:r>
      <w:r w:rsidRPr="002858C7">
        <w:t xml:space="preserve"> Solution Approach:</w:t>
      </w:r>
      <w:r w:rsidRPr="002858C7">
        <w:br/>
        <w:t>Train a Time Series model (e.g., LSTM) on rainfall + flood event data.</w:t>
      </w:r>
    </w:p>
    <w:p w14:paraId="7D8D4DF3" w14:textId="77777777" w:rsidR="002858C7" w:rsidRPr="002858C7" w:rsidRDefault="002858C7" w:rsidP="002858C7">
      <w:r w:rsidRPr="002858C7">
        <w:t>Combine real-time IoT rainfall with forecast data to predict overflow risk.</w:t>
      </w:r>
    </w:p>
    <w:p w14:paraId="30F46581" w14:textId="77777777" w:rsidR="002858C7" w:rsidRPr="002858C7" w:rsidRDefault="002858C7" w:rsidP="002858C7">
      <w:r w:rsidRPr="002858C7">
        <w:t>Use hydrological models (like HEC-HMS or SWMM) to simulate runoff.</w:t>
      </w:r>
    </w:p>
    <w:p w14:paraId="2AE6D404" w14:textId="77777777" w:rsidR="002858C7" w:rsidRPr="002858C7" w:rsidRDefault="002858C7" w:rsidP="002858C7">
      <w:r w:rsidRPr="002858C7">
        <w:rPr>
          <w:rFonts w:ascii="Segoe UI Emoji" w:hAnsi="Segoe UI Emoji" w:cs="Segoe UI Emoji"/>
        </w:rPr>
        <w:t>📦</w:t>
      </w:r>
      <w:r w:rsidRPr="002858C7">
        <w:t xml:space="preserve"> Tools:</w:t>
      </w:r>
      <w:r w:rsidRPr="002858C7">
        <w:br/>
        <w:t>Python, Pandas, TensorFlow</w:t>
      </w:r>
    </w:p>
    <w:p w14:paraId="7460623C" w14:textId="77777777" w:rsidR="002858C7" w:rsidRPr="002858C7" w:rsidRDefault="002858C7" w:rsidP="002858C7">
      <w:r w:rsidRPr="002858C7">
        <w:t>APIs: NASA GPM, IMD OpenWeatherMap</w:t>
      </w:r>
    </w:p>
    <w:p w14:paraId="30A58E43" w14:textId="77777777" w:rsidR="002858C7" w:rsidRPr="002858C7" w:rsidRDefault="002858C7" w:rsidP="002858C7">
      <w:r w:rsidRPr="002858C7">
        <w:t>Hydrological simulation: HEC-HMS</w:t>
      </w:r>
    </w:p>
    <w:p w14:paraId="5285263A" w14:textId="77777777" w:rsidR="007B2143" w:rsidRDefault="007B2143">
      <w:r w:rsidRPr="007B2143">
        <w:lastRenderedPageBreak/>
        <w:t xml:space="preserve">I first wanted to tackle the prediction of heavy rainfall </w:t>
      </w:r>
    </w:p>
    <w:p w14:paraId="17FA9E98" w14:textId="77777777" w:rsidR="007B2143" w:rsidRDefault="007B2143">
      <w:r w:rsidRPr="007B2143">
        <w:t xml:space="preserve">For that we need to get NASA GPM (Global Precipitation Measurement) </w:t>
      </w:r>
    </w:p>
    <w:p w14:paraId="773CA236" w14:textId="77777777" w:rsidR="007B2143" w:rsidRDefault="007B2143">
      <w:r w:rsidRPr="007B2143">
        <w:t xml:space="preserve">IMD APIs (Rainfall Forecasts) </w:t>
      </w:r>
    </w:p>
    <w:p w14:paraId="0B96EFB9" w14:textId="04A2DE73" w:rsidR="007B2143" w:rsidRDefault="007B2143">
      <w:r w:rsidRPr="007B2143">
        <w:t xml:space="preserve">Terrain &amp; drainage capacity maps (DEM models) </w:t>
      </w:r>
    </w:p>
    <w:p w14:paraId="37CC64F0" w14:textId="77777777" w:rsidR="00B8608F" w:rsidRDefault="007B2143">
      <w:r w:rsidRPr="007B2143">
        <w:t>Then we need to do Train a Time Series model (e.g., LSTM) on rainfall + flood event data. Combine real-time IoT rainfall with forecast data to predict overflow risk. Use hydrological models (like HEC-HMS or SWMM) to simulate runoff.</w:t>
      </w:r>
      <w:r w:rsidR="00214B83">
        <w:br/>
      </w:r>
      <w:r w:rsidR="00214B83">
        <w:br/>
        <w:t>Dividing zones in India</w:t>
      </w:r>
      <w:r w:rsidR="00214B83">
        <w:br/>
        <w:t>State-&gt;Districts-&gt;Clusters-&gt;Zones</w:t>
      </w:r>
      <w:r w:rsidR="00214B83">
        <w:br/>
        <w:t>If adequate data is not present for a zone then parent zone or cluster zone data is taken, nearest major zone whose data is available</w:t>
      </w:r>
      <w:r w:rsidR="00214B83">
        <w:br/>
        <w:t>Applying greedy algorithm for more data for accuracy but also seeing minimization of data size</w:t>
      </w:r>
      <w:r w:rsidR="00214B83">
        <w:br/>
        <w:t>Might go for cluster or city based data</w:t>
      </w:r>
      <w:r w:rsidR="00214B83">
        <w:br/>
        <w:t>Might go for important for prone zones for analyzation</w:t>
      </w:r>
      <w:r w:rsidR="00214B83">
        <w:br/>
      </w:r>
      <w:r w:rsidR="00214B83">
        <w:br/>
        <w:t xml:space="preserve">Signing off at 0205 hrs 18-05-2025 </w:t>
      </w:r>
      <w:r w:rsidR="00B155C7">
        <w:br/>
      </w:r>
      <w:r w:rsidR="00B155C7">
        <w:br/>
        <w:t xml:space="preserve">Signing in at </w:t>
      </w:r>
      <w:r w:rsidR="00B8608F">
        <w:t>1300 hrs 18-05-2025</w:t>
      </w:r>
      <w:r w:rsidR="00B8608F">
        <w:br/>
        <w:t>We need to find and train model first</w:t>
      </w:r>
    </w:p>
    <w:p w14:paraId="7A2CC4A2" w14:textId="0A5B0386" w:rsidR="00B8608F" w:rsidRDefault="00B8608F">
      <w:r>
        <w:br/>
        <w:t>F</w:t>
      </w:r>
      <w:r w:rsidRPr="00B8608F">
        <w:t>irst we need to get a model for prediction and then train it right</w:t>
      </w:r>
    </w:p>
    <w:p w14:paraId="1740EA82" w14:textId="2EC5ED49" w:rsidR="00F36BBC" w:rsidRDefault="00B8608F">
      <w:r w:rsidRPr="00B8608F">
        <w:t xml:space="preserve"> We can use a location where there is frequent flood and then a location where there is no flood and then we can feed the data and then train it</w:t>
      </w:r>
    </w:p>
    <w:p w14:paraId="2E62FACC" w14:textId="77777777" w:rsidR="00B8608F" w:rsidRPr="00B8608F" w:rsidRDefault="00B8608F" w:rsidP="00B8608F">
      <w:pPr>
        <w:rPr>
          <w:b/>
          <w:bCs/>
        </w:rPr>
      </w:pPr>
      <w:r w:rsidRPr="00B8608F">
        <w:rPr>
          <w:b/>
          <w:bCs/>
        </w:rPr>
        <w:t>Best Models for Flood Prediction Based on Rainfall</w:t>
      </w:r>
    </w:p>
    <w:p w14:paraId="263C267F" w14:textId="77777777" w:rsidR="00B8608F" w:rsidRPr="00B8608F" w:rsidRDefault="00B8608F" w:rsidP="00B8608F">
      <w:pPr>
        <w:rPr>
          <w:b/>
          <w:bCs/>
        </w:rPr>
      </w:pPr>
      <w:r w:rsidRPr="00B8608F">
        <w:rPr>
          <w:rFonts w:ascii="Segoe UI Emoji" w:hAnsi="Segoe UI Emoji" w:cs="Segoe UI Emoji"/>
          <w:b/>
          <w:bCs/>
        </w:rPr>
        <w:t>✅</w:t>
      </w:r>
      <w:r w:rsidRPr="00B8608F">
        <w:rPr>
          <w:b/>
          <w:bCs/>
        </w:rPr>
        <w:t xml:space="preserve"> 1. Gradient Boosted Trees (e.g., </w:t>
      </w:r>
      <w:proofErr w:type="spellStart"/>
      <w:r w:rsidRPr="00B8608F">
        <w:rPr>
          <w:b/>
          <w:bCs/>
        </w:rPr>
        <w:t>XGBoost</w:t>
      </w:r>
      <w:proofErr w:type="spellEnd"/>
      <w:r w:rsidRPr="00B8608F">
        <w:rPr>
          <w:b/>
          <w:bCs/>
        </w:rPr>
        <w:t xml:space="preserve"> / </w:t>
      </w:r>
      <w:proofErr w:type="spellStart"/>
      <w:r w:rsidRPr="00B8608F">
        <w:rPr>
          <w:b/>
          <w:bCs/>
        </w:rPr>
        <w:t>LightGBM</w:t>
      </w:r>
      <w:proofErr w:type="spellEnd"/>
      <w:r w:rsidRPr="00B8608F">
        <w:rPr>
          <w:b/>
          <w:bCs/>
        </w:rPr>
        <w:t>)</w:t>
      </w:r>
    </w:p>
    <w:p w14:paraId="6C9DAD6D" w14:textId="77777777" w:rsidR="00B8608F" w:rsidRPr="00B8608F" w:rsidRDefault="00B8608F" w:rsidP="00B8608F">
      <w:pPr>
        <w:numPr>
          <w:ilvl w:val="0"/>
          <w:numId w:val="7"/>
        </w:numPr>
      </w:pPr>
      <w:r w:rsidRPr="00B8608F">
        <w:rPr>
          <w:b/>
          <w:bCs/>
        </w:rPr>
        <w:t>Pros</w:t>
      </w:r>
      <w:r w:rsidRPr="00B8608F">
        <w:t>:</w:t>
      </w:r>
    </w:p>
    <w:p w14:paraId="78131FE3" w14:textId="77777777" w:rsidR="00B8608F" w:rsidRPr="00B8608F" w:rsidRDefault="00B8608F" w:rsidP="00B8608F">
      <w:pPr>
        <w:numPr>
          <w:ilvl w:val="1"/>
          <w:numId w:val="7"/>
        </w:numPr>
      </w:pPr>
      <w:r w:rsidRPr="00B8608F">
        <w:t>High accuracy for structured/tabular data</w:t>
      </w:r>
    </w:p>
    <w:p w14:paraId="10BB39E2" w14:textId="77777777" w:rsidR="00B8608F" w:rsidRPr="00B8608F" w:rsidRDefault="00B8608F" w:rsidP="00B8608F">
      <w:pPr>
        <w:numPr>
          <w:ilvl w:val="1"/>
          <w:numId w:val="7"/>
        </w:numPr>
      </w:pPr>
      <w:r w:rsidRPr="00B8608F">
        <w:t>Handles non-linearity well</w:t>
      </w:r>
    </w:p>
    <w:p w14:paraId="79A854A9" w14:textId="77777777" w:rsidR="00B8608F" w:rsidRPr="00B8608F" w:rsidRDefault="00B8608F" w:rsidP="00B8608F">
      <w:pPr>
        <w:numPr>
          <w:ilvl w:val="1"/>
          <w:numId w:val="7"/>
        </w:numPr>
      </w:pPr>
      <w:r w:rsidRPr="00B8608F">
        <w:t>Built-in feature importance</w:t>
      </w:r>
    </w:p>
    <w:p w14:paraId="49C4D520" w14:textId="77777777" w:rsidR="00B8608F" w:rsidRPr="00B8608F" w:rsidRDefault="00B8608F" w:rsidP="00B8608F">
      <w:pPr>
        <w:numPr>
          <w:ilvl w:val="0"/>
          <w:numId w:val="7"/>
        </w:numPr>
      </w:pPr>
      <w:r w:rsidRPr="00B8608F">
        <w:rPr>
          <w:b/>
          <w:bCs/>
        </w:rPr>
        <w:t>Cons</w:t>
      </w:r>
      <w:r w:rsidRPr="00B8608F">
        <w:t xml:space="preserve">: Requires </w:t>
      </w:r>
      <w:proofErr w:type="spellStart"/>
      <w:r w:rsidRPr="00B8608F">
        <w:t>labeled</w:t>
      </w:r>
      <w:proofErr w:type="spellEnd"/>
      <w:r w:rsidRPr="00B8608F">
        <w:t xml:space="preserve"> data (Flood / No Flood)</w:t>
      </w:r>
    </w:p>
    <w:p w14:paraId="1F30FEAC" w14:textId="77777777" w:rsidR="00B8608F" w:rsidRPr="00B8608F" w:rsidRDefault="00B8608F" w:rsidP="00B8608F">
      <w:pPr>
        <w:numPr>
          <w:ilvl w:val="0"/>
          <w:numId w:val="7"/>
        </w:numPr>
      </w:pPr>
      <w:r w:rsidRPr="00B8608F">
        <w:rPr>
          <w:b/>
          <w:bCs/>
        </w:rPr>
        <w:t>Use when</w:t>
      </w:r>
      <w:r w:rsidRPr="00B8608F">
        <w:t>: You have rainfall and some environmental features per location/date.</w:t>
      </w:r>
    </w:p>
    <w:p w14:paraId="35A6E25A" w14:textId="77777777" w:rsidR="00B8608F" w:rsidRPr="00B8608F" w:rsidRDefault="00B8608F" w:rsidP="00B8608F">
      <w:r w:rsidRPr="00B8608F">
        <w:rPr>
          <w:rFonts w:ascii="Segoe UI Emoji" w:hAnsi="Segoe UI Emoji" w:cs="Segoe UI Emoji"/>
        </w:rPr>
        <w:t>👉</w:t>
      </w:r>
      <w:r w:rsidRPr="00B8608F">
        <w:t xml:space="preserve"> </w:t>
      </w:r>
      <w:r w:rsidRPr="00B8608F">
        <w:rPr>
          <w:b/>
          <w:bCs/>
        </w:rPr>
        <w:t>Recommended as a baseline</w:t>
      </w:r>
      <w:r w:rsidRPr="00B8608F">
        <w:t xml:space="preserve"> — extremely powerful and fast.</w:t>
      </w:r>
    </w:p>
    <w:p w14:paraId="5E4676AD" w14:textId="77777777" w:rsidR="00B8608F" w:rsidRPr="00B8608F" w:rsidRDefault="00000000" w:rsidP="00B8608F">
      <w:r>
        <w:pict w14:anchorId="0E1C1955">
          <v:rect id="_x0000_i1025" style="width:0;height:1.5pt" o:hralign="center" o:hrstd="t" o:hr="t" fillcolor="#a0a0a0" stroked="f"/>
        </w:pict>
      </w:r>
    </w:p>
    <w:p w14:paraId="5043BED6" w14:textId="77777777" w:rsidR="00B8608F" w:rsidRPr="00B8608F" w:rsidRDefault="00B8608F" w:rsidP="00B8608F">
      <w:pPr>
        <w:rPr>
          <w:b/>
          <w:bCs/>
        </w:rPr>
      </w:pPr>
      <w:r w:rsidRPr="00B8608F">
        <w:rPr>
          <w:rFonts w:ascii="Segoe UI Emoji" w:hAnsi="Segoe UI Emoji" w:cs="Segoe UI Emoji"/>
          <w:b/>
          <w:bCs/>
        </w:rPr>
        <w:t>✅</w:t>
      </w:r>
      <w:r w:rsidRPr="00B8608F">
        <w:rPr>
          <w:b/>
          <w:bCs/>
        </w:rPr>
        <w:t xml:space="preserve"> 2. Random Forest</w:t>
      </w:r>
    </w:p>
    <w:p w14:paraId="51FCF879" w14:textId="77777777" w:rsidR="00B8608F" w:rsidRPr="00B8608F" w:rsidRDefault="00B8608F" w:rsidP="00B8608F">
      <w:pPr>
        <w:numPr>
          <w:ilvl w:val="0"/>
          <w:numId w:val="8"/>
        </w:numPr>
      </w:pPr>
      <w:r w:rsidRPr="00B8608F">
        <w:t xml:space="preserve">Similar to </w:t>
      </w:r>
      <w:proofErr w:type="spellStart"/>
      <w:r w:rsidRPr="00B8608F">
        <w:t>XGBoost</w:t>
      </w:r>
      <w:proofErr w:type="spellEnd"/>
      <w:r w:rsidRPr="00B8608F">
        <w:t xml:space="preserve"> but simpler and less prone to overfitting with noisy data.</w:t>
      </w:r>
    </w:p>
    <w:p w14:paraId="70D526E6" w14:textId="77777777" w:rsidR="00B8608F" w:rsidRPr="00B8608F" w:rsidRDefault="00B8608F" w:rsidP="00B8608F">
      <w:pPr>
        <w:numPr>
          <w:ilvl w:val="0"/>
          <w:numId w:val="8"/>
        </w:numPr>
      </w:pPr>
      <w:r w:rsidRPr="00B8608F">
        <w:t>Good for:</w:t>
      </w:r>
    </w:p>
    <w:p w14:paraId="3C4249CE" w14:textId="77777777" w:rsidR="00B8608F" w:rsidRPr="00B8608F" w:rsidRDefault="00B8608F" w:rsidP="00B8608F">
      <w:pPr>
        <w:numPr>
          <w:ilvl w:val="1"/>
          <w:numId w:val="8"/>
        </w:numPr>
      </w:pPr>
      <w:r w:rsidRPr="00B8608F">
        <w:lastRenderedPageBreak/>
        <w:t>Interpretability</w:t>
      </w:r>
    </w:p>
    <w:p w14:paraId="56162E3D" w14:textId="77777777" w:rsidR="00B8608F" w:rsidRPr="00B8608F" w:rsidRDefault="00B8608F" w:rsidP="00B8608F">
      <w:pPr>
        <w:numPr>
          <w:ilvl w:val="1"/>
          <w:numId w:val="8"/>
        </w:numPr>
      </w:pPr>
      <w:r w:rsidRPr="00B8608F">
        <w:t>Faster experiments</w:t>
      </w:r>
    </w:p>
    <w:p w14:paraId="2BF8C22A" w14:textId="77777777" w:rsidR="00B8608F" w:rsidRPr="00B8608F" w:rsidRDefault="00B8608F" w:rsidP="00B8608F">
      <w:pPr>
        <w:numPr>
          <w:ilvl w:val="1"/>
          <w:numId w:val="8"/>
        </w:numPr>
      </w:pPr>
      <w:r w:rsidRPr="00B8608F">
        <w:t>Balanced bias-variance</w:t>
      </w:r>
    </w:p>
    <w:p w14:paraId="013D7D3C" w14:textId="77777777" w:rsidR="00B8608F" w:rsidRPr="00B8608F" w:rsidRDefault="00B8608F" w:rsidP="00B8608F">
      <w:r w:rsidRPr="00B8608F">
        <w:rPr>
          <w:rFonts w:ascii="Segoe UI Emoji" w:hAnsi="Segoe UI Emoji" w:cs="Segoe UI Emoji"/>
        </w:rPr>
        <w:t>👉</w:t>
      </w:r>
      <w:r w:rsidRPr="00B8608F">
        <w:t xml:space="preserve"> Use when data is noisy or limited but moderately </w:t>
      </w:r>
      <w:proofErr w:type="spellStart"/>
      <w:r w:rsidRPr="00B8608F">
        <w:t>labeled</w:t>
      </w:r>
      <w:proofErr w:type="spellEnd"/>
      <w:r w:rsidRPr="00B8608F">
        <w:t>.</w:t>
      </w:r>
    </w:p>
    <w:p w14:paraId="2EFA0E36" w14:textId="77777777" w:rsidR="00B8608F" w:rsidRPr="00B8608F" w:rsidRDefault="00000000" w:rsidP="00B8608F">
      <w:r>
        <w:pict w14:anchorId="6704990F">
          <v:rect id="_x0000_i1026" style="width:0;height:1.5pt" o:hralign="center" o:hrstd="t" o:hr="t" fillcolor="#a0a0a0" stroked="f"/>
        </w:pict>
      </w:r>
    </w:p>
    <w:p w14:paraId="49FFF5ED" w14:textId="77777777" w:rsidR="00B8608F" w:rsidRPr="00B8608F" w:rsidRDefault="00B8608F" w:rsidP="00B8608F">
      <w:pPr>
        <w:rPr>
          <w:b/>
          <w:bCs/>
        </w:rPr>
      </w:pPr>
      <w:r w:rsidRPr="00B8608F">
        <w:rPr>
          <w:rFonts w:ascii="Segoe UI Emoji" w:hAnsi="Segoe UI Emoji" w:cs="Segoe UI Emoji"/>
          <w:b/>
          <w:bCs/>
        </w:rPr>
        <w:t>✅</w:t>
      </w:r>
      <w:r w:rsidRPr="00B8608F">
        <w:rPr>
          <w:b/>
          <w:bCs/>
        </w:rPr>
        <w:t xml:space="preserve"> 3. LSTM (Long Short-Term Memory Network)</w:t>
      </w:r>
    </w:p>
    <w:p w14:paraId="7B8A4EF0" w14:textId="77777777" w:rsidR="00B8608F" w:rsidRPr="00B8608F" w:rsidRDefault="00B8608F" w:rsidP="00B8608F">
      <w:pPr>
        <w:numPr>
          <w:ilvl w:val="0"/>
          <w:numId w:val="9"/>
        </w:numPr>
      </w:pPr>
      <w:r w:rsidRPr="00B8608F">
        <w:rPr>
          <w:b/>
          <w:bCs/>
        </w:rPr>
        <w:t>Pros</w:t>
      </w:r>
      <w:r w:rsidRPr="00B8608F">
        <w:t>:</w:t>
      </w:r>
    </w:p>
    <w:p w14:paraId="04033A70" w14:textId="77777777" w:rsidR="00B8608F" w:rsidRPr="00B8608F" w:rsidRDefault="00B8608F" w:rsidP="00B8608F">
      <w:pPr>
        <w:numPr>
          <w:ilvl w:val="1"/>
          <w:numId w:val="9"/>
        </w:numPr>
      </w:pPr>
      <w:r w:rsidRPr="00B8608F">
        <w:t xml:space="preserve">Ideal for </w:t>
      </w:r>
      <w:r w:rsidRPr="00B8608F">
        <w:rPr>
          <w:b/>
          <w:bCs/>
        </w:rPr>
        <w:t>time-series</w:t>
      </w:r>
      <w:r w:rsidRPr="00B8608F">
        <w:t xml:space="preserve"> data like rainfall over days/months</w:t>
      </w:r>
    </w:p>
    <w:p w14:paraId="0AE587DF" w14:textId="77777777" w:rsidR="00B8608F" w:rsidRPr="00B8608F" w:rsidRDefault="00B8608F" w:rsidP="00B8608F">
      <w:pPr>
        <w:numPr>
          <w:ilvl w:val="1"/>
          <w:numId w:val="9"/>
        </w:numPr>
      </w:pPr>
      <w:r w:rsidRPr="00B8608F">
        <w:t>Captures temporal dependencies</w:t>
      </w:r>
    </w:p>
    <w:p w14:paraId="229A3DCC" w14:textId="77777777" w:rsidR="00B8608F" w:rsidRPr="00B8608F" w:rsidRDefault="00B8608F" w:rsidP="00B8608F">
      <w:pPr>
        <w:numPr>
          <w:ilvl w:val="0"/>
          <w:numId w:val="9"/>
        </w:numPr>
      </w:pPr>
      <w:r w:rsidRPr="00B8608F">
        <w:rPr>
          <w:b/>
          <w:bCs/>
        </w:rPr>
        <w:t>Cons</w:t>
      </w:r>
      <w:r w:rsidRPr="00B8608F">
        <w:t>:</w:t>
      </w:r>
    </w:p>
    <w:p w14:paraId="12416F0A" w14:textId="77777777" w:rsidR="00B8608F" w:rsidRPr="00B8608F" w:rsidRDefault="00B8608F" w:rsidP="00B8608F">
      <w:pPr>
        <w:numPr>
          <w:ilvl w:val="1"/>
          <w:numId w:val="9"/>
        </w:numPr>
      </w:pPr>
      <w:r w:rsidRPr="00B8608F">
        <w:t>Needs lots of sequential (temporal) data</w:t>
      </w:r>
    </w:p>
    <w:p w14:paraId="734D8163" w14:textId="77777777" w:rsidR="00B8608F" w:rsidRPr="00B8608F" w:rsidRDefault="00B8608F" w:rsidP="00B8608F">
      <w:pPr>
        <w:numPr>
          <w:ilvl w:val="1"/>
          <w:numId w:val="9"/>
        </w:numPr>
      </w:pPr>
      <w:r w:rsidRPr="00B8608F">
        <w:t>Harder to train and tune</w:t>
      </w:r>
    </w:p>
    <w:p w14:paraId="7F6999FD" w14:textId="77777777" w:rsidR="00B8608F" w:rsidRPr="00B8608F" w:rsidRDefault="00B8608F" w:rsidP="00B8608F">
      <w:r w:rsidRPr="00B8608F">
        <w:rPr>
          <w:rFonts w:ascii="Segoe UI Emoji" w:hAnsi="Segoe UI Emoji" w:cs="Segoe UI Emoji"/>
        </w:rPr>
        <w:t>👉</w:t>
      </w:r>
      <w:r w:rsidRPr="00B8608F">
        <w:t xml:space="preserve"> Use when you have rainfall data </w:t>
      </w:r>
      <w:r w:rsidRPr="00B8608F">
        <w:rPr>
          <w:b/>
          <w:bCs/>
        </w:rPr>
        <w:t>over time</w:t>
      </w:r>
      <w:r w:rsidRPr="00B8608F">
        <w:t xml:space="preserve"> for each location.</w:t>
      </w:r>
    </w:p>
    <w:p w14:paraId="114575D3" w14:textId="77777777" w:rsidR="00B8608F" w:rsidRPr="00B8608F" w:rsidRDefault="00000000" w:rsidP="00B8608F">
      <w:r>
        <w:pict w14:anchorId="3670C3B8">
          <v:rect id="_x0000_i1027" style="width:0;height:1.5pt" o:hralign="center" o:hrstd="t" o:hr="t" fillcolor="#a0a0a0" stroked="f"/>
        </w:pict>
      </w:r>
    </w:p>
    <w:p w14:paraId="30C5DD52" w14:textId="77777777" w:rsidR="00B8608F" w:rsidRPr="00B8608F" w:rsidRDefault="00B8608F" w:rsidP="00B8608F">
      <w:pPr>
        <w:rPr>
          <w:b/>
          <w:bCs/>
        </w:rPr>
      </w:pPr>
      <w:r w:rsidRPr="00B8608F">
        <w:rPr>
          <w:rFonts w:ascii="Segoe UI Emoji" w:hAnsi="Segoe UI Emoji" w:cs="Segoe UI Emoji"/>
          <w:b/>
          <w:bCs/>
        </w:rPr>
        <w:t>✅</w:t>
      </w:r>
      <w:r w:rsidRPr="00B8608F">
        <w:rPr>
          <w:b/>
          <w:bCs/>
        </w:rPr>
        <w:t xml:space="preserve"> 4. CNN + LSTM (for spatial-temporal </w:t>
      </w:r>
      <w:proofErr w:type="spellStart"/>
      <w:r w:rsidRPr="00B8608F">
        <w:rPr>
          <w:b/>
          <w:bCs/>
        </w:rPr>
        <w:t>modeling</w:t>
      </w:r>
      <w:proofErr w:type="spellEnd"/>
      <w:r w:rsidRPr="00B8608F">
        <w:rPr>
          <w:b/>
          <w:bCs/>
        </w:rPr>
        <w:t>)</w:t>
      </w:r>
    </w:p>
    <w:p w14:paraId="31C85913" w14:textId="77777777" w:rsidR="00B8608F" w:rsidRPr="00B8608F" w:rsidRDefault="00B8608F" w:rsidP="00B8608F">
      <w:pPr>
        <w:numPr>
          <w:ilvl w:val="0"/>
          <w:numId w:val="10"/>
        </w:numPr>
      </w:pPr>
      <w:r w:rsidRPr="00B8608F">
        <w:t>For using satellite image patches or gridded rainfall maps as input.</w:t>
      </w:r>
    </w:p>
    <w:p w14:paraId="6E0DEFE9" w14:textId="77777777" w:rsidR="00B8608F" w:rsidRPr="00B8608F" w:rsidRDefault="00B8608F" w:rsidP="00B8608F">
      <w:pPr>
        <w:numPr>
          <w:ilvl w:val="0"/>
          <w:numId w:val="10"/>
        </w:numPr>
      </w:pPr>
      <w:r w:rsidRPr="00B8608F">
        <w:t>More advanced setup — accurate but data-hungry.</w:t>
      </w:r>
    </w:p>
    <w:p w14:paraId="27B9BED3" w14:textId="77777777" w:rsidR="00B8608F" w:rsidRPr="00B8608F" w:rsidRDefault="00B8608F" w:rsidP="00B8608F">
      <w:r w:rsidRPr="00B8608F">
        <w:rPr>
          <w:rFonts w:ascii="Segoe UI Emoji" w:hAnsi="Segoe UI Emoji" w:cs="Segoe UI Emoji"/>
        </w:rPr>
        <w:t>👉</w:t>
      </w:r>
      <w:r w:rsidRPr="00B8608F">
        <w:t xml:space="preserve"> Use when you want to </w:t>
      </w:r>
      <w:proofErr w:type="spellStart"/>
      <w:r w:rsidRPr="00B8608F">
        <w:rPr>
          <w:b/>
          <w:bCs/>
        </w:rPr>
        <w:t>analyze</w:t>
      </w:r>
      <w:proofErr w:type="spellEnd"/>
      <w:r w:rsidRPr="00B8608F">
        <w:rPr>
          <w:b/>
          <w:bCs/>
        </w:rPr>
        <w:t xml:space="preserve"> multiple locations together over time</w:t>
      </w:r>
      <w:r w:rsidRPr="00B8608F">
        <w:t xml:space="preserve"> with spatial proximity.</w:t>
      </w:r>
    </w:p>
    <w:p w14:paraId="1BDA5DD3" w14:textId="77777777" w:rsidR="00B8608F" w:rsidRPr="00B8608F" w:rsidRDefault="00000000" w:rsidP="00B8608F">
      <w:r>
        <w:pict w14:anchorId="1F113992">
          <v:rect id="_x0000_i1028" style="width:0;height:1.5pt" o:hralign="center" o:hrstd="t" o:hr="t" fillcolor="#a0a0a0" stroked="f"/>
        </w:pict>
      </w:r>
    </w:p>
    <w:p w14:paraId="234E31D5" w14:textId="77777777" w:rsidR="00B8608F" w:rsidRPr="00B8608F" w:rsidRDefault="00B8608F" w:rsidP="00B8608F">
      <w:pPr>
        <w:rPr>
          <w:b/>
          <w:bCs/>
        </w:rPr>
      </w:pPr>
      <w:r w:rsidRPr="00B8608F">
        <w:rPr>
          <w:rFonts w:ascii="Segoe UI Emoji" w:hAnsi="Segoe UI Emoji" w:cs="Segoe UI Emoji"/>
          <w:b/>
          <w:bCs/>
        </w:rPr>
        <w:t>✅</w:t>
      </w:r>
      <w:r w:rsidRPr="00B8608F">
        <w:rPr>
          <w:b/>
          <w:bCs/>
        </w:rPr>
        <w:t xml:space="preserve"> 5. Transformer-based models (e.g., Temporal Fusion Transformers)</w:t>
      </w:r>
    </w:p>
    <w:p w14:paraId="09DA8B7A" w14:textId="77777777" w:rsidR="00B8608F" w:rsidRPr="00B8608F" w:rsidRDefault="00B8608F" w:rsidP="00B8608F">
      <w:pPr>
        <w:numPr>
          <w:ilvl w:val="0"/>
          <w:numId w:val="11"/>
        </w:numPr>
      </w:pPr>
      <w:r w:rsidRPr="00B8608F">
        <w:t>State-of-the-art for multivariate time-series forecasting</w:t>
      </w:r>
    </w:p>
    <w:p w14:paraId="20258BA8" w14:textId="77777777" w:rsidR="00B8608F" w:rsidRPr="00B8608F" w:rsidRDefault="00B8608F" w:rsidP="00B8608F">
      <w:pPr>
        <w:numPr>
          <w:ilvl w:val="0"/>
          <w:numId w:val="11"/>
        </w:numPr>
      </w:pPr>
      <w:r w:rsidRPr="00B8608F">
        <w:t>Handles missing data, multiple time features, etc.</w:t>
      </w:r>
    </w:p>
    <w:p w14:paraId="5B6B78AE" w14:textId="77777777" w:rsidR="00B8608F" w:rsidRPr="00B8608F" w:rsidRDefault="00B8608F" w:rsidP="00B8608F">
      <w:r w:rsidRPr="00B8608F">
        <w:rPr>
          <w:rFonts w:ascii="Segoe UI Emoji" w:hAnsi="Segoe UI Emoji" w:cs="Segoe UI Emoji"/>
        </w:rPr>
        <w:t>👉</w:t>
      </w:r>
      <w:r w:rsidRPr="00B8608F">
        <w:t xml:space="preserve"> Very promising if you plan to scale later — but needs effort to set up.</w:t>
      </w:r>
    </w:p>
    <w:p w14:paraId="4501A472" w14:textId="77777777" w:rsidR="00B8608F" w:rsidRPr="00B8608F" w:rsidRDefault="00000000" w:rsidP="00B8608F">
      <w:r>
        <w:pict w14:anchorId="72DA53B4">
          <v:rect id="_x0000_i1029" style="width:0;height:1.5pt" o:hralign="center" o:hrstd="t" o:hr="t" fillcolor="#a0a0a0" stroked="f"/>
        </w:pict>
      </w:r>
    </w:p>
    <w:p w14:paraId="6B0E7F34" w14:textId="77777777" w:rsidR="00B8608F" w:rsidRPr="00B8608F" w:rsidRDefault="00B8608F" w:rsidP="00B8608F">
      <w:pPr>
        <w:rPr>
          <w:b/>
          <w:bCs/>
        </w:rPr>
      </w:pPr>
      <w:r w:rsidRPr="00B8608F">
        <w:rPr>
          <w:rFonts w:ascii="Segoe UI Emoji" w:hAnsi="Segoe UI Emoji" w:cs="Segoe UI Emoji"/>
          <w:b/>
          <w:bCs/>
        </w:rPr>
        <w:t>✅</w:t>
      </w:r>
      <w:r w:rsidRPr="00B8608F">
        <w:rPr>
          <w:b/>
          <w:bCs/>
        </w:rPr>
        <w:t xml:space="preserve"> Recommended Path for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538"/>
        <w:gridCol w:w="4086"/>
      </w:tblGrid>
      <w:tr w:rsidR="00B8608F" w:rsidRPr="00B8608F" w14:paraId="18AF2FD7" w14:textId="77777777" w:rsidTr="00B8608F">
        <w:trPr>
          <w:tblHeader/>
          <w:tblCellSpacing w:w="15" w:type="dxa"/>
        </w:trPr>
        <w:tc>
          <w:tcPr>
            <w:tcW w:w="0" w:type="auto"/>
            <w:vAlign w:val="center"/>
            <w:hideMark/>
          </w:tcPr>
          <w:p w14:paraId="2632ED45" w14:textId="77777777" w:rsidR="00B8608F" w:rsidRPr="00B8608F" w:rsidRDefault="00B8608F" w:rsidP="00B8608F">
            <w:pPr>
              <w:rPr>
                <w:b/>
                <w:bCs/>
              </w:rPr>
            </w:pPr>
            <w:r w:rsidRPr="00B8608F">
              <w:rPr>
                <w:b/>
                <w:bCs/>
              </w:rPr>
              <w:t>Phase</w:t>
            </w:r>
          </w:p>
        </w:tc>
        <w:tc>
          <w:tcPr>
            <w:tcW w:w="0" w:type="auto"/>
            <w:vAlign w:val="center"/>
            <w:hideMark/>
          </w:tcPr>
          <w:p w14:paraId="0AC541D1" w14:textId="77777777" w:rsidR="00B8608F" w:rsidRPr="00B8608F" w:rsidRDefault="00B8608F" w:rsidP="00B8608F">
            <w:pPr>
              <w:rPr>
                <w:b/>
                <w:bCs/>
              </w:rPr>
            </w:pPr>
            <w:r w:rsidRPr="00B8608F">
              <w:rPr>
                <w:b/>
                <w:bCs/>
              </w:rPr>
              <w:t>Model</w:t>
            </w:r>
          </w:p>
        </w:tc>
        <w:tc>
          <w:tcPr>
            <w:tcW w:w="0" w:type="auto"/>
            <w:vAlign w:val="center"/>
            <w:hideMark/>
          </w:tcPr>
          <w:p w14:paraId="4C7AA8EB" w14:textId="77777777" w:rsidR="00B8608F" w:rsidRPr="00B8608F" w:rsidRDefault="00B8608F" w:rsidP="00B8608F">
            <w:pPr>
              <w:rPr>
                <w:b/>
                <w:bCs/>
              </w:rPr>
            </w:pPr>
            <w:r w:rsidRPr="00B8608F">
              <w:rPr>
                <w:b/>
                <w:bCs/>
              </w:rPr>
              <w:t>Why</w:t>
            </w:r>
          </w:p>
        </w:tc>
      </w:tr>
      <w:tr w:rsidR="00B8608F" w:rsidRPr="00B8608F" w14:paraId="5DEAAF5E" w14:textId="77777777" w:rsidTr="00B8608F">
        <w:trPr>
          <w:tblCellSpacing w:w="15" w:type="dxa"/>
        </w:trPr>
        <w:tc>
          <w:tcPr>
            <w:tcW w:w="0" w:type="auto"/>
            <w:vAlign w:val="center"/>
            <w:hideMark/>
          </w:tcPr>
          <w:p w14:paraId="13CB173C" w14:textId="77777777" w:rsidR="00B8608F" w:rsidRPr="00B8608F" w:rsidRDefault="00B8608F" w:rsidP="00B8608F">
            <w:r w:rsidRPr="00B8608F">
              <w:t>Phase 1</w:t>
            </w:r>
          </w:p>
        </w:tc>
        <w:tc>
          <w:tcPr>
            <w:tcW w:w="0" w:type="auto"/>
            <w:vAlign w:val="center"/>
            <w:hideMark/>
          </w:tcPr>
          <w:p w14:paraId="71472140" w14:textId="77777777" w:rsidR="00B8608F" w:rsidRPr="00B8608F" w:rsidRDefault="00B8608F" w:rsidP="00B8608F">
            <w:proofErr w:type="spellStart"/>
            <w:r w:rsidRPr="00B8608F">
              <w:rPr>
                <w:b/>
                <w:bCs/>
              </w:rPr>
              <w:t>XGBoost</w:t>
            </w:r>
            <w:proofErr w:type="spellEnd"/>
          </w:p>
        </w:tc>
        <w:tc>
          <w:tcPr>
            <w:tcW w:w="0" w:type="auto"/>
            <w:vAlign w:val="center"/>
            <w:hideMark/>
          </w:tcPr>
          <w:p w14:paraId="50D386E4" w14:textId="77777777" w:rsidR="00B8608F" w:rsidRPr="00B8608F" w:rsidRDefault="00B8608F" w:rsidP="00B8608F">
            <w:r w:rsidRPr="00B8608F">
              <w:t>High accuracy, easy to set up for tabular data</w:t>
            </w:r>
          </w:p>
        </w:tc>
      </w:tr>
      <w:tr w:rsidR="00B8608F" w:rsidRPr="00B8608F" w14:paraId="4A0DF511" w14:textId="77777777" w:rsidTr="00B8608F">
        <w:trPr>
          <w:tblCellSpacing w:w="15" w:type="dxa"/>
        </w:trPr>
        <w:tc>
          <w:tcPr>
            <w:tcW w:w="0" w:type="auto"/>
            <w:vAlign w:val="center"/>
            <w:hideMark/>
          </w:tcPr>
          <w:p w14:paraId="0F56A17D" w14:textId="77777777" w:rsidR="00B8608F" w:rsidRPr="00B8608F" w:rsidRDefault="00B8608F" w:rsidP="00B8608F">
            <w:r w:rsidRPr="00B8608F">
              <w:t>Phase 2</w:t>
            </w:r>
          </w:p>
        </w:tc>
        <w:tc>
          <w:tcPr>
            <w:tcW w:w="0" w:type="auto"/>
            <w:vAlign w:val="center"/>
            <w:hideMark/>
          </w:tcPr>
          <w:p w14:paraId="097DE0F3" w14:textId="77777777" w:rsidR="00B8608F" w:rsidRPr="00B8608F" w:rsidRDefault="00B8608F" w:rsidP="00B8608F">
            <w:r w:rsidRPr="00B8608F">
              <w:rPr>
                <w:b/>
                <w:bCs/>
              </w:rPr>
              <w:t>LSTM</w:t>
            </w:r>
          </w:p>
        </w:tc>
        <w:tc>
          <w:tcPr>
            <w:tcW w:w="0" w:type="auto"/>
            <w:vAlign w:val="center"/>
            <w:hideMark/>
          </w:tcPr>
          <w:p w14:paraId="3D2B8805" w14:textId="77777777" w:rsidR="00B8608F" w:rsidRPr="00B8608F" w:rsidRDefault="00B8608F" w:rsidP="00B8608F">
            <w:r w:rsidRPr="00B8608F">
              <w:t xml:space="preserve">If you're </w:t>
            </w:r>
            <w:proofErr w:type="spellStart"/>
            <w:r w:rsidRPr="00B8608F">
              <w:t>modeling</w:t>
            </w:r>
            <w:proofErr w:type="spellEnd"/>
            <w:r w:rsidRPr="00B8608F">
              <w:t xml:space="preserve"> rainfall over time per zone</w:t>
            </w:r>
          </w:p>
        </w:tc>
      </w:tr>
      <w:tr w:rsidR="00B8608F" w:rsidRPr="00B8608F" w14:paraId="27E0EADD" w14:textId="77777777" w:rsidTr="00B8608F">
        <w:trPr>
          <w:tblCellSpacing w:w="15" w:type="dxa"/>
        </w:trPr>
        <w:tc>
          <w:tcPr>
            <w:tcW w:w="0" w:type="auto"/>
            <w:vAlign w:val="center"/>
            <w:hideMark/>
          </w:tcPr>
          <w:p w14:paraId="147F716F" w14:textId="77777777" w:rsidR="00B8608F" w:rsidRPr="00B8608F" w:rsidRDefault="00B8608F" w:rsidP="00B8608F">
            <w:r w:rsidRPr="00B8608F">
              <w:t>Phase 3</w:t>
            </w:r>
          </w:p>
        </w:tc>
        <w:tc>
          <w:tcPr>
            <w:tcW w:w="0" w:type="auto"/>
            <w:vAlign w:val="center"/>
            <w:hideMark/>
          </w:tcPr>
          <w:p w14:paraId="782F6425" w14:textId="77777777" w:rsidR="00B8608F" w:rsidRPr="00B8608F" w:rsidRDefault="00B8608F" w:rsidP="00B8608F">
            <w:r w:rsidRPr="00B8608F">
              <w:t>CNN + LSTM or Transformer</w:t>
            </w:r>
          </w:p>
        </w:tc>
        <w:tc>
          <w:tcPr>
            <w:tcW w:w="0" w:type="auto"/>
            <w:vAlign w:val="center"/>
            <w:hideMark/>
          </w:tcPr>
          <w:p w14:paraId="4D21E1D1" w14:textId="77777777" w:rsidR="00B8608F" w:rsidRPr="00B8608F" w:rsidRDefault="00B8608F" w:rsidP="00B8608F">
            <w:r w:rsidRPr="00B8608F">
              <w:t>For spatial-temporal precision later</w:t>
            </w:r>
          </w:p>
        </w:tc>
      </w:tr>
    </w:tbl>
    <w:p w14:paraId="7A9EF540" w14:textId="77777777" w:rsidR="00B8608F" w:rsidRPr="00B8608F" w:rsidRDefault="00000000" w:rsidP="00B8608F">
      <w:r>
        <w:pict w14:anchorId="3CCA0D0A">
          <v:rect id="_x0000_i1030" style="width:0;height:1.5pt" o:hralign="center" o:hrstd="t" o:hr="t" fillcolor="#a0a0a0" stroked="f"/>
        </w:pict>
      </w:r>
    </w:p>
    <w:p w14:paraId="3F3397B4" w14:textId="77777777" w:rsidR="00B8608F" w:rsidRPr="00B8608F" w:rsidRDefault="00B8608F" w:rsidP="00B8608F">
      <w:pPr>
        <w:rPr>
          <w:b/>
          <w:bCs/>
        </w:rPr>
      </w:pPr>
      <w:r w:rsidRPr="00B8608F">
        <w:rPr>
          <w:rFonts w:ascii="Segoe UI Emoji" w:hAnsi="Segoe UI Emoji" w:cs="Segoe UI Emoji"/>
          <w:b/>
          <w:bCs/>
        </w:rPr>
        <w:lastRenderedPageBreak/>
        <w:t>🧪</w:t>
      </w:r>
      <w:r w:rsidRPr="00B8608F">
        <w:rPr>
          <w:b/>
          <w:bCs/>
        </w:rPr>
        <w:t xml:space="preserve"> Evaluation Metrics to Use</w:t>
      </w:r>
    </w:p>
    <w:p w14:paraId="394FAD2E" w14:textId="77777777" w:rsidR="00B8608F" w:rsidRPr="00B8608F" w:rsidRDefault="00B8608F" w:rsidP="00B8608F">
      <w:pPr>
        <w:numPr>
          <w:ilvl w:val="0"/>
          <w:numId w:val="12"/>
        </w:numPr>
      </w:pPr>
      <w:r w:rsidRPr="00B8608F">
        <w:rPr>
          <w:b/>
          <w:bCs/>
        </w:rPr>
        <w:t>Accuracy</w:t>
      </w:r>
      <w:r w:rsidRPr="00B8608F">
        <w:t xml:space="preserve"> (for balanced classes)</w:t>
      </w:r>
    </w:p>
    <w:p w14:paraId="40B3A0EB" w14:textId="77777777" w:rsidR="00B8608F" w:rsidRPr="00B8608F" w:rsidRDefault="00B8608F" w:rsidP="00B8608F">
      <w:pPr>
        <w:numPr>
          <w:ilvl w:val="0"/>
          <w:numId w:val="12"/>
        </w:numPr>
      </w:pPr>
      <w:r w:rsidRPr="00B8608F">
        <w:rPr>
          <w:b/>
          <w:bCs/>
        </w:rPr>
        <w:t>F1-score / Precision-Recall</w:t>
      </w:r>
      <w:r w:rsidRPr="00B8608F">
        <w:t xml:space="preserve"> (for unbalanced data)</w:t>
      </w:r>
    </w:p>
    <w:p w14:paraId="46311DBB" w14:textId="77777777" w:rsidR="00B8608F" w:rsidRPr="00B8608F" w:rsidRDefault="00B8608F" w:rsidP="00B8608F">
      <w:pPr>
        <w:numPr>
          <w:ilvl w:val="0"/>
          <w:numId w:val="12"/>
        </w:numPr>
      </w:pPr>
      <w:r w:rsidRPr="00B8608F">
        <w:rPr>
          <w:b/>
          <w:bCs/>
        </w:rPr>
        <w:t>ROC-AUC</w:t>
      </w:r>
    </w:p>
    <w:p w14:paraId="654E57E9" w14:textId="77777777" w:rsidR="00B8608F" w:rsidRPr="00B8608F" w:rsidRDefault="00B8608F" w:rsidP="00B8608F">
      <w:pPr>
        <w:numPr>
          <w:ilvl w:val="0"/>
          <w:numId w:val="12"/>
        </w:numPr>
      </w:pPr>
      <w:r w:rsidRPr="00B8608F">
        <w:rPr>
          <w:b/>
          <w:bCs/>
        </w:rPr>
        <w:t>Confusion Matrix</w:t>
      </w:r>
    </w:p>
    <w:p w14:paraId="098F82B4" w14:textId="77777777" w:rsidR="00B8608F" w:rsidRPr="00B8608F" w:rsidRDefault="00B8608F" w:rsidP="00B8608F">
      <w:pPr>
        <w:numPr>
          <w:ilvl w:val="0"/>
          <w:numId w:val="12"/>
        </w:numPr>
      </w:pPr>
      <w:r w:rsidRPr="00B8608F">
        <w:rPr>
          <w:b/>
          <w:bCs/>
        </w:rPr>
        <w:t>Brier Score</w:t>
      </w:r>
      <w:r w:rsidRPr="00B8608F">
        <w:t xml:space="preserve"> (if using probabilistic predictions)</w:t>
      </w:r>
    </w:p>
    <w:p w14:paraId="62803CE7" w14:textId="77777777" w:rsidR="00B8608F" w:rsidRDefault="00B8608F"/>
    <w:p w14:paraId="20EE39EC" w14:textId="77777777" w:rsidR="00930EF6" w:rsidRPr="00930EF6" w:rsidRDefault="001946CA" w:rsidP="00930EF6">
      <w:pPr>
        <w:rPr>
          <w:b/>
          <w:bCs/>
        </w:rPr>
      </w:pPr>
      <w:r>
        <w:t>Continuing with Phase 1</w:t>
      </w:r>
      <w:r>
        <w:br/>
        <w:t xml:space="preserve">Model: </w:t>
      </w:r>
      <w:proofErr w:type="spellStart"/>
      <w:r>
        <w:t>XGBoost</w:t>
      </w:r>
      <w:proofErr w:type="spellEnd"/>
      <w:r>
        <w:t xml:space="preserve"> for tabular data of flood prone zones</w:t>
      </w:r>
      <w:r w:rsidR="00930EF6">
        <w:br/>
      </w:r>
      <w:r w:rsidR="00930EF6">
        <w:br/>
      </w:r>
      <w:r w:rsidR="00930EF6" w:rsidRPr="00930EF6">
        <w:rPr>
          <w:b/>
          <w:bCs/>
        </w:rPr>
        <w:t xml:space="preserve">Identifying a Flood Event in </w:t>
      </w:r>
      <w:proofErr w:type="spellStart"/>
      <w:r w:rsidR="00930EF6" w:rsidRPr="00930EF6">
        <w:rPr>
          <w:b/>
          <w:bCs/>
        </w:rPr>
        <w:t>Barpeta</w:t>
      </w:r>
      <w:proofErr w:type="spellEnd"/>
    </w:p>
    <w:p w14:paraId="6E30C828" w14:textId="77777777" w:rsidR="00930EF6" w:rsidRPr="00930EF6" w:rsidRDefault="00930EF6" w:rsidP="00930EF6">
      <w:r w:rsidRPr="00930EF6">
        <w:t xml:space="preserve">Based on available reports, </w:t>
      </w:r>
      <w:proofErr w:type="spellStart"/>
      <w:r w:rsidRPr="00930EF6">
        <w:t>Barpeta</w:t>
      </w:r>
      <w:proofErr w:type="spellEnd"/>
      <w:r w:rsidRPr="00930EF6">
        <w:t xml:space="preserve"> experienced significant flooding starting around </w:t>
      </w:r>
      <w:r w:rsidRPr="00930EF6">
        <w:rPr>
          <w:b/>
          <w:bCs/>
        </w:rPr>
        <w:t>June 20, 2023</w:t>
      </w:r>
      <w:r w:rsidRPr="00930EF6">
        <w:t xml:space="preserve">. This event affected multiple revenue circles, including </w:t>
      </w:r>
      <w:proofErr w:type="spellStart"/>
      <w:r w:rsidRPr="00930EF6">
        <w:t>Barnagar</w:t>
      </w:r>
      <w:proofErr w:type="spellEnd"/>
      <w:r w:rsidRPr="00930EF6">
        <w:t xml:space="preserve">, </w:t>
      </w:r>
      <w:proofErr w:type="spellStart"/>
      <w:r w:rsidRPr="00930EF6">
        <w:t>Barpeta</w:t>
      </w:r>
      <w:proofErr w:type="spellEnd"/>
      <w:r w:rsidRPr="00930EF6">
        <w:t xml:space="preserve">, and </w:t>
      </w:r>
      <w:proofErr w:type="spellStart"/>
      <w:r w:rsidRPr="00930EF6">
        <w:t>Sarthebari</w:t>
      </w:r>
      <w:proofErr w:type="spellEnd"/>
      <w:r w:rsidRPr="00930EF6">
        <w:t xml:space="preserve">, with </w:t>
      </w:r>
      <w:proofErr w:type="spellStart"/>
      <w:r w:rsidRPr="00930EF6">
        <w:t>Sarthebari</w:t>
      </w:r>
      <w:proofErr w:type="spellEnd"/>
      <w:r w:rsidRPr="00930EF6">
        <w:t xml:space="preserve"> being particularly impacted. </w:t>
      </w:r>
      <w:hyperlink r:id="rId5" w:tgtFrame="_blank" w:history="1">
        <w:r w:rsidRPr="00930EF6">
          <w:rPr>
            <w:rStyle w:val="Hyperlink"/>
          </w:rPr>
          <w:t>Data India+1ReliefWeb+1</w:t>
        </w:r>
      </w:hyperlink>
      <w:hyperlink r:id="rId6" w:tgtFrame="_blank" w:history="1">
        <w:r w:rsidRPr="00930EF6">
          <w:rPr>
            <w:rStyle w:val="Hyperlink"/>
          </w:rPr>
          <w:t>India Today NE</w:t>
        </w:r>
      </w:hyperlink>
    </w:p>
    <w:p w14:paraId="607B93ED" w14:textId="77777777" w:rsidR="00930EF6" w:rsidRPr="00930EF6" w:rsidRDefault="00000000" w:rsidP="00930EF6">
      <w:r>
        <w:pict w14:anchorId="38759BAE">
          <v:rect id="_x0000_i1031" style="width:0;height:1.5pt" o:hralign="center" o:hrstd="t" o:hr="t" fillcolor="#a0a0a0" stroked="f"/>
        </w:pict>
      </w:r>
    </w:p>
    <w:p w14:paraId="7FE6CC6D" w14:textId="77777777" w:rsidR="00930EF6" w:rsidRPr="00930EF6" w:rsidRDefault="00930EF6" w:rsidP="00930EF6">
      <w:pPr>
        <w:rPr>
          <w:b/>
          <w:bCs/>
        </w:rPr>
      </w:pPr>
      <w:r w:rsidRPr="00930EF6">
        <w:rPr>
          <w:rFonts w:ascii="Segoe UI Emoji" w:hAnsi="Segoe UI Emoji" w:cs="Segoe UI Emoji"/>
          <w:b/>
          <w:bCs/>
        </w:rPr>
        <w:t>⏳</w:t>
      </w:r>
      <w:r w:rsidRPr="00930EF6">
        <w:rPr>
          <w:b/>
          <w:bCs/>
        </w:rPr>
        <w:t xml:space="preserve"> Defining the Alert Window</w:t>
      </w:r>
    </w:p>
    <w:p w14:paraId="543D6FED" w14:textId="77777777" w:rsidR="00930EF6" w:rsidRPr="00930EF6" w:rsidRDefault="00930EF6" w:rsidP="00930EF6">
      <w:r w:rsidRPr="00930EF6">
        <w:t xml:space="preserve">To predict floods </w:t>
      </w:r>
      <w:r w:rsidRPr="00930EF6">
        <w:rPr>
          <w:b/>
          <w:bCs/>
        </w:rPr>
        <w:t>7 to 15 days in advance</w:t>
      </w:r>
      <w:r w:rsidRPr="00930EF6">
        <w:t>, we'll focus on the period leading up to the flood:</w:t>
      </w:r>
    </w:p>
    <w:p w14:paraId="53FBBA87" w14:textId="77777777" w:rsidR="00930EF6" w:rsidRPr="00930EF6" w:rsidRDefault="00930EF6" w:rsidP="00930EF6">
      <w:pPr>
        <w:numPr>
          <w:ilvl w:val="0"/>
          <w:numId w:val="13"/>
        </w:numPr>
      </w:pPr>
      <w:r w:rsidRPr="00930EF6">
        <w:rPr>
          <w:b/>
          <w:bCs/>
        </w:rPr>
        <w:t>Flood onset</w:t>
      </w:r>
      <w:r w:rsidRPr="00930EF6">
        <w:t>: June 20, 2023</w:t>
      </w:r>
    </w:p>
    <w:p w14:paraId="7B2FA84D" w14:textId="77777777" w:rsidR="00930EF6" w:rsidRPr="00930EF6" w:rsidRDefault="00930EF6" w:rsidP="00930EF6">
      <w:pPr>
        <w:numPr>
          <w:ilvl w:val="0"/>
          <w:numId w:val="13"/>
        </w:numPr>
      </w:pPr>
      <w:r w:rsidRPr="00930EF6">
        <w:rPr>
          <w:b/>
          <w:bCs/>
        </w:rPr>
        <w:t>Data collection window</w:t>
      </w:r>
      <w:r w:rsidRPr="00930EF6">
        <w:t>: June 5 to June 19, 2023</w:t>
      </w:r>
    </w:p>
    <w:p w14:paraId="6E589B50" w14:textId="77777777" w:rsidR="00930EF6" w:rsidRPr="00930EF6" w:rsidRDefault="00000000" w:rsidP="00930EF6">
      <w:r>
        <w:pict w14:anchorId="12E2281F">
          <v:rect id="_x0000_i1032" style="width:0;height:1.5pt" o:hralign="center" o:hrstd="t" o:hr="t" fillcolor="#a0a0a0" stroked="f"/>
        </w:pict>
      </w:r>
    </w:p>
    <w:p w14:paraId="584B4A51" w14:textId="77777777" w:rsidR="00930EF6" w:rsidRPr="00930EF6" w:rsidRDefault="00930EF6" w:rsidP="00930EF6">
      <w:pPr>
        <w:rPr>
          <w:b/>
          <w:bCs/>
        </w:rPr>
      </w:pPr>
      <w:r w:rsidRPr="00930EF6">
        <w:rPr>
          <w:rFonts w:ascii="Segoe UI Emoji" w:hAnsi="Segoe UI Emoji" w:cs="Segoe UI Emoji"/>
          <w:b/>
          <w:bCs/>
        </w:rPr>
        <w:t>📥</w:t>
      </w:r>
      <w:r w:rsidRPr="00930EF6">
        <w:rPr>
          <w:b/>
          <w:bCs/>
        </w:rPr>
        <w:t xml:space="preserve"> Data Collection Plan</w:t>
      </w:r>
    </w:p>
    <w:p w14:paraId="5B6EE1D0" w14:textId="77777777" w:rsidR="00930EF6" w:rsidRPr="00930EF6" w:rsidRDefault="00930EF6" w:rsidP="00930EF6">
      <w:r w:rsidRPr="00930EF6">
        <w:t>For each day from June 5 to June 19, 2023, we'll gather:</w:t>
      </w:r>
    </w:p>
    <w:p w14:paraId="47D9C0FA" w14:textId="77777777" w:rsidR="00930EF6" w:rsidRPr="00930EF6" w:rsidRDefault="00930EF6" w:rsidP="00930EF6">
      <w:pPr>
        <w:numPr>
          <w:ilvl w:val="0"/>
          <w:numId w:val="14"/>
        </w:numPr>
      </w:pPr>
      <w:r w:rsidRPr="00930EF6">
        <w:rPr>
          <w:b/>
          <w:bCs/>
        </w:rPr>
        <w:t>Rainfall (mm)</w:t>
      </w:r>
      <w:r w:rsidRPr="00930EF6">
        <w:t>: Daily precipitation data</w:t>
      </w:r>
    </w:p>
    <w:p w14:paraId="07CD1D8D" w14:textId="77777777" w:rsidR="00930EF6" w:rsidRPr="00930EF6" w:rsidRDefault="00930EF6" w:rsidP="00930EF6">
      <w:pPr>
        <w:numPr>
          <w:ilvl w:val="0"/>
          <w:numId w:val="14"/>
        </w:numPr>
      </w:pPr>
      <w:r w:rsidRPr="00930EF6">
        <w:rPr>
          <w:b/>
          <w:bCs/>
        </w:rPr>
        <w:t>Elevation (m)</w:t>
      </w:r>
      <w:r w:rsidRPr="00930EF6">
        <w:t>: Static elevation data for the area</w:t>
      </w:r>
    </w:p>
    <w:p w14:paraId="62F35ED2" w14:textId="77777777" w:rsidR="00930EF6" w:rsidRPr="00930EF6" w:rsidRDefault="00930EF6" w:rsidP="00930EF6">
      <w:pPr>
        <w:numPr>
          <w:ilvl w:val="0"/>
          <w:numId w:val="14"/>
        </w:numPr>
      </w:pPr>
      <w:r w:rsidRPr="00930EF6">
        <w:rPr>
          <w:b/>
          <w:bCs/>
        </w:rPr>
        <w:t>Latitude &amp; Longitude</w:t>
      </w:r>
      <w:r w:rsidRPr="00930EF6">
        <w:t>: Coordinates of the specific zone</w:t>
      </w:r>
    </w:p>
    <w:p w14:paraId="2D898BC3" w14:textId="77777777" w:rsidR="00930EF6" w:rsidRPr="00930EF6" w:rsidRDefault="00930EF6" w:rsidP="00930EF6">
      <w:pPr>
        <w:numPr>
          <w:ilvl w:val="0"/>
          <w:numId w:val="14"/>
        </w:numPr>
      </w:pPr>
      <w:r w:rsidRPr="00930EF6">
        <w:rPr>
          <w:b/>
          <w:bCs/>
        </w:rPr>
        <w:t>Flood Label</w:t>
      </w:r>
      <w:r w:rsidRPr="00930EF6">
        <w:t xml:space="preserve">: 0 (no flood) for all days in this </w:t>
      </w:r>
      <w:proofErr w:type="spellStart"/>
      <w:r w:rsidRPr="00930EF6">
        <w:t>window</w:t>
      </w:r>
      <w:hyperlink r:id="rId7" w:tgtFrame="_blank" w:history="1">
        <w:r w:rsidRPr="00930EF6">
          <w:rPr>
            <w:rStyle w:val="Hyperlink"/>
          </w:rPr>
          <w:t>The</w:t>
        </w:r>
        <w:proofErr w:type="spellEnd"/>
        <w:r w:rsidRPr="00930EF6">
          <w:rPr>
            <w:rStyle w:val="Hyperlink"/>
          </w:rPr>
          <w:t xml:space="preserve"> Times of India</w:t>
        </w:r>
      </w:hyperlink>
    </w:p>
    <w:p w14:paraId="10C379C8" w14:textId="77777777" w:rsidR="00930EF6" w:rsidRPr="00930EF6" w:rsidRDefault="00930EF6" w:rsidP="00930EF6">
      <w:r w:rsidRPr="00930EF6">
        <w:t xml:space="preserve">On June 20, 2023, the flood occurred, so this date will have a </w:t>
      </w:r>
      <w:r w:rsidRPr="00930EF6">
        <w:rPr>
          <w:b/>
          <w:bCs/>
        </w:rPr>
        <w:t>Flood Label</w:t>
      </w:r>
      <w:r w:rsidRPr="00930EF6">
        <w:t xml:space="preserve"> of 1.</w:t>
      </w:r>
    </w:p>
    <w:p w14:paraId="36239B23" w14:textId="77777777" w:rsidR="00930EF6" w:rsidRPr="00930EF6" w:rsidRDefault="00000000" w:rsidP="00930EF6">
      <w:r>
        <w:pict w14:anchorId="0929F2CD">
          <v:rect id="_x0000_i1033" style="width:0;height:1.5pt" o:hralign="center" o:hrstd="t" o:hr="t" fillcolor="#a0a0a0" stroked="f"/>
        </w:pict>
      </w:r>
    </w:p>
    <w:p w14:paraId="0F03715F" w14:textId="77777777" w:rsidR="00930EF6" w:rsidRPr="00930EF6" w:rsidRDefault="00930EF6" w:rsidP="00930EF6">
      <w:pPr>
        <w:rPr>
          <w:b/>
          <w:bCs/>
        </w:rPr>
      </w:pPr>
      <w:r w:rsidRPr="00930EF6">
        <w:rPr>
          <w:rFonts w:ascii="Segoe UI Emoji" w:hAnsi="Segoe UI Emoji" w:cs="Segoe UI Emoji"/>
          <w:b/>
          <w:bCs/>
        </w:rPr>
        <w:t>🗂️</w:t>
      </w:r>
      <w:r w:rsidRPr="00930EF6">
        <w:rPr>
          <w:b/>
          <w:bCs/>
        </w:rPr>
        <w:t xml:space="preserve"> Structuring the Dataset</w:t>
      </w:r>
    </w:p>
    <w:p w14:paraId="12211352" w14:textId="77777777" w:rsidR="00930EF6" w:rsidRPr="00930EF6" w:rsidRDefault="00930EF6" w:rsidP="00930EF6">
      <w:r w:rsidRPr="00930EF6">
        <w:t>Your dataset will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12"/>
        <w:gridCol w:w="971"/>
        <w:gridCol w:w="1214"/>
        <w:gridCol w:w="1193"/>
        <w:gridCol w:w="1179"/>
      </w:tblGrid>
      <w:tr w:rsidR="00930EF6" w:rsidRPr="00930EF6" w14:paraId="6F0EECA6" w14:textId="77777777" w:rsidTr="00930EF6">
        <w:trPr>
          <w:tblHeader/>
          <w:tblCellSpacing w:w="15" w:type="dxa"/>
        </w:trPr>
        <w:tc>
          <w:tcPr>
            <w:tcW w:w="0" w:type="auto"/>
            <w:vAlign w:val="center"/>
            <w:hideMark/>
          </w:tcPr>
          <w:p w14:paraId="19EEE10C" w14:textId="77777777" w:rsidR="00930EF6" w:rsidRPr="00930EF6" w:rsidRDefault="00930EF6" w:rsidP="00930EF6">
            <w:pPr>
              <w:rPr>
                <w:b/>
                <w:bCs/>
              </w:rPr>
            </w:pPr>
            <w:r w:rsidRPr="00930EF6">
              <w:rPr>
                <w:b/>
                <w:bCs/>
              </w:rPr>
              <w:t>Date</w:t>
            </w:r>
          </w:p>
        </w:tc>
        <w:tc>
          <w:tcPr>
            <w:tcW w:w="0" w:type="auto"/>
            <w:vAlign w:val="center"/>
            <w:hideMark/>
          </w:tcPr>
          <w:p w14:paraId="7C3C3BEF" w14:textId="77777777" w:rsidR="00930EF6" w:rsidRPr="00930EF6" w:rsidRDefault="00930EF6" w:rsidP="00930EF6">
            <w:pPr>
              <w:rPr>
                <w:b/>
                <w:bCs/>
              </w:rPr>
            </w:pPr>
            <w:r w:rsidRPr="00930EF6">
              <w:rPr>
                <w:b/>
                <w:bCs/>
              </w:rPr>
              <w:t>Latitude</w:t>
            </w:r>
          </w:p>
        </w:tc>
        <w:tc>
          <w:tcPr>
            <w:tcW w:w="0" w:type="auto"/>
            <w:vAlign w:val="center"/>
            <w:hideMark/>
          </w:tcPr>
          <w:p w14:paraId="2DD430F8" w14:textId="77777777" w:rsidR="00930EF6" w:rsidRPr="00930EF6" w:rsidRDefault="00930EF6" w:rsidP="00930EF6">
            <w:pPr>
              <w:rPr>
                <w:b/>
                <w:bCs/>
              </w:rPr>
            </w:pPr>
            <w:r w:rsidRPr="00930EF6">
              <w:rPr>
                <w:b/>
                <w:bCs/>
              </w:rPr>
              <w:t>Longitude</w:t>
            </w:r>
          </w:p>
        </w:tc>
        <w:tc>
          <w:tcPr>
            <w:tcW w:w="0" w:type="auto"/>
            <w:vAlign w:val="center"/>
            <w:hideMark/>
          </w:tcPr>
          <w:p w14:paraId="4067585C" w14:textId="77777777" w:rsidR="00930EF6" w:rsidRPr="00930EF6" w:rsidRDefault="00930EF6" w:rsidP="00930EF6">
            <w:pPr>
              <w:rPr>
                <w:b/>
                <w:bCs/>
              </w:rPr>
            </w:pPr>
            <w:proofErr w:type="spellStart"/>
            <w:r w:rsidRPr="00930EF6">
              <w:rPr>
                <w:b/>
                <w:bCs/>
              </w:rPr>
              <w:t>Rainfall_mm</w:t>
            </w:r>
            <w:proofErr w:type="spellEnd"/>
          </w:p>
        </w:tc>
        <w:tc>
          <w:tcPr>
            <w:tcW w:w="0" w:type="auto"/>
            <w:vAlign w:val="center"/>
            <w:hideMark/>
          </w:tcPr>
          <w:p w14:paraId="57B59916" w14:textId="77777777" w:rsidR="00930EF6" w:rsidRPr="00930EF6" w:rsidRDefault="00930EF6" w:rsidP="00930EF6">
            <w:pPr>
              <w:rPr>
                <w:b/>
                <w:bCs/>
              </w:rPr>
            </w:pPr>
            <w:proofErr w:type="spellStart"/>
            <w:r w:rsidRPr="00930EF6">
              <w:rPr>
                <w:b/>
                <w:bCs/>
              </w:rPr>
              <w:t>Elevation_m</w:t>
            </w:r>
            <w:proofErr w:type="spellEnd"/>
          </w:p>
        </w:tc>
        <w:tc>
          <w:tcPr>
            <w:tcW w:w="0" w:type="auto"/>
            <w:vAlign w:val="center"/>
            <w:hideMark/>
          </w:tcPr>
          <w:p w14:paraId="6CBECEC2" w14:textId="77777777" w:rsidR="00930EF6" w:rsidRPr="00930EF6" w:rsidRDefault="00930EF6" w:rsidP="00930EF6">
            <w:pPr>
              <w:rPr>
                <w:b/>
                <w:bCs/>
              </w:rPr>
            </w:pPr>
            <w:proofErr w:type="spellStart"/>
            <w:r w:rsidRPr="00930EF6">
              <w:rPr>
                <w:b/>
                <w:bCs/>
              </w:rPr>
              <w:t>Flood_Label</w:t>
            </w:r>
            <w:proofErr w:type="spellEnd"/>
          </w:p>
        </w:tc>
      </w:tr>
      <w:tr w:rsidR="00930EF6" w:rsidRPr="00930EF6" w14:paraId="179C0597" w14:textId="77777777" w:rsidTr="00930EF6">
        <w:trPr>
          <w:tblCellSpacing w:w="15" w:type="dxa"/>
        </w:trPr>
        <w:tc>
          <w:tcPr>
            <w:tcW w:w="0" w:type="auto"/>
            <w:vAlign w:val="center"/>
            <w:hideMark/>
          </w:tcPr>
          <w:p w14:paraId="2A998608" w14:textId="77777777" w:rsidR="00930EF6" w:rsidRPr="00930EF6" w:rsidRDefault="00930EF6" w:rsidP="00930EF6">
            <w:r w:rsidRPr="00930EF6">
              <w:t>2023-06-05</w:t>
            </w:r>
          </w:p>
        </w:tc>
        <w:tc>
          <w:tcPr>
            <w:tcW w:w="0" w:type="auto"/>
            <w:vAlign w:val="center"/>
            <w:hideMark/>
          </w:tcPr>
          <w:p w14:paraId="5EB79FC5" w14:textId="77777777" w:rsidR="00930EF6" w:rsidRPr="00930EF6" w:rsidRDefault="00930EF6" w:rsidP="00930EF6">
            <w:r w:rsidRPr="00930EF6">
              <w:t>26.32</w:t>
            </w:r>
          </w:p>
        </w:tc>
        <w:tc>
          <w:tcPr>
            <w:tcW w:w="0" w:type="auto"/>
            <w:vAlign w:val="center"/>
            <w:hideMark/>
          </w:tcPr>
          <w:p w14:paraId="4579319E" w14:textId="77777777" w:rsidR="00930EF6" w:rsidRPr="00930EF6" w:rsidRDefault="00930EF6" w:rsidP="00930EF6">
            <w:r w:rsidRPr="00930EF6">
              <w:t>91.00</w:t>
            </w:r>
          </w:p>
        </w:tc>
        <w:tc>
          <w:tcPr>
            <w:tcW w:w="0" w:type="auto"/>
            <w:vAlign w:val="center"/>
            <w:hideMark/>
          </w:tcPr>
          <w:p w14:paraId="55714733" w14:textId="77777777" w:rsidR="00930EF6" w:rsidRPr="00930EF6" w:rsidRDefault="00930EF6" w:rsidP="00930EF6">
            <w:r w:rsidRPr="00930EF6">
              <w:t>X</w:t>
            </w:r>
          </w:p>
        </w:tc>
        <w:tc>
          <w:tcPr>
            <w:tcW w:w="0" w:type="auto"/>
            <w:vAlign w:val="center"/>
            <w:hideMark/>
          </w:tcPr>
          <w:p w14:paraId="75C55055" w14:textId="77777777" w:rsidR="00930EF6" w:rsidRPr="00930EF6" w:rsidRDefault="00930EF6" w:rsidP="00930EF6">
            <w:r w:rsidRPr="00930EF6">
              <w:t>Y</w:t>
            </w:r>
          </w:p>
        </w:tc>
        <w:tc>
          <w:tcPr>
            <w:tcW w:w="0" w:type="auto"/>
            <w:vAlign w:val="center"/>
            <w:hideMark/>
          </w:tcPr>
          <w:p w14:paraId="2DA7C0CB" w14:textId="77777777" w:rsidR="00930EF6" w:rsidRPr="00930EF6" w:rsidRDefault="00930EF6" w:rsidP="00930EF6">
            <w:r w:rsidRPr="00930EF6">
              <w:t>0</w:t>
            </w:r>
          </w:p>
        </w:tc>
      </w:tr>
      <w:tr w:rsidR="00930EF6" w:rsidRPr="00930EF6" w14:paraId="4075ECB6" w14:textId="77777777" w:rsidTr="00930EF6">
        <w:trPr>
          <w:tblCellSpacing w:w="15" w:type="dxa"/>
        </w:trPr>
        <w:tc>
          <w:tcPr>
            <w:tcW w:w="0" w:type="auto"/>
            <w:vAlign w:val="center"/>
            <w:hideMark/>
          </w:tcPr>
          <w:p w14:paraId="578F1D2A" w14:textId="77777777" w:rsidR="00930EF6" w:rsidRPr="00930EF6" w:rsidRDefault="00930EF6" w:rsidP="00930EF6">
            <w:r w:rsidRPr="00930EF6">
              <w:lastRenderedPageBreak/>
              <w:t>...</w:t>
            </w:r>
          </w:p>
        </w:tc>
        <w:tc>
          <w:tcPr>
            <w:tcW w:w="0" w:type="auto"/>
            <w:vAlign w:val="center"/>
            <w:hideMark/>
          </w:tcPr>
          <w:p w14:paraId="285EADA6" w14:textId="77777777" w:rsidR="00930EF6" w:rsidRPr="00930EF6" w:rsidRDefault="00930EF6" w:rsidP="00930EF6">
            <w:r w:rsidRPr="00930EF6">
              <w:t>...</w:t>
            </w:r>
          </w:p>
        </w:tc>
        <w:tc>
          <w:tcPr>
            <w:tcW w:w="0" w:type="auto"/>
            <w:vAlign w:val="center"/>
            <w:hideMark/>
          </w:tcPr>
          <w:p w14:paraId="53388787" w14:textId="77777777" w:rsidR="00930EF6" w:rsidRPr="00930EF6" w:rsidRDefault="00930EF6" w:rsidP="00930EF6">
            <w:r w:rsidRPr="00930EF6">
              <w:t>...</w:t>
            </w:r>
          </w:p>
        </w:tc>
        <w:tc>
          <w:tcPr>
            <w:tcW w:w="0" w:type="auto"/>
            <w:vAlign w:val="center"/>
            <w:hideMark/>
          </w:tcPr>
          <w:p w14:paraId="3AB43829" w14:textId="77777777" w:rsidR="00930EF6" w:rsidRPr="00930EF6" w:rsidRDefault="00930EF6" w:rsidP="00930EF6">
            <w:r w:rsidRPr="00930EF6">
              <w:t>...</w:t>
            </w:r>
          </w:p>
        </w:tc>
        <w:tc>
          <w:tcPr>
            <w:tcW w:w="0" w:type="auto"/>
            <w:vAlign w:val="center"/>
            <w:hideMark/>
          </w:tcPr>
          <w:p w14:paraId="2EDB48E0" w14:textId="77777777" w:rsidR="00930EF6" w:rsidRPr="00930EF6" w:rsidRDefault="00930EF6" w:rsidP="00930EF6">
            <w:r w:rsidRPr="00930EF6">
              <w:t>...</w:t>
            </w:r>
          </w:p>
        </w:tc>
        <w:tc>
          <w:tcPr>
            <w:tcW w:w="0" w:type="auto"/>
            <w:vAlign w:val="center"/>
            <w:hideMark/>
          </w:tcPr>
          <w:p w14:paraId="2D8773E5" w14:textId="77777777" w:rsidR="00930EF6" w:rsidRPr="00930EF6" w:rsidRDefault="00930EF6" w:rsidP="00930EF6">
            <w:r w:rsidRPr="00930EF6">
              <w:t>...</w:t>
            </w:r>
          </w:p>
        </w:tc>
      </w:tr>
      <w:tr w:rsidR="00930EF6" w:rsidRPr="00930EF6" w14:paraId="03F48A87" w14:textId="77777777" w:rsidTr="00930EF6">
        <w:trPr>
          <w:tblCellSpacing w:w="15" w:type="dxa"/>
        </w:trPr>
        <w:tc>
          <w:tcPr>
            <w:tcW w:w="0" w:type="auto"/>
            <w:vAlign w:val="center"/>
            <w:hideMark/>
          </w:tcPr>
          <w:p w14:paraId="0706D7C4" w14:textId="77777777" w:rsidR="00930EF6" w:rsidRPr="00930EF6" w:rsidRDefault="00930EF6" w:rsidP="00930EF6">
            <w:r w:rsidRPr="00930EF6">
              <w:t>2023-06-19</w:t>
            </w:r>
          </w:p>
        </w:tc>
        <w:tc>
          <w:tcPr>
            <w:tcW w:w="0" w:type="auto"/>
            <w:vAlign w:val="center"/>
            <w:hideMark/>
          </w:tcPr>
          <w:p w14:paraId="2C901EEB" w14:textId="77777777" w:rsidR="00930EF6" w:rsidRPr="00930EF6" w:rsidRDefault="00930EF6" w:rsidP="00930EF6">
            <w:r w:rsidRPr="00930EF6">
              <w:t>26.32</w:t>
            </w:r>
          </w:p>
        </w:tc>
        <w:tc>
          <w:tcPr>
            <w:tcW w:w="0" w:type="auto"/>
            <w:vAlign w:val="center"/>
            <w:hideMark/>
          </w:tcPr>
          <w:p w14:paraId="2FFEF75C" w14:textId="77777777" w:rsidR="00930EF6" w:rsidRPr="00930EF6" w:rsidRDefault="00930EF6" w:rsidP="00930EF6">
            <w:r w:rsidRPr="00930EF6">
              <w:t>91.00</w:t>
            </w:r>
          </w:p>
        </w:tc>
        <w:tc>
          <w:tcPr>
            <w:tcW w:w="0" w:type="auto"/>
            <w:vAlign w:val="center"/>
            <w:hideMark/>
          </w:tcPr>
          <w:p w14:paraId="63646407" w14:textId="77777777" w:rsidR="00930EF6" w:rsidRPr="00930EF6" w:rsidRDefault="00930EF6" w:rsidP="00930EF6">
            <w:r w:rsidRPr="00930EF6">
              <w:t>X</w:t>
            </w:r>
          </w:p>
        </w:tc>
        <w:tc>
          <w:tcPr>
            <w:tcW w:w="0" w:type="auto"/>
            <w:vAlign w:val="center"/>
            <w:hideMark/>
          </w:tcPr>
          <w:p w14:paraId="1D5E580E" w14:textId="77777777" w:rsidR="00930EF6" w:rsidRPr="00930EF6" w:rsidRDefault="00930EF6" w:rsidP="00930EF6">
            <w:r w:rsidRPr="00930EF6">
              <w:t>Y</w:t>
            </w:r>
          </w:p>
        </w:tc>
        <w:tc>
          <w:tcPr>
            <w:tcW w:w="0" w:type="auto"/>
            <w:vAlign w:val="center"/>
            <w:hideMark/>
          </w:tcPr>
          <w:p w14:paraId="4764E00F" w14:textId="77777777" w:rsidR="00930EF6" w:rsidRPr="00930EF6" w:rsidRDefault="00930EF6" w:rsidP="00930EF6">
            <w:r w:rsidRPr="00930EF6">
              <w:t>0</w:t>
            </w:r>
          </w:p>
        </w:tc>
      </w:tr>
      <w:tr w:rsidR="00930EF6" w:rsidRPr="00930EF6" w14:paraId="1419F333" w14:textId="77777777" w:rsidTr="00930EF6">
        <w:trPr>
          <w:tblCellSpacing w:w="15" w:type="dxa"/>
        </w:trPr>
        <w:tc>
          <w:tcPr>
            <w:tcW w:w="0" w:type="auto"/>
            <w:vAlign w:val="center"/>
            <w:hideMark/>
          </w:tcPr>
          <w:p w14:paraId="5772FFCF" w14:textId="77777777" w:rsidR="00930EF6" w:rsidRPr="00930EF6" w:rsidRDefault="00930EF6" w:rsidP="00930EF6">
            <w:r w:rsidRPr="00930EF6">
              <w:t>2023-06-20</w:t>
            </w:r>
          </w:p>
        </w:tc>
        <w:tc>
          <w:tcPr>
            <w:tcW w:w="0" w:type="auto"/>
            <w:vAlign w:val="center"/>
            <w:hideMark/>
          </w:tcPr>
          <w:p w14:paraId="71CC8CD3" w14:textId="77777777" w:rsidR="00930EF6" w:rsidRPr="00930EF6" w:rsidRDefault="00930EF6" w:rsidP="00930EF6">
            <w:r w:rsidRPr="00930EF6">
              <w:t>26.32</w:t>
            </w:r>
          </w:p>
        </w:tc>
        <w:tc>
          <w:tcPr>
            <w:tcW w:w="0" w:type="auto"/>
            <w:vAlign w:val="center"/>
            <w:hideMark/>
          </w:tcPr>
          <w:p w14:paraId="4F4378AE" w14:textId="77777777" w:rsidR="00930EF6" w:rsidRPr="00930EF6" w:rsidRDefault="00930EF6" w:rsidP="00930EF6">
            <w:r w:rsidRPr="00930EF6">
              <w:t>91.00</w:t>
            </w:r>
          </w:p>
        </w:tc>
        <w:tc>
          <w:tcPr>
            <w:tcW w:w="0" w:type="auto"/>
            <w:vAlign w:val="center"/>
            <w:hideMark/>
          </w:tcPr>
          <w:p w14:paraId="6A799921" w14:textId="77777777" w:rsidR="00930EF6" w:rsidRPr="00930EF6" w:rsidRDefault="00930EF6" w:rsidP="00930EF6">
            <w:r w:rsidRPr="00930EF6">
              <w:t>X</w:t>
            </w:r>
          </w:p>
        </w:tc>
        <w:tc>
          <w:tcPr>
            <w:tcW w:w="0" w:type="auto"/>
            <w:vAlign w:val="center"/>
            <w:hideMark/>
          </w:tcPr>
          <w:p w14:paraId="55F472BC" w14:textId="77777777" w:rsidR="00930EF6" w:rsidRPr="00930EF6" w:rsidRDefault="00930EF6" w:rsidP="00930EF6">
            <w:r w:rsidRPr="00930EF6">
              <w:t>Y</w:t>
            </w:r>
          </w:p>
        </w:tc>
        <w:tc>
          <w:tcPr>
            <w:tcW w:w="0" w:type="auto"/>
            <w:vAlign w:val="center"/>
            <w:hideMark/>
          </w:tcPr>
          <w:p w14:paraId="1DE277C8" w14:textId="77777777" w:rsidR="00930EF6" w:rsidRPr="00930EF6" w:rsidRDefault="00930EF6" w:rsidP="00930EF6">
            <w:r w:rsidRPr="00930EF6">
              <w:t>1</w:t>
            </w:r>
          </w:p>
        </w:tc>
      </w:tr>
    </w:tbl>
    <w:p w14:paraId="4293A034" w14:textId="77777777" w:rsidR="00930EF6" w:rsidRPr="00930EF6" w:rsidRDefault="00930EF6" w:rsidP="00930EF6">
      <w:r w:rsidRPr="00930EF6">
        <w:rPr>
          <w:i/>
          <w:iCs/>
        </w:rPr>
        <w:t>Note</w:t>
      </w:r>
      <w:r w:rsidRPr="00930EF6">
        <w:t xml:space="preserve">: Replace </w:t>
      </w:r>
      <w:r w:rsidRPr="00930EF6">
        <w:rPr>
          <w:b/>
          <w:bCs/>
        </w:rPr>
        <w:t>X</w:t>
      </w:r>
      <w:r w:rsidRPr="00930EF6">
        <w:t xml:space="preserve"> with actual rainfall data and </w:t>
      </w:r>
      <w:r w:rsidRPr="00930EF6">
        <w:rPr>
          <w:b/>
          <w:bCs/>
        </w:rPr>
        <w:t>Y</w:t>
      </w:r>
      <w:r w:rsidRPr="00930EF6">
        <w:t xml:space="preserve"> with the elevation value for the location.</w:t>
      </w:r>
    </w:p>
    <w:p w14:paraId="3475B8F8" w14:textId="77777777" w:rsidR="00930EF6" w:rsidRPr="00930EF6" w:rsidRDefault="00000000" w:rsidP="00930EF6">
      <w:r>
        <w:pict w14:anchorId="2954452B">
          <v:rect id="_x0000_i1034" style="width:0;height:1.5pt" o:hralign="center" o:hrstd="t" o:hr="t" fillcolor="#a0a0a0" stroked="f"/>
        </w:pict>
      </w:r>
    </w:p>
    <w:p w14:paraId="2345BFE9" w14:textId="77777777" w:rsidR="00930EF6" w:rsidRPr="00930EF6" w:rsidRDefault="00930EF6" w:rsidP="00930EF6">
      <w:pPr>
        <w:rPr>
          <w:b/>
          <w:bCs/>
        </w:rPr>
      </w:pPr>
      <w:r w:rsidRPr="00930EF6">
        <w:rPr>
          <w:rFonts w:ascii="Segoe UI Emoji" w:hAnsi="Segoe UI Emoji" w:cs="Segoe UI Emoji"/>
          <w:b/>
          <w:bCs/>
        </w:rPr>
        <w:t>🛠️</w:t>
      </w:r>
      <w:r w:rsidRPr="00930EF6">
        <w:rPr>
          <w:b/>
          <w:bCs/>
        </w:rPr>
        <w:t xml:space="preserve"> Next Steps</w:t>
      </w:r>
    </w:p>
    <w:p w14:paraId="45E021DD" w14:textId="77777777" w:rsidR="00930EF6" w:rsidRPr="00930EF6" w:rsidRDefault="00930EF6" w:rsidP="00930EF6">
      <w:pPr>
        <w:numPr>
          <w:ilvl w:val="0"/>
          <w:numId w:val="15"/>
        </w:numPr>
      </w:pPr>
      <w:r w:rsidRPr="00930EF6">
        <w:rPr>
          <w:b/>
          <w:bCs/>
        </w:rPr>
        <w:t>Data Extraction</w:t>
      </w:r>
      <w:r w:rsidRPr="00930EF6">
        <w:t>:</w:t>
      </w:r>
    </w:p>
    <w:p w14:paraId="427FFB6B" w14:textId="77777777" w:rsidR="00930EF6" w:rsidRPr="00930EF6" w:rsidRDefault="00930EF6" w:rsidP="00930EF6">
      <w:pPr>
        <w:numPr>
          <w:ilvl w:val="1"/>
          <w:numId w:val="15"/>
        </w:numPr>
      </w:pPr>
      <w:r w:rsidRPr="00930EF6">
        <w:t>Use satellite data sources like GPM or CHIRPS for rainfall.</w:t>
      </w:r>
    </w:p>
    <w:p w14:paraId="42DD136F" w14:textId="77777777" w:rsidR="00930EF6" w:rsidRPr="00930EF6" w:rsidRDefault="00930EF6" w:rsidP="00930EF6">
      <w:pPr>
        <w:numPr>
          <w:ilvl w:val="1"/>
          <w:numId w:val="15"/>
        </w:numPr>
      </w:pPr>
      <w:r w:rsidRPr="00930EF6">
        <w:t>Use SRTM or ASTER for elevation data.</w:t>
      </w:r>
    </w:p>
    <w:p w14:paraId="363F61D1" w14:textId="77777777" w:rsidR="00930EF6" w:rsidRPr="00930EF6" w:rsidRDefault="00930EF6" w:rsidP="00930EF6">
      <w:pPr>
        <w:numPr>
          <w:ilvl w:val="0"/>
          <w:numId w:val="15"/>
        </w:numPr>
      </w:pPr>
      <w:r w:rsidRPr="00930EF6">
        <w:rPr>
          <w:b/>
          <w:bCs/>
        </w:rPr>
        <w:t>Data Preprocessing</w:t>
      </w:r>
      <w:r w:rsidRPr="00930EF6">
        <w:t>:</w:t>
      </w:r>
    </w:p>
    <w:p w14:paraId="38985642" w14:textId="77777777" w:rsidR="00930EF6" w:rsidRPr="00930EF6" w:rsidRDefault="00930EF6" w:rsidP="00930EF6">
      <w:pPr>
        <w:numPr>
          <w:ilvl w:val="1"/>
          <w:numId w:val="15"/>
        </w:numPr>
      </w:pPr>
      <w:r w:rsidRPr="00930EF6">
        <w:t>Clean and format the data into the structure shown above.</w:t>
      </w:r>
    </w:p>
    <w:p w14:paraId="4731F8D1" w14:textId="77777777" w:rsidR="00930EF6" w:rsidRPr="00930EF6" w:rsidRDefault="00930EF6" w:rsidP="00930EF6">
      <w:pPr>
        <w:numPr>
          <w:ilvl w:val="0"/>
          <w:numId w:val="15"/>
        </w:numPr>
      </w:pPr>
      <w:r w:rsidRPr="00930EF6">
        <w:rPr>
          <w:b/>
          <w:bCs/>
        </w:rPr>
        <w:t>Model Training</w:t>
      </w:r>
      <w:r w:rsidRPr="00930EF6">
        <w:t>:</w:t>
      </w:r>
    </w:p>
    <w:p w14:paraId="632357C5" w14:textId="77777777" w:rsidR="00930EF6" w:rsidRPr="00930EF6" w:rsidRDefault="00930EF6" w:rsidP="00930EF6">
      <w:pPr>
        <w:numPr>
          <w:ilvl w:val="1"/>
          <w:numId w:val="15"/>
        </w:numPr>
      </w:pPr>
      <w:r w:rsidRPr="00930EF6">
        <w:t xml:space="preserve">Use this dataset to train your predictive model (e.g., </w:t>
      </w:r>
      <w:proofErr w:type="spellStart"/>
      <w:r w:rsidRPr="00930EF6">
        <w:t>XGBoost</w:t>
      </w:r>
      <w:proofErr w:type="spellEnd"/>
      <w:r w:rsidRPr="00930EF6">
        <w:t xml:space="preserve"> or Random Forest).</w:t>
      </w:r>
    </w:p>
    <w:p w14:paraId="5DEB0558" w14:textId="77777777" w:rsidR="00930EF6" w:rsidRPr="00930EF6" w:rsidRDefault="00930EF6" w:rsidP="00930EF6">
      <w:pPr>
        <w:numPr>
          <w:ilvl w:val="0"/>
          <w:numId w:val="15"/>
        </w:numPr>
      </w:pPr>
      <w:r w:rsidRPr="00930EF6">
        <w:rPr>
          <w:b/>
          <w:bCs/>
        </w:rPr>
        <w:t>Evaluation</w:t>
      </w:r>
      <w:r w:rsidRPr="00930EF6">
        <w:t>:</w:t>
      </w:r>
    </w:p>
    <w:p w14:paraId="1C38E693" w14:textId="77777777" w:rsidR="00930EF6" w:rsidRPr="00930EF6" w:rsidRDefault="00930EF6" w:rsidP="00930EF6">
      <w:pPr>
        <w:numPr>
          <w:ilvl w:val="1"/>
          <w:numId w:val="15"/>
        </w:numPr>
      </w:pPr>
      <w:r w:rsidRPr="00930EF6">
        <w:t>Test the model's ability to predict the flood event on June 20, 2023, based on the preceding data.</w:t>
      </w:r>
    </w:p>
    <w:p w14:paraId="7C4EAD1B" w14:textId="77777777" w:rsidR="00201D17" w:rsidRDefault="00121705">
      <w:r w:rsidRPr="00121705">
        <w:rPr>
          <w:b/>
          <w:bCs/>
        </w:rPr>
        <w:t>SITREP: 1353 hrs</w:t>
      </w:r>
      <w:r>
        <w:t xml:space="preserve"> collecting </w:t>
      </w:r>
      <w:proofErr w:type="spellStart"/>
      <w:r>
        <w:t>datas</w:t>
      </w:r>
      <w:proofErr w:type="spellEnd"/>
      <w:r>
        <w:t xml:space="preserve"> for </w:t>
      </w:r>
      <w:proofErr w:type="spellStart"/>
      <w:r>
        <w:t>Barapeta</w:t>
      </w:r>
      <w:proofErr w:type="spellEnd"/>
      <w:r>
        <w:t xml:space="preserve"> Assam (Rainfall and Elevation)| Waiting for export of data to G Drive</w:t>
      </w:r>
      <w:r w:rsidR="00185988">
        <w:br/>
      </w:r>
      <w:proofErr w:type="spellStart"/>
      <w:r w:rsidR="00185988">
        <w:t>Reconfigurating</w:t>
      </w:r>
      <w:proofErr w:type="spellEnd"/>
      <w:r w:rsidR="00185988">
        <w:t xml:space="preserve"> data</w:t>
      </w:r>
      <w:r w:rsidR="00201D17">
        <w:br/>
      </w:r>
    </w:p>
    <w:p w14:paraId="17DF29EB" w14:textId="77777777" w:rsidR="00201D17" w:rsidRPr="00201D17" w:rsidRDefault="00201D17" w:rsidP="00201D17">
      <w:r>
        <w:t>Signing in 2130hrs 19-05-25</w:t>
      </w:r>
      <w:r>
        <w:br/>
      </w:r>
      <w:proofErr w:type="spellStart"/>
      <w:r>
        <w:t>Datas</w:t>
      </w:r>
      <w:proofErr w:type="spellEnd"/>
      <w:r>
        <w:t xml:space="preserve"> reconfigured </w:t>
      </w:r>
      <w:r>
        <w:br/>
        <w:t xml:space="preserve">Proceeding with </w:t>
      </w:r>
      <w:proofErr w:type="spellStart"/>
      <w:r>
        <w:t>XGBoost</w:t>
      </w:r>
      <w:proofErr w:type="spellEnd"/>
      <w:r>
        <w:br/>
      </w:r>
      <w:proofErr w:type="spellStart"/>
      <w:r>
        <w:t>Refering</w:t>
      </w:r>
      <w:proofErr w:type="spellEnd"/>
      <w:r>
        <w:t xml:space="preserve"> for threshold values for Parameters in the data</w:t>
      </w:r>
      <w:r>
        <w:br/>
        <w:t xml:space="preserve">Waiting for confirmation and then editing in code </w:t>
      </w:r>
      <w:r>
        <w:br/>
      </w:r>
      <w:r w:rsidRPr="00201D17">
        <w:t xml:space="preserve">Got it. I’ll research standard and empirically derived threshold values for flood occurrence based on rainfall intensity, elevation, and soil texture. These thresholds will help inform the feature engineering or decision logic in your </w:t>
      </w:r>
      <w:proofErr w:type="spellStart"/>
      <w:r w:rsidRPr="00201D17">
        <w:t>XGBoost</w:t>
      </w:r>
      <w:proofErr w:type="spellEnd"/>
      <w:r w:rsidRPr="00201D17">
        <w:t>-based flood detection system.</w:t>
      </w:r>
    </w:p>
    <w:p w14:paraId="6757DD42" w14:textId="77777777" w:rsidR="00201D17" w:rsidRPr="00201D17" w:rsidRDefault="00201D17" w:rsidP="00201D17">
      <w:r w:rsidRPr="00201D17">
        <w:t>I’ll find credible sources, including environmental agency guidelines, scientific studies, and hydrological research. I’ll get back to you shortly with a comprehensive summary.</w:t>
      </w:r>
    </w:p>
    <w:p w14:paraId="30D0125B" w14:textId="77777777" w:rsidR="00201D17" w:rsidRPr="00201D17" w:rsidRDefault="00201D17" w:rsidP="00201D17">
      <w:pPr>
        <w:rPr>
          <w:b/>
          <w:bCs/>
        </w:rPr>
      </w:pPr>
      <w:r w:rsidRPr="00201D17">
        <w:rPr>
          <w:b/>
          <w:bCs/>
        </w:rPr>
        <w:t>Flood Thresholds: Rainfall, Elevation, and Soil Texture</w:t>
      </w:r>
    </w:p>
    <w:p w14:paraId="395CFDAF" w14:textId="77777777" w:rsidR="00201D17" w:rsidRPr="00201D17" w:rsidRDefault="00201D17" w:rsidP="00201D17">
      <w:pPr>
        <w:rPr>
          <w:b/>
          <w:bCs/>
        </w:rPr>
      </w:pPr>
      <w:r w:rsidRPr="00201D17">
        <w:rPr>
          <w:b/>
          <w:bCs/>
        </w:rPr>
        <w:t>Rainfall Intensity and Flooding</w:t>
      </w:r>
    </w:p>
    <w:p w14:paraId="3F7CE722" w14:textId="77777777" w:rsidR="00201D17" w:rsidRPr="00201D17" w:rsidRDefault="00201D17" w:rsidP="00201D17">
      <w:r w:rsidRPr="00201D17">
        <w:rPr>
          <w:b/>
          <w:bCs/>
        </w:rPr>
        <w:t>Figure:</w:t>
      </w:r>
      <w:r w:rsidRPr="00201D17">
        <w:t xml:space="preserve"> Conceptual storm rainfall vs. time. High bars are heavy rainfall output relative to water vapor input. Very intense rain over short periods drives flash floods. In practice, convective storms with </w:t>
      </w:r>
      <w:r w:rsidRPr="00201D17">
        <w:rPr>
          <w:b/>
          <w:bCs/>
        </w:rPr>
        <w:lastRenderedPageBreak/>
        <w:t xml:space="preserve">rainfall rates </w:t>
      </w:r>
      <w:r w:rsidRPr="00201D17">
        <w:rPr>
          <w:rFonts w:ascii="Cambria Math" w:hAnsi="Cambria Math" w:cs="Cambria Math"/>
          <w:b/>
          <w:bCs/>
        </w:rPr>
        <w:t>≳</w:t>
      </w:r>
      <w:r w:rsidRPr="00201D17">
        <w:rPr>
          <w:b/>
          <w:bCs/>
        </w:rPr>
        <w:t>25</w:t>
      </w:r>
      <w:r w:rsidRPr="00201D17">
        <w:rPr>
          <w:rFonts w:ascii="Calibri" w:hAnsi="Calibri" w:cs="Calibri"/>
          <w:b/>
          <w:bCs/>
        </w:rPr>
        <w:t> </w:t>
      </w:r>
      <w:r w:rsidRPr="00201D17">
        <w:rPr>
          <w:b/>
          <w:bCs/>
        </w:rPr>
        <w:t>mm/h (</w:t>
      </w:r>
      <w:r w:rsidRPr="00201D17">
        <w:rPr>
          <w:rFonts w:ascii="Calibri" w:hAnsi="Calibri" w:cs="Calibri"/>
          <w:b/>
          <w:bCs/>
        </w:rPr>
        <w:t>≈</w:t>
      </w:r>
      <w:r w:rsidRPr="00201D17">
        <w:rPr>
          <w:b/>
          <w:bCs/>
        </w:rPr>
        <w:t>1</w:t>
      </w:r>
      <w:r w:rsidRPr="00201D17">
        <w:rPr>
          <w:rFonts w:ascii="Calibri" w:hAnsi="Calibri" w:cs="Calibri"/>
          <w:b/>
          <w:bCs/>
        </w:rPr>
        <w:t> </w:t>
      </w:r>
      <w:r w:rsidRPr="00201D17">
        <w:rPr>
          <w:b/>
          <w:bCs/>
        </w:rPr>
        <w:t>in/h)</w:t>
      </w:r>
      <w:r w:rsidRPr="00201D17">
        <w:t xml:space="preserve"> are often considered significantly heavy. NOAA flash‐flood guidance for small basins shows 1</w:t>
      </w:r>
      <w:r w:rsidRPr="00201D17">
        <w:noBreakHyphen/>
        <w:t xml:space="preserve">hour rainfall thresholds typically in the </w:t>
      </w:r>
      <w:r w:rsidRPr="00201D17">
        <w:rPr>
          <w:b/>
          <w:bCs/>
        </w:rPr>
        <w:t>13–29 mm</w:t>
      </w:r>
      <w:r w:rsidRPr="00201D17">
        <w:t xml:space="preserve"> range (≈½–1 in) to initiate flooding. The WMO notes that “heavy rain” corresponds to </w:t>
      </w:r>
      <w:r w:rsidRPr="00201D17">
        <w:rPr>
          <w:rFonts w:ascii="Cambria Math" w:hAnsi="Cambria Math" w:cs="Cambria Math"/>
        </w:rPr>
        <w:t>≳</w:t>
      </w:r>
      <w:r w:rsidRPr="00201D17">
        <w:t>4</w:t>
      </w:r>
      <w:r w:rsidRPr="00201D17">
        <w:rPr>
          <w:rFonts w:ascii="Calibri" w:hAnsi="Calibri" w:cs="Calibri"/>
        </w:rPr>
        <w:t> </w:t>
      </w:r>
      <w:r w:rsidRPr="00201D17">
        <w:t xml:space="preserve">mm/h and </w:t>
      </w:r>
      <w:r w:rsidRPr="00201D17">
        <w:rPr>
          <w:rFonts w:ascii="Calibri" w:hAnsi="Calibri" w:cs="Calibri"/>
        </w:rPr>
        <w:t>“</w:t>
      </w:r>
      <w:r w:rsidRPr="00201D17">
        <w:t>heavy showers</w:t>
      </w:r>
      <w:r w:rsidRPr="00201D17">
        <w:rPr>
          <w:rFonts w:ascii="Calibri" w:hAnsi="Calibri" w:cs="Calibri"/>
        </w:rPr>
        <w:t>”</w:t>
      </w:r>
      <w:r w:rsidRPr="00201D17">
        <w:t xml:space="preserve"> </w:t>
      </w:r>
      <w:r w:rsidRPr="00201D17">
        <w:rPr>
          <w:rFonts w:ascii="Cambria Math" w:hAnsi="Cambria Math" w:cs="Cambria Math"/>
        </w:rPr>
        <w:t>≳</w:t>
      </w:r>
      <w:r w:rsidRPr="00201D17">
        <w:t>10</w:t>
      </w:r>
      <w:r w:rsidRPr="00201D17">
        <w:rPr>
          <w:rFonts w:ascii="Calibri" w:hAnsi="Calibri" w:cs="Calibri"/>
        </w:rPr>
        <w:t> </w:t>
      </w:r>
      <w:r w:rsidRPr="00201D17">
        <w:t xml:space="preserve">mm/h (i.e. </w:t>
      </w:r>
      <w:r w:rsidRPr="00201D17">
        <w:rPr>
          <w:rFonts w:ascii="Calibri" w:hAnsi="Calibri" w:cs="Calibri"/>
        </w:rPr>
        <w:t>≥</w:t>
      </w:r>
      <w:r w:rsidRPr="00201D17">
        <w:t>96</w:t>
      </w:r>
      <w:r w:rsidRPr="00201D17">
        <w:rPr>
          <w:rFonts w:ascii="Calibri" w:hAnsi="Calibri" w:cs="Calibri"/>
        </w:rPr>
        <w:t>–</w:t>
      </w:r>
      <w:r w:rsidRPr="00201D17">
        <w:t>240</w:t>
      </w:r>
      <w:r w:rsidRPr="00201D17">
        <w:rPr>
          <w:rFonts w:ascii="Calibri" w:hAnsi="Calibri" w:cs="Calibri"/>
        </w:rPr>
        <w:t> </w:t>
      </w:r>
      <w:r w:rsidRPr="00201D17">
        <w:t xml:space="preserve">mm/day sustained). In short, </w:t>
      </w:r>
      <w:r w:rsidRPr="00201D17">
        <w:rPr>
          <w:b/>
          <w:bCs/>
        </w:rPr>
        <w:t>short intense bursts</w:t>
      </w:r>
      <w:r w:rsidRPr="00201D17">
        <w:t xml:space="preserve"> (tens of mm in an hour) trigger flash floods, whereas </w:t>
      </w:r>
      <w:r w:rsidRPr="00201D17">
        <w:rPr>
          <w:b/>
          <w:bCs/>
        </w:rPr>
        <w:t>sustained totals of order 50–100 mm in a day or more</w:t>
      </w:r>
      <w:r w:rsidRPr="00201D17">
        <w:t xml:space="preserve"> commonly lead to river flooding and inundation (exact values vary by region and storm climatology).</w:t>
      </w:r>
    </w:p>
    <w:p w14:paraId="35BBE4E9" w14:textId="77777777" w:rsidR="00201D17" w:rsidRPr="00201D17" w:rsidRDefault="00201D17" w:rsidP="00201D17">
      <w:pPr>
        <w:numPr>
          <w:ilvl w:val="0"/>
          <w:numId w:val="16"/>
        </w:numPr>
      </w:pPr>
      <w:r w:rsidRPr="00201D17">
        <w:rPr>
          <w:b/>
          <w:bCs/>
        </w:rPr>
        <w:t>Flash floods:</w:t>
      </w:r>
      <w:r w:rsidRPr="00201D17">
        <w:t xml:space="preserve"> Typically driven by intense convective rainfall. For example, </w:t>
      </w:r>
      <w:r w:rsidRPr="00201D17">
        <w:rPr>
          <w:b/>
          <w:bCs/>
        </w:rPr>
        <w:t>25 mm/h (1 in/h)</w:t>
      </w:r>
      <w:r w:rsidRPr="00201D17">
        <w:t xml:space="preserve"> is a rule-of-thumb “high” rate. Empirical flash‐flood guidance shows 1</w:t>
      </w:r>
      <w:r w:rsidRPr="00201D17">
        <w:noBreakHyphen/>
        <w:t xml:space="preserve">h rainfall of </w:t>
      </w:r>
      <w:r w:rsidRPr="00201D17">
        <w:rPr>
          <w:b/>
          <w:bCs/>
        </w:rPr>
        <w:t>≈13–29 mm</w:t>
      </w:r>
      <w:r w:rsidRPr="00201D17">
        <w:t xml:space="preserve"> suffices to flood small basins.</w:t>
      </w:r>
    </w:p>
    <w:p w14:paraId="04498528" w14:textId="77777777" w:rsidR="00201D17" w:rsidRPr="00201D17" w:rsidRDefault="00201D17" w:rsidP="00201D17">
      <w:pPr>
        <w:numPr>
          <w:ilvl w:val="0"/>
          <w:numId w:val="16"/>
        </w:numPr>
      </w:pPr>
      <w:r w:rsidRPr="00201D17">
        <w:rPr>
          <w:b/>
          <w:bCs/>
        </w:rPr>
        <w:t>Heavy rainfall:</w:t>
      </w:r>
      <w:r w:rsidRPr="00201D17">
        <w:t xml:space="preserve"> WMO defines </w:t>
      </w:r>
      <w:r w:rsidRPr="00201D17">
        <w:rPr>
          <w:b/>
          <w:bCs/>
        </w:rPr>
        <w:t>heavy rain &gt;4 mm/h</w:t>
      </w:r>
      <w:r w:rsidRPr="00201D17">
        <w:t xml:space="preserve"> and </w:t>
      </w:r>
      <w:r w:rsidRPr="00201D17">
        <w:rPr>
          <w:b/>
          <w:bCs/>
        </w:rPr>
        <w:t>heavy shower &gt;10 mm/h</w:t>
      </w:r>
      <w:r w:rsidRPr="00201D17">
        <w:t xml:space="preserve">. Even sustained </w:t>
      </w:r>
      <w:r w:rsidRPr="00201D17">
        <w:rPr>
          <w:b/>
          <w:bCs/>
        </w:rPr>
        <w:t>10–20 mm/h</w:t>
      </w:r>
      <w:r w:rsidRPr="00201D17">
        <w:t xml:space="preserve"> over several hours can cause flooding in vulnerable areas.</w:t>
      </w:r>
    </w:p>
    <w:p w14:paraId="13860016" w14:textId="77777777" w:rsidR="00201D17" w:rsidRPr="00201D17" w:rsidRDefault="00201D17" w:rsidP="00201D17">
      <w:pPr>
        <w:numPr>
          <w:ilvl w:val="0"/>
          <w:numId w:val="16"/>
        </w:numPr>
      </w:pPr>
      <w:r w:rsidRPr="00201D17">
        <w:rPr>
          <w:b/>
          <w:bCs/>
        </w:rPr>
        <w:t>Sustained totals:</w:t>
      </w:r>
      <w:r w:rsidRPr="00201D17">
        <w:t xml:space="preserve"> Multi-hour or multi-day totals exceeding </w:t>
      </w:r>
      <w:r w:rsidRPr="00201D17">
        <w:rPr>
          <w:b/>
          <w:bCs/>
        </w:rPr>
        <w:t>tens of cm/day</w:t>
      </w:r>
      <w:r w:rsidRPr="00201D17">
        <w:t xml:space="preserve"> become dangerous. (E.g. many 100</w:t>
      </w:r>
      <w:r w:rsidRPr="00201D17">
        <w:noBreakHyphen/>
        <w:t>year 24</w:t>
      </w:r>
      <w:r w:rsidRPr="00201D17">
        <w:noBreakHyphen/>
        <w:t xml:space="preserve">h storms in the U.S. are on the order of 100–150 mm.) Although exact “one-size” thresholds vary, a </w:t>
      </w:r>
      <w:r w:rsidRPr="00201D17">
        <w:rPr>
          <w:b/>
          <w:bCs/>
        </w:rPr>
        <w:t>1</w:t>
      </w:r>
      <w:r w:rsidRPr="00201D17">
        <w:rPr>
          <w:b/>
          <w:bCs/>
        </w:rPr>
        <w:noBreakHyphen/>
        <w:t xml:space="preserve">day total </w:t>
      </w:r>
      <w:r w:rsidRPr="00201D17">
        <w:rPr>
          <w:rFonts w:ascii="Cambria Math" w:hAnsi="Cambria Math" w:cs="Cambria Math"/>
          <w:b/>
          <w:bCs/>
        </w:rPr>
        <w:t>≳</w:t>
      </w:r>
      <w:r w:rsidRPr="00201D17">
        <w:rPr>
          <w:b/>
          <w:bCs/>
        </w:rPr>
        <w:t>50</w:t>
      </w:r>
      <w:r w:rsidRPr="00201D17">
        <w:rPr>
          <w:rFonts w:ascii="Calibri" w:hAnsi="Calibri" w:cs="Calibri"/>
          <w:b/>
          <w:bCs/>
        </w:rPr>
        <w:t> </w:t>
      </w:r>
      <w:r w:rsidRPr="00201D17">
        <w:rPr>
          <w:b/>
          <w:bCs/>
        </w:rPr>
        <w:t>mm</w:t>
      </w:r>
      <w:r w:rsidRPr="00201D17">
        <w:t xml:space="preserve"> is often considered extreme, and </w:t>
      </w:r>
      <w:r w:rsidRPr="00201D17">
        <w:rPr>
          <w:rFonts w:ascii="Cambria Math" w:hAnsi="Cambria Math" w:cs="Cambria Math"/>
          <w:b/>
          <w:bCs/>
        </w:rPr>
        <w:t>≳</w:t>
      </w:r>
      <w:r w:rsidRPr="00201D17">
        <w:rPr>
          <w:b/>
          <w:bCs/>
        </w:rPr>
        <w:t>100 mm</w:t>
      </w:r>
      <w:r w:rsidRPr="00201D17">
        <w:t xml:space="preserve"> is frequently flood-inducing in many climates.</w:t>
      </w:r>
    </w:p>
    <w:p w14:paraId="16BE1A72" w14:textId="77777777" w:rsidR="00201D17" w:rsidRPr="00201D17" w:rsidRDefault="00201D17" w:rsidP="00201D17">
      <w:pPr>
        <w:rPr>
          <w:b/>
          <w:bCs/>
        </w:rPr>
      </w:pPr>
      <w:r w:rsidRPr="00201D17">
        <w:rPr>
          <w:b/>
          <w:bCs/>
        </w:rPr>
        <w:t>Elevation (Low-lying Terrain) and Flood Risk</w:t>
      </w:r>
    </w:p>
    <w:p w14:paraId="160941B6" w14:textId="77777777" w:rsidR="00201D17" w:rsidRPr="00201D17" w:rsidRDefault="00201D17" w:rsidP="00201D17">
      <w:r w:rsidRPr="00201D17">
        <w:t xml:space="preserve">Flood risk is highest in </w:t>
      </w:r>
      <w:r w:rsidRPr="00201D17">
        <w:rPr>
          <w:b/>
          <w:bCs/>
        </w:rPr>
        <w:t>low-lying, flat areas</w:t>
      </w:r>
      <w:r w:rsidRPr="00201D17">
        <w:t xml:space="preserve"> near water. For coastal regions, the WMO highlights the </w:t>
      </w:r>
      <w:r w:rsidRPr="00201D17">
        <w:rPr>
          <w:b/>
          <w:bCs/>
        </w:rPr>
        <w:t>“low-elevation coastal zone” (LECZ)</w:t>
      </w:r>
      <w:r w:rsidRPr="00201D17">
        <w:t xml:space="preserve"> – defined as below about </w:t>
      </w:r>
      <w:r w:rsidRPr="00201D17">
        <w:rPr>
          <w:b/>
          <w:bCs/>
        </w:rPr>
        <w:t>10 m above sea level</w:t>
      </w:r>
      <w:r w:rsidRPr="00201D17">
        <w:t xml:space="preserve"> – as highly vulnerable to inundation. Inland, river floodplains and valley bottoms (which are by definition low relief) concentrate floodwaters. In flood susceptibility studies, areas with </w:t>
      </w:r>
      <w:r w:rsidRPr="00201D17">
        <w:rPr>
          <w:b/>
          <w:bCs/>
        </w:rPr>
        <w:t>low elevation and gentle slopes</w:t>
      </w:r>
      <w:r w:rsidRPr="00201D17">
        <w:t xml:space="preserve"> consistently emerge as most hazardous. For example, one GIS study notes that very flood-prone zones are “characterized by low elevation, gentle slopes, and increased drainage density”. In practice, any area just a few meters above local river or sea level is at greatest risk; a common guideline is that places within the lowest </w:t>
      </w:r>
      <w:r w:rsidRPr="00201D17">
        <w:rPr>
          <w:b/>
          <w:bCs/>
        </w:rPr>
        <w:t>10–30 m of major basins or coasts</w:t>
      </w:r>
      <w:r w:rsidRPr="00201D17">
        <w:t xml:space="preserve"> are especially flood-prone.</w:t>
      </w:r>
    </w:p>
    <w:p w14:paraId="7C2AA2BA" w14:textId="77777777" w:rsidR="00201D17" w:rsidRPr="00201D17" w:rsidRDefault="00201D17" w:rsidP="00201D17">
      <w:pPr>
        <w:numPr>
          <w:ilvl w:val="0"/>
          <w:numId w:val="17"/>
        </w:numPr>
      </w:pPr>
      <w:r w:rsidRPr="00201D17">
        <w:rPr>
          <w:b/>
          <w:bCs/>
        </w:rPr>
        <w:t>Coastal zones:</w:t>
      </w:r>
      <w:r w:rsidRPr="00201D17">
        <w:t xml:space="preserve"> “Low-elevation coastal zones” (&lt;10 m MSL) are densely populated and highly exposed. Even a few meters of sea-level rise or storm surge can flood these areas.</w:t>
      </w:r>
    </w:p>
    <w:p w14:paraId="0AB1C1F2" w14:textId="77777777" w:rsidR="00201D17" w:rsidRPr="00201D17" w:rsidRDefault="00201D17" w:rsidP="00201D17">
      <w:pPr>
        <w:numPr>
          <w:ilvl w:val="0"/>
          <w:numId w:val="17"/>
        </w:numPr>
      </w:pPr>
      <w:r w:rsidRPr="00201D17">
        <w:rPr>
          <w:b/>
          <w:bCs/>
        </w:rPr>
        <w:t>River floodplains:</w:t>
      </w:r>
      <w:r w:rsidRPr="00201D17">
        <w:t xml:space="preserve"> Flat river valleys close to the channel – essentially the local low point – see backwater flooding. While no universal altitude cutoff exists, floodplain mapping typically shows the </w:t>
      </w:r>
      <w:r w:rsidRPr="00201D17">
        <w:rPr>
          <w:b/>
          <w:bCs/>
        </w:rPr>
        <w:t>lowest ~10–100 m of terrain</w:t>
      </w:r>
      <w:r w:rsidRPr="00201D17">
        <w:t xml:space="preserve"> beside rivers as mapped flood zones, with steeper/high ground excluded.</w:t>
      </w:r>
    </w:p>
    <w:p w14:paraId="606A0481" w14:textId="77777777" w:rsidR="00201D17" w:rsidRPr="00201D17" w:rsidRDefault="00201D17" w:rsidP="00201D17">
      <w:pPr>
        <w:numPr>
          <w:ilvl w:val="0"/>
          <w:numId w:val="17"/>
        </w:numPr>
      </w:pPr>
      <w:r w:rsidRPr="00201D17">
        <w:rPr>
          <w:b/>
          <w:bCs/>
        </w:rPr>
        <w:t>Urban areas:</w:t>
      </w:r>
      <w:r w:rsidRPr="00201D17">
        <w:t xml:space="preserve"> Depressions or low spots in cities (often 0–5 m elevation relative to river/sea) flood first. In essence, </w:t>
      </w:r>
      <w:r w:rsidRPr="00201D17">
        <w:rPr>
          <w:i/>
          <w:iCs/>
        </w:rPr>
        <w:t>any</w:t>
      </w:r>
      <w:r w:rsidRPr="00201D17">
        <w:t xml:space="preserve"> terrain that is “low-lying” relative to surrounding relief is at elevated risk.</w:t>
      </w:r>
    </w:p>
    <w:p w14:paraId="5E3BAD6A" w14:textId="77777777" w:rsidR="00201D17" w:rsidRPr="00201D17" w:rsidRDefault="00201D17" w:rsidP="00201D17">
      <w:pPr>
        <w:rPr>
          <w:b/>
          <w:bCs/>
        </w:rPr>
      </w:pPr>
      <w:r w:rsidRPr="00201D17">
        <w:rPr>
          <w:b/>
          <w:bCs/>
        </w:rPr>
        <w:t>Soil Texture and Flood Vulnerability</w:t>
      </w:r>
    </w:p>
    <w:p w14:paraId="3278B292" w14:textId="77777777" w:rsidR="00201D17" w:rsidRPr="00201D17" w:rsidRDefault="00201D17" w:rsidP="00201D17">
      <w:r w:rsidRPr="00201D17">
        <w:rPr>
          <w:b/>
          <w:bCs/>
        </w:rPr>
        <w:t>Figure:</w:t>
      </w:r>
      <w:r w:rsidRPr="00201D17">
        <w:t xml:space="preserve"> USDA soil texture classification triangle (sand, silt, clay percentages). Coarser (sandy) soils have large pore spaces and very high infiltration capacity, whereas fine (clayey) soils infiltrate very slowly. For example, USDA data show </w:t>
      </w:r>
      <w:r w:rsidRPr="00201D17">
        <w:rPr>
          <w:b/>
          <w:bCs/>
        </w:rPr>
        <w:t>sandy soils infiltrate on the order of 20–30 mm/h or more</w:t>
      </w:r>
      <w:r w:rsidRPr="00201D17">
        <w:t xml:space="preserve">, loamy soils about </w:t>
      </w:r>
      <w:r w:rsidRPr="00201D17">
        <w:rPr>
          <w:b/>
          <w:bCs/>
        </w:rPr>
        <w:t>5–10 mm/h</w:t>
      </w:r>
      <w:r w:rsidRPr="00201D17">
        <w:t xml:space="preserve">, and clays only </w:t>
      </w:r>
      <w:r w:rsidRPr="00201D17">
        <w:rPr>
          <w:b/>
          <w:bCs/>
        </w:rPr>
        <w:t>1–5 mm/h</w:t>
      </w:r>
      <w:r w:rsidRPr="00201D17">
        <w:t xml:space="preserve">. Low infiltration means rainfall becomes surface runoff, so </w:t>
      </w:r>
      <w:r w:rsidRPr="00201D17">
        <w:rPr>
          <w:b/>
          <w:bCs/>
        </w:rPr>
        <w:t>clayey soils (hydrologic soil group D)</w:t>
      </w:r>
      <w:r w:rsidRPr="00201D17">
        <w:t xml:space="preserve"> – often defined as &lt;0.06 in/h (~1.5 mm/h) in steady rate – are highly prone to flooding. In contrast, </w:t>
      </w:r>
      <w:r w:rsidRPr="00201D17">
        <w:rPr>
          <w:b/>
          <w:bCs/>
        </w:rPr>
        <w:t>sandy or gravelly soils</w:t>
      </w:r>
      <w:r w:rsidRPr="00201D17">
        <w:t xml:space="preserve"> (HSG A/B) can absorb rain so fast (</w:t>
      </w:r>
      <w:r w:rsidRPr="00201D17">
        <w:rPr>
          <w:rFonts w:ascii="Cambria Math" w:hAnsi="Cambria Math" w:cs="Cambria Math"/>
        </w:rPr>
        <w:t>≫</w:t>
      </w:r>
      <w:r w:rsidRPr="00201D17">
        <w:t>20</w:t>
      </w:r>
      <w:r w:rsidRPr="00201D17">
        <w:rPr>
          <w:rFonts w:ascii="Calibri" w:hAnsi="Calibri" w:cs="Calibri"/>
        </w:rPr>
        <w:t> </w:t>
      </w:r>
      <w:r w:rsidRPr="00201D17">
        <w:t xml:space="preserve">mm/h) that they rarely flood from rainfall alone. In practical terms, a catchment </w:t>
      </w:r>
      <w:r w:rsidRPr="00201D17">
        <w:lastRenderedPageBreak/>
        <w:t>underlain by clay or compacted silts will generate flood flow with much lower rainfall input than a similar basin on permeable sand.</w:t>
      </w:r>
    </w:p>
    <w:p w14:paraId="5B675691" w14:textId="77777777" w:rsidR="00201D17" w:rsidRPr="00201D17" w:rsidRDefault="00201D17" w:rsidP="00201D17">
      <w:pPr>
        <w:numPr>
          <w:ilvl w:val="0"/>
          <w:numId w:val="18"/>
        </w:numPr>
      </w:pPr>
      <w:r w:rsidRPr="00201D17">
        <w:rPr>
          <w:b/>
          <w:bCs/>
        </w:rPr>
        <w:t>Coarse textures (sand, gravel):</w:t>
      </w:r>
      <w:r w:rsidRPr="00201D17">
        <w:t xml:space="preserve"> Infiltration is very high. Steady infiltration rates often exceed </w:t>
      </w:r>
      <w:r w:rsidRPr="00201D17">
        <w:rPr>
          <w:b/>
          <w:bCs/>
        </w:rPr>
        <w:t>20–30 mm/h</w:t>
      </w:r>
      <w:r w:rsidRPr="00201D17">
        <w:t>, so most rainfall percolates and surface runoff is minimal. These soils only flood under extreme rainfall or when fully saturated.</w:t>
      </w:r>
    </w:p>
    <w:p w14:paraId="2670D61D" w14:textId="77777777" w:rsidR="00201D17" w:rsidRPr="00201D17" w:rsidRDefault="00201D17" w:rsidP="00201D17">
      <w:pPr>
        <w:numPr>
          <w:ilvl w:val="0"/>
          <w:numId w:val="18"/>
        </w:numPr>
      </w:pPr>
      <w:r w:rsidRPr="00201D17">
        <w:rPr>
          <w:b/>
          <w:bCs/>
        </w:rPr>
        <w:t>Medium textures (loam, silt loam):</w:t>
      </w:r>
      <w:r w:rsidRPr="00201D17">
        <w:t xml:space="preserve"> Intermediate infiltration (a few to ~10 mm/h). These can flood if rainfall intensity exceeds their infiltration (e.g. heavy convective storms), or if antecedent moisture is high.</w:t>
      </w:r>
    </w:p>
    <w:p w14:paraId="51D2DD6B" w14:textId="77777777" w:rsidR="00201D17" w:rsidRPr="00201D17" w:rsidRDefault="00201D17" w:rsidP="00201D17">
      <w:pPr>
        <w:numPr>
          <w:ilvl w:val="0"/>
          <w:numId w:val="18"/>
        </w:numPr>
      </w:pPr>
      <w:r w:rsidRPr="00201D17">
        <w:rPr>
          <w:b/>
          <w:bCs/>
        </w:rPr>
        <w:t>Fine textures (clay, silty clay):</w:t>
      </w:r>
      <w:r w:rsidRPr="00201D17">
        <w:t xml:space="preserve"> Very low infiltration (~</w:t>
      </w:r>
      <w:r w:rsidRPr="00201D17">
        <w:rPr>
          <w:b/>
          <w:bCs/>
        </w:rPr>
        <w:t>1–5 mm/h</w:t>
      </w:r>
      <w:r w:rsidRPr="00201D17">
        <w:t xml:space="preserve">). Soils are classified as high-runoff (HSG D) with threshold steady rates </w:t>
      </w:r>
      <w:r w:rsidRPr="00201D17">
        <w:rPr>
          <w:rFonts w:ascii="Cambria Math" w:hAnsi="Cambria Math" w:cs="Cambria Math"/>
        </w:rPr>
        <w:t>≲</w:t>
      </w:r>
      <w:r w:rsidRPr="00201D17">
        <w:t>1.5</w:t>
      </w:r>
      <w:r w:rsidRPr="00201D17">
        <w:rPr>
          <w:rFonts w:ascii="Calibri" w:hAnsi="Calibri" w:cs="Calibri"/>
        </w:rPr>
        <w:t> </w:t>
      </w:r>
      <w:r w:rsidRPr="00201D17">
        <w:t>mm/h. Even moderate rain quickly produces runoff and flooding.</w:t>
      </w:r>
    </w:p>
    <w:p w14:paraId="21852545" w14:textId="77777777" w:rsidR="00201D17" w:rsidRPr="00201D17" w:rsidRDefault="00201D17" w:rsidP="00201D17">
      <w:r w:rsidRPr="00201D17">
        <w:t xml:space="preserve">In summary, typical </w:t>
      </w:r>
      <w:r w:rsidRPr="00201D17">
        <w:rPr>
          <w:b/>
          <w:bCs/>
        </w:rPr>
        <w:t>flood-trigger thresholds</w:t>
      </w:r>
      <w:r w:rsidRPr="00201D17">
        <w:t xml:space="preserve"> include very intense rainfall rates (e.g. &gt;25 mm/h) or large daily totals (50–100+ mm), on terrain that is relatively low in elevation, and on soils with poor infiltration (high clay content). These guidelines—drawn from hydrometeorological studies and official guidance—help define when and where flooding is likely.</w:t>
      </w:r>
    </w:p>
    <w:p w14:paraId="0BF381EA" w14:textId="77777777" w:rsidR="00201D17" w:rsidRPr="00201D17" w:rsidRDefault="00201D17" w:rsidP="00201D17">
      <w:r w:rsidRPr="00201D17">
        <w:rPr>
          <w:b/>
          <w:bCs/>
        </w:rPr>
        <w:t>Sources:</w:t>
      </w:r>
      <w:r w:rsidRPr="00201D17">
        <w:t xml:space="preserve"> Official and peer-reviewed hydrology references and agencies (NOAA/NWS, WMO, USDA/NRCS, FAO) provide the above threshold values and concepts. These cover convective (flash) flood guidance, precipitation climatology, topographic analyses, and soil infiltration data.</w:t>
      </w:r>
    </w:p>
    <w:p w14:paraId="1329C784" w14:textId="77777777" w:rsidR="00201D17" w:rsidRPr="00201D17" w:rsidRDefault="00201D17" w:rsidP="00201D17">
      <w:r w:rsidRPr="00201D17">
        <w:t>Citations</w:t>
      </w:r>
    </w:p>
    <w:p w14:paraId="44D7C83A" w14:textId="77777777" w:rsidR="00201D17" w:rsidRPr="00201D17" w:rsidRDefault="00201D17" w:rsidP="00201D17">
      <w:pPr>
        <w:rPr>
          <w:rStyle w:val="Hyperlink"/>
        </w:rPr>
      </w:pPr>
      <w:r w:rsidRPr="00201D17">
        <w:fldChar w:fldCharType="begin"/>
      </w:r>
      <w:r w:rsidRPr="00201D17">
        <w:instrText>HYPERLINK "https://www.nssl.noaa.gov/users/brooks/public_html/papers/ffingred.pdf" \l ":~:text=moderately%20high%20rainfall%20rates%20begin,as%20the%20crudest%20of%20guidelines" \t "_blank"</w:instrText>
      </w:r>
      <w:r w:rsidRPr="00201D17">
        <w:fldChar w:fldCharType="separate"/>
      </w:r>
    </w:p>
    <w:p w14:paraId="25293888" w14:textId="79C6E1B5" w:rsidR="00201D17" w:rsidRPr="00201D17" w:rsidRDefault="00201D17" w:rsidP="00201D17">
      <w:pPr>
        <w:rPr>
          <w:rStyle w:val="Hyperlink"/>
        </w:rPr>
      </w:pPr>
      <w:r w:rsidRPr="00201D17">
        <w:rPr>
          <w:rStyle w:val="Hyperlink"/>
          <w:noProof/>
        </w:rPr>
        <w:drawing>
          <wp:inline distT="0" distB="0" distL="0" distR="0" wp14:anchorId="439075B8" wp14:editId="5B44CF05">
            <wp:extent cx="304800" cy="304800"/>
            <wp:effectExtent l="0" t="0" r="0" b="0"/>
            <wp:docPr id="725490827" name="Picture 14" descr="Favicon">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avicon">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01D17">
        <w:rPr>
          <w:rStyle w:val="Hyperlink"/>
        </w:rPr>
        <w:t>nssl.noaa.gov</w:t>
      </w:r>
    </w:p>
    <w:p w14:paraId="396A7C9E" w14:textId="77777777" w:rsidR="00201D17" w:rsidRPr="00201D17" w:rsidRDefault="00201D17" w:rsidP="00201D17">
      <w:pPr>
        <w:rPr>
          <w:rStyle w:val="Hyperlink"/>
          <w:b/>
          <w:bCs/>
        </w:rPr>
      </w:pPr>
      <w:r w:rsidRPr="00201D17">
        <w:rPr>
          <w:rStyle w:val="Hyperlink"/>
          <w:b/>
          <w:bCs/>
        </w:rPr>
        <w:t>Flash Flood Forecasting: An Ingredients-Based Methodology</w:t>
      </w:r>
    </w:p>
    <w:p w14:paraId="453B909D" w14:textId="77777777" w:rsidR="00201D17" w:rsidRPr="00201D17" w:rsidRDefault="00201D17" w:rsidP="00201D17">
      <w:pPr>
        <w:rPr>
          <w:rStyle w:val="Hyperlink"/>
        </w:rPr>
      </w:pPr>
      <w:r w:rsidRPr="00201D17">
        <w:rPr>
          <w:rStyle w:val="Hyperlink"/>
        </w:rPr>
        <w:t>moderately high rainfall rates begin at about 25 mm (</w:t>
      </w:r>
      <w:proofErr w:type="spellStart"/>
      <w:r w:rsidRPr="00201D17">
        <w:rPr>
          <w:rStyle w:val="Hyperlink"/>
        </w:rPr>
        <w:t>Çone</w:t>
      </w:r>
      <w:proofErr w:type="spellEnd"/>
      <w:r w:rsidRPr="00201D17">
        <w:rPr>
          <w:rStyle w:val="Hyperlink"/>
        </w:rPr>
        <w:t xml:space="preserve"> in.) h01 , and moderately long durations begin at about 1 h, but these should be considered only as the crudest of guidelines.</w:t>
      </w:r>
    </w:p>
    <w:p w14:paraId="1927C15C" w14:textId="77777777" w:rsidR="00201D17" w:rsidRPr="00201D17" w:rsidRDefault="00201D17" w:rsidP="00201D17">
      <w:pPr>
        <w:rPr>
          <w:rStyle w:val="Hyperlink"/>
        </w:rPr>
      </w:pPr>
      <w:r w:rsidRPr="00201D17">
        <w:fldChar w:fldCharType="end"/>
      </w:r>
      <w:r w:rsidRPr="00201D17">
        <w:fldChar w:fldCharType="begin"/>
      </w:r>
      <w:r w:rsidRPr="00201D17">
        <w:instrText>HYPERLINK "https://www.nssl.noaa.gov/users/brooks/public_html/papers/ffingred.pdf" \l ":~:text=%2F3q06%200229%20Mp%20562%20Tuesday,For%20this%20example" \t "_blank"</w:instrText>
      </w:r>
      <w:r w:rsidRPr="00201D17">
        <w:fldChar w:fldCharType="separate"/>
      </w:r>
    </w:p>
    <w:p w14:paraId="2531B699" w14:textId="6F30A4B9" w:rsidR="00201D17" w:rsidRPr="00201D17" w:rsidRDefault="00201D17" w:rsidP="00201D17">
      <w:pPr>
        <w:rPr>
          <w:rStyle w:val="Hyperlink"/>
        </w:rPr>
      </w:pPr>
      <w:r w:rsidRPr="00201D17">
        <w:rPr>
          <w:rStyle w:val="Hyperlink"/>
          <w:noProof/>
        </w:rPr>
        <w:drawing>
          <wp:inline distT="0" distB="0" distL="0" distR="0" wp14:anchorId="1800F9E6" wp14:editId="10C4F67C">
            <wp:extent cx="304800" cy="304800"/>
            <wp:effectExtent l="0" t="0" r="0" b="0"/>
            <wp:docPr id="1885319093" name="Picture 13" descr="Favico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avicon">
                      <a:hlinkClick r:id="rId10"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01D17">
        <w:rPr>
          <w:rStyle w:val="Hyperlink"/>
        </w:rPr>
        <w:t>nssl.noaa.gov</w:t>
      </w:r>
    </w:p>
    <w:p w14:paraId="7F36CCB1" w14:textId="77777777" w:rsidR="00201D17" w:rsidRPr="00201D17" w:rsidRDefault="00201D17" w:rsidP="00201D17">
      <w:pPr>
        <w:rPr>
          <w:rStyle w:val="Hyperlink"/>
          <w:b/>
          <w:bCs/>
        </w:rPr>
      </w:pPr>
      <w:r w:rsidRPr="00201D17">
        <w:rPr>
          <w:rStyle w:val="Hyperlink"/>
          <w:b/>
          <w:bCs/>
        </w:rPr>
        <w:t>Flash Flood Forecasting: An Ingredients-Based Methodology</w:t>
      </w:r>
    </w:p>
    <w:p w14:paraId="74579C95" w14:textId="77777777" w:rsidR="00201D17" w:rsidRPr="00201D17" w:rsidRDefault="00201D17" w:rsidP="00201D17">
      <w:pPr>
        <w:rPr>
          <w:rStyle w:val="Hyperlink"/>
        </w:rPr>
      </w:pPr>
      <w:r w:rsidRPr="00201D17">
        <w:rPr>
          <w:rStyle w:val="Hyperlink"/>
        </w:rPr>
        <w:t xml:space="preserve">/3q06 0229 </w:t>
      </w:r>
      <w:proofErr w:type="spellStart"/>
      <w:r w:rsidRPr="00201D17">
        <w:rPr>
          <w:rStyle w:val="Hyperlink"/>
        </w:rPr>
        <w:t>Mp</w:t>
      </w:r>
      <w:proofErr w:type="spellEnd"/>
      <w:r w:rsidRPr="00201D17">
        <w:rPr>
          <w:rStyle w:val="Hyperlink"/>
        </w:rPr>
        <w:t xml:space="preserve"> 562 Tuesday Nov 12 10:58 AM AMS: Forecasting (December 96) 0229 562 WEATHER AND FORECASTING VOLUME 11 FIG. 1. Schematic illustration of the time variation of water vapor input (cross-hatched area) and the precipitation output (vertical bars) over the lifetime of a precipitation system. The units are arbitrary, so the system being portrayed can be any precipitating process with a developing phase (time Å 0–3 units), a mature phase (time Å 3–6 units), and a dissipating phase (time Å 6–10 units). For this example,</w:t>
      </w:r>
    </w:p>
    <w:p w14:paraId="601EEAC0" w14:textId="77777777" w:rsidR="00201D17" w:rsidRPr="00201D17" w:rsidRDefault="00201D17" w:rsidP="00201D17">
      <w:pPr>
        <w:rPr>
          <w:rStyle w:val="Hyperlink"/>
        </w:rPr>
      </w:pPr>
      <w:r w:rsidRPr="00201D17">
        <w:fldChar w:fldCharType="end"/>
      </w:r>
      <w:r w:rsidRPr="00201D17">
        <w:fldChar w:fldCharType="begin"/>
      </w:r>
      <w:r w:rsidRPr="00201D17">
        <w:instrText>HYPERLINK "https://www.weather.gov/media/owp/oh/rfcdev/docs/ffgitreport.pdf" \l ":~:text=to%20100%20mi2%2C%20the%20range,estimates%20of%20local%20variability%20and" \t "_blank"</w:instrText>
      </w:r>
      <w:r w:rsidRPr="00201D17">
        <w:fldChar w:fldCharType="separate"/>
      </w:r>
    </w:p>
    <w:p w14:paraId="1D20B3E0" w14:textId="26CFF050" w:rsidR="00201D17" w:rsidRPr="00201D17" w:rsidRDefault="00201D17" w:rsidP="00201D17">
      <w:pPr>
        <w:rPr>
          <w:rStyle w:val="Hyperlink"/>
        </w:rPr>
      </w:pPr>
      <w:r w:rsidRPr="00201D17">
        <w:rPr>
          <w:rStyle w:val="Hyperlink"/>
          <w:noProof/>
        </w:rPr>
        <w:drawing>
          <wp:inline distT="0" distB="0" distL="0" distR="0" wp14:anchorId="787FAF2A" wp14:editId="6C6CD90E">
            <wp:extent cx="304800" cy="304800"/>
            <wp:effectExtent l="0" t="0" r="0" b="0"/>
            <wp:docPr id="1476565885" name="Picture 12" descr="Favic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avicon">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01D17">
        <w:rPr>
          <w:rStyle w:val="Hyperlink"/>
        </w:rPr>
        <w:t>weather.gov</w:t>
      </w:r>
    </w:p>
    <w:p w14:paraId="0AA14FFA" w14:textId="77777777" w:rsidR="00201D17" w:rsidRPr="00201D17" w:rsidRDefault="00201D17" w:rsidP="00201D17">
      <w:pPr>
        <w:rPr>
          <w:rStyle w:val="Hyperlink"/>
          <w:b/>
          <w:bCs/>
        </w:rPr>
      </w:pPr>
      <w:r w:rsidRPr="00201D17">
        <w:rPr>
          <w:rStyle w:val="Hyperlink"/>
          <w:b/>
          <w:bCs/>
        </w:rPr>
        <w:t>Flash Flood Guidance Improvement Team Report</w:t>
      </w:r>
    </w:p>
    <w:p w14:paraId="6985D4C1" w14:textId="77777777" w:rsidR="00201D17" w:rsidRPr="00201D17" w:rsidRDefault="00201D17" w:rsidP="00201D17">
      <w:pPr>
        <w:rPr>
          <w:rStyle w:val="Hyperlink"/>
        </w:rPr>
      </w:pPr>
      <w:r w:rsidRPr="00201D17">
        <w:rPr>
          <w:rStyle w:val="Hyperlink"/>
        </w:rPr>
        <w:lastRenderedPageBreak/>
        <w:t>to 100 mi2, the range of 1-hr TRO values is from 13 mm to 29 mm (a range of about ½ inch). Uncertainty analysis shows that the 16% and 84% uncertainty bounds for values in this basin can span about a 1-inch range. Given that about 68% of current operational 1 hr TRO values in 10 RFCs across the country are between 0 in. and ½ in. and 21% of the values are between ½ in. and 1 in., the computed estimates of local variability and</w:t>
      </w:r>
    </w:p>
    <w:p w14:paraId="4E3FCD06" w14:textId="77777777" w:rsidR="00201D17" w:rsidRPr="00201D17" w:rsidRDefault="00201D17" w:rsidP="00201D17">
      <w:pPr>
        <w:rPr>
          <w:rStyle w:val="Hyperlink"/>
        </w:rPr>
      </w:pPr>
      <w:r w:rsidRPr="00201D17">
        <w:fldChar w:fldCharType="end"/>
      </w:r>
      <w:r w:rsidRPr="00201D17">
        <w:fldChar w:fldCharType="begin"/>
      </w:r>
      <w:r w:rsidRPr="00201D17">
        <w:instrText>HYPERLINK "https://community.wmo.int/en/activity-areas/aviation/hazards/precipitation" \l ":~:text=While%20there%20is%20no%20agreed,rates%20typical%20for%20tropical%20regions" \t "_blank"</w:instrText>
      </w:r>
      <w:r w:rsidRPr="00201D17">
        <w:fldChar w:fldCharType="separate"/>
      </w:r>
    </w:p>
    <w:p w14:paraId="00A94204" w14:textId="77777777" w:rsidR="00201D17" w:rsidRPr="00201D17" w:rsidRDefault="00201D17" w:rsidP="00201D17">
      <w:pPr>
        <w:rPr>
          <w:rStyle w:val="Hyperlink"/>
        </w:rPr>
      </w:pPr>
      <w:r w:rsidRPr="00201D17">
        <w:rPr>
          <w:rStyle w:val="Hyperlink"/>
        </w:rPr>
        <w:t>community.wmo.int</w:t>
      </w:r>
    </w:p>
    <w:p w14:paraId="785636F7" w14:textId="77777777" w:rsidR="00201D17" w:rsidRPr="00201D17" w:rsidRDefault="00201D17" w:rsidP="00201D17">
      <w:pPr>
        <w:rPr>
          <w:rStyle w:val="Hyperlink"/>
          <w:b/>
          <w:bCs/>
        </w:rPr>
      </w:pPr>
      <w:r w:rsidRPr="00201D17">
        <w:rPr>
          <w:rStyle w:val="Hyperlink"/>
          <w:b/>
          <w:bCs/>
        </w:rPr>
        <w:t>Aviation | Hazards | Precipitation | World Meteorological Organization</w:t>
      </w:r>
    </w:p>
    <w:p w14:paraId="1E87A5AF" w14:textId="77777777" w:rsidR="00201D17" w:rsidRPr="00201D17" w:rsidRDefault="00201D17" w:rsidP="00201D17">
      <w:pPr>
        <w:rPr>
          <w:rStyle w:val="Hyperlink"/>
        </w:rPr>
      </w:pPr>
      <w:r w:rsidRPr="00201D17">
        <w:rPr>
          <w:rStyle w:val="Hyperlink"/>
        </w:rPr>
        <w:t>While there is no agreed international definition regarding rainfall intensity, some use the following criteria: Heavy rain is defined as rates in excess of 4 mm per hour while heavy showers are defined as rates in excess of 10 mm per hour. Showers are further classified as being violent if the rate exceeds 50 mm per hour, although these are normally considered to be rates typical for tropical regions.</w:t>
      </w:r>
    </w:p>
    <w:p w14:paraId="54EBE4A5" w14:textId="77777777" w:rsidR="00201D17" w:rsidRPr="00201D17" w:rsidRDefault="00201D17" w:rsidP="00201D17">
      <w:pPr>
        <w:rPr>
          <w:rStyle w:val="Hyperlink"/>
        </w:rPr>
      </w:pPr>
      <w:r w:rsidRPr="00201D17">
        <w:fldChar w:fldCharType="end"/>
      </w:r>
      <w:r w:rsidRPr="00201D17">
        <w:fldChar w:fldCharType="begin"/>
      </w:r>
      <w:r w:rsidRPr="00201D17">
        <w:instrText>HYPERLINK "https://www.nature.com/articles/s41467-023-37853-7" \l ":~:text=Coastal%20zones%E2%80%94the%20low,retention%2C%20nutrient%20cycling%2C%20and%20carbon" \t "_blank"</w:instrText>
      </w:r>
      <w:r w:rsidRPr="00201D17">
        <w:fldChar w:fldCharType="separate"/>
      </w:r>
    </w:p>
    <w:p w14:paraId="78AF5F03" w14:textId="29F8F73B" w:rsidR="00201D17" w:rsidRPr="00201D17" w:rsidRDefault="00201D17" w:rsidP="00201D17">
      <w:pPr>
        <w:rPr>
          <w:rStyle w:val="Hyperlink"/>
        </w:rPr>
      </w:pPr>
      <w:r w:rsidRPr="00201D17">
        <w:rPr>
          <w:rStyle w:val="Hyperlink"/>
          <w:noProof/>
        </w:rPr>
        <w:drawing>
          <wp:inline distT="0" distB="0" distL="0" distR="0" wp14:anchorId="556FCA74" wp14:editId="5E98E0E7">
            <wp:extent cx="304800" cy="304800"/>
            <wp:effectExtent l="0" t="0" r="0" b="0"/>
            <wp:docPr id="410092421" name="Picture 11" descr="Fav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avic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01D17">
        <w:rPr>
          <w:rStyle w:val="Hyperlink"/>
        </w:rPr>
        <w:t>nature.com</w:t>
      </w:r>
    </w:p>
    <w:p w14:paraId="7ADCE475" w14:textId="77777777" w:rsidR="00201D17" w:rsidRPr="00201D17" w:rsidRDefault="00201D17" w:rsidP="00201D17">
      <w:pPr>
        <w:rPr>
          <w:rStyle w:val="Hyperlink"/>
          <w:b/>
          <w:bCs/>
        </w:rPr>
      </w:pPr>
      <w:r w:rsidRPr="00201D17">
        <w:rPr>
          <w:rStyle w:val="Hyperlink"/>
          <w:b/>
          <w:bCs/>
        </w:rPr>
        <w:t>Hidden vulnerability of US Atlantic coast to sea-level rise due to vertical land motion | Nature Communications</w:t>
      </w:r>
    </w:p>
    <w:p w14:paraId="07354BC7" w14:textId="77777777" w:rsidR="00201D17" w:rsidRPr="00201D17" w:rsidRDefault="00201D17" w:rsidP="00201D17">
      <w:pPr>
        <w:rPr>
          <w:rStyle w:val="Hyperlink"/>
        </w:rPr>
      </w:pPr>
      <w:r w:rsidRPr="00201D17">
        <w:rPr>
          <w:rStyle w:val="Hyperlink"/>
        </w:rPr>
        <w:t>Coastal zones—the low-elevation (&lt;10 meters above sea level) zone at the land- water interface – provide essential habitat, ecosystem, and environmental functions. Landward, coastal areas host one-third of the world’s population, and 15 out of 20 present-day megacities are located within low-elevation coastal zones1. Toward the sea, most coastlines are sheltered by coastal wetland ecosystems, providing invaluable physical, chemical, biological, and socioeconomic benefits such as food production, water filtration, preservation of biodiversity, shoreline protection, storm buffering, sediment retention, nutrient cycling, and carbon</w:t>
      </w:r>
    </w:p>
    <w:p w14:paraId="22A8BABB" w14:textId="77777777" w:rsidR="00201D17" w:rsidRPr="00201D17" w:rsidRDefault="00201D17" w:rsidP="00201D17">
      <w:pPr>
        <w:rPr>
          <w:rStyle w:val="Hyperlink"/>
        </w:rPr>
      </w:pPr>
      <w:r w:rsidRPr="00201D17">
        <w:fldChar w:fldCharType="end"/>
      </w:r>
      <w:r w:rsidRPr="00201D17">
        <w:fldChar w:fldCharType="begin"/>
      </w:r>
      <w:r w:rsidRPr="00201D17">
        <w:instrText>HYPERLINK "https://www.mdpi.com/2073-4441/17/7/937" \l ":~:text=zones%20are%20characterized%20by%20low,the%20moderate%20flood%20susceptibility%20category" \t "_blank"</w:instrText>
      </w:r>
      <w:r w:rsidRPr="00201D17">
        <w:fldChar w:fldCharType="separate"/>
      </w:r>
    </w:p>
    <w:p w14:paraId="3E105C91" w14:textId="073059BD" w:rsidR="00201D17" w:rsidRPr="00201D17" w:rsidRDefault="00201D17" w:rsidP="00201D17">
      <w:pPr>
        <w:rPr>
          <w:rStyle w:val="Hyperlink"/>
        </w:rPr>
      </w:pPr>
      <w:r w:rsidRPr="00201D17">
        <w:rPr>
          <w:rStyle w:val="Hyperlink"/>
          <w:noProof/>
        </w:rPr>
        <w:drawing>
          <wp:inline distT="0" distB="0" distL="0" distR="0" wp14:anchorId="3CB6A912" wp14:editId="0E44F9D0">
            <wp:extent cx="304800" cy="304800"/>
            <wp:effectExtent l="0" t="0" r="0" b="0"/>
            <wp:docPr id="1785973494" name="Picture 10" descr="Favicon">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avicon">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01D17">
        <w:rPr>
          <w:rStyle w:val="Hyperlink"/>
        </w:rPr>
        <w:t>mdpi.com</w:t>
      </w:r>
    </w:p>
    <w:p w14:paraId="14BC0F34" w14:textId="77777777" w:rsidR="00201D17" w:rsidRPr="00201D17" w:rsidRDefault="00201D17" w:rsidP="00201D17">
      <w:pPr>
        <w:rPr>
          <w:rStyle w:val="Hyperlink"/>
          <w:b/>
          <w:bCs/>
        </w:rPr>
      </w:pPr>
      <w:r w:rsidRPr="00201D17">
        <w:rPr>
          <w:rStyle w:val="Hyperlink"/>
          <w:b/>
          <w:bCs/>
        </w:rPr>
        <w:t>Flood Susceptibility Analysis with Integrated Geographic Information System and Analytical Hierarchy Process: A Multi-Criteria Framework for Risk Assessment and Mitigation</w:t>
      </w:r>
    </w:p>
    <w:p w14:paraId="0DA00048" w14:textId="77777777" w:rsidR="00201D17" w:rsidRPr="00201D17" w:rsidRDefault="00201D17" w:rsidP="00201D17">
      <w:pPr>
        <w:rPr>
          <w:rStyle w:val="Hyperlink"/>
        </w:rPr>
      </w:pPr>
      <w:r w:rsidRPr="00201D17">
        <w:rPr>
          <w:rStyle w:val="Hyperlink"/>
        </w:rPr>
        <w:t>zones are characterized by low elevation, gentle slopes, and increased drainage density, aligning with findings from multiple studies [20 , 150,48]. The northwestern and southwestern sections of Davidson County, featuring higher elevations, steeper slopes, greater distance from rivers, and forest cover, exhibit very low to low flood susceptibility. Meanwhile, the central portion of the county, with its moderate elevation, low slope, and developed land use, predominantly falls within the moderate flood susceptibility category.</w:t>
      </w:r>
    </w:p>
    <w:p w14:paraId="4E377B15" w14:textId="77777777" w:rsidR="00201D17" w:rsidRPr="00201D17" w:rsidRDefault="00201D17" w:rsidP="00201D17">
      <w:pPr>
        <w:rPr>
          <w:rStyle w:val="Hyperlink"/>
        </w:rPr>
      </w:pPr>
      <w:r w:rsidRPr="00201D17">
        <w:fldChar w:fldCharType="end"/>
      </w:r>
      <w:r w:rsidRPr="00201D17">
        <w:fldChar w:fldCharType="begin"/>
      </w:r>
      <w:r w:rsidRPr="00201D17">
        <w:instrText>HYPERLINK "https://www.fao.org/4/s8684e/s8684e0a.htm" \l ":~:text=Soil%20type" \t "_blank"</w:instrText>
      </w:r>
      <w:r w:rsidRPr="00201D17">
        <w:fldChar w:fldCharType="separate"/>
      </w:r>
    </w:p>
    <w:p w14:paraId="4179C5EC" w14:textId="77777777" w:rsidR="00201D17" w:rsidRPr="00201D17" w:rsidRDefault="00201D17" w:rsidP="00201D17">
      <w:pPr>
        <w:rPr>
          <w:rStyle w:val="Hyperlink"/>
        </w:rPr>
      </w:pPr>
      <w:r w:rsidRPr="00201D17">
        <w:rPr>
          <w:rStyle w:val="Hyperlink"/>
        </w:rPr>
        <w:t>fao.org</w:t>
      </w:r>
    </w:p>
    <w:p w14:paraId="77AABAC9" w14:textId="77777777" w:rsidR="00201D17" w:rsidRPr="00201D17" w:rsidRDefault="00201D17" w:rsidP="00201D17">
      <w:pPr>
        <w:rPr>
          <w:rStyle w:val="Hyperlink"/>
          <w:b/>
          <w:bCs/>
        </w:rPr>
      </w:pPr>
      <w:r w:rsidRPr="00201D17">
        <w:rPr>
          <w:rStyle w:val="Hyperlink"/>
          <w:b/>
          <w:bCs/>
        </w:rPr>
        <w:t>Annex 2 Infiltration rate and infiltration test</w:t>
      </w:r>
    </w:p>
    <w:p w14:paraId="6BCC98DE" w14:textId="77777777" w:rsidR="00201D17" w:rsidRPr="00201D17" w:rsidRDefault="00201D17" w:rsidP="00201D17">
      <w:pPr>
        <w:rPr>
          <w:rStyle w:val="Hyperlink"/>
        </w:rPr>
      </w:pPr>
      <w:r w:rsidRPr="00201D17">
        <w:rPr>
          <w:rStyle w:val="Hyperlink"/>
        </w:rPr>
        <w:t>Soil type</w:t>
      </w:r>
    </w:p>
    <w:p w14:paraId="23117390" w14:textId="77777777" w:rsidR="00201D17" w:rsidRPr="00201D17" w:rsidRDefault="00201D17" w:rsidP="00201D17">
      <w:pPr>
        <w:rPr>
          <w:rStyle w:val="Hyperlink"/>
        </w:rPr>
      </w:pPr>
      <w:r w:rsidRPr="00201D17">
        <w:lastRenderedPageBreak/>
        <w:fldChar w:fldCharType="end"/>
      </w:r>
      <w:r w:rsidRPr="00201D17">
        <w:fldChar w:fldCharType="begin"/>
      </w:r>
      <w:r w:rsidRPr="00201D17">
        <w:instrText>HYPERLINK "https://www.nrcs.usda.gov/sites/default/files/2022-10/Infiltration.pdf" \l ":~:text=Steady%20Infiltration%20Rate%20,general%20soil%20texture%20groups%20in" \t "_blank"</w:instrText>
      </w:r>
      <w:r w:rsidRPr="00201D17">
        <w:fldChar w:fldCharType="separate"/>
      </w:r>
    </w:p>
    <w:p w14:paraId="6F8B18FA" w14:textId="52570FC8" w:rsidR="00201D17" w:rsidRPr="00201D17" w:rsidRDefault="00201D17" w:rsidP="00201D17">
      <w:pPr>
        <w:rPr>
          <w:rStyle w:val="Hyperlink"/>
        </w:rPr>
      </w:pPr>
      <w:r w:rsidRPr="00201D17">
        <w:rPr>
          <w:rStyle w:val="Hyperlink"/>
          <w:noProof/>
        </w:rPr>
        <w:drawing>
          <wp:inline distT="0" distB="0" distL="0" distR="0" wp14:anchorId="4680E4B7" wp14:editId="36396150">
            <wp:extent cx="304800" cy="304800"/>
            <wp:effectExtent l="0" t="0" r="0" b="0"/>
            <wp:docPr id="1504250543" name="Picture 9" descr="Favicon">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avicon">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01D17">
        <w:rPr>
          <w:rStyle w:val="Hyperlink"/>
        </w:rPr>
        <w:t>nrcs.usda.gov</w:t>
      </w:r>
    </w:p>
    <w:p w14:paraId="464A1B77" w14:textId="77777777" w:rsidR="00201D17" w:rsidRPr="00201D17" w:rsidRDefault="00201D17" w:rsidP="00201D17">
      <w:pPr>
        <w:rPr>
          <w:rStyle w:val="Hyperlink"/>
          <w:b/>
          <w:bCs/>
        </w:rPr>
      </w:pPr>
      <w:r w:rsidRPr="00201D17">
        <w:rPr>
          <w:rStyle w:val="Hyperlink"/>
          <w:b/>
          <w:bCs/>
        </w:rPr>
        <w:t>Soil Quality Physical Indicator Information Sheet Series</w:t>
      </w:r>
    </w:p>
    <w:p w14:paraId="240C8CC2" w14:textId="77777777" w:rsidR="00201D17" w:rsidRPr="00201D17" w:rsidRDefault="00201D17" w:rsidP="00201D17">
      <w:pPr>
        <w:rPr>
          <w:rStyle w:val="Hyperlink"/>
        </w:rPr>
      </w:pPr>
      <w:r w:rsidRPr="00201D17">
        <w:rPr>
          <w:rStyle w:val="Hyperlink"/>
        </w:rPr>
        <w:t>Steady Infiltration Rate (in/hr) Sands &gt; 0.8 Loams 0.2 - 0.4 Clays 0.04 - 0.2 Table 1. Steady infiltration rates for general soil texture groups in</w:t>
      </w:r>
    </w:p>
    <w:p w14:paraId="1080B0DE" w14:textId="18CFA615" w:rsidR="00201D17" w:rsidRPr="00201D17" w:rsidRDefault="00201D17" w:rsidP="00201D17">
      <w:r w:rsidRPr="00201D17">
        <w:fldChar w:fldCharType="end"/>
      </w:r>
    </w:p>
    <w:p w14:paraId="340DE594" w14:textId="303CD5AB" w:rsidR="00201D17" w:rsidRPr="00201D17" w:rsidRDefault="00201D17" w:rsidP="00201D17">
      <w:r w:rsidRPr="000F5687">
        <w:rPr>
          <w:noProof/>
        </w:rPr>
        <w:drawing>
          <wp:inline distT="0" distB="0" distL="0" distR="0" wp14:anchorId="59D31DC4" wp14:editId="71F07170">
            <wp:extent cx="304800" cy="304800"/>
            <wp:effectExtent l="0" t="0" r="0" b="0"/>
            <wp:docPr id="243366423" name="Picture 8" descr="Favicon">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avicon">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01D17">
        <w:t>stormwater.pca.state.mn.us</w:t>
      </w:r>
    </w:p>
    <w:p w14:paraId="142D29B2" w14:textId="77777777" w:rsidR="00201D17" w:rsidRPr="00201D17" w:rsidRDefault="00201D17" w:rsidP="00201D17">
      <w:pPr>
        <w:rPr>
          <w:b/>
          <w:bCs/>
        </w:rPr>
      </w:pPr>
      <w:r w:rsidRPr="00201D17">
        <w:rPr>
          <w:b/>
          <w:bCs/>
        </w:rPr>
        <w:t>Soils with low infiltration capacity - Minnesota Stormwater Manual</w:t>
      </w:r>
    </w:p>
    <w:p w14:paraId="54D8230C" w14:textId="77777777" w:rsidR="009F006A" w:rsidRDefault="00201D17" w:rsidP="00201D17">
      <w:pPr>
        <w:rPr>
          <w:rStyle w:val="Hyperlink"/>
          <w:color w:val="000000" w:themeColor="text1"/>
          <w:u w:val="none"/>
        </w:rPr>
      </w:pPr>
      <w:r w:rsidRPr="00201D17">
        <w:t>Soils with low infiltration capacity (tight soils) are defined as soils with steady-state infiltration rates</w:t>
      </w:r>
      <w:r w:rsidR="001F11DE" w:rsidRPr="000F5687">
        <w:br/>
      </w:r>
      <w:r w:rsidR="001F11DE" w:rsidRPr="000F5687">
        <w:br/>
      </w:r>
      <w:r w:rsidR="000F5687">
        <w:rPr>
          <w:rStyle w:val="Hyperlink"/>
          <w:color w:val="000000" w:themeColor="text1"/>
          <w:u w:val="none"/>
        </w:rPr>
        <w:br/>
        <w:t xml:space="preserve">Completed </w:t>
      </w:r>
      <w:proofErr w:type="spellStart"/>
      <w:r w:rsidR="000F5687">
        <w:rPr>
          <w:rStyle w:val="Hyperlink"/>
          <w:color w:val="000000" w:themeColor="text1"/>
          <w:u w:val="none"/>
        </w:rPr>
        <w:t>XGBoost</w:t>
      </w:r>
      <w:proofErr w:type="spellEnd"/>
      <w:r w:rsidR="000F5687">
        <w:rPr>
          <w:rStyle w:val="Hyperlink"/>
          <w:color w:val="000000" w:themeColor="text1"/>
          <w:u w:val="none"/>
        </w:rPr>
        <w:t xml:space="preserve"> 1</w:t>
      </w:r>
      <w:r w:rsidR="000F5687" w:rsidRPr="000F5687">
        <w:rPr>
          <w:rStyle w:val="Hyperlink"/>
          <w:color w:val="000000" w:themeColor="text1"/>
          <w:u w:val="none"/>
          <w:vertAlign w:val="superscript"/>
        </w:rPr>
        <w:t>st</w:t>
      </w:r>
      <w:r w:rsidR="000F5687">
        <w:rPr>
          <w:rStyle w:val="Hyperlink"/>
          <w:color w:val="000000" w:themeColor="text1"/>
          <w:u w:val="none"/>
        </w:rPr>
        <w:t xml:space="preserve"> Implementation</w:t>
      </w:r>
      <w:r w:rsidR="000F5687">
        <w:rPr>
          <w:rStyle w:val="Hyperlink"/>
          <w:color w:val="000000" w:themeColor="text1"/>
          <w:u w:val="none"/>
        </w:rPr>
        <w:br/>
        <w:t>Satisfied with results</w:t>
      </w:r>
      <w:r w:rsidR="000F5687">
        <w:rPr>
          <w:rStyle w:val="Hyperlink"/>
          <w:color w:val="000000" w:themeColor="text1"/>
          <w:u w:val="none"/>
        </w:rPr>
        <w:br/>
        <w:t xml:space="preserve">Will continue with different datasets and training </w:t>
      </w:r>
      <w:r w:rsidR="000F5687">
        <w:rPr>
          <w:rStyle w:val="Hyperlink"/>
          <w:color w:val="000000" w:themeColor="text1"/>
          <w:u w:val="none"/>
        </w:rPr>
        <w:br/>
        <w:t xml:space="preserve">Refer to </w:t>
      </w:r>
      <w:r w:rsidR="008C4055">
        <w:rPr>
          <w:rStyle w:val="Hyperlink"/>
          <w:color w:val="000000" w:themeColor="text1"/>
          <w:u w:val="none"/>
        </w:rPr>
        <w:t>Flood_train_xgboost3.py in D:/PYTHON</w:t>
      </w:r>
      <w:r w:rsidR="008C4055">
        <w:rPr>
          <w:rStyle w:val="Hyperlink"/>
          <w:color w:val="000000" w:themeColor="text1"/>
          <w:u w:val="none"/>
        </w:rPr>
        <w:br/>
        <w:t>Will continue with LSTM further</w:t>
      </w:r>
      <w:r w:rsidR="000F5687">
        <w:rPr>
          <w:rStyle w:val="Hyperlink"/>
          <w:color w:val="000000" w:themeColor="text1"/>
          <w:u w:val="none"/>
        </w:rPr>
        <w:br/>
        <w:t>Signing off at 01</w:t>
      </w:r>
      <w:r w:rsidR="008C4055">
        <w:rPr>
          <w:rStyle w:val="Hyperlink"/>
          <w:color w:val="000000" w:themeColor="text1"/>
          <w:u w:val="none"/>
        </w:rPr>
        <w:t>40</w:t>
      </w:r>
      <w:r w:rsidR="000F5687">
        <w:rPr>
          <w:rStyle w:val="Hyperlink"/>
          <w:color w:val="000000" w:themeColor="text1"/>
          <w:u w:val="none"/>
        </w:rPr>
        <w:t>hrs 20-05-2025</w:t>
      </w:r>
    </w:p>
    <w:p w14:paraId="68E5BB93" w14:textId="77777777" w:rsidR="009F006A" w:rsidRDefault="009F006A" w:rsidP="00201D17">
      <w:pPr>
        <w:rPr>
          <w:rStyle w:val="Hyperlink"/>
          <w:color w:val="000000" w:themeColor="text1"/>
          <w:u w:val="none"/>
        </w:rPr>
      </w:pPr>
    </w:p>
    <w:p w14:paraId="48436FE1" w14:textId="77777777" w:rsidR="009F006A" w:rsidRDefault="009F006A" w:rsidP="00201D17">
      <w:pPr>
        <w:rPr>
          <w:rStyle w:val="Hyperlink"/>
          <w:color w:val="000000" w:themeColor="text1"/>
          <w:u w:val="none"/>
        </w:rPr>
      </w:pPr>
      <w:r>
        <w:rPr>
          <w:rStyle w:val="Hyperlink"/>
          <w:color w:val="000000" w:themeColor="text1"/>
          <w:u w:val="none"/>
        </w:rPr>
        <w:t>Continuing with Phase 2</w:t>
      </w:r>
      <w:r>
        <w:rPr>
          <w:rStyle w:val="Hyperlink"/>
          <w:color w:val="000000" w:themeColor="text1"/>
          <w:u w:val="none"/>
        </w:rPr>
        <w:br/>
        <w:t xml:space="preserve">LSTM integration </w:t>
      </w:r>
      <w:r>
        <w:rPr>
          <w:rStyle w:val="Hyperlink"/>
          <w:color w:val="000000" w:themeColor="text1"/>
          <w:u w:val="none"/>
        </w:rPr>
        <w:br/>
        <w:t>Signing in 0015 hr 05-06-2025</w:t>
      </w:r>
    </w:p>
    <w:p w14:paraId="3C4916DE" w14:textId="57AE8636" w:rsidR="00285DBE" w:rsidRDefault="009A1C71" w:rsidP="00201D17">
      <w:pPr>
        <w:rPr>
          <w:rStyle w:val="Hyperlink"/>
          <w:color w:val="000000" w:themeColor="text1"/>
          <w:u w:val="none"/>
        </w:rPr>
      </w:pPr>
      <w:r>
        <w:rPr>
          <w:rStyle w:val="Hyperlink"/>
          <w:color w:val="000000" w:themeColor="text1"/>
          <w:u w:val="none"/>
        </w:rPr>
        <w:t>Signing off 0217hrs 05-06-2025</w:t>
      </w:r>
      <w:r w:rsidR="0007700A">
        <w:rPr>
          <w:rStyle w:val="Hyperlink"/>
          <w:color w:val="000000" w:themeColor="text1"/>
          <w:u w:val="none"/>
        </w:rPr>
        <w:br/>
      </w:r>
      <w:r w:rsidR="0007700A">
        <w:rPr>
          <w:rStyle w:val="Hyperlink"/>
          <w:color w:val="000000" w:themeColor="text1"/>
          <w:u w:val="none"/>
        </w:rPr>
        <w:br/>
        <w:t>Signing in 0110hrs 08-06-2025</w:t>
      </w:r>
      <w:r w:rsidR="0007700A">
        <w:rPr>
          <w:rStyle w:val="Hyperlink"/>
          <w:color w:val="000000" w:themeColor="text1"/>
          <w:u w:val="none"/>
        </w:rPr>
        <w:br/>
      </w:r>
      <w:proofErr w:type="spellStart"/>
      <w:r w:rsidR="0007700A">
        <w:rPr>
          <w:rStyle w:val="Hyperlink"/>
          <w:color w:val="000000" w:themeColor="text1"/>
          <w:u w:val="none"/>
        </w:rPr>
        <w:t>XGBoost+LSTM</w:t>
      </w:r>
      <w:proofErr w:type="spellEnd"/>
      <w:r w:rsidR="0007700A">
        <w:rPr>
          <w:rStyle w:val="Hyperlink"/>
          <w:color w:val="000000" w:themeColor="text1"/>
          <w:u w:val="none"/>
        </w:rPr>
        <w:t xml:space="preserve"> Complete </w:t>
      </w:r>
      <w:r w:rsidR="0007700A">
        <w:rPr>
          <w:rStyle w:val="Hyperlink"/>
          <w:color w:val="000000" w:themeColor="text1"/>
          <w:u w:val="none"/>
        </w:rPr>
        <w:br/>
        <w:t xml:space="preserve">Integration successful </w:t>
      </w:r>
      <w:r w:rsidR="0007700A">
        <w:rPr>
          <w:rStyle w:val="Hyperlink"/>
          <w:color w:val="000000" w:themeColor="text1"/>
          <w:u w:val="none"/>
        </w:rPr>
        <w:br/>
        <w:t xml:space="preserve">Giving positive results for the first instances </w:t>
      </w:r>
      <w:r w:rsidR="0007700A">
        <w:rPr>
          <w:rStyle w:val="Hyperlink"/>
          <w:color w:val="000000" w:themeColor="text1"/>
          <w:u w:val="none"/>
        </w:rPr>
        <w:br/>
        <w:t>Going for the next instances and check</w:t>
      </w:r>
      <w:r w:rsidR="0007700A">
        <w:rPr>
          <w:rStyle w:val="Hyperlink"/>
          <w:color w:val="000000" w:themeColor="text1"/>
          <w:u w:val="none"/>
        </w:rPr>
        <w:br/>
        <w:t xml:space="preserve">Feeling lucky </w:t>
      </w:r>
      <w:r w:rsidR="00423E9F">
        <w:rPr>
          <w:rStyle w:val="Hyperlink"/>
          <w:color w:val="000000" w:themeColor="text1"/>
          <w:u w:val="none"/>
        </w:rPr>
        <w:br/>
        <w:t>0305-&gt; Not lucky at all</w:t>
      </w:r>
      <w:r w:rsidR="00423E9F">
        <w:rPr>
          <w:rStyle w:val="Hyperlink"/>
          <w:color w:val="000000" w:themeColor="text1"/>
          <w:u w:val="none"/>
        </w:rPr>
        <w:br/>
        <w:t>Still stuck at the integration model as had to add other soil types too</w:t>
      </w:r>
      <w:r w:rsidR="00423E9F">
        <w:rPr>
          <w:rStyle w:val="Hyperlink"/>
          <w:color w:val="000000" w:themeColor="text1"/>
          <w:u w:val="none"/>
        </w:rPr>
        <w:br/>
        <w:t>Looking for algorithms and tunings for enhancing the hybrid model</w:t>
      </w:r>
      <w:r w:rsidR="00423E9F">
        <w:rPr>
          <w:rStyle w:val="Hyperlink"/>
          <w:color w:val="000000" w:themeColor="text1"/>
          <w:u w:val="none"/>
        </w:rPr>
        <w:br/>
        <w:t xml:space="preserve">Enhancing data preparation, model architecture, </w:t>
      </w:r>
      <w:proofErr w:type="spellStart"/>
      <w:r w:rsidR="00423E9F">
        <w:rPr>
          <w:rStyle w:val="Hyperlink"/>
          <w:color w:val="000000" w:themeColor="text1"/>
          <w:u w:val="none"/>
        </w:rPr>
        <w:t>xgboost</w:t>
      </w:r>
      <w:proofErr w:type="spellEnd"/>
      <w:r w:rsidR="00423E9F">
        <w:rPr>
          <w:rStyle w:val="Hyperlink"/>
          <w:color w:val="000000" w:themeColor="text1"/>
          <w:u w:val="none"/>
        </w:rPr>
        <w:t xml:space="preserve"> training and post processing</w:t>
      </w:r>
      <w:r w:rsidR="00285DBE">
        <w:rPr>
          <w:rStyle w:val="Hyperlink"/>
          <w:color w:val="000000" w:themeColor="text1"/>
          <w:u w:val="none"/>
        </w:rPr>
        <w:br/>
        <w:t>Signing off 0500hrs 08-06-2025</w:t>
      </w:r>
      <w:r w:rsidR="00F57B28">
        <w:rPr>
          <w:rStyle w:val="Hyperlink"/>
          <w:color w:val="000000" w:themeColor="text1"/>
          <w:u w:val="none"/>
        </w:rPr>
        <w:br/>
      </w:r>
      <w:r w:rsidR="00F57B28">
        <w:rPr>
          <w:rStyle w:val="Hyperlink"/>
          <w:color w:val="000000" w:themeColor="text1"/>
          <w:u w:val="none"/>
        </w:rPr>
        <w:br/>
        <w:t>Signing in 2130hrs 08-06-2025</w:t>
      </w:r>
      <w:r w:rsidR="00F57B28">
        <w:rPr>
          <w:rStyle w:val="Hyperlink"/>
          <w:color w:val="000000" w:themeColor="text1"/>
          <w:u w:val="none"/>
        </w:rPr>
        <w:br/>
        <w:t>Integration finally completed with new requirements</w:t>
      </w:r>
      <w:r w:rsidR="00F57B28">
        <w:rPr>
          <w:rStyle w:val="Hyperlink"/>
          <w:color w:val="000000" w:themeColor="text1"/>
          <w:u w:val="none"/>
        </w:rPr>
        <w:br/>
        <w:t>Getting good results</w:t>
      </w:r>
      <w:r w:rsidR="00F57B28">
        <w:rPr>
          <w:rStyle w:val="Hyperlink"/>
          <w:color w:val="000000" w:themeColor="text1"/>
          <w:u w:val="none"/>
        </w:rPr>
        <w:br/>
        <w:t>Added river consideration</w:t>
      </w:r>
      <w:r w:rsidR="00F57B28">
        <w:rPr>
          <w:rStyle w:val="Hyperlink"/>
          <w:color w:val="000000" w:themeColor="text1"/>
          <w:u w:val="none"/>
        </w:rPr>
        <w:br/>
        <w:t>Completed the training code</w:t>
      </w:r>
      <w:r w:rsidR="00F57B28">
        <w:rPr>
          <w:rStyle w:val="Hyperlink"/>
          <w:color w:val="000000" w:themeColor="text1"/>
          <w:u w:val="none"/>
        </w:rPr>
        <w:br/>
      </w:r>
      <w:r w:rsidR="00F57B28">
        <w:rPr>
          <w:rStyle w:val="Hyperlink"/>
          <w:color w:val="000000" w:themeColor="text1"/>
          <w:u w:val="none"/>
        </w:rPr>
        <w:lastRenderedPageBreak/>
        <w:t>Going for the implementation code now</w:t>
      </w:r>
      <w:r w:rsidR="00F57B28">
        <w:rPr>
          <w:rStyle w:val="Hyperlink"/>
          <w:color w:val="000000" w:themeColor="text1"/>
          <w:u w:val="none"/>
        </w:rPr>
        <w:br/>
        <w:t>Wish me luck</w:t>
      </w:r>
      <w:r w:rsidR="00F57B28">
        <w:rPr>
          <w:rStyle w:val="Hyperlink"/>
          <w:color w:val="000000" w:themeColor="text1"/>
          <w:u w:val="none"/>
        </w:rPr>
        <w:br/>
      </w:r>
      <w:r w:rsidR="002E6C64">
        <w:rPr>
          <w:rStyle w:val="Hyperlink"/>
          <w:color w:val="000000" w:themeColor="text1"/>
          <w:u w:val="none"/>
        </w:rPr>
        <w:t xml:space="preserve">2357hrs </w:t>
      </w:r>
      <w:r w:rsidR="002E6C64">
        <w:rPr>
          <w:rStyle w:val="Hyperlink"/>
          <w:color w:val="000000" w:themeColor="text1"/>
          <w:u w:val="none"/>
        </w:rPr>
        <w:br/>
        <w:t>Luck is not with me at all</w:t>
      </w:r>
    </w:p>
    <w:p w14:paraId="23A55DB8" w14:textId="4F2AE968" w:rsidR="00201D17" w:rsidRPr="009F006A" w:rsidRDefault="0007700A" w:rsidP="00201D17">
      <w:pPr>
        <w:rPr>
          <w:color w:val="000000" w:themeColor="text1"/>
        </w:rPr>
      </w:pPr>
      <w:r>
        <w:rPr>
          <w:rStyle w:val="Hyperlink"/>
          <w:color w:val="000000" w:themeColor="text1"/>
          <w:u w:val="none"/>
        </w:rPr>
        <w:br/>
      </w:r>
      <w:r w:rsidR="008C4055">
        <w:rPr>
          <w:rStyle w:val="Hyperlink"/>
          <w:color w:val="000000" w:themeColor="text1"/>
          <w:u w:val="none"/>
        </w:rPr>
        <w:br/>
      </w:r>
      <w:r w:rsidR="008C4055">
        <w:rPr>
          <w:rStyle w:val="Hyperlink"/>
          <w:color w:val="000000" w:themeColor="text1"/>
          <w:u w:val="none"/>
        </w:rPr>
        <w:br/>
      </w:r>
      <w:r w:rsidR="000F5687">
        <w:rPr>
          <w:rStyle w:val="Hyperlink"/>
          <w:color w:val="000000" w:themeColor="text1"/>
          <w:u w:val="none"/>
        </w:rPr>
        <w:br/>
      </w:r>
      <w:r w:rsidR="001A0105" w:rsidRPr="000F5687">
        <w:br/>
      </w:r>
      <w:r w:rsidR="001A0105" w:rsidRPr="000F5687">
        <w:br/>
      </w:r>
    </w:p>
    <w:p w14:paraId="1A091D55" w14:textId="3AA64C73" w:rsidR="00201D17" w:rsidRPr="00201D17" w:rsidRDefault="00201D17" w:rsidP="00201D17"/>
    <w:p w14:paraId="56533004" w14:textId="17CBAA2E" w:rsidR="001946CA" w:rsidRDefault="00201D17">
      <w:r>
        <w:br/>
      </w:r>
    </w:p>
    <w:sectPr w:rsidR="00194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C64D3"/>
    <w:multiLevelType w:val="multilevel"/>
    <w:tmpl w:val="A21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46A23"/>
    <w:multiLevelType w:val="multilevel"/>
    <w:tmpl w:val="0018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06C6D"/>
    <w:multiLevelType w:val="multilevel"/>
    <w:tmpl w:val="A40C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97D8A"/>
    <w:multiLevelType w:val="multilevel"/>
    <w:tmpl w:val="CDE2E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2CC"/>
    <w:multiLevelType w:val="multilevel"/>
    <w:tmpl w:val="B252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C2AF3"/>
    <w:multiLevelType w:val="multilevel"/>
    <w:tmpl w:val="CF5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974A3"/>
    <w:multiLevelType w:val="multilevel"/>
    <w:tmpl w:val="C53A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72ED4"/>
    <w:multiLevelType w:val="multilevel"/>
    <w:tmpl w:val="5A8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B4CFF"/>
    <w:multiLevelType w:val="multilevel"/>
    <w:tmpl w:val="1B505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A208A"/>
    <w:multiLevelType w:val="multilevel"/>
    <w:tmpl w:val="ED3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072E6"/>
    <w:multiLevelType w:val="multilevel"/>
    <w:tmpl w:val="734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544FD"/>
    <w:multiLevelType w:val="multilevel"/>
    <w:tmpl w:val="AD180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86269"/>
    <w:multiLevelType w:val="multilevel"/>
    <w:tmpl w:val="514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0661F"/>
    <w:multiLevelType w:val="multilevel"/>
    <w:tmpl w:val="194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A4FBE"/>
    <w:multiLevelType w:val="multilevel"/>
    <w:tmpl w:val="03A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B4A0A"/>
    <w:multiLevelType w:val="multilevel"/>
    <w:tmpl w:val="6266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588C"/>
    <w:multiLevelType w:val="multilevel"/>
    <w:tmpl w:val="7CD44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846A8"/>
    <w:multiLevelType w:val="multilevel"/>
    <w:tmpl w:val="9CC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056735">
    <w:abstractNumId w:val="4"/>
  </w:num>
  <w:num w:numId="2" w16cid:durableId="1456943127">
    <w:abstractNumId w:val="5"/>
  </w:num>
  <w:num w:numId="3" w16cid:durableId="1743286678">
    <w:abstractNumId w:val="17"/>
  </w:num>
  <w:num w:numId="4" w16cid:durableId="103961371">
    <w:abstractNumId w:val="14"/>
  </w:num>
  <w:num w:numId="5" w16cid:durableId="2042365553">
    <w:abstractNumId w:val="15"/>
  </w:num>
  <w:num w:numId="6" w16cid:durableId="999189742">
    <w:abstractNumId w:val="6"/>
  </w:num>
  <w:num w:numId="7" w16cid:durableId="1675690721">
    <w:abstractNumId w:val="8"/>
  </w:num>
  <w:num w:numId="8" w16cid:durableId="1613515799">
    <w:abstractNumId w:val="3"/>
  </w:num>
  <w:num w:numId="9" w16cid:durableId="2032488342">
    <w:abstractNumId w:val="11"/>
  </w:num>
  <w:num w:numId="10" w16cid:durableId="1577857733">
    <w:abstractNumId w:val="13"/>
  </w:num>
  <w:num w:numId="11" w16cid:durableId="837501299">
    <w:abstractNumId w:val="12"/>
  </w:num>
  <w:num w:numId="12" w16cid:durableId="1419978741">
    <w:abstractNumId w:val="7"/>
  </w:num>
  <w:num w:numId="13" w16cid:durableId="245263035">
    <w:abstractNumId w:val="10"/>
  </w:num>
  <w:num w:numId="14" w16cid:durableId="675888327">
    <w:abstractNumId w:val="9"/>
  </w:num>
  <w:num w:numId="15" w16cid:durableId="1749039595">
    <w:abstractNumId w:val="16"/>
  </w:num>
  <w:num w:numId="16" w16cid:durableId="1829133385">
    <w:abstractNumId w:val="1"/>
  </w:num>
  <w:num w:numId="17" w16cid:durableId="1212766641">
    <w:abstractNumId w:val="2"/>
  </w:num>
  <w:num w:numId="18" w16cid:durableId="194557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10"/>
    <w:rsid w:val="00054FFD"/>
    <w:rsid w:val="0007700A"/>
    <w:rsid w:val="000F5687"/>
    <w:rsid w:val="00121705"/>
    <w:rsid w:val="00185988"/>
    <w:rsid w:val="001946CA"/>
    <w:rsid w:val="001A0105"/>
    <w:rsid w:val="001F11DE"/>
    <w:rsid w:val="00201D17"/>
    <w:rsid w:val="00214B83"/>
    <w:rsid w:val="002858C7"/>
    <w:rsid w:val="00285DBE"/>
    <w:rsid w:val="002E6C64"/>
    <w:rsid w:val="00367C10"/>
    <w:rsid w:val="00423E9F"/>
    <w:rsid w:val="00445196"/>
    <w:rsid w:val="00596F2D"/>
    <w:rsid w:val="007B2143"/>
    <w:rsid w:val="008455C6"/>
    <w:rsid w:val="008C4055"/>
    <w:rsid w:val="00914A0C"/>
    <w:rsid w:val="00924B72"/>
    <w:rsid w:val="00930EF6"/>
    <w:rsid w:val="009A1C71"/>
    <w:rsid w:val="009F006A"/>
    <w:rsid w:val="00A10C06"/>
    <w:rsid w:val="00B155C7"/>
    <w:rsid w:val="00B8608F"/>
    <w:rsid w:val="00CA1816"/>
    <w:rsid w:val="00D70989"/>
    <w:rsid w:val="00D94577"/>
    <w:rsid w:val="00F36BBC"/>
    <w:rsid w:val="00F57B28"/>
    <w:rsid w:val="00FE0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4D7E"/>
  <w15:chartTrackingRefBased/>
  <w15:docId w15:val="{A082C70E-55E8-4C96-8A31-A23C63F7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C10"/>
    <w:rPr>
      <w:rFonts w:eastAsiaTheme="majorEastAsia" w:cstheme="majorBidi"/>
      <w:color w:val="272727" w:themeColor="text1" w:themeTint="D8"/>
    </w:rPr>
  </w:style>
  <w:style w:type="paragraph" w:styleId="Title">
    <w:name w:val="Title"/>
    <w:basedOn w:val="Normal"/>
    <w:next w:val="Normal"/>
    <w:link w:val="TitleChar"/>
    <w:uiPriority w:val="10"/>
    <w:qFormat/>
    <w:rsid w:val="0036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C10"/>
    <w:pPr>
      <w:spacing w:before="160"/>
      <w:jc w:val="center"/>
    </w:pPr>
    <w:rPr>
      <w:i/>
      <w:iCs/>
      <w:color w:val="404040" w:themeColor="text1" w:themeTint="BF"/>
    </w:rPr>
  </w:style>
  <w:style w:type="character" w:customStyle="1" w:styleId="QuoteChar">
    <w:name w:val="Quote Char"/>
    <w:basedOn w:val="DefaultParagraphFont"/>
    <w:link w:val="Quote"/>
    <w:uiPriority w:val="29"/>
    <w:rsid w:val="00367C10"/>
    <w:rPr>
      <w:i/>
      <w:iCs/>
      <w:color w:val="404040" w:themeColor="text1" w:themeTint="BF"/>
    </w:rPr>
  </w:style>
  <w:style w:type="paragraph" w:styleId="ListParagraph">
    <w:name w:val="List Paragraph"/>
    <w:basedOn w:val="Normal"/>
    <w:uiPriority w:val="34"/>
    <w:qFormat/>
    <w:rsid w:val="00367C10"/>
    <w:pPr>
      <w:ind w:left="720"/>
      <w:contextualSpacing/>
    </w:pPr>
  </w:style>
  <w:style w:type="character" w:styleId="IntenseEmphasis">
    <w:name w:val="Intense Emphasis"/>
    <w:basedOn w:val="DefaultParagraphFont"/>
    <w:uiPriority w:val="21"/>
    <w:qFormat/>
    <w:rsid w:val="00367C10"/>
    <w:rPr>
      <w:i/>
      <w:iCs/>
      <w:color w:val="2F5496" w:themeColor="accent1" w:themeShade="BF"/>
    </w:rPr>
  </w:style>
  <w:style w:type="paragraph" w:styleId="IntenseQuote">
    <w:name w:val="Intense Quote"/>
    <w:basedOn w:val="Normal"/>
    <w:next w:val="Normal"/>
    <w:link w:val="IntenseQuoteChar"/>
    <w:uiPriority w:val="30"/>
    <w:qFormat/>
    <w:rsid w:val="00367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C10"/>
    <w:rPr>
      <w:i/>
      <w:iCs/>
      <w:color w:val="2F5496" w:themeColor="accent1" w:themeShade="BF"/>
    </w:rPr>
  </w:style>
  <w:style w:type="character" w:styleId="IntenseReference">
    <w:name w:val="Intense Reference"/>
    <w:basedOn w:val="DefaultParagraphFont"/>
    <w:uiPriority w:val="32"/>
    <w:qFormat/>
    <w:rsid w:val="00367C10"/>
    <w:rPr>
      <w:b/>
      <w:bCs/>
      <w:smallCaps/>
      <w:color w:val="2F5496" w:themeColor="accent1" w:themeShade="BF"/>
      <w:spacing w:val="5"/>
    </w:rPr>
  </w:style>
  <w:style w:type="paragraph" w:styleId="NormalWeb">
    <w:name w:val="Normal (Web)"/>
    <w:basedOn w:val="Normal"/>
    <w:uiPriority w:val="99"/>
    <w:semiHidden/>
    <w:unhideWhenUsed/>
    <w:rsid w:val="002858C7"/>
    <w:rPr>
      <w:rFonts w:ascii="Times New Roman" w:hAnsi="Times New Roman" w:cs="Times New Roman"/>
      <w:sz w:val="24"/>
      <w:szCs w:val="24"/>
    </w:rPr>
  </w:style>
  <w:style w:type="character" w:styleId="Hyperlink">
    <w:name w:val="Hyperlink"/>
    <w:basedOn w:val="DefaultParagraphFont"/>
    <w:uiPriority w:val="99"/>
    <w:unhideWhenUsed/>
    <w:rsid w:val="00930EF6"/>
    <w:rPr>
      <w:color w:val="0563C1" w:themeColor="hyperlink"/>
      <w:u w:val="single"/>
    </w:rPr>
  </w:style>
  <w:style w:type="character" w:styleId="UnresolvedMention">
    <w:name w:val="Unresolved Mention"/>
    <w:basedOn w:val="DefaultParagraphFont"/>
    <w:uiPriority w:val="99"/>
    <w:semiHidden/>
    <w:unhideWhenUsed/>
    <w:rsid w:val="00930EF6"/>
    <w:rPr>
      <w:color w:val="605E5C"/>
      <w:shd w:val="clear" w:color="auto" w:fill="E1DFDD"/>
    </w:rPr>
  </w:style>
  <w:style w:type="character" w:styleId="FollowedHyperlink">
    <w:name w:val="FollowedHyperlink"/>
    <w:basedOn w:val="DefaultParagraphFont"/>
    <w:uiPriority w:val="99"/>
    <w:semiHidden/>
    <w:unhideWhenUsed/>
    <w:rsid w:val="001A01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6486">
      <w:bodyDiv w:val="1"/>
      <w:marLeft w:val="0"/>
      <w:marRight w:val="0"/>
      <w:marTop w:val="0"/>
      <w:marBottom w:val="0"/>
      <w:divBdr>
        <w:top w:val="none" w:sz="0" w:space="0" w:color="auto"/>
        <w:left w:val="none" w:sz="0" w:space="0" w:color="auto"/>
        <w:bottom w:val="none" w:sz="0" w:space="0" w:color="auto"/>
        <w:right w:val="none" w:sz="0" w:space="0" w:color="auto"/>
      </w:divBdr>
      <w:divsChild>
        <w:div w:id="1091052256">
          <w:marLeft w:val="0"/>
          <w:marRight w:val="0"/>
          <w:marTop w:val="0"/>
          <w:marBottom w:val="0"/>
          <w:divBdr>
            <w:top w:val="none" w:sz="0" w:space="0" w:color="auto"/>
            <w:left w:val="none" w:sz="0" w:space="0" w:color="auto"/>
            <w:bottom w:val="none" w:sz="0" w:space="0" w:color="auto"/>
            <w:right w:val="none" w:sz="0" w:space="0" w:color="auto"/>
          </w:divBdr>
        </w:div>
        <w:div w:id="1049761036">
          <w:marLeft w:val="0"/>
          <w:marRight w:val="0"/>
          <w:marTop w:val="0"/>
          <w:marBottom w:val="0"/>
          <w:divBdr>
            <w:top w:val="none" w:sz="0" w:space="0" w:color="auto"/>
            <w:left w:val="none" w:sz="0" w:space="0" w:color="auto"/>
            <w:bottom w:val="none" w:sz="0" w:space="0" w:color="auto"/>
            <w:right w:val="none" w:sz="0" w:space="0" w:color="auto"/>
          </w:divBdr>
          <w:divsChild>
            <w:div w:id="527448820">
              <w:marLeft w:val="0"/>
              <w:marRight w:val="0"/>
              <w:marTop w:val="0"/>
              <w:marBottom w:val="0"/>
              <w:divBdr>
                <w:top w:val="none" w:sz="0" w:space="0" w:color="auto"/>
                <w:left w:val="none" w:sz="0" w:space="0" w:color="auto"/>
                <w:bottom w:val="none" w:sz="0" w:space="0" w:color="auto"/>
                <w:right w:val="none" w:sz="0" w:space="0" w:color="auto"/>
              </w:divBdr>
            </w:div>
            <w:div w:id="537009788">
              <w:marLeft w:val="0"/>
              <w:marRight w:val="0"/>
              <w:marTop w:val="0"/>
              <w:marBottom w:val="0"/>
              <w:divBdr>
                <w:top w:val="none" w:sz="0" w:space="0" w:color="auto"/>
                <w:left w:val="none" w:sz="0" w:space="0" w:color="auto"/>
                <w:bottom w:val="none" w:sz="0" w:space="0" w:color="auto"/>
                <w:right w:val="none" w:sz="0" w:space="0" w:color="auto"/>
              </w:divBdr>
            </w:div>
            <w:div w:id="878321705">
              <w:marLeft w:val="0"/>
              <w:marRight w:val="0"/>
              <w:marTop w:val="0"/>
              <w:marBottom w:val="0"/>
              <w:divBdr>
                <w:top w:val="none" w:sz="0" w:space="0" w:color="auto"/>
                <w:left w:val="none" w:sz="0" w:space="0" w:color="auto"/>
                <w:bottom w:val="none" w:sz="0" w:space="0" w:color="auto"/>
                <w:right w:val="none" w:sz="0" w:space="0" w:color="auto"/>
              </w:divBdr>
            </w:div>
            <w:div w:id="1201478711">
              <w:marLeft w:val="0"/>
              <w:marRight w:val="0"/>
              <w:marTop w:val="0"/>
              <w:marBottom w:val="0"/>
              <w:divBdr>
                <w:top w:val="none" w:sz="0" w:space="0" w:color="auto"/>
                <w:left w:val="none" w:sz="0" w:space="0" w:color="auto"/>
                <w:bottom w:val="none" w:sz="0" w:space="0" w:color="auto"/>
                <w:right w:val="none" w:sz="0" w:space="0" w:color="auto"/>
              </w:divBdr>
            </w:div>
            <w:div w:id="1521310643">
              <w:marLeft w:val="0"/>
              <w:marRight w:val="0"/>
              <w:marTop w:val="0"/>
              <w:marBottom w:val="0"/>
              <w:divBdr>
                <w:top w:val="none" w:sz="0" w:space="0" w:color="auto"/>
                <w:left w:val="none" w:sz="0" w:space="0" w:color="auto"/>
                <w:bottom w:val="none" w:sz="0" w:space="0" w:color="auto"/>
                <w:right w:val="none" w:sz="0" w:space="0" w:color="auto"/>
              </w:divBdr>
            </w:div>
            <w:div w:id="631709655">
              <w:marLeft w:val="0"/>
              <w:marRight w:val="0"/>
              <w:marTop w:val="0"/>
              <w:marBottom w:val="0"/>
              <w:divBdr>
                <w:top w:val="none" w:sz="0" w:space="0" w:color="auto"/>
                <w:left w:val="none" w:sz="0" w:space="0" w:color="auto"/>
                <w:bottom w:val="none" w:sz="0" w:space="0" w:color="auto"/>
                <w:right w:val="none" w:sz="0" w:space="0" w:color="auto"/>
              </w:divBdr>
            </w:div>
            <w:div w:id="408580756">
              <w:marLeft w:val="0"/>
              <w:marRight w:val="0"/>
              <w:marTop w:val="0"/>
              <w:marBottom w:val="0"/>
              <w:divBdr>
                <w:top w:val="none" w:sz="0" w:space="0" w:color="auto"/>
                <w:left w:val="none" w:sz="0" w:space="0" w:color="auto"/>
                <w:bottom w:val="none" w:sz="0" w:space="0" w:color="auto"/>
                <w:right w:val="none" w:sz="0" w:space="0" w:color="auto"/>
              </w:divBdr>
            </w:div>
            <w:div w:id="1442801384">
              <w:marLeft w:val="0"/>
              <w:marRight w:val="0"/>
              <w:marTop w:val="0"/>
              <w:marBottom w:val="0"/>
              <w:divBdr>
                <w:top w:val="none" w:sz="0" w:space="0" w:color="auto"/>
                <w:left w:val="none" w:sz="0" w:space="0" w:color="auto"/>
                <w:bottom w:val="none" w:sz="0" w:space="0" w:color="auto"/>
                <w:right w:val="none" w:sz="0" w:space="0" w:color="auto"/>
              </w:divBdr>
            </w:div>
            <w:div w:id="764498490">
              <w:marLeft w:val="0"/>
              <w:marRight w:val="0"/>
              <w:marTop w:val="0"/>
              <w:marBottom w:val="0"/>
              <w:divBdr>
                <w:top w:val="none" w:sz="0" w:space="0" w:color="auto"/>
                <w:left w:val="none" w:sz="0" w:space="0" w:color="auto"/>
                <w:bottom w:val="none" w:sz="0" w:space="0" w:color="auto"/>
                <w:right w:val="none" w:sz="0" w:space="0" w:color="auto"/>
              </w:divBdr>
            </w:div>
            <w:div w:id="135494248">
              <w:marLeft w:val="0"/>
              <w:marRight w:val="0"/>
              <w:marTop w:val="0"/>
              <w:marBottom w:val="0"/>
              <w:divBdr>
                <w:top w:val="none" w:sz="0" w:space="0" w:color="auto"/>
                <w:left w:val="none" w:sz="0" w:space="0" w:color="auto"/>
                <w:bottom w:val="none" w:sz="0" w:space="0" w:color="auto"/>
                <w:right w:val="none" w:sz="0" w:space="0" w:color="auto"/>
              </w:divBdr>
            </w:div>
            <w:div w:id="900364307">
              <w:marLeft w:val="0"/>
              <w:marRight w:val="0"/>
              <w:marTop w:val="0"/>
              <w:marBottom w:val="0"/>
              <w:divBdr>
                <w:top w:val="none" w:sz="0" w:space="0" w:color="auto"/>
                <w:left w:val="none" w:sz="0" w:space="0" w:color="auto"/>
                <w:bottom w:val="none" w:sz="0" w:space="0" w:color="auto"/>
                <w:right w:val="none" w:sz="0" w:space="0" w:color="auto"/>
              </w:divBdr>
            </w:div>
            <w:div w:id="800684722">
              <w:marLeft w:val="0"/>
              <w:marRight w:val="0"/>
              <w:marTop w:val="0"/>
              <w:marBottom w:val="0"/>
              <w:divBdr>
                <w:top w:val="none" w:sz="0" w:space="0" w:color="auto"/>
                <w:left w:val="none" w:sz="0" w:space="0" w:color="auto"/>
                <w:bottom w:val="none" w:sz="0" w:space="0" w:color="auto"/>
                <w:right w:val="none" w:sz="0" w:space="0" w:color="auto"/>
              </w:divBdr>
            </w:div>
            <w:div w:id="242763273">
              <w:marLeft w:val="0"/>
              <w:marRight w:val="0"/>
              <w:marTop w:val="0"/>
              <w:marBottom w:val="0"/>
              <w:divBdr>
                <w:top w:val="none" w:sz="0" w:space="0" w:color="auto"/>
                <w:left w:val="none" w:sz="0" w:space="0" w:color="auto"/>
                <w:bottom w:val="none" w:sz="0" w:space="0" w:color="auto"/>
                <w:right w:val="none" w:sz="0" w:space="0" w:color="auto"/>
              </w:divBdr>
            </w:div>
            <w:div w:id="13576539">
              <w:marLeft w:val="0"/>
              <w:marRight w:val="0"/>
              <w:marTop w:val="0"/>
              <w:marBottom w:val="0"/>
              <w:divBdr>
                <w:top w:val="none" w:sz="0" w:space="0" w:color="auto"/>
                <w:left w:val="none" w:sz="0" w:space="0" w:color="auto"/>
                <w:bottom w:val="none" w:sz="0" w:space="0" w:color="auto"/>
                <w:right w:val="none" w:sz="0" w:space="0" w:color="auto"/>
              </w:divBdr>
            </w:div>
            <w:div w:id="1132482201">
              <w:marLeft w:val="0"/>
              <w:marRight w:val="0"/>
              <w:marTop w:val="0"/>
              <w:marBottom w:val="0"/>
              <w:divBdr>
                <w:top w:val="none" w:sz="0" w:space="0" w:color="auto"/>
                <w:left w:val="none" w:sz="0" w:space="0" w:color="auto"/>
                <w:bottom w:val="none" w:sz="0" w:space="0" w:color="auto"/>
                <w:right w:val="none" w:sz="0" w:space="0" w:color="auto"/>
              </w:divBdr>
            </w:div>
            <w:div w:id="983267715">
              <w:marLeft w:val="0"/>
              <w:marRight w:val="0"/>
              <w:marTop w:val="0"/>
              <w:marBottom w:val="0"/>
              <w:divBdr>
                <w:top w:val="none" w:sz="0" w:space="0" w:color="auto"/>
                <w:left w:val="none" w:sz="0" w:space="0" w:color="auto"/>
                <w:bottom w:val="none" w:sz="0" w:space="0" w:color="auto"/>
                <w:right w:val="none" w:sz="0" w:space="0" w:color="auto"/>
              </w:divBdr>
            </w:div>
            <w:div w:id="1429540997">
              <w:marLeft w:val="0"/>
              <w:marRight w:val="0"/>
              <w:marTop w:val="0"/>
              <w:marBottom w:val="0"/>
              <w:divBdr>
                <w:top w:val="none" w:sz="0" w:space="0" w:color="auto"/>
                <w:left w:val="none" w:sz="0" w:space="0" w:color="auto"/>
                <w:bottom w:val="none" w:sz="0" w:space="0" w:color="auto"/>
                <w:right w:val="none" w:sz="0" w:space="0" w:color="auto"/>
              </w:divBdr>
            </w:div>
            <w:div w:id="2043745214">
              <w:marLeft w:val="0"/>
              <w:marRight w:val="0"/>
              <w:marTop w:val="0"/>
              <w:marBottom w:val="0"/>
              <w:divBdr>
                <w:top w:val="none" w:sz="0" w:space="0" w:color="auto"/>
                <w:left w:val="none" w:sz="0" w:space="0" w:color="auto"/>
                <w:bottom w:val="none" w:sz="0" w:space="0" w:color="auto"/>
                <w:right w:val="none" w:sz="0" w:space="0" w:color="auto"/>
              </w:divBdr>
            </w:div>
            <w:div w:id="970551355">
              <w:marLeft w:val="0"/>
              <w:marRight w:val="0"/>
              <w:marTop w:val="0"/>
              <w:marBottom w:val="0"/>
              <w:divBdr>
                <w:top w:val="none" w:sz="0" w:space="0" w:color="auto"/>
                <w:left w:val="none" w:sz="0" w:space="0" w:color="auto"/>
                <w:bottom w:val="none" w:sz="0" w:space="0" w:color="auto"/>
                <w:right w:val="none" w:sz="0" w:space="0" w:color="auto"/>
              </w:divBdr>
            </w:div>
            <w:div w:id="1942060049">
              <w:marLeft w:val="0"/>
              <w:marRight w:val="0"/>
              <w:marTop w:val="0"/>
              <w:marBottom w:val="0"/>
              <w:divBdr>
                <w:top w:val="none" w:sz="0" w:space="0" w:color="auto"/>
                <w:left w:val="none" w:sz="0" w:space="0" w:color="auto"/>
                <w:bottom w:val="none" w:sz="0" w:space="0" w:color="auto"/>
                <w:right w:val="none" w:sz="0" w:space="0" w:color="auto"/>
              </w:divBdr>
            </w:div>
            <w:div w:id="1289123128">
              <w:marLeft w:val="0"/>
              <w:marRight w:val="0"/>
              <w:marTop w:val="0"/>
              <w:marBottom w:val="0"/>
              <w:divBdr>
                <w:top w:val="none" w:sz="0" w:space="0" w:color="auto"/>
                <w:left w:val="none" w:sz="0" w:space="0" w:color="auto"/>
                <w:bottom w:val="none" w:sz="0" w:space="0" w:color="auto"/>
                <w:right w:val="none" w:sz="0" w:space="0" w:color="auto"/>
              </w:divBdr>
            </w:div>
            <w:div w:id="66803531">
              <w:marLeft w:val="0"/>
              <w:marRight w:val="0"/>
              <w:marTop w:val="0"/>
              <w:marBottom w:val="0"/>
              <w:divBdr>
                <w:top w:val="none" w:sz="0" w:space="0" w:color="auto"/>
                <w:left w:val="none" w:sz="0" w:space="0" w:color="auto"/>
                <w:bottom w:val="none" w:sz="0" w:space="0" w:color="auto"/>
                <w:right w:val="none" w:sz="0" w:space="0" w:color="auto"/>
              </w:divBdr>
            </w:div>
            <w:div w:id="1414813610">
              <w:marLeft w:val="0"/>
              <w:marRight w:val="0"/>
              <w:marTop w:val="0"/>
              <w:marBottom w:val="0"/>
              <w:divBdr>
                <w:top w:val="none" w:sz="0" w:space="0" w:color="auto"/>
                <w:left w:val="none" w:sz="0" w:space="0" w:color="auto"/>
                <w:bottom w:val="none" w:sz="0" w:space="0" w:color="auto"/>
                <w:right w:val="none" w:sz="0" w:space="0" w:color="auto"/>
              </w:divBdr>
            </w:div>
            <w:div w:id="1539928820">
              <w:marLeft w:val="0"/>
              <w:marRight w:val="0"/>
              <w:marTop w:val="0"/>
              <w:marBottom w:val="0"/>
              <w:divBdr>
                <w:top w:val="none" w:sz="0" w:space="0" w:color="auto"/>
                <w:left w:val="none" w:sz="0" w:space="0" w:color="auto"/>
                <w:bottom w:val="none" w:sz="0" w:space="0" w:color="auto"/>
                <w:right w:val="none" w:sz="0" w:space="0" w:color="auto"/>
              </w:divBdr>
            </w:div>
            <w:div w:id="365762736">
              <w:marLeft w:val="0"/>
              <w:marRight w:val="0"/>
              <w:marTop w:val="0"/>
              <w:marBottom w:val="0"/>
              <w:divBdr>
                <w:top w:val="none" w:sz="0" w:space="0" w:color="auto"/>
                <w:left w:val="none" w:sz="0" w:space="0" w:color="auto"/>
                <w:bottom w:val="none" w:sz="0" w:space="0" w:color="auto"/>
                <w:right w:val="none" w:sz="0" w:space="0" w:color="auto"/>
              </w:divBdr>
            </w:div>
            <w:div w:id="1683312562">
              <w:marLeft w:val="0"/>
              <w:marRight w:val="0"/>
              <w:marTop w:val="0"/>
              <w:marBottom w:val="0"/>
              <w:divBdr>
                <w:top w:val="none" w:sz="0" w:space="0" w:color="auto"/>
                <w:left w:val="none" w:sz="0" w:space="0" w:color="auto"/>
                <w:bottom w:val="none" w:sz="0" w:space="0" w:color="auto"/>
                <w:right w:val="none" w:sz="0" w:space="0" w:color="auto"/>
              </w:divBdr>
            </w:div>
            <w:div w:id="104648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9360">
      <w:bodyDiv w:val="1"/>
      <w:marLeft w:val="0"/>
      <w:marRight w:val="0"/>
      <w:marTop w:val="0"/>
      <w:marBottom w:val="0"/>
      <w:divBdr>
        <w:top w:val="none" w:sz="0" w:space="0" w:color="auto"/>
        <w:left w:val="none" w:sz="0" w:space="0" w:color="auto"/>
        <w:bottom w:val="none" w:sz="0" w:space="0" w:color="auto"/>
        <w:right w:val="none" w:sz="0" w:space="0" w:color="auto"/>
      </w:divBdr>
    </w:div>
    <w:div w:id="273757795">
      <w:bodyDiv w:val="1"/>
      <w:marLeft w:val="0"/>
      <w:marRight w:val="0"/>
      <w:marTop w:val="0"/>
      <w:marBottom w:val="0"/>
      <w:divBdr>
        <w:top w:val="none" w:sz="0" w:space="0" w:color="auto"/>
        <w:left w:val="none" w:sz="0" w:space="0" w:color="auto"/>
        <w:bottom w:val="none" w:sz="0" w:space="0" w:color="auto"/>
        <w:right w:val="none" w:sz="0" w:space="0" w:color="auto"/>
      </w:divBdr>
      <w:divsChild>
        <w:div w:id="469834622">
          <w:marLeft w:val="0"/>
          <w:marRight w:val="0"/>
          <w:marTop w:val="0"/>
          <w:marBottom w:val="0"/>
          <w:divBdr>
            <w:top w:val="none" w:sz="0" w:space="0" w:color="auto"/>
            <w:left w:val="none" w:sz="0" w:space="0" w:color="auto"/>
            <w:bottom w:val="none" w:sz="0" w:space="0" w:color="auto"/>
            <w:right w:val="none" w:sz="0" w:space="0" w:color="auto"/>
          </w:divBdr>
          <w:divsChild>
            <w:div w:id="17636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0265">
      <w:bodyDiv w:val="1"/>
      <w:marLeft w:val="0"/>
      <w:marRight w:val="0"/>
      <w:marTop w:val="0"/>
      <w:marBottom w:val="0"/>
      <w:divBdr>
        <w:top w:val="none" w:sz="0" w:space="0" w:color="auto"/>
        <w:left w:val="none" w:sz="0" w:space="0" w:color="auto"/>
        <w:bottom w:val="none" w:sz="0" w:space="0" w:color="auto"/>
        <w:right w:val="none" w:sz="0" w:space="0" w:color="auto"/>
      </w:divBdr>
      <w:divsChild>
        <w:div w:id="669405012">
          <w:marLeft w:val="0"/>
          <w:marRight w:val="0"/>
          <w:marTop w:val="0"/>
          <w:marBottom w:val="0"/>
          <w:divBdr>
            <w:top w:val="none" w:sz="0" w:space="0" w:color="auto"/>
            <w:left w:val="none" w:sz="0" w:space="0" w:color="auto"/>
            <w:bottom w:val="none" w:sz="0" w:space="0" w:color="auto"/>
            <w:right w:val="none" w:sz="0" w:space="0" w:color="auto"/>
          </w:divBdr>
        </w:div>
        <w:div w:id="2125222998">
          <w:marLeft w:val="0"/>
          <w:marRight w:val="0"/>
          <w:marTop w:val="0"/>
          <w:marBottom w:val="0"/>
          <w:divBdr>
            <w:top w:val="none" w:sz="0" w:space="0" w:color="auto"/>
            <w:left w:val="none" w:sz="0" w:space="0" w:color="auto"/>
            <w:bottom w:val="none" w:sz="0" w:space="0" w:color="auto"/>
            <w:right w:val="none" w:sz="0" w:space="0" w:color="auto"/>
          </w:divBdr>
          <w:divsChild>
            <w:div w:id="715662989">
              <w:marLeft w:val="0"/>
              <w:marRight w:val="0"/>
              <w:marTop w:val="0"/>
              <w:marBottom w:val="0"/>
              <w:divBdr>
                <w:top w:val="none" w:sz="0" w:space="0" w:color="auto"/>
                <w:left w:val="none" w:sz="0" w:space="0" w:color="auto"/>
                <w:bottom w:val="none" w:sz="0" w:space="0" w:color="auto"/>
                <w:right w:val="none" w:sz="0" w:space="0" w:color="auto"/>
              </w:divBdr>
            </w:div>
            <w:div w:id="597711439">
              <w:marLeft w:val="0"/>
              <w:marRight w:val="0"/>
              <w:marTop w:val="0"/>
              <w:marBottom w:val="0"/>
              <w:divBdr>
                <w:top w:val="none" w:sz="0" w:space="0" w:color="auto"/>
                <w:left w:val="none" w:sz="0" w:space="0" w:color="auto"/>
                <w:bottom w:val="none" w:sz="0" w:space="0" w:color="auto"/>
                <w:right w:val="none" w:sz="0" w:space="0" w:color="auto"/>
              </w:divBdr>
            </w:div>
            <w:div w:id="284889165">
              <w:marLeft w:val="0"/>
              <w:marRight w:val="0"/>
              <w:marTop w:val="0"/>
              <w:marBottom w:val="0"/>
              <w:divBdr>
                <w:top w:val="none" w:sz="0" w:space="0" w:color="auto"/>
                <w:left w:val="none" w:sz="0" w:space="0" w:color="auto"/>
                <w:bottom w:val="none" w:sz="0" w:space="0" w:color="auto"/>
                <w:right w:val="none" w:sz="0" w:space="0" w:color="auto"/>
              </w:divBdr>
            </w:div>
            <w:div w:id="71390344">
              <w:marLeft w:val="0"/>
              <w:marRight w:val="0"/>
              <w:marTop w:val="0"/>
              <w:marBottom w:val="0"/>
              <w:divBdr>
                <w:top w:val="none" w:sz="0" w:space="0" w:color="auto"/>
                <w:left w:val="none" w:sz="0" w:space="0" w:color="auto"/>
                <w:bottom w:val="none" w:sz="0" w:space="0" w:color="auto"/>
                <w:right w:val="none" w:sz="0" w:space="0" w:color="auto"/>
              </w:divBdr>
            </w:div>
            <w:div w:id="2076463679">
              <w:marLeft w:val="0"/>
              <w:marRight w:val="0"/>
              <w:marTop w:val="0"/>
              <w:marBottom w:val="0"/>
              <w:divBdr>
                <w:top w:val="none" w:sz="0" w:space="0" w:color="auto"/>
                <w:left w:val="none" w:sz="0" w:space="0" w:color="auto"/>
                <w:bottom w:val="none" w:sz="0" w:space="0" w:color="auto"/>
                <w:right w:val="none" w:sz="0" w:space="0" w:color="auto"/>
              </w:divBdr>
            </w:div>
            <w:div w:id="1945572773">
              <w:marLeft w:val="0"/>
              <w:marRight w:val="0"/>
              <w:marTop w:val="0"/>
              <w:marBottom w:val="0"/>
              <w:divBdr>
                <w:top w:val="none" w:sz="0" w:space="0" w:color="auto"/>
                <w:left w:val="none" w:sz="0" w:space="0" w:color="auto"/>
                <w:bottom w:val="none" w:sz="0" w:space="0" w:color="auto"/>
                <w:right w:val="none" w:sz="0" w:space="0" w:color="auto"/>
              </w:divBdr>
            </w:div>
            <w:div w:id="409428689">
              <w:marLeft w:val="0"/>
              <w:marRight w:val="0"/>
              <w:marTop w:val="0"/>
              <w:marBottom w:val="0"/>
              <w:divBdr>
                <w:top w:val="none" w:sz="0" w:space="0" w:color="auto"/>
                <w:left w:val="none" w:sz="0" w:space="0" w:color="auto"/>
                <w:bottom w:val="none" w:sz="0" w:space="0" w:color="auto"/>
                <w:right w:val="none" w:sz="0" w:space="0" w:color="auto"/>
              </w:divBdr>
            </w:div>
            <w:div w:id="1693729317">
              <w:marLeft w:val="0"/>
              <w:marRight w:val="0"/>
              <w:marTop w:val="0"/>
              <w:marBottom w:val="0"/>
              <w:divBdr>
                <w:top w:val="none" w:sz="0" w:space="0" w:color="auto"/>
                <w:left w:val="none" w:sz="0" w:space="0" w:color="auto"/>
                <w:bottom w:val="none" w:sz="0" w:space="0" w:color="auto"/>
                <w:right w:val="none" w:sz="0" w:space="0" w:color="auto"/>
              </w:divBdr>
            </w:div>
            <w:div w:id="105270784">
              <w:marLeft w:val="0"/>
              <w:marRight w:val="0"/>
              <w:marTop w:val="0"/>
              <w:marBottom w:val="0"/>
              <w:divBdr>
                <w:top w:val="none" w:sz="0" w:space="0" w:color="auto"/>
                <w:left w:val="none" w:sz="0" w:space="0" w:color="auto"/>
                <w:bottom w:val="none" w:sz="0" w:space="0" w:color="auto"/>
                <w:right w:val="none" w:sz="0" w:space="0" w:color="auto"/>
              </w:divBdr>
            </w:div>
            <w:div w:id="103621987">
              <w:marLeft w:val="0"/>
              <w:marRight w:val="0"/>
              <w:marTop w:val="0"/>
              <w:marBottom w:val="0"/>
              <w:divBdr>
                <w:top w:val="none" w:sz="0" w:space="0" w:color="auto"/>
                <w:left w:val="none" w:sz="0" w:space="0" w:color="auto"/>
                <w:bottom w:val="none" w:sz="0" w:space="0" w:color="auto"/>
                <w:right w:val="none" w:sz="0" w:space="0" w:color="auto"/>
              </w:divBdr>
            </w:div>
            <w:div w:id="552816594">
              <w:marLeft w:val="0"/>
              <w:marRight w:val="0"/>
              <w:marTop w:val="0"/>
              <w:marBottom w:val="0"/>
              <w:divBdr>
                <w:top w:val="none" w:sz="0" w:space="0" w:color="auto"/>
                <w:left w:val="none" w:sz="0" w:space="0" w:color="auto"/>
                <w:bottom w:val="none" w:sz="0" w:space="0" w:color="auto"/>
                <w:right w:val="none" w:sz="0" w:space="0" w:color="auto"/>
              </w:divBdr>
            </w:div>
            <w:div w:id="935209839">
              <w:marLeft w:val="0"/>
              <w:marRight w:val="0"/>
              <w:marTop w:val="0"/>
              <w:marBottom w:val="0"/>
              <w:divBdr>
                <w:top w:val="none" w:sz="0" w:space="0" w:color="auto"/>
                <w:left w:val="none" w:sz="0" w:space="0" w:color="auto"/>
                <w:bottom w:val="none" w:sz="0" w:space="0" w:color="auto"/>
                <w:right w:val="none" w:sz="0" w:space="0" w:color="auto"/>
              </w:divBdr>
            </w:div>
            <w:div w:id="1895852179">
              <w:marLeft w:val="0"/>
              <w:marRight w:val="0"/>
              <w:marTop w:val="0"/>
              <w:marBottom w:val="0"/>
              <w:divBdr>
                <w:top w:val="none" w:sz="0" w:space="0" w:color="auto"/>
                <w:left w:val="none" w:sz="0" w:space="0" w:color="auto"/>
                <w:bottom w:val="none" w:sz="0" w:space="0" w:color="auto"/>
                <w:right w:val="none" w:sz="0" w:space="0" w:color="auto"/>
              </w:divBdr>
            </w:div>
            <w:div w:id="1799644893">
              <w:marLeft w:val="0"/>
              <w:marRight w:val="0"/>
              <w:marTop w:val="0"/>
              <w:marBottom w:val="0"/>
              <w:divBdr>
                <w:top w:val="none" w:sz="0" w:space="0" w:color="auto"/>
                <w:left w:val="none" w:sz="0" w:space="0" w:color="auto"/>
                <w:bottom w:val="none" w:sz="0" w:space="0" w:color="auto"/>
                <w:right w:val="none" w:sz="0" w:space="0" w:color="auto"/>
              </w:divBdr>
            </w:div>
            <w:div w:id="1682514859">
              <w:marLeft w:val="0"/>
              <w:marRight w:val="0"/>
              <w:marTop w:val="0"/>
              <w:marBottom w:val="0"/>
              <w:divBdr>
                <w:top w:val="none" w:sz="0" w:space="0" w:color="auto"/>
                <w:left w:val="none" w:sz="0" w:space="0" w:color="auto"/>
                <w:bottom w:val="none" w:sz="0" w:space="0" w:color="auto"/>
                <w:right w:val="none" w:sz="0" w:space="0" w:color="auto"/>
              </w:divBdr>
            </w:div>
            <w:div w:id="852455810">
              <w:marLeft w:val="0"/>
              <w:marRight w:val="0"/>
              <w:marTop w:val="0"/>
              <w:marBottom w:val="0"/>
              <w:divBdr>
                <w:top w:val="none" w:sz="0" w:space="0" w:color="auto"/>
                <w:left w:val="none" w:sz="0" w:space="0" w:color="auto"/>
                <w:bottom w:val="none" w:sz="0" w:space="0" w:color="auto"/>
                <w:right w:val="none" w:sz="0" w:space="0" w:color="auto"/>
              </w:divBdr>
            </w:div>
            <w:div w:id="2071147517">
              <w:marLeft w:val="0"/>
              <w:marRight w:val="0"/>
              <w:marTop w:val="0"/>
              <w:marBottom w:val="0"/>
              <w:divBdr>
                <w:top w:val="none" w:sz="0" w:space="0" w:color="auto"/>
                <w:left w:val="none" w:sz="0" w:space="0" w:color="auto"/>
                <w:bottom w:val="none" w:sz="0" w:space="0" w:color="auto"/>
                <w:right w:val="none" w:sz="0" w:space="0" w:color="auto"/>
              </w:divBdr>
            </w:div>
            <w:div w:id="1005591061">
              <w:marLeft w:val="0"/>
              <w:marRight w:val="0"/>
              <w:marTop w:val="0"/>
              <w:marBottom w:val="0"/>
              <w:divBdr>
                <w:top w:val="none" w:sz="0" w:space="0" w:color="auto"/>
                <w:left w:val="none" w:sz="0" w:space="0" w:color="auto"/>
                <w:bottom w:val="none" w:sz="0" w:space="0" w:color="auto"/>
                <w:right w:val="none" w:sz="0" w:space="0" w:color="auto"/>
              </w:divBdr>
            </w:div>
            <w:div w:id="236942156">
              <w:marLeft w:val="0"/>
              <w:marRight w:val="0"/>
              <w:marTop w:val="0"/>
              <w:marBottom w:val="0"/>
              <w:divBdr>
                <w:top w:val="none" w:sz="0" w:space="0" w:color="auto"/>
                <w:left w:val="none" w:sz="0" w:space="0" w:color="auto"/>
                <w:bottom w:val="none" w:sz="0" w:space="0" w:color="auto"/>
                <w:right w:val="none" w:sz="0" w:space="0" w:color="auto"/>
              </w:divBdr>
            </w:div>
            <w:div w:id="1812674992">
              <w:marLeft w:val="0"/>
              <w:marRight w:val="0"/>
              <w:marTop w:val="0"/>
              <w:marBottom w:val="0"/>
              <w:divBdr>
                <w:top w:val="none" w:sz="0" w:space="0" w:color="auto"/>
                <w:left w:val="none" w:sz="0" w:space="0" w:color="auto"/>
                <w:bottom w:val="none" w:sz="0" w:space="0" w:color="auto"/>
                <w:right w:val="none" w:sz="0" w:space="0" w:color="auto"/>
              </w:divBdr>
            </w:div>
            <w:div w:id="1920822089">
              <w:marLeft w:val="0"/>
              <w:marRight w:val="0"/>
              <w:marTop w:val="0"/>
              <w:marBottom w:val="0"/>
              <w:divBdr>
                <w:top w:val="none" w:sz="0" w:space="0" w:color="auto"/>
                <w:left w:val="none" w:sz="0" w:space="0" w:color="auto"/>
                <w:bottom w:val="none" w:sz="0" w:space="0" w:color="auto"/>
                <w:right w:val="none" w:sz="0" w:space="0" w:color="auto"/>
              </w:divBdr>
            </w:div>
            <w:div w:id="1792242957">
              <w:marLeft w:val="0"/>
              <w:marRight w:val="0"/>
              <w:marTop w:val="0"/>
              <w:marBottom w:val="0"/>
              <w:divBdr>
                <w:top w:val="none" w:sz="0" w:space="0" w:color="auto"/>
                <w:left w:val="none" w:sz="0" w:space="0" w:color="auto"/>
                <w:bottom w:val="none" w:sz="0" w:space="0" w:color="auto"/>
                <w:right w:val="none" w:sz="0" w:space="0" w:color="auto"/>
              </w:divBdr>
            </w:div>
            <w:div w:id="804812118">
              <w:marLeft w:val="0"/>
              <w:marRight w:val="0"/>
              <w:marTop w:val="0"/>
              <w:marBottom w:val="0"/>
              <w:divBdr>
                <w:top w:val="none" w:sz="0" w:space="0" w:color="auto"/>
                <w:left w:val="none" w:sz="0" w:space="0" w:color="auto"/>
                <w:bottom w:val="none" w:sz="0" w:space="0" w:color="auto"/>
                <w:right w:val="none" w:sz="0" w:space="0" w:color="auto"/>
              </w:divBdr>
            </w:div>
            <w:div w:id="1450472654">
              <w:marLeft w:val="0"/>
              <w:marRight w:val="0"/>
              <w:marTop w:val="0"/>
              <w:marBottom w:val="0"/>
              <w:divBdr>
                <w:top w:val="none" w:sz="0" w:space="0" w:color="auto"/>
                <w:left w:val="none" w:sz="0" w:space="0" w:color="auto"/>
                <w:bottom w:val="none" w:sz="0" w:space="0" w:color="auto"/>
                <w:right w:val="none" w:sz="0" w:space="0" w:color="auto"/>
              </w:divBdr>
            </w:div>
            <w:div w:id="1262297629">
              <w:marLeft w:val="0"/>
              <w:marRight w:val="0"/>
              <w:marTop w:val="0"/>
              <w:marBottom w:val="0"/>
              <w:divBdr>
                <w:top w:val="none" w:sz="0" w:space="0" w:color="auto"/>
                <w:left w:val="none" w:sz="0" w:space="0" w:color="auto"/>
                <w:bottom w:val="none" w:sz="0" w:space="0" w:color="auto"/>
                <w:right w:val="none" w:sz="0" w:space="0" w:color="auto"/>
              </w:divBdr>
            </w:div>
            <w:div w:id="892351586">
              <w:marLeft w:val="0"/>
              <w:marRight w:val="0"/>
              <w:marTop w:val="0"/>
              <w:marBottom w:val="0"/>
              <w:divBdr>
                <w:top w:val="none" w:sz="0" w:space="0" w:color="auto"/>
                <w:left w:val="none" w:sz="0" w:space="0" w:color="auto"/>
                <w:bottom w:val="none" w:sz="0" w:space="0" w:color="auto"/>
                <w:right w:val="none" w:sz="0" w:space="0" w:color="auto"/>
              </w:divBdr>
            </w:div>
            <w:div w:id="3550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8908">
      <w:bodyDiv w:val="1"/>
      <w:marLeft w:val="0"/>
      <w:marRight w:val="0"/>
      <w:marTop w:val="0"/>
      <w:marBottom w:val="0"/>
      <w:divBdr>
        <w:top w:val="none" w:sz="0" w:space="0" w:color="auto"/>
        <w:left w:val="none" w:sz="0" w:space="0" w:color="auto"/>
        <w:bottom w:val="none" w:sz="0" w:space="0" w:color="auto"/>
        <w:right w:val="none" w:sz="0" w:space="0" w:color="auto"/>
      </w:divBdr>
    </w:div>
    <w:div w:id="606930593">
      <w:bodyDiv w:val="1"/>
      <w:marLeft w:val="0"/>
      <w:marRight w:val="0"/>
      <w:marTop w:val="0"/>
      <w:marBottom w:val="0"/>
      <w:divBdr>
        <w:top w:val="none" w:sz="0" w:space="0" w:color="auto"/>
        <w:left w:val="none" w:sz="0" w:space="0" w:color="auto"/>
        <w:bottom w:val="none" w:sz="0" w:space="0" w:color="auto"/>
        <w:right w:val="none" w:sz="0" w:space="0" w:color="auto"/>
      </w:divBdr>
    </w:div>
    <w:div w:id="635263666">
      <w:bodyDiv w:val="1"/>
      <w:marLeft w:val="0"/>
      <w:marRight w:val="0"/>
      <w:marTop w:val="0"/>
      <w:marBottom w:val="0"/>
      <w:divBdr>
        <w:top w:val="none" w:sz="0" w:space="0" w:color="auto"/>
        <w:left w:val="none" w:sz="0" w:space="0" w:color="auto"/>
        <w:bottom w:val="none" w:sz="0" w:space="0" w:color="auto"/>
        <w:right w:val="none" w:sz="0" w:space="0" w:color="auto"/>
      </w:divBdr>
    </w:div>
    <w:div w:id="727843033">
      <w:bodyDiv w:val="1"/>
      <w:marLeft w:val="0"/>
      <w:marRight w:val="0"/>
      <w:marTop w:val="0"/>
      <w:marBottom w:val="0"/>
      <w:divBdr>
        <w:top w:val="none" w:sz="0" w:space="0" w:color="auto"/>
        <w:left w:val="none" w:sz="0" w:space="0" w:color="auto"/>
        <w:bottom w:val="none" w:sz="0" w:space="0" w:color="auto"/>
        <w:right w:val="none" w:sz="0" w:space="0" w:color="auto"/>
      </w:divBdr>
    </w:div>
    <w:div w:id="909197158">
      <w:bodyDiv w:val="1"/>
      <w:marLeft w:val="0"/>
      <w:marRight w:val="0"/>
      <w:marTop w:val="0"/>
      <w:marBottom w:val="0"/>
      <w:divBdr>
        <w:top w:val="none" w:sz="0" w:space="0" w:color="auto"/>
        <w:left w:val="none" w:sz="0" w:space="0" w:color="auto"/>
        <w:bottom w:val="none" w:sz="0" w:space="0" w:color="auto"/>
        <w:right w:val="none" w:sz="0" w:space="0" w:color="auto"/>
      </w:divBdr>
    </w:div>
    <w:div w:id="991101881">
      <w:bodyDiv w:val="1"/>
      <w:marLeft w:val="0"/>
      <w:marRight w:val="0"/>
      <w:marTop w:val="0"/>
      <w:marBottom w:val="0"/>
      <w:divBdr>
        <w:top w:val="none" w:sz="0" w:space="0" w:color="auto"/>
        <w:left w:val="none" w:sz="0" w:space="0" w:color="auto"/>
        <w:bottom w:val="none" w:sz="0" w:space="0" w:color="auto"/>
        <w:right w:val="none" w:sz="0" w:space="0" w:color="auto"/>
      </w:divBdr>
      <w:divsChild>
        <w:div w:id="1318732474">
          <w:marLeft w:val="0"/>
          <w:marRight w:val="0"/>
          <w:marTop w:val="0"/>
          <w:marBottom w:val="0"/>
          <w:divBdr>
            <w:top w:val="none" w:sz="0" w:space="0" w:color="auto"/>
            <w:left w:val="none" w:sz="0" w:space="0" w:color="auto"/>
            <w:bottom w:val="none" w:sz="0" w:space="0" w:color="auto"/>
            <w:right w:val="none" w:sz="0" w:space="0" w:color="auto"/>
          </w:divBdr>
          <w:divsChild>
            <w:div w:id="18805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91491">
      <w:bodyDiv w:val="1"/>
      <w:marLeft w:val="0"/>
      <w:marRight w:val="0"/>
      <w:marTop w:val="0"/>
      <w:marBottom w:val="0"/>
      <w:divBdr>
        <w:top w:val="none" w:sz="0" w:space="0" w:color="auto"/>
        <w:left w:val="none" w:sz="0" w:space="0" w:color="auto"/>
        <w:bottom w:val="none" w:sz="0" w:space="0" w:color="auto"/>
        <w:right w:val="none" w:sz="0" w:space="0" w:color="auto"/>
      </w:divBdr>
      <w:divsChild>
        <w:div w:id="185412413">
          <w:marLeft w:val="0"/>
          <w:marRight w:val="0"/>
          <w:marTop w:val="0"/>
          <w:marBottom w:val="0"/>
          <w:divBdr>
            <w:top w:val="none" w:sz="0" w:space="0" w:color="auto"/>
            <w:left w:val="none" w:sz="0" w:space="0" w:color="auto"/>
            <w:bottom w:val="none" w:sz="0" w:space="0" w:color="auto"/>
            <w:right w:val="none" w:sz="0" w:space="0" w:color="auto"/>
          </w:divBdr>
          <w:divsChild>
            <w:div w:id="11622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19073">
      <w:bodyDiv w:val="1"/>
      <w:marLeft w:val="0"/>
      <w:marRight w:val="0"/>
      <w:marTop w:val="0"/>
      <w:marBottom w:val="0"/>
      <w:divBdr>
        <w:top w:val="none" w:sz="0" w:space="0" w:color="auto"/>
        <w:left w:val="none" w:sz="0" w:space="0" w:color="auto"/>
        <w:bottom w:val="none" w:sz="0" w:space="0" w:color="auto"/>
        <w:right w:val="none" w:sz="0" w:space="0" w:color="auto"/>
      </w:divBdr>
    </w:div>
    <w:div w:id="1131822480">
      <w:bodyDiv w:val="1"/>
      <w:marLeft w:val="0"/>
      <w:marRight w:val="0"/>
      <w:marTop w:val="0"/>
      <w:marBottom w:val="0"/>
      <w:divBdr>
        <w:top w:val="none" w:sz="0" w:space="0" w:color="auto"/>
        <w:left w:val="none" w:sz="0" w:space="0" w:color="auto"/>
        <w:bottom w:val="none" w:sz="0" w:space="0" w:color="auto"/>
        <w:right w:val="none" w:sz="0" w:space="0" w:color="auto"/>
      </w:divBdr>
    </w:div>
    <w:div w:id="1303390531">
      <w:bodyDiv w:val="1"/>
      <w:marLeft w:val="0"/>
      <w:marRight w:val="0"/>
      <w:marTop w:val="0"/>
      <w:marBottom w:val="0"/>
      <w:divBdr>
        <w:top w:val="none" w:sz="0" w:space="0" w:color="auto"/>
        <w:left w:val="none" w:sz="0" w:space="0" w:color="auto"/>
        <w:bottom w:val="none" w:sz="0" w:space="0" w:color="auto"/>
        <w:right w:val="none" w:sz="0" w:space="0" w:color="auto"/>
      </w:divBdr>
      <w:divsChild>
        <w:div w:id="2144958368">
          <w:marLeft w:val="0"/>
          <w:marRight w:val="0"/>
          <w:marTop w:val="0"/>
          <w:marBottom w:val="0"/>
          <w:divBdr>
            <w:top w:val="none" w:sz="0" w:space="0" w:color="auto"/>
            <w:left w:val="none" w:sz="0" w:space="0" w:color="auto"/>
            <w:bottom w:val="none" w:sz="0" w:space="0" w:color="auto"/>
            <w:right w:val="none" w:sz="0" w:space="0" w:color="auto"/>
          </w:divBdr>
          <w:divsChild>
            <w:div w:id="5784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32468">
      <w:bodyDiv w:val="1"/>
      <w:marLeft w:val="0"/>
      <w:marRight w:val="0"/>
      <w:marTop w:val="0"/>
      <w:marBottom w:val="0"/>
      <w:divBdr>
        <w:top w:val="none" w:sz="0" w:space="0" w:color="auto"/>
        <w:left w:val="none" w:sz="0" w:space="0" w:color="auto"/>
        <w:bottom w:val="none" w:sz="0" w:space="0" w:color="auto"/>
        <w:right w:val="none" w:sz="0" w:space="0" w:color="auto"/>
      </w:divBdr>
    </w:div>
    <w:div w:id="1542279136">
      <w:bodyDiv w:val="1"/>
      <w:marLeft w:val="0"/>
      <w:marRight w:val="0"/>
      <w:marTop w:val="0"/>
      <w:marBottom w:val="0"/>
      <w:divBdr>
        <w:top w:val="none" w:sz="0" w:space="0" w:color="auto"/>
        <w:left w:val="none" w:sz="0" w:space="0" w:color="auto"/>
        <w:bottom w:val="none" w:sz="0" w:space="0" w:color="auto"/>
        <w:right w:val="none" w:sz="0" w:space="0" w:color="auto"/>
      </w:divBdr>
    </w:div>
    <w:div w:id="1634293663">
      <w:bodyDiv w:val="1"/>
      <w:marLeft w:val="0"/>
      <w:marRight w:val="0"/>
      <w:marTop w:val="0"/>
      <w:marBottom w:val="0"/>
      <w:divBdr>
        <w:top w:val="none" w:sz="0" w:space="0" w:color="auto"/>
        <w:left w:val="none" w:sz="0" w:space="0" w:color="auto"/>
        <w:bottom w:val="none" w:sz="0" w:space="0" w:color="auto"/>
        <w:right w:val="none" w:sz="0" w:space="0" w:color="auto"/>
      </w:divBdr>
    </w:div>
    <w:div w:id="213721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ssl.noaa.gov/users/brooks/public_html/papers/ffingred.pdf#:~:text=moderately%20high%20rainfall%20rates%20begin,as%20the%20crudest%20of%20guidelines" TargetMode="External"/><Relationship Id="rId13" Type="http://schemas.openxmlformats.org/officeDocument/2006/relationships/hyperlink" Target="https://www.nature.com/articles/s41467-023-37853-7#:~:text=Coastal%20zones%E2%80%94the%20low,retention%2C%20nutrient%20cycling%2C%20and%20carbon"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imesofindia.indiatimes.com/india/flood-situation-in-assam-gradually-improving-2-72-lakh-people-still-affected/articleshow/101268645.cms?utm_source=chatgpt.com" TargetMode="External"/><Relationship Id="rId12" Type="http://schemas.openxmlformats.org/officeDocument/2006/relationships/image" Target="media/image2.png"/><Relationship Id="rId17" Type="http://schemas.openxmlformats.org/officeDocument/2006/relationships/hyperlink" Target="https://www.nrcs.usda.gov/sites/default/files/2022-10/Infiltration.pdf#:~:text=Steady%20Infiltration%20Rate%20,general%20soil%20texture%20groups%20in"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www.indiatodayne.in/assam/story/severe-flooding-strikes-barpeta-district-thousands-affected-and-infrastructure-damaged-1032869-2024-06-21?utm_source=chatgpt.com" TargetMode="External"/><Relationship Id="rId11" Type="http://schemas.openxmlformats.org/officeDocument/2006/relationships/hyperlink" Target="https://www.weather.gov/media/owp/oh/rfcdev/docs/ffgitreport.pdf#:~:text=to%20100%20mi2%2C%20the%20range,estimates%20of%20local%20variability%20and" TargetMode="External"/><Relationship Id="rId5" Type="http://schemas.openxmlformats.org/officeDocument/2006/relationships/hyperlink" Target="https://www.data-india.org/storage/blogs/pdf/270124100305-local-sitrep-floodsinassam-013-2023.pdf?utm_source=chatgpt.com" TargetMode="External"/><Relationship Id="rId15" Type="http://schemas.openxmlformats.org/officeDocument/2006/relationships/hyperlink" Target="https://www.mdpi.com/2073-4441/17/7/937#:~:text=zones%20are%20characterized%20by%20low,the%20moderate%20flood%20susceptibility%20category" TargetMode="External"/><Relationship Id="rId10" Type="http://schemas.openxmlformats.org/officeDocument/2006/relationships/hyperlink" Target="https://www.nssl.noaa.gov/users/brooks/public_html/papers/ffingred.pdf#:~:text=%2F3q06%200229%20Mp%20562%20Tuesday,For%20this%20example" TargetMode="External"/><Relationship Id="rId19" Type="http://schemas.openxmlformats.org/officeDocument/2006/relationships/hyperlink" Target="https://stormwater.pca.state.mn.us/index.php/Soils_with_low_infiltration_capacity#:~:text=Soils%20with%20low%20infiltration%20capacity,for%20slowly%20infiltrating%20soils%20t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11</Pages>
  <Words>3052</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 Chowdhury</dc:creator>
  <cp:keywords/>
  <dc:description/>
  <cp:lastModifiedBy>Arka Chowdhury</cp:lastModifiedBy>
  <cp:revision>9</cp:revision>
  <dcterms:created xsi:type="dcterms:W3CDTF">2025-05-17T19:06:00Z</dcterms:created>
  <dcterms:modified xsi:type="dcterms:W3CDTF">2025-06-08T18:43:00Z</dcterms:modified>
</cp:coreProperties>
</file>