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59E7" w:rsidRDefault="002859E7">
          <w:pPr>
            <w:pStyle w:val="TOCHeading"/>
          </w:pPr>
          <w:r>
            <w:t>Table des matières</w:t>
          </w:r>
        </w:p>
        <w:p w:rsidR="009114E5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22800" w:history="1">
            <w:r w:rsidR="009114E5" w:rsidRPr="00A651D8">
              <w:rPr>
                <w:rStyle w:val="Hyperlink"/>
                <w:noProof/>
              </w:rPr>
              <w:t>Introduction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_Toc412722800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3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1" w:history="1">
            <w:r w:rsidR="009114E5" w:rsidRPr="00A651D8">
              <w:rPr>
                <w:rStyle w:val="Hyperlink"/>
                <w:noProof/>
              </w:rPr>
              <w:t>Interfaces utilisateurs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_Toc412722801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4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2" w:history="1">
            <w:r w:rsidR="009114E5" w:rsidRPr="00A651D8">
              <w:rPr>
                <w:rStyle w:val="Hyperlink"/>
                <w:noProof/>
              </w:rPr>
              <w:t>Diagramme des classes de conception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_Toc412722802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5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3" w:history="1">
            <w:r w:rsidR="009114E5" w:rsidRPr="00A651D8">
              <w:rPr>
                <w:rStyle w:val="Hyperlink"/>
                <w:noProof/>
              </w:rPr>
              <w:t>Diagramme de package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_Toc412722803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6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4" w:history="1">
            <w:r w:rsidR="009114E5" w:rsidRPr="00A651D8">
              <w:rPr>
                <w:rStyle w:val="Hyperlink"/>
                <w:noProof/>
              </w:rPr>
              <w:t>Diagrammes de séquence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_Toc412722804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7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5" w:history="1">
            <w:r w:rsidR="009114E5" w:rsidRPr="00A651D8">
              <w:rPr>
                <w:rStyle w:val="Hyperlink"/>
                <w:noProof/>
              </w:rPr>
              <w:t>Annexe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_Toc412722805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6" w:history="1">
            <w:r w:rsidR="009114E5" w:rsidRPr="00A651D8">
              <w:rPr>
                <w:rStyle w:val="Hyperlink"/>
                <w:noProof/>
              </w:rPr>
              <w:t>Modèle du domaine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_Toc412722806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7" w:history="1">
            <w:r w:rsidR="009114E5" w:rsidRPr="00A651D8">
              <w:rPr>
                <w:rStyle w:val="Hyperlink"/>
                <w:noProof/>
              </w:rPr>
              <w:t>Modèle des cas d’utilisation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_Toc412722807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8" w:history="1">
            <w:r w:rsidR="009114E5" w:rsidRPr="00A651D8">
              <w:rPr>
                <w:rStyle w:val="Hyperlink"/>
                <w:noProof/>
              </w:rPr>
              <w:t>Glossaire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_Toc412722808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9114E5" w:rsidRDefault="0034516A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22809" w:history="1">
            <w:r w:rsidR="009114E5" w:rsidRPr="00A651D8">
              <w:rPr>
                <w:rStyle w:val="Hyperlink"/>
                <w:noProof/>
              </w:rPr>
              <w:t>Gestion de projet</w:t>
            </w:r>
            <w:r w:rsidR="009114E5">
              <w:rPr>
                <w:noProof/>
                <w:webHidden/>
              </w:rPr>
              <w:tab/>
            </w:r>
            <w:r w:rsidR="009114E5">
              <w:rPr>
                <w:noProof/>
                <w:webHidden/>
              </w:rPr>
              <w:fldChar w:fldCharType="begin"/>
            </w:r>
            <w:r w:rsidR="009114E5">
              <w:rPr>
                <w:noProof/>
                <w:webHidden/>
              </w:rPr>
              <w:instrText xml:space="preserve"> PAGEREF _Toc412722809 \h </w:instrText>
            </w:r>
            <w:r w:rsidR="009114E5">
              <w:rPr>
                <w:noProof/>
                <w:webHidden/>
              </w:rPr>
            </w:r>
            <w:r w:rsidR="009114E5">
              <w:rPr>
                <w:noProof/>
                <w:webHidden/>
              </w:rPr>
              <w:fldChar w:fldCharType="separate"/>
            </w:r>
            <w:r w:rsidR="009114E5">
              <w:rPr>
                <w:noProof/>
                <w:webHidden/>
              </w:rPr>
              <w:t>8</w:t>
            </w:r>
            <w:r w:rsidR="009114E5"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r>
            <w:rPr>
              <w:b/>
              <w:bCs/>
              <w:noProof/>
            </w:rPr>
            <w:fldChar w:fldCharType="end"/>
          </w:r>
        </w:p>
      </w:sdtContent>
    </w:sdt>
    <w:p w:rsidR="00C208E5" w:rsidRPr="00C208E5" w:rsidRDefault="00C208E5" w:rsidP="00C208E5">
      <w:pPr>
        <w:pStyle w:val="TOCHeading"/>
        <w:rPr>
          <w:lang w:val="fr-CA"/>
        </w:rPr>
      </w:pPr>
    </w:p>
    <w:p w:rsidR="00C208E5" w:rsidRDefault="00C208E5" w:rsidP="00C208E5">
      <w:r>
        <w:br w:type="page"/>
      </w:r>
    </w:p>
    <w:p w:rsidR="00224B5D" w:rsidRDefault="00213105" w:rsidP="00213105">
      <w:pPr>
        <w:pStyle w:val="Heading1"/>
      </w:pPr>
      <w:bookmarkStart w:id="0" w:name="_Toc412722800"/>
      <w:r>
        <w:lastRenderedPageBreak/>
        <w:t>Introduction</w:t>
      </w:r>
      <w:bookmarkEnd w:id="0"/>
    </w:p>
    <w:p w:rsidR="00213105" w:rsidRDefault="00213105" w:rsidP="00213105"/>
    <w:p w:rsidR="008A12FA" w:rsidRDefault="008A12FA" w:rsidP="00213105"/>
    <w:p w:rsidR="0076142B" w:rsidRPr="0076142B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3"/>
          <w:szCs w:val="23"/>
        </w:rPr>
      </w:pPr>
      <w:r w:rsidRPr="0076142B">
        <w:rPr>
          <w:rFonts w:ascii="Calibri" w:eastAsiaTheme="minorHAnsi" w:hAnsi="Calibri" w:cs="Calibri"/>
          <w:color w:val="000000"/>
          <w:sz w:val="23"/>
          <w:szCs w:val="23"/>
        </w:rPr>
        <w:t>La construction des horaires de session est une tâche difficile pour l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es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direction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s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de programme. À l’aide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>du logiciel dont nous avons le mandat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, cette tâche deviendra visuelle et interactive, donc plus facile à </w:t>
      </w:r>
      <w:r w:rsidR="00E260EF" w:rsidRPr="0076142B">
        <w:rPr>
          <w:rFonts w:ascii="Calibri" w:eastAsiaTheme="minorHAnsi" w:hAnsi="Calibri" w:cs="Calibri"/>
          <w:color w:val="000000"/>
          <w:sz w:val="23"/>
          <w:szCs w:val="23"/>
        </w:rPr>
        <w:t>réaliser. Ainsi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, la direction économisera beaucoup de temps et, par le fait même, diminuera significativement le coût associé à la production d’un horaire optimale. </w:t>
      </w:r>
    </w:p>
    <w:p w:rsidR="008A12FA" w:rsidRDefault="008A12FA" w:rsidP="00213105"/>
    <w:p w:rsidR="0076142B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3"/>
          <w:szCs w:val="23"/>
        </w:rPr>
      </w:pP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Ce rapport consiste </w:t>
      </w:r>
      <w:r>
        <w:rPr>
          <w:rFonts w:ascii="Calibri" w:eastAsiaTheme="minorHAnsi" w:hAnsi="Calibri" w:cs="Calibri"/>
          <w:color w:val="000000"/>
          <w:sz w:val="23"/>
          <w:szCs w:val="23"/>
        </w:rPr>
        <w:t>à présenter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</w:t>
      </w:r>
      <w:r>
        <w:rPr>
          <w:rFonts w:ascii="Calibri" w:eastAsiaTheme="minorHAnsi" w:hAnsi="Calibri" w:cs="Calibri"/>
          <w:color w:val="000000"/>
          <w:sz w:val="23"/>
          <w:szCs w:val="23"/>
        </w:rPr>
        <w:t>le modèle de conception et l’architecture logicie</w:t>
      </w:r>
      <w:r w:rsidR="002F69C4">
        <w:rPr>
          <w:rFonts w:ascii="Calibri" w:eastAsiaTheme="minorHAnsi" w:hAnsi="Calibri" w:cs="Calibri"/>
          <w:color w:val="000000"/>
          <w:sz w:val="23"/>
          <w:szCs w:val="23"/>
        </w:rPr>
        <w:t>l</w:t>
      </w:r>
      <w:r>
        <w:rPr>
          <w:rFonts w:ascii="Calibri" w:eastAsiaTheme="minorHAnsi" w:hAnsi="Calibri" w:cs="Calibri"/>
          <w:color w:val="000000"/>
          <w:sz w:val="23"/>
          <w:szCs w:val="23"/>
        </w:rPr>
        <w:t>l</w:t>
      </w:r>
      <w:r w:rsidR="002F69C4">
        <w:rPr>
          <w:rFonts w:ascii="Calibri" w:eastAsiaTheme="minorHAnsi" w:hAnsi="Calibri" w:cs="Calibri"/>
          <w:color w:val="000000"/>
          <w:sz w:val="23"/>
          <w:szCs w:val="23"/>
        </w:rPr>
        <w:t>e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</w:t>
      </w:r>
      <w:r w:rsidR="005959AC">
        <w:rPr>
          <w:rFonts w:ascii="Calibri" w:eastAsiaTheme="minorHAnsi" w:hAnsi="Calibri" w:cs="Calibri"/>
          <w:color w:val="000000"/>
          <w:sz w:val="23"/>
          <w:szCs w:val="23"/>
        </w:rPr>
        <w:t xml:space="preserve">de 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planIFTicateur. 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Cette analyse sera basée sur </w:t>
      </w:r>
      <w:r>
        <w:rPr>
          <w:rFonts w:ascii="Calibri" w:eastAsiaTheme="minorHAnsi" w:hAnsi="Calibri" w:cs="Calibri"/>
          <w:color w:val="000000"/>
          <w:sz w:val="23"/>
          <w:szCs w:val="23"/>
        </w:rPr>
        <w:t>les éléments préalablement réalisés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</w:t>
      </w:r>
    </w:p>
    <w:p w:rsidR="0076142B" w:rsidRDefault="0076142B" w:rsidP="0076142B">
      <w:pPr>
        <w:rPr>
          <w:rFonts w:ascii="Calibri" w:eastAsiaTheme="minorHAnsi" w:hAnsi="Calibri" w:cs="Calibri"/>
          <w:color w:val="000000"/>
          <w:sz w:val="23"/>
          <w:szCs w:val="23"/>
        </w:rPr>
      </w:pPr>
    </w:p>
    <w:p w:rsidR="00E260EF" w:rsidRDefault="0076142B" w:rsidP="0076142B">
      <w:pPr>
        <w:rPr>
          <w:rFonts w:ascii="Calibri" w:eastAsiaTheme="minorHAnsi" w:hAnsi="Calibri" w:cs="Calibri"/>
          <w:color w:val="000000"/>
          <w:sz w:val="23"/>
          <w:szCs w:val="23"/>
        </w:rPr>
      </w:pP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La section suivante illustre </w:t>
      </w:r>
      <w:r w:rsidR="008C3ED3">
        <w:rPr>
          <w:rFonts w:ascii="Calibri" w:eastAsiaTheme="minorHAnsi" w:hAnsi="Calibri" w:cs="Calibri"/>
          <w:color w:val="000000"/>
          <w:sz w:val="23"/>
          <w:szCs w:val="23"/>
        </w:rPr>
        <w:t>les principales interfaces utilisateurs, qui permettront d’interagir avec le système. L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>es diagrammes de classe de conception</w:t>
      </w:r>
      <w:r w:rsidR="008C3ED3">
        <w:rPr>
          <w:rFonts w:ascii="Calibri" w:eastAsiaTheme="minorHAnsi" w:hAnsi="Calibri" w:cs="Calibri"/>
          <w:color w:val="000000"/>
          <w:sz w:val="23"/>
          <w:szCs w:val="23"/>
        </w:rPr>
        <w:t xml:space="preserve"> sont par la suite présentés.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>Il s’agit de l’architecture qui sera utilisée pour implanter notre solution en langage Java.</w:t>
      </w:r>
      <w:r w:rsidR="00FE60A7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Ensuite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>, une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 xml:space="preserve"> autre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section est consacrée </w:t>
      </w:r>
      <w:r w:rsidR="00FE60A7">
        <w:rPr>
          <w:rFonts w:ascii="Calibri" w:eastAsiaTheme="minorHAnsi" w:hAnsi="Calibri" w:cs="Calibri"/>
          <w:color w:val="000000"/>
          <w:sz w:val="23"/>
          <w:szCs w:val="23"/>
        </w:rPr>
        <w:t xml:space="preserve"> à expliciter la communication entre 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les différents packages du système</w:t>
      </w:r>
      <w:r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</w:t>
      </w:r>
    </w:p>
    <w:p w:rsidR="008A12FA" w:rsidRDefault="00FE60A7" w:rsidP="0076142B">
      <w:r>
        <w:rPr>
          <w:rFonts w:ascii="Calibri" w:eastAsiaTheme="minorHAnsi" w:hAnsi="Calibri" w:cs="Calibri"/>
          <w:color w:val="000000"/>
          <w:sz w:val="23"/>
          <w:szCs w:val="23"/>
        </w:rPr>
        <w:t xml:space="preserve">Dans une </w:t>
      </w:r>
      <w:r w:rsidR="008C3ED3">
        <w:rPr>
          <w:rFonts w:ascii="Calibri" w:eastAsiaTheme="minorHAnsi" w:hAnsi="Calibri" w:cs="Calibri"/>
          <w:color w:val="000000"/>
          <w:sz w:val="23"/>
          <w:szCs w:val="23"/>
        </w:rPr>
        <w:t>quatrième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partie nous établirons les diagrammes de séquence permettant d’accroitre la compréhension de notre système</w:t>
      </w:r>
      <w:r w:rsidR="0076142B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. Finalement, une 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dernière </w:t>
      </w:r>
      <w:r w:rsidR="0076142B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section 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vient mettre 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à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jour</w:t>
      </w:r>
      <w:r w:rsidR="0076142B" w:rsidRPr="0076142B">
        <w:rPr>
          <w:rFonts w:ascii="Calibri" w:eastAsiaTheme="minorHAnsi" w:hAnsi="Calibri" w:cs="Calibri"/>
          <w:color w:val="000000"/>
          <w:sz w:val="23"/>
          <w:szCs w:val="23"/>
        </w:rPr>
        <w:t xml:space="preserve"> la gestion du projet ainsi </w:t>
      </w:r>
      <w:r>
        <w:rPr>
          <w:rFonts w:ascii="Calibri" w:eastAsiaTheme="minorHAnsi" w:hAnsi="Calibri" w:cs="Calibri"/>
          <w:color w:val="000000"/>
          <w:sz w:val="23"/>
          <w:szCs w:val="23"/>
        </w:rPr>
        <w:t>que les élément</w:t>
      </w:r>
      <w:r w:rsidR="00E260EF">
        <w:rPr>
          <w:rFonts w:ascii="Calibri" w:eastAsiaTheme="minorHAnsi" w:hAnsi="Calibri" w:cs="Calibri"/>
          <w:color w:val="000000"/>
          <w:sz w:val="23"/>
          <w:szCs w:val="23"/>
        </w:rPr>
        <w:t>s</w:t>
      </w:r>
      <w:r>
        <w:rPr>
          <w:rFonts w:ascii="Calibri" w:eastAsiaTheme="minorHAnsi" w:hAnsi="Calibri" w:cs="Calibri"/>
          <w:color w:val="000000"/>
          <w:sz w:val="23"/>
          <w:szCs w:val="23"/>
        </w:rPr>
        <w:t xml:space="preserve"> du rapport précédent.</w:t>
      </w:r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C3ED3" w:rsidP="008C3ED3">
      <w:pPr>
        <w:pStyle w:val="Heading1"/>
      </w:pPr>
      <w:bookmarkStart w:id="1" w:name="_Toc412722801"/>
      <w:r>
        <w:lastRenderedPageBreak/>
        <w:t xml:space="preserve">Interfaces </w:t>
      </w:r>
      <w:r w:rsidR="00902F73">
        <w:t>u</w:t>
      </w:r>
      <w:r>
        <w:t>tilisateurs</w:t>
      </w:r>
      <w:bookmarkEnd w:id="1"/>
    </w:p>
    <w:p w:rsidR="008A12FA" w:rsidRDefault="008A12FA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E677DC" w:rsidP="00E677DC">
      <w:pPr>
        <w:pStyle w:val="Heading2"/>
      </w:pPr>
      <w:r>
        <w:t>Fenêtre principale</w:t>
      </w:r>
    </w:p>
    <w:p w:rsidR="00E677DC" w:rsidRPr="00E677DC" w:rsidRDefault="00E677DC" w:rsidP="00E677DC"/>
    <w:p w:rsidR="00E677DC" w:rsidRPr="00E677DC" w:rsidRDefault="00E677DC" w:rsidP="00E677DC">
      <w:r>
        <w:rPr>
          <w:noProof/>
          <w:lang w:eastAsia="fr-CA"/>
        </w:rPr>
        <w:drawing>
          <wp:inline distT="0" distB="0" distL="0" distR="0">
            <wp:extent cx="6559434" cy="4593265"/>
            <wp:effectExtent l="0" t="0" r="0" b="0"/>
            <wp:docPr id="3" name="Picture 3" descr="C:\Users\Proprietair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prietaire\Desktop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52" cy="461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8C3ED3" w:rsidRDefault="00E677DC" w:rsidP="00E677DC">
      <w:pPr>
        <w:pStyle w:val="Heading2"/>
      </w:pPr>
      <w:r>
        <w:lastRenderedPageBreak/>
        <w:t>Fenêtre statistiques</w:t>
      </w:r>
    </w:p>
    <w:p w:rsidR="00E677DC" w:rsidRPr="00E677DC" w:rsidRDefault="00E677DC" w:rsidP="00E677DC"/>
    <w:p w:rsidR="008C3ED3" w:rsidRDefault="00E677DC">
      <w:pPr>
        <w:spacing w:after="200" w:line="276" w:lineRule="auto"/>
      </w:pPr>
      <w:r>
        <w:rPr>
          <w:noProof/>
          <w:lang w:eastAsia="fr-CA"/>
        </w:rPr>
        <w:drawing>
          <wp:inline distT="0" distB="0" distL="0" distR="0">
            <wp:extent cx="5475605" cy="4114800"/>
            <wp:effectExtent l="0" t="0" r="0" b="0"/>
            <wp:docPr id="4" name="Picture 4" descr="C:\Users\Proprietair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prietaire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C3ED3" w:rsidRDefault="008C3ED3">
      <w:pPr>
        <w:spacing w:after="200" w:line="276" w:lineRule="auto"/>
      </w:pPr>
    </w:p>
    <w:p w:rsidR="008A12FA" w:rsidRDefault="008A12FA" w:rsidP="008A12FA">
      <w:pPr>
        <w:pStyle w:val="Heading1"/>
      </w:pPr>
      <w:bookmarkStart w:id="2" w:name="_Toc412722802"/>
      <w:r>
        <w:lastRenderedPageBreak/>
        <w:t>Diagramme des classes de conception</w:t>
      </w:r>
      <w:bookmarkEnd w:id="2"/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>
      <w:bookmarkStart w:id="3" w:name="_GoBack"/>
      <w:bookmarkEnd w:id="3"/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  <w:r>
        <w:br w:type="page"/>
      </w:r>
    </w:p>
    <w:p w:rsidR="008A12FA" w:rsidRDefault="008A12FA" w:rsidP="008A12FA">
      <w:pPr>
        <w:pStyle w:val="Heading1"/>
      </w:pPr>
      <w:bookmarkStart w:id="4" w:name="_Toc412722803"/>
      <w:r>
        <w:lastRenderedPageBreak/>
        <w:t>Diagramme de package</w:t>
      </w:r>
      <w:bookmarkEnd w:id="4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5101F5" w:rsidP="005101F5">
      <w:pPr>
        <w:pStyle w:val="Heading1"/>
      </w:pPr>
      <w:bookmarkStart w:id="5" w:name="_Toc412722804"/>
      <w:r>
        <w:lastRenderedPageBreak/>
        <w:t>Diagrammes de séquence</w:t>
      </w:r>
      <w:bookmarkEnd w:id="5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F21EBB" w:rsidP="00F21EBB">
      <w:pPr>
        <w:pStyle w:val="Heading1"/>
      </w:pPr>
      <w:bookmarkStart w:id="6" w:name="_Toc412722805"/>
      <w:r>
        <w:lastRenderedPageBreak/>
        <w:t>Annexe</w:t>
      </w:r>
      <w:bookmarkEnd w:id="6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7" w:name="_Toc412722806"/>
      <w:r>
        <w:t>Modèle du domaine</w:t>
      </w:r>
      <w:bookmarkEnd w:id="7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8" w:name="_Toc412722807"/>
      <w:r>
        <w:t>Modèle des cas d’utilisation</w:t>
      </w:r>
      <w:bookmarkEnd w:id="8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9" w:name="_Toc412722808"/>
      <w:r>
        <w:t>Glossaire</w:t>
      </w:r>
      <w:bookmarkEnd w:id="9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10" w:name="_Toc412722809"/>
      <w:r>
        <w:t>Gestion de projet</w:t>
      </w:r>
      <w:bookmarkEnd w:id="10"/>
    </w:p>
    <w:p w:rsidR="00C06DFD" w:rsidRDefault="00C06DFD" w:rsidP="00C06DFD"/>
    <w:p w:rsidR="00C06DFD" w:rsidRPr="00A24551" w:rsidRDefault="00C06DFD" w:rsidP="00C06DFD">
      <w:pPr>
        <w:rPr>
          <w:b/>
          <w:i/>
        </w:rPr>
      </w:pPr>
      <w:r w:rsidRPr="00A24551">
        <w:rPr>
          <w:b/>
          <w:i/>
        </w:rPr>
        <w:t>Voir diagrammeDeGant.gan</w:t>
      </w:r>
    </w:p>
    <w:sectPr w:rsidR="00C06DFD" w:rsidRPr="00A245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6A" w:rsidRDefault="0034516A" w:rsidP="00602700">
      <w:pPr>
        <w:spacing w:after="0" w:line="240" w:lineRule="auto"/>
      </w:pPr>
      <w:r>
        <w:separator/>
      </w:r>
    </w:p>
  </w:endnote>
  <w:endnote w:type="continuationSeparator" w:id="0">
    <w:p w:rsidR="0034516A" w:rsidRDefault="0034516A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6A" w:rsidRDefault="0034516A" w:rsidP="00602700">
      <w:pPr>
        <w:spacing w:after="0" w:line="240" w:lineRule="auto"/>
      </w:pPr>
      <w:r>
        <w:separator/>
      </w:r>
    </w:p>
  </w:footnote>
  <w:footnote w:type="continuationSeparator" w:id="0">
    <w:p w:rsidR="0034516A" w:rsidRDefault="0034516A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13105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859E7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2F69C4"/>
    <w:rsid w:val="003001E0"/>
    <w:rsid w:val="00300AA7"/>
    <w:rsid w:val="00312057"/>
    <w:rsid w:val="00314DA4"/>
    <w:rsid w:val="00320E0F"/>
    <w:rsid w:val="003267B4"/>
    <w:rsid w:val="00336F45"/>
    <w:rsid w:val="0034516A"/>
    <w:rsid w:val="0034633D"/>
    <w:rsid w:val="0035208F"/>
    <w:rsid w:val="0035216B"/>
    <w:rsid w:val="0036390A"/>
    <w:rsid w:val="00363A52"/>
    <w:rsid w:val="00364163"/>
    <w:rsid w:val="003757B5"/>
    <w:rsid w:val="00381A7C"/>
    <w:rsid w:val="00382C3D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C6F06"/>
    <w:rsid w:val="004D0740"/>
    <w:rsid w:val="004D3072"/>
    <w:rsid w:val="004D36D2"/>
    <w:rsid w:val="004E4973"/>
    <w:rsid w:val="004F52CD"/>
    <w:rsid w:val="004F742E"/>
    <w:rsid w:val="005101F5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19B5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92AB2"/>
    <w:rsid w:val="005932B3"/>
    <w:rsid w:val="005959AC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18FD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142B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12FA"/>
    <w:rsid w:val="008A5FDA"/>
    <w:rsid w:val="008B3049"/>
    <w:rsid w:val="008B53DB"/>
    <w:rsid w:val="008B72C9"/>
    <w:rsid w:val="008C1564"/>
    <w:rsid w:val="008C3ED3"/>
    <w:rsid w:val="008C6633"/>
    <w:rsid w:val="008D1122"/>
    <w:rsid w:val="008F168F"/>
    <w:rsid w:val="008F6C0E"/>
    <w:rsid w:val="00902F73"/>
    <w:rsid w:val="00903257"/>
    <w:rsid w:val="009114E5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24551"/>
    <w:rsid w:val="00A37CD1"/>
    <w:rsid w:val="00A42167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06DFD"/>
    <w:rsid w:val="00C1424C"/>
    <w:rsid w:val="00C17DBF"/>
    <w:rsid w:val="00C208E5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260EF"/>
    <w:rsid w:val="00E34F14"/>
    <w:rsid w:val="00E40AAD"/>
    <w:rsid w:val="00E4148F"/>
    <w:rsid w:val="00E44BBC"/>
    <w:rsid w:val="00E51A8A"/>
    <w:rsid w:val="00E66708"/>
    <w:rsid w:val="00E677DC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06DD9"/>
    <w:rsid w:val="00F10D86"/>
    <w:rsid w:val="00F13B9A"/>
    <w:rsid w:val="00F21EBB"/>
    <w:rsid w:val="00F24DDB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E60A7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DB7C7B-8852-416B-894B-0120F324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496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481</cp:revision>
  <cp:lastPrinted>2015-02-17T18:31:00Z</cp:lastPrinted>
  <dcterms:created xsi:type="dcterms:W3CDTF">2015-01-27T17:28:00Z</dcterms:created>
  <dcterms:modified xsi:type="dcterms:W3CDTF">2015-02-26T19:34:00Z</dcterms:modified>
</cp:coreProperties>
</file>