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F82BB" w14:textId="052CEB9F" w:rsidR="00A44153" w:rsidRPr="007F4414" w:rsidRDefault="007F4414" w:rsidP="007F4414">
      <w:pPr>
        <w:pStyle w:val="Heading1"/>
        <w:jc w:val="both"/>
        <w:rPr>
          <w:rFonts w:asciiTheme="minorHAnsi" w:hAnsiTheme="minorHAnsi" w:cstheme="minorHAnsi"/>
          <w:i/>
          <w:sz w:val="24"/>
          <w:szCs w:val="20"/>
        </w:rPr>
      </w:pPr>
      <w:r>
        <w:rPr>
          <w:rFonts w:asciiTheme="minorHAnsi" w:hAnsiTheme="minorHAnsi" w:cstheme="minorHAnsi"/>
          <w:i/>
          <w:sz w:val="24"/>
          <w:szCs w:val="20"/>
        </w:rPr>
        <w:t xml:space="preserve">Developers guide on how to further develop the code for the CIM 2 </w:t>
      </w:r>
      <w:proofErr w:type="spellStart"/>
      <w:r>
        <w:rPr>
          <w:rFonts w:asciiTheme="minorHAnsi" w:hAnsiTheme="minorHAnsi" w:cstheme="minorHAnsi"/>
          <w:i/>
          <w:sz w:val="24"/>
          <w:szCs w:val="20"/>
        </w:rPr>
        <w:t>MODelica</w:t>
      </w:r>
      <w:proofErr w:type="spellEnd"/>
      <w:r>
        <w:rPr>
          <w:rFonts w:asciiTheme="minorHAnsi" w:hAnsiTheme="minorHAnsi" w:cstheme="minorHAnsi"/>
          <w:i/>
          <w:sz w:val="24"/>
          <w:szCs w:val="20"/>
        </w:rPr>
        <w:t xml:space="preserve"> Transformation Tool</w:t>
      </w:r>
    </w:p>
    <w:p w14:paraId="37DF8E27" w14:textId="734C0BE8" w:rsidR="00655867" w:rsidRDefault="00655867" w:rsidP="004B7084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</w:pPr>
      <w:r>
        <w:t>Deploy project into Eclipse IDE (current version Eclipse Neon 4.6.3, JAVA 1.8) (we suppose Eclipse and JAVA to be installed into the system)</w:t>
      </w:r>
    </w:p>
    <w:p w14:paraId="10812A5B" w14:textId="2151ED4B" w:rsidR="00655867" w:rsidRDefault="00655867" w:rsidP="004B7084">
      <w:pPr>
        <w:pStyle w:val="ListParagraph"/>
        <w:numPr>
          <w:ilvl w:val="0"/>
          <w:numId w:val="24"/>
        </w:numPr>
        <w:spacing w:line="240" w:lineRule="auto"/>
        <w:jc w:val="both"/>
      </w:pPr>
      <w:r>
        <w:t>Download the source code from the repository (</w:t>
      </w:r>
      <w:hyperlink r:id="rId8" w:history="1">
        <w:r w:rsidRPr="004B7084">
          <w:t>https://github.com/ALSETLab/cim2modelica)</w:t>
        </w:r>
      </w:hyperlink>
      <w:r>
        <w:t xml:space="preserve"> into a desired folder</w:t>
      </w:r>
    </w:p>
    <w:p w14:paraId="790F3EDB" w14:textId="6BB62B4A" w:rsidR="004B7084" w:rsidRDefault="00655867" w:rsidP="00637E32">
      <w:pPr>
        <w:pStyle w:val="ListParagraph"/>
        <w:numPr>
          <w:ilvl w:val="0"/>
          <w:numId w:val="24"/>
        </w:numPr>
        <w:spacing w:line="240" w:lineRule="auto"/>
        <w:jc w:val="both"/>
      </w:pPr>
      <w:r>
        <w:t xml:space="preserve">Open Eclipse and Import the project into the current </w:t>
      </w:r>
      <w:r w:rsidR="004B7084">
        <w:t>workspace: File&gt; Import…&gt; Existing project into Workspace. Browse on the Select root directory field and select the project from the list of Projects:</w:t>
      </w:r>
    </w:p>
    <w:p w14:paraId="2757E723" w14:textId="77777777" w:rsidR="007F4414" w:rsidRDefault="007F4414" w:rsidP="007F4414">
      <w:pPr>
        <w:spacing w:line="240" w:lineRule="auto"/>
        <w:jc w:val="both"/>
      </w:pPr>
    </w:p>
    <w:p w14:paraId="60A6A8FD" w14:textId="11069592" w:rsidR="00423B48" w:rsidRDefault="00DD2091" w:rsidP="00D36C29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</w:pPr>
      <w:r>
        <w:t xml:space="preserve">Under the folder </w:t>
      </w:r>
      <w:proofErr w:type="spellStart"/>
      <w:r>
        <w:t>res.map</w:t>
      </w:r>
      <w:proofErr w:type="spellEnd"/>
      <w:r>
        <w:t xml:space="preserve"> there is a folder with XML and XSD files with mapping rules for the </w:t>
      </w:r>
      <w:proofErr w:type="spellStart"/>
      <w:r>
        <w:t>OpenIPSL</w:t>
      </w:r>
      <w:proofErr w:type="spellEnd"/>
      <w:r>
        <w:t xml:space="preserve"> components. To comply with the package organization of the </w:t>
      </w:r>
      <w:proofErr w:type="spellStart"/>
      <w:r>
        <w:t>Modelica</w:t>
      </w:r>
      <w:proofErr w:type="spellEnd"/>
      <w:r>
        <w:t xml:space="preserve"> Library, the folder </w:t>
      </w:r>
      <w:proofErr w:type="spellStart"/>
      <w:proofErr w:type="gramStart"/>
      <w:r>
        <w:t>res.map.openipsl</w:t>
      </w:r>
      <w:proofErr w:type="spellEnd"/>
      <w:proofErr w:type="gramEnd"/>
      <w:r>
        <w:t xml:space="preserve"> is organized in the same way (e.g. the folder res.map.openipsl.controls.es contains mapping rules for Excitation System components)</w:t>
      </w:r>
      <w:r w:rsidR="00423B48">
        <w:t>. To add a new mapping component rule, follow the next steps:</w:t>
      </w:r>
    </w:p>
    <w:p w14:paraId="3434A1CD" w14:textId="23588F9E" w:rsidR="00423B48" w:rsidRDefault="00423B48" w:rsidP="00D36C29">
      <w:pPr>
        <w:pStyle w:val="ListParagraph"/>
        <w:numPr>
          <w:ilvl w:val="0"/>
          <w:numId w:val="24"/>
        </w:numPr>
        <w:spacing w:line="240" w:lineRule="auto"/>
        <w:jc w:val="both"/>
      </w:pPr>
      <w:r>
        <w:t>Copy the files .</w:t>
      </w:r>
      <w:proofErr w:type="spellStart"/>
      <w:r>
        <w:t>dtd</w:t>
      </w:r>
      <w:proofErr w:type="spellEnd"/>
      <w:r>
        <w:t>, .xml, and .</w:t>
      </w:r>
      <w:proofErr w:type="spellStart"/>
      <w:r>
        <w:t>xsd</w:t>
      </w:r>
      <w:proofErr w:type="spellEnd"/>
      <w:r>
        <w:t xml:space="preserve"> with </w:t>
      </w:r>
      <w:r w:rsidR="00D36593">
        <w:t>the</w:t>
      </w:r>
      <w:r>
        <w:t xml:space="preserve"> new name. Place the new files into the corresponding folder</w:t>
      </w:r>
    </w:p>
    <w:p w14:paraId="7ED14F3E" w14:textId="3FFEA144" w:rsidR="00423B48" w:rsidRDefault="00423B48" w:rsidP="00D36C29">
      <w:pPr>
        <w:pStyle w:val="ListParagraph"/>
        <w:numPr>
          <w:ilvl w:val="0"/>
          <w:numId w:val="24"/>
        </w:numPr>
        <w:spacing w:line="240" w:lineRule="auto"/>
        <w:jc w:val="both"/>
      </w:pPr>
      <w:r>
        <w:t>Modify the .</w:t>
      </w:r>
      <w:proofErr w:type="spellStart"/>
      <w:r>
        <w:t>dtd</w:t>
      </w:r>
      <w:proofErr w:type="spellEnd"/>
      <w:r>
        <w:t xml:space="preserve"> changing the name the component </w:t>
      </w:r>
      <w:proofErr w:type="gramStart"/>
      <w:r>
        <w:t>&lt;!ELEMENT</w:t>
      </w:r>
      <w:proofErr w:type="gramEnd"/>
      <w:r>
        <w:t xml:space="preserve"> and &lt;!ATTRIBUTE tags(e.g. &lt;!ELEMENT </w:t>
      </w:r>
      <w:proofErr w:type="spellStart"/>
      <w:r>
        <w:t>newComponentMap</w:t>
      </w:r>
      <w:proofErr w:type="spellEnd"/>
      <w:r>
        <w:t>)</w:t>
      </w:r>
    </w:p>
    <w:p w14:paraId="1AD2203D" w14:textId="6281631C" w:rsidR="00423B48" w:rsidRDefault="00423B48" w:rsidP="00D36C29">
      <w:pPr>
        <w:pStyle w:val="ListParagraph"/>
        <w:numPr>
          <w:ilvl w:val="0"/>
          <w:numId w:val="24"/>
        </w:numPr>
        <w:spacing w:line="240" w:lineRule="auto"/>
        <w:jc w:val="both"/>
      </w:pPr>
      <w:r>
        <w:t>Modify the .</w:t>
      </w:r>
      <w:proofErr w:type="spellStart"/>
      <w:r>
        <w:t>xsd</w:t>
      </w:r>
      <w:proofErr w:type="spellEnd"/>
      <w:r>
        <w:t xml:space="preserve"> changing the name of the main component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tag (e.g. </w:t>
      </w:r>
      <w:r w:rsidRPr="00423B48">
        <w:t>&lt;</w:t>
      </w:r>
      <w:proofErr w:type="spellStart"/>
      <w:r>
        <w:t>xs:element</w:t>
      </w:r>
      <w:proofErr w:type="spellEnd"/>
      <w:r w:rsidRPr="00423B48">
        <w:t xml:space="preserve"> name="</w:t>
      </w:r>
      <w:proofErr w:type="spellStart"/>
      <w:r w:rsidRPr="00423B48">
        <w:t>newComponentMap</w:t>
      </w:r>
      <w:proofErr w:type="spellEnd"/>
      <w:r w:rsidRPr="00423B48">
        <w:t>"&gt;</w:t>
      </w:r>
    </w:p>
    <w:p w14:paraId="20C50D70" w14:textId="65B12693" w:rsidR="00423B48" w:rsidRDefault="00423B48" w:rsidP="00D36C29">
      <w:pPr>
        <w:pStyle w:val="ListParagraph"/>
        <w:numPr>
          <w:ilvl w:val="0"/>
          <w:numId w:val="24"/>
        </w:numPr>
        <w:spacing w:line="240" w:lineRule="auto"/>
        <w:jc w:val="both"/>
      </w:pPr>
      <w:r>
        <w:t xml:space="preserve">Modify the .xml changing the name of the main tag, and the values of the tag attributes (you can leave the tags </w:t>
      </w:r>
      <w:proofErr w:type="spellStart"/>
      <w:r>
        <w:t>rdf_id</w:t>
      </w:r>
      <w:proofErr w:type="spellEnd"/>
      <w:r>
        <w:t xml:space="preserve"> and </w:t>
      </w:r>
      <w:proofErr w:type="spellStart"/>
      <w:r>
        <w:t>rdf_resources</w:t>
      </w:r>
      <w:proofErr w:type="spellEnd"/>
      <w:r>
        <w:t xml:space="preserve"> empty)</w:t>
      </w:r>
    </w:p>
    <w:p w14:paraId="5821C498" w14:textId="5926167A" w:rsidR="00423B48" w:rsidRDefault="00423B48" w:rsidP="00D36C29">
      <w:pPr>
        <w:pStyle w:val="ListParagraph"/>
        <w:numPr>
          <w:ilvl w:val="0"/>
          <w:numId w:val="24"/>
        </w:numPr>
        <w:spacing w:line="240" w:lineRule="auto"/>
        <w:jc w:val="both"/>
      </w:pPr>
      <w:r>
        <w:t>Modify the .xml changing the values from the &lt;</w:t>
      </w:r>
      <w:proofErr w:type="spellStart"/>
      <w:r>
        <w:t>attributeMap</w:t>
      </w:r>
      <w:proofErr w:type="spellEnd"/>
      <w:r>
        <w:t>&gt; tag. Add as many &lt;</w:t>
      </w:r>
      <w:proofErr w:type="spellStart"/>
      <w:r>
        <w:t>attributeMap</w:t>
      </w:r>
      <w:proofErr w:type="spellEnd"/>
      <w:r>
        <w:t xml:space="preserve">&gt; tags as variables of the </w:t>
      </w:r>
      <w:proofErr w:type="spellStart"/>
      <w:r>
        <w:t>openipsl</w:t>
      </w:r>
      <w:proofErr w:type="spellEnd"/>
      <w:r>
        <w:t xml:space="preserve"> component need to map</w:t>
      </w:r>
    </w:p>
    <w:p w14:paraId="7D1BED9C" w14:textId="77777777" w:rsidR="00B85790" w:rsidRPr="00423B48" w:rsidRDefault="00B85790" w:rsidP="00B85790">
      <w:pPr>
        <w:spacing w:line="240" w:lineRule="auto"/>
        <w:jc w:val="both"/>
      </w:pPr>
    </w:p>
    <w:p w14:paraId="1B515750" w14:textId="0560DB20" w:rsidR="00A44153" w:rsidRDefault="002178FE" w:rsidP="00D36C29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</w:pPr>
      <w:r>
        <w:t>Execute the MappingClassStructure.jar with one input: the name relative path of the .</w:t>
      </w:r>
      <w:proofErr w:type="spellStart"/>
      <w:r>
        <w:t>xsd</w:t>
      </w:r>
      <w:proofErr w:type="spellEnd"/>
      <w:r>
        <w:t xml:space="preserve"> file (e.g. MappingClassStructure.jar </w:t>
      </w:r>
      <w:r w:rsidRPr="002178FE">
        <w:t>./res/map/</w:t>
      </w:r>
      <w:proofErr w:type="spellStart"/>
      <w:r w:rsidRPr="002178FE">
        <w:t>openipsl</w:t>
      </w:r>
      <w:proofErr w:type="spellEnd"/>
      <w:r w:rsidRPr="002178FE">
        <w:t>/controls/</w:t>
      </w:r>
      <w:proofErr w:type="spellStart"/>
      <w:r w:rsidRPr="002178FE">
        <w:t>es</w:t>
      </w:r>
      <w:proofErr w:type="spellEnd"/>
      <w:r w:rsidRPr="002178FE">
        <w:t>/cim_</w:t>
      </w:r>
      <w:r>
        <w:t>openipsl</w:t>
      </w:r>
      <w:r w:rsidRPr="002178FE">
        <w:t>_esdc1a.xsd</w:t>
      </w:r>
    </w:p>
    <w:p w14:paraId="52FBE0EC" w14:textId="77777777" w:rsidR="00B85790" w:rsidRDefault="00B85790" w:rsidP="00B85790">
      <w:pPr>
        <w:spacing w:line="240" w:lineRule="auto"/>
        <w:jc w:val="both"/>
      </w:pPr>
    </w:p>
    <w:p w14:paraId="6FC31524" w14:textId="0F93DE90" w:rsidR="002178FE" w:rsidRDefault="002178FE" w:rsidP="00D36C29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</w:pPr>
      <w:r>
        <w:t>If developing under Eclipse, create a New Configuration to run JAVA code. Indicate the main class and the .</w:t>
      </w:r>
      <w:proofErr w:type="spellStart"/>
      <w:r>
        <w:t>xsd</w:t>
      </w:r>
      <w:proofErr w:type="spellEnd"/>
      <w:r>
        <w:t xml:space="preserve"> file as attribute:</w:t>
      </w:r>
    </w:p>
    <w:p w14:paraId="3230A76D" w14:textId="50921504" w:rsidR="002178FE" w:rsidRDefault="00D36593" w:rsidP="00D36C29">
      <w:pPr>
        <w:pStyle w:val="ListParagraph"/>
        <w:numPr>
          <w:ilvl w:val="0"/>
          <w:numId w:val="26"/>
        </w:numPr>
        <w:spacing w:line="240" w:lineRule="auto"/>
        <w:jc w:val="both"/>
      </w:pPr>
      <w:r>
        <w:t>Run Configurations&gt; Java Application&gt; New Launch Configuration</w:t>
      </w:r>
    </w:p>
    <w:p w14:paraId="0F3D09CE" w14:textId="3B464545" w:rsidR="00D36593" w:rsidRDefault="00D36593" w:rsidP="00D36C29">
      <w:pPr>
        <w:pStyle w:val="ListParagraph"/>
        <w:numPr>
          <w:ilvl w:val="0"/>
          <w:numId w:val="26"/>
        </w:numPr>
        <w:spacing w:line="240" w:lineRule="auto"/>
        <w:jc w:val="both"/>
      </w:pPr>
      <w:r>
        <w:t xml:space="preserve">Main Class: </w:t>
      </w:r>
      <w:r w:rsidRPr="00D36593">
        <w:t>cim2model.MapStructureGenerator</w:t>
      </w:r>
    </w:p>
    <w:p w14:paraId="11DC3B8A" w14:textId="506721BD" w:rsidR="00D36593" w:rsidRDefault="00D36593" w:rsidP="00D36C29">
      <w:pPr>
        <w:pStyle w:val="ListParagraph"/>
        <w:numPr>
          <w:ilvl w:val="0"/>
          <w:numId w:val="26"/>
        </w:numPr>
        <w:spacing w:line="240" w:lineRule="auto"/>
        <w:jc w:val="both"/>
      </w:pPr>
      <w:r>
        <w:t xml:space="preserve">Arguments&gt; Program Arguments: </w:t>
      </w:r>
      <w:r w:rsidRPr="002178FE">
        <w:t>./res/map/</w:t>
      </w:r>
      <w:proofErr w:type="spellStart"/>
      <w:r w:rsidRPr="002178FE">
        <w:t>openipsl</w:t>
      </w:r>
      <w:proofErr w:type="spellEnd"/>
      <w:r w:rsidRPr="002178FE">
        <w:t>/controls/</w:t>
      </w:r>
      <w:proofErr w:type="spellStart"/>
      <w:r w:rsidRPr="002178FE">
        <w:t>es</w:t>
      </w:r>
      <w:proofErr w:type="spellEnd"/>
      <w:r w:rsidRPr="002178FE">
        <w:t>/cim_</w:t>
      </w:r>
      <w:r>
        <w:t>openipsl</w:t>
      </w:r>
      <w:r w:rsidRPr="002178FE">
        <w:t>_esdc1a.xsd</w:t>
      </w:r>
    </w:p>
    <w:p w14:paraId="0A00F2CC" w14:textId="77777777" w:rsidR="00B85790" w:rsidRDefault="00B85790" w:rsidP="00B85790">
      <w:pPr>
        <w:spacing w:line="240" w:lineRule="auto"/>
        <w:jc w:val="both"/>
      </w:pPr>
    </w:p>
    <w:p w14:paraId="70E65D31" w14:textId="6B350976" w:rsidR="00D36593" w:rsidRDefault="00D36593" w:rsidP="00D36C29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</w:pPr>
      <w:r>
        <w:t xml:space="preserve">Under the package cim2model.cim.map, the java classes </w:t>
      </w:r>
      <w:r w:rsidR="00C664B1">
        <w:t>SpecificComponent</w:t>
      </w:r>
      <w:r>
        <w:t>Map.java, AttributeMap.java and Object</w:t>
      </w:r>
      <w:r w:rsidR="008C40C6">
        <w:t xml:space="preserve">Factory.java have been created. </w:t>
      </w:r>
      <w:r w:rsidR="008C40C6" w:rsidRPr="00D36C29">
        <w:t>To have a good organization of the classes, under the software architecture, follow this final steps</w:t>
      </w:r>
      <w:r w:rsidR="008C40C6">
        <w:t>:</w:t>
      </w:r>
    </w:p>
    <w:p w14:paraId="34DCFA7B" w14:textId="0ED17510" w:rsidR="008C40C6" w:rsidRDefault="00C664B1" w:rsidP="00D36C29">
      <w:pPr>
        <w:pStyle w:val="ListParagraph"/>
        <w:numPr>
          <w:ilvl w:val="0"/>
          <w:numId w:val="27"/>
        </w:numPr>
        <w:spacing w:line="240" w:lineRule="auto"/>
        <w:jc w:val="both"/>
      </w:pPr>
      <w:r>
        <w:t>Move</w:t>
      </w:r>
      <w:r w:rsidR="008C40C6">
        <w:t xml:space="preserve"> the </w:t>
      </w:r>
      <w:r>
        <w:t xml:space="preserve">new </w:t>
      </w:r>
      <w:r w:rsidRPr="00D36C29">
        <w:rPr>
          <w:i/>
        </w:rPr>
        <w:t>SpecificComponent</w:t>
      </w:r>
      <w:r>
        <w:t xml:space="preserve">Map.java into </w:t>
      </w:r>
      <w:r w:rsidR="008C40C6">
        <w:t xml:space="preserve">the </w:t>
      </w:r>
      <w:r>
        <w:t xml:space="preserve">corresponding package. Modify the header of the class to extend from the </w:t>
      </w:r>
      <w:proofErr w:type="spellStart"/>
      <w:r w:rsidRPr="00D36C29">
        <w:rPr>
          <w:i/>
        </w:rPr>
        <w:t>ComponentMap</w:t>
      </w:r>
      <w:proofErr w:type="spellEnd"/>
      <w:r>
        <w:t xml:space="preserve"> class, that is under the cim2model.cim.map </w:t>
      </w:r>
      <w:r>
        <w:lastRenderedPageBreak/>
        <w:t>package.</w:t>
      </w:r>
      <w:r w:rsidR="00BE1286">
        <w:t xml:space="preserve"> If no additional attribute is defined for the new </w:t>
      </w:r>
      <w:proofErr w:type="spellStart"/>
      <w:r w:rsidR="00D36C29" w:rsidRPr="00D36C29">
        <w:rPr>
          <w:i/>
        </w:rPr>
        <w:t>S</w:t>
      </w:r>
      <w:r w:rsidR="00BE1286" w:rsidRPr="00D36C29">
        <w:rPr>
          <w:i/>
        </w:rPr>
        <w:t>pecificComponent</w:t>
      </w:r>
      <w:proofErr w:type="spellEnd"/>
      <w:r w:rsidR="00D36C29">
        <w:rPr>
          <w:i/>
        </w:rPr>
        <w:t xml:space="preserve"> </w:t>
      </w:r>
      <w:r w:rsidR="00D36C29">
        <w:t>mapping rules</w:t>
      </w:r>
      <w:r w:rsidR="00BE1286">
        <w:t>, leave the new class empty.</w:t>
      </w:r>
    </w:p>
    <w:p w14:paraId="449EF926" w14:textId="77777777" w:rsidR="00BE1286" w:rsidRPr="00BE1286" w:rsidRDefault="00BE1286" w:rsidP="00D36C29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BE1286">
        <w:rPr>
          <w:rFonts w:ascii="Courier New" w:hAnsi="Courier New" w:cs="Courier New"/>
        </w:rPr>
        <w:t>@</w:t>
      </w:r>
      <w:proofErr w:type="spellStart"/>
      <w:proofErr w:type="gramStart"/>
      <w:r w:rsidRPr="00BE1286">
        <w:rPr>
          <w:rFonts w:ascii="Courier New" w:hAnsi="Courier New" w:cs="Courier New"/>
        </w:rPr>
        <w:t>XmlRootElement</w:t>
      </w:r>
      <w:proofErr w:type="spellEnd"/>
      <w:r w:rsidRPr="00D36C29">
        <w:rPr>
          <w:rFonts w:ascii="Courier New" w:hAnsi="Courier New" w:cs="Courier New"/>
        </w:rPr>
        <w:t>(</w:t>
      </w:r>
      <w:proofErr w:type="gramEnd"/>
      <w:r w:rsidRPr="00D36C29">
        <w:rPr>
          <w:rFonts w:ascii="Courier New" w:hAnsi="Courier New" w:cs="Courier New"/>
        </w:rPr>
        <w:t>name = "eSDC1AMap")</w:t>
      </w:r>
    </w:p>
    <w:p w14:paraId="21C8FA5A" w14:textId="77777777" w:rsidR="00BE1286" w:rsidRPr="00BE1286" w:rsidRDefault="00BE1286" w:rsidP="00D36C29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D36C29">
        <w:rPr>
          <w:rFonts w:ascii="Courier New" w:hAnsi="Courier New" w:cs="Courier New"/>
        </w:rPr>
        <w:t xml:space="preserve">public class </w:t>
      </w:r>
      <w:r w:rsidRPr="00BE1286">
        <w:rPr>
          <w:rFonts w:ascii="Courier New" w:hAnsi="Courier New" w:cs="Courier New"/>
        </w:rPr>
        <w:t>ESDC1AMap</w:t>
      </w:r>
      <w:r w:rsidRPr="00D36C29">
        <w:rPr>
          <w:rFonts w:ascii="Courier New" w:hAnsi="Courier New" w:cs="Courier New"/>
        </w:rPr>
        <w:t xml:space="preserve"> extends </w:t>
      </w:r>
      <w:proofErr w:type="spellStart"/>
      <w:r w:rsidRPr="00BE1286">
        <w:rPr>
          <w:rFonts w:ascii="Courier New" w:hAnsi="Courier New" w:cs="Courier New"/>
        </w:rPr>
        <w:t>ComponentMap</w:t>
      </w:r>
      <w:proofErr w:type="spellEnd"/>
      <w:r w:rsidRPr="00D36C29">
        <w:rPr>
          <w:rFonts w:ascii="Courier New" w:hAnsi="Courier New" w:cs="Courier New"/>
        </w:rPr>
        <w:t xml:space="preserve"> {</w:t>
      </w:r>
    </w:p>
    <w:p w14:paraId="368FD5CB" w14:textId="47098D69" w:rsidR="00BE1286" w:rsidRPr="00D36C29" w:rsidRDefault="00BE1286" w:rsidP="00D36C29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D36C29">
        <w:rPr>
          <w:rFonts w:ascii="Courier New" w:hAnsi="Courier New" w:cs="Courier New"/>
        </w:rPr>
        <w:t>}</w:t>
      </w:r>
    </w:p>
    <w:p w14:paraId="1EDA9FB3" w14:textId="2D023FC2" w:rsidR="00C664B1" w:rsidRDefault="00C664B1" w:rsidP="00D36C29">
      <w:pPr>
        <w:pStyle w:val="ListParagraph"/>
        <w:numPr>
          <w:ilvl w:val="0"/>
          <w:numId w:val="27"/>
        </w:numPr>
        <w:spacing w:line="240" w:lineRule="auto"/>
        <w:jc w:val="both"/>
      </w:pPr>
      <w:r>
        <w:t xml:space="preserve">Within the same package, create a new function in the available class </w:t>
      </w:r>
      <w:r w:rsidRPr="00D36C29">
        <w:rPr>
          <w:i/>
        </w:rPr>
        <w:t>SpecificComponent</w:t>
      </w:r>
      <w:r>
        <w:t xml:space="preserve">MapFactory.java file. Name the new function with the corresponding </w:t>
      </w:r>
      <w:proofErr w:type="spellStart"/>
      <w:r w:rsidRPr="00D36C29">
        <w:rPr>
          <w:i/>
        </w:rPr>
        <w:t>SpecificComponent</w:t>
      </w:r>
      <w:proofErr w:type="spellEnd"/>
      <w:r>
        <w:t xml:space="preserve"> name.</w:t>
      </w:r>
    </w:p>
    <w:p w14:paraId="68520121" w14:textId="38E7DC9A" w:rsidR="00C664B1" w:rsidRDefault="00C664B1" w:rsidP="00D36C29">
      <w:pPr>
        <w:pStyle w:val="ListParagraph"/>
        <w:numPr>
          <w:ilvl w:val="0"/>
          <w:numId w:val="27"/>
        </w:numPr>
        <w:spacing w:line="240" w:lineRule="auto"/>
        <w:jc w:val="both"/>
      </w:pPr>
      <w:proofErr w:type="spellStart"/>
      <w:r>
        <w:t>Modifiy</w:t>
      </w:r>
      <w:proofErr w:type="spellEnd"/>
      <w:r>
        <w:t xml:space="preserve"> this new function to create and return a class of the new </w:t>
      </w:r>
      <w:proofErr w:type="spellStart"/>
      <w:r w:rsidRPr="00D36C29">
        <w:rPr>
          <w:i/>
        </w:rPr>
        <w:t>SpecificComponent</w:t>
      </w:r>
      <w:proofErr w:type="spellEnd"/>
      <w:r>
        <w:t xml:space="preserve"> type. This functions are responsible to </w:t>
      </w:r>
      <w:proofErr w:type="spellStart"/>
      <w:r w:rsidRPr="00D36C29">
        <w:rPr>
          <w:i/>
        </w:rPr>
        <w:t>unmarshall</w:t>
      </w:r>
      <w:proofErr w:type="spellEnd"/>
      <w:r>
        <w:t xml:space="preserve"> the data from the .XML mapping rule files to the java class of the same name. (The process of </w:t>
      </w:r>
      <w:proofErr w:type="spellStart"/>
      <w:r w:rsidRPr="00D36C29">
        <w:rPr>
          <w:i/>
        </w:rPr>
        <w:t>unmarshall</w:t>
      </w:r>
      <w:proofErr w:type="spellEnd"/>
      <w:r>
        <w:t xml:space="preserve"> is specific from the JAXB library, for loading X</w:t>
      </w:r>
      <w:r w:rsidR="00D36C29">
        <w:t>ML schemas</w:t>
      </w:r>
      <w:r>
        <w:t xml:space="preserve"> into its equivalent JAVA class). This is used later to store the values from the CIM Model</w:t>
      </w:r>
      <w:r w:rsidR="00D36C29">
        <w:t>.</w:t>
      </w:r>
    </w:p>
    <w:p w14:paraId="3335899D" w14:textId="77777777" w:rsidR="00B85790" w:rsidRDefault="00B85790" w:rsidP="00B85790">
      <w:pPr>
        <w:spacing w:line="240" w:lineRule="auto"/>
        <w:jc w:val="both"/>
      </w:pPr>
    </w:p>
    <w:p w14:paraId="5482C59E" w14:textId="5B074F99" w:rsidR="00BE1286" w:rsidRDefault="0091283A" w:rsidP="003A77F7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</w:pPr>
      <w:r>
        <w:t>Add</w:t>
      </w:r>
      <w:r w:rsidR="00CC5E32">
        <w:t xml:space="preserve"> </w:t>
      </w:r>
      <w:r w:rsidR="00BE1286">
        <w:t xml:space="preserve">new </w:t>
      </w:r>
      <w:r w:rsidR="00400204">
        <w:t>methods</w:t>
      </w:r>
      <w:r w:rsidR="003A77F7">
        <w:t xml:space="preserve"> to use this new mapping rule</w:t>
      </w:r>
      <w:r>
        <w:t xml:space="preserve">s and build the corresponding </w:t>
      </w:r>
      <w:proofErr w:type="spellStart"/>
      <w:r>
        <w:t>OpenIPSL</w:t>
      </w:r>
      <w:proofErr w:type="spellEnd"/>
      <w:r>
        <w:t xml:space="preserve"> component based on this rule</w:t>
      </w:r>
      <w:r w:rsidR="003A77F7">
        <w:t>.</w:t>
      </w:r>
    </w:p>
    <w:p w14:paraId="56F5C9B7" w14:textId="7C1D4FA9" w:rsidR="003A77F7" w:rsidRDefault="003A77F7" w:rsidP="003A77F7">
      <w:pPr>
        <w:pStyle w:val="ListParagraph"/>
        <w:numPr>
          <w:ilvl w:val="1"/>
          <w:numId w:val="25"/>
        </w:numPr>
        <w:spacing w:line="240" w:lineRule="auto"/>
        <w:jc w:val="both"/>
      </w:pPr>
      <w:r>
        <w:t xml:space="preserve">Within the </w:t>
      </w:r>
      <w:r w:rsidR="00C24BAC">
        <w:t>cim2model.cim.map.</w:t>
      </w:r>
      <w:r w:rsidR="00400204">
        <w:t xml:space="preserve">ModelDesigner </w:t>
      </w:r>
      <w:r w:rsidR="00C24BAC">
        <w:t xml:space="preserve">class </w:t>
      </w:r>
      <w:r w:rsidR="00400204">
        <w:t xml:space="preserve">create a new method </w:t>
      </w:r>
      <w:proofErr w:type="spellStart"/>
      <w:r w:rsidR="00C24BAC">
        <w:t>create_SpecificComponent</w:t>
      </w:r>
      <w:r w:rsidR="00F156F9">
        <w:t>Modelica</w:t>
      </w:r>
      <w:r w:rsidR="00C24BAC">
        <w:t>Map</w:t>
      </w:r>
      <w:proofErr w:type="spellEnd"/>
    </w:p>
    <w:p w14:paraId="0CF879B7" w14:textId="4B7FAD04" w:rsidR="00C24BAC" w:rsidRDefault="00C24BAC" w:rsidP="003A77F7">
      <w:pPr>
        <w:pStyle w:val="ListParagraph"/>
        <w:numPr>
          <w:ilvl w:val="1"/>
          <w:numId w:val="25"/>
        </w:numPr>
        <w:spacing w:line="240" w:lineRule="auto"/>
        <w:jc w:val="both"/>
      </w:pPr>
      <w:r>
        <w:t xml:space="preserve">Within the </w:t>
      </w:r>
      <w:proofErr w:type="gramStart"/>
      <w:r>
        <w:t>cim2model.modelica.ModelBuilder</w:t>
      </w:r>
      <w:proofErr w:type="gramEnd"/>
      <w:r>
        <w:t xml:space="preserve"> class create a new method</w:t>
      </w:r>
      <w:r w:rsidR="00F156F9">
        <w:t xml:space="preserve"> </w:t>
      </w:r>
      <w:proofErr w:type="spellStart"/>
      <w:r w:rsidR="00F156F9">
        <w:t>create_SpecificComponent</w:t>
      </w:r>
      <w:proofErr w:type="spellEnd"/>
    </w:p>
    <w:p w14:paraId="43EE5678" w14:textId="7601B5BC" w:rsidR="00223610" w:rsidRPr="00947906" w:rsidRDefault="00A10BAF" w:rsidP="00947906">
      <w:pPr>
        <w:pStyle w:val="ListParagraph"/>
        <w:numPr>
          <w:ilvl w:val="1"/>
          <w:numId w:val="25"/>
        </w:numPr>
        <w:spacing w:line="240" w:lineRule="auto"/>
        <w:jc w:val="both"/>
      </w:pPr>
      <w:r>
        <w:t>In case of new machine component or new controls</w:t>
      </w:r>
      <w:r w:rsidR="00223610">
        <w:t xml:space="preserve"> add a new case on the corresponding method of the main class: </w:t>
      </w:r>
      <w:r w:rsidR="00947906" w:rsidRPr="00947906">
        <w:rPr>
          <w:i/>
        </w:rPr>
        <w:t xml:space="preserve">public static </w:t>
      </w:r>
      <w:proofErr w:type="spellStart"/>
      <w:r w:rsidR="00947906" w:rsidRPr="00947906">
        <w:rPr>
          <w:i/>
        </w:rPr>
        <w:t>OpenIPSLMachine</w:t>
      </w:r>
      <w:proofErr w:type="spellEnd"/>
      <w:r w:rsidR="00947906" w:rsidRPr="00947906">
        <w:rPr>
          <w:i/>
        </w:rPr>
        <w:t xml:space="preserve"> </w:t>
      </w:r>
      <w:proofErr w:type="spellStart"/>
      <w:r w:rsidR="00223610" w:rsidRPr="00947906">
        <w:rPr>
          <w:i/>
        </w:rPr>
        <w:t>factory_</w:t>
      </w:r>
      <w:proofErr w:type="gramStart"/>
      <w:r w:rsidR="00223610" w:rsidRPr="00947906">
        <w:rPr>
          <w:i/>
        </w:rPr>
        <w:t>Machine</w:t>
      </w:r>
      <w:proofErr w:type="spellEnd"/>
      <w:r w:rsidR="00947906">
        <w:rPr>
          <w:i/>
        </w:rPr>
        <w:t>(</w:t>
      </w:r>
      <w:proofErr w:type="gramEnd"/>
      <w:r w:rsidR="00947906">
        <w:rPr>
          <w:i/>
        </w:rPr>
        <w:t>)</w:t>
      </w:r>
      <w:r w:rsidR="00223610">
        <w:t xml:space="preserve"> for machine components or </w:t>
      </w:r>
      <w:r w:rsidR="00947906" w:rsidRPr="00947906">
        <w:rPr>
          <w:i/>
        </w:rPr>
        <w:t xml:space="preserve">public static </w:t>
      </w:r>
      <w:proofErr w:type="spellStart"/>
      <w:r w:rsidR="00947906" w:rsidRPr="00947906">
        <w:rPr>
          <w:i/>
        </w:rPr>
        <w:t>voide</w:t>
      </w:r>
      <w:proofErr w:type="spellEnd"/>
      <w:r w:rsidR="00947906" w:rsidRPr="00947906">
        <w:rPr>
          <w:i/>
        </w:rPr>
        <w:t xml:space="preserve"> </w:t>
      </w:r>
      <w:proofErr w:type="spellStart"/>
      <w:r w:rsidR="00223610" w:rsidRPr="00947906">
        <w:rPr>
          <w:i/>
        </w:rPr>
        <w:t>factory_Plant</w:t>
      </w:r>
      <w:proofErr w:type="spellEnd"/>
      <w:r w:rsidR="00947906" w:rsidRPr="00947906">
        <w:rPr>
          <w:i/>
        </w:rPr>
        <w:t>()</w:t>
      </w:r>
      <w:r w:rsidR="00223610">
        <w:t xml:space="preserve"> for </w:t>
      </w:r>
      <w:r w:rsidR="00947906">
        <w:t>excitation systems, turbine governors or stabilizers</w:t>
      </w:r>
    </w:p>
    <w:p w14:paraId="16A0090F" w14:textId="3AA5E781" w:rsidR="00A10BAF" w:rsidRDefault="00A10BAF" w:rsidP="003A77F7">
      <w:pPr>
        <w:pStyle w:val="ListParagraph"/>
        <w:numPr>
          <w:ilvl w:val="1"/>
          <w:numId w:val="25"/>
        </w:numPr>
        <w:spacing w:line="240" w:lineRule="auto"/>
        <w:jc w:val="both"/>
      </w:pPr>
      <w:r>
        <w:t>In case of other components</w:t>
      </w:r>
      <w:r w:rsidR="00947906">
        <w:t xml:space="preserve">, go to the available cases and substitute the name of the mapping file. </w:t>
      </w:r>
    </w:p>
    <w:p w14:paraId="68A66C94" w14:textId="15983831" w:rsidR="00947906" w:rsidRPr="00A44153" w:rsidRDefault="00947906" w:rsidP="00947906">
      <w:pPr>
        <w:spacing w:line="240" w:lineRule="auto"/>
        <w:ind w:left="1080"/>
        <w:jc w:val="both"/>
      </w:pPr>
      <w:r>
        <w:t xml:space="preserve">Note: </w:t>
      </w:r>
      <w:r w:rsidR="00A54635">
        <w:t>Currentl</w:t>
      </w:r>
      <w:r>
        <w:t xml:space="preserve">y working on the automation of functionalities described on point </w:t>
      </w:r>
      <w:proofErr w:type="spellStart"/>
      <w:r>
        <w:t>VI.c</w:t>
      </w:r>
      <w:proofErr w:type="spellEnd"/>
      <w:r>
        <w:t xml:space="preserve"> and </w:t>
      </w:r>
      <w:proofErr w:type="spellStart"/>
      <w:r>
        <w:t>VI.d</w:t>
      </w:r>
      <w:proofErr w:type="spellEnd"/>
    </w:p>
    <w:p w14:paraId="22613A6A" w14:textId="77777777" w:rsidR="00317B39" w:rsidRDefault="00317B39" w:rsidP="00D36C29">
      <w:pPr>
        <w:jc w:val="both"/>
        <w:rPr>
          <w:rFonts w:eastAsiaTheme="majorEastAsia" w:cstheme="minorHAnsi"/>
          <w:bCs/>
          <w:sz w:val="20"/>
          <w:szCs w:val="20"/>
        </w:rPr>
      </w:pPr>
      <w:bookmarkStart w:id="0" w:name="_GoBack"/>
      <w:bookmarkEnd w:id="0"/>
      <w:r>
        <w:rPr>
          <w:rFonts w:cstheme="minorHAnsi"/>
          <w:b/>
          <w:sz w:val="20"/>
          <w:szCs w:val="20"/>
        </w:rPr>
        <w:br w:type="page"/>
      </w:r>
    </w:p>
    <w:p w14:paraId="070AC8E2" w14:textId="77777777" w:rsidR="00D81A3C" w:rsidRPr="00317B39" w:rsidRDefault="00EF3DCD" w:rsidP="00D36C29">
      <w:pPr>
        <w:pStyle w:val="Heading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</w:t>
      </w:r>
      <w:r w:rsidR="00363A93">
        <w:rPr>
          <w:rFonts w:asciiTheme="minorHAnsi" w:hAnsiTheme="minorHAnsi" w:cstheme="minorHAnsi"/>
          <w:sz w:val="20"/>
          <w:szCs w:val="20"/>
        </w:rPr>
        <w:t xml:space="preserve">- </w:t>
      </w:r>
      <w:r w:rsidR="00D81A3C" w:rsidRPr="00317B39">
        <w:rPr>
          <w:rFonts w:asciiTheme="minorHAnsi" w:hAnsiTheme="minorHAnsi" w:cstheme="minorHAnsi"/>
          <w:sz w:val="20"/>
          <w:szCs w:val="20"/>
        </w:rPr>
        <w:t xml:space="preserve">Required Metadata </w:t>
      </w:r>
    </w:p>
    <w:p w14:paraId="43C92772" w14:textId="77777777" w:rsidR="00363A93" w:rsidRDefault="00363A93" w:rsidP="00D36C29">
      <w:pPr>
        <w:pStyle w:val="Heading1"/>
        <w:jc w:val="both"/>
        <w:rPr>
          <w:rFonts w:asciiTheme="minorHAnsi" w:hAnsiTheme="minorHAnsi" w:cstheme="minorHAnsi"/>
          <w:sz w:val="20"/>
          <w:szCs w:val="20"/>
        </w:rPr>
      </w:pPr>
    </w:p>
    <w:p w14:paraId="16FB13BD" w14:textId="77777777" w:rsidR="008D4EA9" w:rsidRPr="00317B39" w:rsidRDefault="00EF3DCD" w:rsidP="00D36C29">
      <w:pPr>
        <w:pStyle w:val="Heading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B1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8D4EA9" w:rsidRPr="00317B39">
        <w:rPr>
          <w:rFonts w:asciiTheme="minorHAnsi" w:hAnsiTheme="minorHAnsi" w:cstheme="minorHAnsi"/>
          <w:sz w:val="20"/>
          <w:szCs w:val="20"/>
        </w:rPr>
        <w:t xml:space="preserve">Current </w:t>
      </w:r>
      <w:r w:rsidR="00243667" w:rsidRPr="00317B39">
        <w:rPr>
          <w:rFonts w:asciiTheme="minorHAnsi" w:hAnsiTheme="minorHAnsi" w:cstheme="minorHAnsi"/>
          <w:sz w:val="20"/>
          <w:szCs w:val="20"/>
        </w:rPr>
        <w:t xml:space="preserve">executable </w:t>
      </w:r>
      <w:r w:rsidR="008D4EA9" w:rsidRPr="00317B39">
        <w:rPr>
          <w:rFonts w:asciiTheme="minorHAnsi" w:hAnsiTheme="minorHAnsi" w:cstheme="minorHAnsi"/>
          <w:sz w:val="20"/>
          <w:szCs w:val="20"/>
        </w:rPr>
        <w:t>software version</w:t>
      </w:r>
    </w:p>
    <w:p w14:paraId="3930EC8A" w14:textId="77777777" w:rsidR="00283900" w:rsidRPr="00317B39" w:rsidRDefault="00243667" w:rsidP="00D36C29">
      <w:pPr>
        <w:pStyle w:val="Heading1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Ancillary data table required for sub version of the executable software: (x.1, x.2 etc.) kindly replace examples in right column with the correct information about your executables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>, and leave the left columns as they are</w:t>
      </w:r>
    </w:p>
    <w:p w14:paraId="24EF2A6C" w14:textId="77777777" w:rsidR="00A44D7F" w:rsidRPr="00317B39" w:rsidRDefault="00A44D7F" w:rsidP="00D36C29">
      <w:pPr>
        <w:pStyle w:val="Heading1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063B453C" w14:textId="77777777" w:rsidR="00A44D7F" w:rsidRDefault="00363A93" w:rsidP="00D36C29">
      <w:pPr>
        <w:pStyle w:val="Heading1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1 – S</w:t>
      </w:r>
      <w:r w:rsidR="00243667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oftware metadata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989"/>
        <w:gridCol w:w="6119"/>
      </w:tblGrid>
      <w:tr w:rsidR="00363A93" w:rsidRPr="00363A93" w14:paraId="40CF9F6E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ADBB3AA" w14:textId="77777777" w:rsidR="00363A93" w:rsidRPr="00363A93" w:rsidRDefault="00363A93" w:rsidP="00D36C29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63A93">
              <w:rPr>
                <w:b/>
                <w:bCs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2989" w:type="dxa"/>
            <w:noWrap/>
            <w:hideMark/>
          </w:tcPr>
          <w:p w14:paraId="49884252" w14:textId="77777777" w:rsidR="00363A93" w:rsidRPr="00363A93" w:rsidRDefault="00363A93" w:rsidP="00D36C29">
            <w:pPr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>(executable) Software metadata description</w:t>
            </w:r>
            <w:r w:rsidR="00F83C9D">
              <w:rPr>
                <w:b/>
                <w:bCs/>
                <w:sz w:val="20"/>
                <w:szCs w:val="20"/>
              </w:rPr>
              <w:t xml:space="preserve"> </w:t>
            </w:r>
            <w:r w:rsidRPr="00363A93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119" w:type="dxa"/>
            <w:noWrap/>
            <w:hideMark/>
          </w:tcPr>
          <w:p w14:paraId="0B651B29" w14:textId="77777777" w:rsidR="00363A93" w:rsidRPr="00363A93" w:rsidRDefault="00F83C9D" w:rsidP="00D36C2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Please </w:t>
            </w:r>
            <w:r w:rsidR="00363A93" w:rsidRPr="00363A93">
              <w:rPr>
                <w:b/>
                <w:bCs/>
                <w:i/>
                <w:iCs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5AFCDF03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782406E4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S1</w:t>
            </w:r>
          </w:p>
        </w:tc>
        <w:tc>
          <w:tcPr>
            <w:tcW w:w="2989" w:type="dxa"/>
            <w:noWrap/>
            <w:hideMark/>
          </w:tcPr>
          <w:p w14:paraId="1929410E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software version</w:t>
            </w:r>
          </w:p>
        </w:tc>
        <w:tc>
          <w:tcPr>
            <w:tcW w:w="6119" w:type="dxa"/>
            <w:noWrap/>
            <w:hideMark/>
          </w:tcPr>
          <w:p w14:paraId="5EB18309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1.1, 2.4 etc.</w:t>
            </w:r>
          </w:p>
        </w:tc>
      </w:tr>
      <w:tr w:rsidR="00363A93" w:rsidRPr="00363A93" w14:paraId="48D14B95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320461C3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2</w:t>
            </w:r>
          </w:p>
        </w:tc>
        <w:tc>
          <w:tcPr>
            <w:tcW w:w="2989" w:type="dxa"/>
            <w:noWrap/>
            <w:hideMark/>
          </w:tcPr>
          <w:p w14:paraId="6D27505A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 xml:space="preserve">Permanent link to executables of this version </w:t>
            </w:r>
          </w:p>
        </w:tc>
        <w:tc>
          <w:tcPr>
            <w:tcW w:w="6119" w:type="dxa"/>
            <w:noWrap/>
            <w:hideMark/>
          </w:tcPr>
          <w:p w14:paraId="184276B9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https://github.com/combogenomics/DuctApe/releases/tag/DuctApe-0.16.4 </w:t>
            </w:r>
          </w:p>
        </w:tc>
      </w:tr>
      <w:tr w:rsidR="00363A93" w:rsidRPr="00363A93" w14:paraId="2D28C900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04D6BB2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3</w:t>
            </w:r>
          </w:p>
        </w:tc>
        <w:tc>
          <w:tcPr>
            <w:tcW w:w="2989" w:type="dxa"/>
            <w:noWrap/>
            <w:hideMark/>
          </w:tcPr>
          <w:p w14:paraId="552959F7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Software License</w:t>
            </w:r>
          </w:p>
        </w:tc>
        <w:tc>
          <w:tcPr>
            <w:tcW w:w="6119" w:type="dxa"/>
            <w:noWrap/>
            <w:hideMark/>
          </w:tcPr>
          <w:p w14:paraId="2E6D2B74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1CE02A0F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10B3BFE6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4</w:t>
            </w:r>
          </w:p>
        </w:tc>
        <w:tc>
          <w:tcPr>
            <w:tcW w:w="2989" w:type="dxa"/>
            <w:noWrap/>
            <w:hideMark/>
          </w:tcPr>
          <w:p w14:paraId="5AD58530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  <w:lang w:val="en"/>
              </w:rPr>
              <w:t>Computing platform / Operating System</w:t>
            </w:r>
          </w:p>
        </w:tc>
        <w:tc>
          <w:tcPr>
            <w:tcW w:w="6119" w:type="dxa"/>
            <w:noWrap/>
            <w:hideMark/>
          </w:tcPr>
          <w:p w14:paraId="4C6369D7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Android, BSD, iOS, Linux, OS X, Microsoft Windows, Unix-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like ,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IBM z/OS, distributed / web based etc.</w:t>
            </w:r>
          </w:p>
        </w:tc>
      </w:tr>
      <w:tr w:rsidR="00363A93" w:rsidRPr="00363A93" w14:paraId="7CABD4CC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5EBA49D4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5</w:t>
            </w:r>
          </w:p>
        </w:tc>
        <w:tc>
          <w:tcPr>
            <w:tcW w:w="2989" w:type="dxa"/>
            <w:noWrap/>
            <w:hideMark/>
          </w:tcPr>
          <w:p w14:paraId="2BAF35B0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Installation requirements &amp; dependencies</w:t>
            </w:r>
          </w:p>
        </w:tc>
        <w:tc>
          <w:tcPr>
            <w:tcW w:w="6119" w:type="dxa"/>
            <w:noWrap/>
            <w:hideMark/>
          </w:tcPr>
          <w:p w14:paraId="7BAB7B73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40B3D77D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670F9735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6</w:t>
            </w:r>
          </w:p>
        </w:tc>
        <w:tc>
          <w:tcPr>
            <w:tcW w:w="2989" w:type="dxa"/>
            <w:noWrap/>
            <w:hideMark/>
          </w:tcPr>
          <w:p w14:paraId="5C28CB42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user manual - if formally published include a reference to the publication in the reference list</w:t>
            </w:r>
          </w:p>
        </w:tc>
        <w:tc>
          <w:tcPr>
            <w:tcW w:w="6119" w:type="dxa"/>
            <w:noWrap/>
            <w:hideMark/>
          </w:tcPr>
          <w:p w14:paraId="240A783F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Example http://mozart.github.io/documentation/ or </w:t>
            </w:r>
          </w:p>
        </w:tc>
      </w:tr>
      <w:tr w:rsidR="003E2465" w:rsidRPr="00363A93" w14:paraId="156B0D34" w14:textId="77777777" w:rsidTr="00363A93">
        <w:trPr>
          <w:trHeight w:val="300"/>
        </w:trPr>
        <w:tc>
          <w:tcPr>
            <w:tcW w:w="468" w:type="dxa"/>
            <w:noWrap/>
          </w:tcPr>
          <w:p w14:paraId="4E5E9EA4" w14:textId="77777777" w:rsidR="003E2465" w:rsidRPr="00363A93" w:rsidRDefault="003E2465" w:rsidP="00D36C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989" w:type="dxa"/>
            <w:noWrap/>
          </w:tcPr>
          <w:p w14:paraId="1EF8D751" w14:textId="77777777" w:rsidR="003E2465" w:rsidRPr="00363A93" w:rsidRDefault="003E2465" w:rsidP="00D36C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6119" w:type="dxa"/>
            <w:noWrap/>
          </w:tcPr>
          <w:p w14:paraId="4B68FAD1" w14:textId="77777777" w:rsidR="003E2465" w:rsidRPr="00363A93" w:rsidRDefault="003E2465" w:rsidP="00D36C29">
            <w:pPr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46E63F3C" w14:textId="77777777" w:rsidR="00243667" w:rsidRPr="00317B39" w:rsidRDefault="00EF3DCD" w:rsidP="00D36C29">
      <w:pPr>
        <w:pStyle w:val="Heading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B2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243667" w:rsidRPr="00317B39">
        <w:rPr>
          <w:rFonts w:asciiTheme="minorHAnsi" w:hAnsiTheme="minorHAnsi" w:cstheme="minorHAnsi"/>
          <w:sz w:val="20"/>
          <w:szCs w:val="20"/>
        </w:rPr>
        <w:t>Current code version</w:t>
      </w:r>
    </w:p>
    <w:p w14:paraId="0A14B53F" w14:textId="77777777" w:rsidR="00243667" w:rsidRDefault="00243667" w:rsidP="00D36C29">
      <w:pPr>
        <w:pStyle w:val="Heading1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Ancillary data table required for subversion of the codebase. </w:t>
      </w:r>
      <w:r w:rsidR="00F83C9D" w:rsidRPr="00317B39">
        <w:rPr>
          <w:rFonts w:asciiTheme="minorHAnsi" w:hAnsiTheme="minorHAnsi" w:cstheme="minorHAnsi"/>
          <w:b w:val="0"/>
          <w:i/>
          <w:sz w:val="20"/>
          <w:szCs w:val="20"/>
        </w:rPr>
        <w:t>Kindly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 replace examples in right column with the correct information about your current code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 xml:space="preserve">, and leave the left columns as they are </w:t>
      </w:r>
    </w:p>
    <w:p w14:paraId="5779DA32" w14:textId="77777777" w:rsidR="00363A93" w:rsidRDefault="00363A93" w:rsidP="00D36C29">
      <w:pPr>
        <w:pStyle w:val="Heading1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78B4A5B9" w14:textId="77777777" w:rsidR="00363A93" w:rsidRPr="00317B39" w:rsidRDefault="00363A93" w:rsidP="00D36C29">
      <w:pPr>
        <w:pStyle w:val="Heading1"/>
        <w:jc w:val="both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2 – C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ode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5034"/>
        <w:gridCol w:w="4111"/>
      </w:tblGrid>
      <w:tr w:rsidR="00363A93" w:rsidRPr="00363A93" w14:paraId="3C56A7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546AA2F" w14:textId="77777777" w:rsidR="00363A93" w:rsidRPr="00363A93" w:rsidRDefault="00363A93" w:rsidP="00D36C29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63A93">
              <w:rPr>
                <w:b/>
                <w:bCs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5034" w:type="dxa"/>
            <w:noWrap/>
            <w:hideMark/>
          </w:tcPr>
          <w:p w14:paraId="42FBB034" w14:textId="77777777" w:rsidR="00363A93" w:rsidRPr="00363A93" w:rsidRDefault="00363A93" w:rsidP="00D36C29">
            <w:pPr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 xml:space="preserve">Code metadata description </w:t>
            </w:r>
          </w:p>
        </w:tc>
        <w:tc>
          <w:tcPr>
            <w:tcW w:w="4111" w:type="dxa"/>
            <w:noWrap/>
            <w:hideMark/>
          </w:tcPr>
          <w:p w14:paraId="4CA3A0A5" w14:textId="77777777" w:rsidR="00363A93" w:rsidRPr="00F83C9D" w:rsidRDefault="00F83C9D" w:rsidP="00D36C29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w:r w:rsidRPr="00F83C9D">
              <w:rPr>
                <w:b/>
                <w:bCs/>
                <w:i/>
                <w:sz w:val="20"/>
                <w:szCs w:val="20"/>
              </w:rPr>
              <w:t xml:space="preserve">Please </w:t>
            </w:r>
            <w:r w:rsidR="00363A93" w:rsidRPr="00F83C9D">
              <w:rPr>
                <w:b/>
                <w:bCs/>
                <w:i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7BA3883F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3532750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C1</w:t>
            </w:r>
          </w:p>
        </w:tc>
        <w:tc>
          <w:tcPr>
            <w:tcW w:w="5034" w:type="dxa"/>
            <w:noWrap/>
            <w:hideMark/>
          </w:tcPr>
          <w:p w14:paraId="08180B7F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Code version</w:t>
            </w:r>
          </w:p>
        </w:tc>
        <w:tc>
          <w:tcPr>
            <w:tcW w:w="4111" w:type="dxa"/>
            <w:noWrap/>
            <w:hideMark/>
          </w:tcPr>
          <w:p w14:paraId="1D7DBC0A" w14:textId="77777777" w:rsidR="00363A93" w:rsidRPr="00363A93" w:rsidRDefault="00F83C9D" w:rsidP="00D36C29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>
              <w:rPr>
                <w:i/>
                <w:iCs/>
                <w:sz w:val="20"/>
                <w:szCs w:val="20"/>
              </w:rPr>
              <w:t>example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v42</w:t>
            </w:r>
          </w:p>
        </w:tc>
      </w:tr>
      <w:tr w:rsidR="00363A93" w:rsidRPr="00363A93" w14:paraId="1319FB94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BAED711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2</w:t>
            </w:r>
          </w:p>
        </w:tc>
        <w:tc>
          <w:tcPr>
            <w:tcW w:w="5034" w:type="dxa"/>
            <w:noWrap/>
            <w:hideMark/>
          </w:tcPr>
          <w:p w14:paraId="0D7D7C86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Permanent link to code / repository used of this code version</w:t>
            </w:r>
          </w:p>
        </w:tc>
        <w:tc>
          <w:tcPr>
            <w:tcW w:w="4111" w:type="dxa"/>
            <w:noWrap/>
            <w:hideMark/>
          </w:tcPr>
          <w:p w14:paraId="221ECFE3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https://github.com/mozart/mozart2</w:t>
            </w:r>
          </w:p>
        </w:tc>
      </w:tr>
      <w:tr w:rsidR="00363A93" w:rsidRPr="00363A93" w14:paraId="541ED85E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6D51483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3</w:t>
            </w:r>
          </w:p>
        </w:tc>
        <w:tc>
          <w:tcPr>
            <w:tcW w:w="5034" w:type="dxa"/>
            <w:noWrap/>
            <w:hideMark/>
          </w:tcPr>
          <w:p w14:paraId="1780C4D4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Code License</w:t>
            </w:r>
          </w:p>
        </w:tc>
        <w:tc>
          <w:tcPr>
            <w:tcW w:w="4111" w:type="dxa"/>
            <w:noWrap/>
            <w:hideMark/>
          </w:tcPr>
          <w:p w14:paraId="420BA752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4CEB2542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3E5F7759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4</w:t>
            </w:r>
          </w:p>
        </w:tc>
        <w:tc>
          <w:tcPr>
            <w:tcW w:w="5034" w:type="dxa"/>
            <w:noWrap/>
            <w:hideMark/>
          </w:tcPr>
          <w:p w14:paraId="6F726C11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Code Versioning system used</w:t>
            </w:r>
          </w:p>
        </w:tc>
        <w:tc>
          <w:tcPr>
            <w:tcW w:w="4111" w:type="dxa"/>
            <w:noWrap/>
            <w:hideMark/>
          </w:tcPr>
          <w:p w14:paraId="13A8C71B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svn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git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>, mercurial,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  <w:r w:rsidRPr="00363A93">
              <w:rPr>
                <w:i/>
                <w:iCs/>
                <w:sz w:val="20"/>
                <w:szCs w:val="20"/>
              </w:rPr>
              <w:t xml:space="preserve"> put none if none</w:t>
            </w:r>
          </w:p>
        </w:tc>
      </w:tr>
      <w:tr w:rsidR="00363A93" w:rsidRPr="00363A93" w14:paraId="152CD01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40135A2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5</w:t>
            </w:r>
          </w:p>
        </w:tc>
        <w:tc>
          <w:tcPr>
            <w:tcW w:w="5034" w:type="dxa"/>
            <w:noWrap/>
            <w:hideMark/>
          </w:tcPr>
          <w:p w14:paraId="6D736DD4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Software Code Language used</w:t>
            </w:r>
          </w:p>
        </w:tc>
        <w:tc>
          <w:tcPr>
            <w:tcW w:w="4111" w:type="dxa"/>
            <w:noWrap/>
            <w:hideMark/>
          </w:tcPr>
          <w:p w14:paraId="0049401A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example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c++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 xml:space="preserve">,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python ,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r,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363A93" w:rsidRPr="00363A93" w14:paraId="33D39E5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33776AA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6</w:t>
            </w:r>
          </w:p>
        </w:tc>
        <w:tc>
          <w:tcPr>
            <w:tcW w:w="5034" w:type="dxa"/>
            <w:noWrap/>
            <w:hideMark/>
          </w:tcPr>
          <w:p w14:paraId="31D05971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Compilation requirements, Operating environments &amp; dependencies</w:t>
            </w:r>
          </w:p>
        </w:tc>
        <w:tc>
          <w:tcPr>
            <w:tcW w:w="4111" w:type="dxa"/>
            <w:noWrap/>
            <w:hideMark/>
          </w:tcPr>
          <w:p w14:paraId="21040F81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5C64E3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586DEDE2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7</w:t>
            </w:r>
          </w:p>
        </w:tc>
        <w:tc>
          <w:tcPr>
            <w:tcW w:w="5034" w:type="dxa"/>
            <w:noWrap/>
            <w:hideMark/>
          </w:tcPr>
          <w:p w14:paraId="0C4BCA20" w14:textId="77777777" w:rsidR="00363A93" w:rsidRPr="00363A93" w:rsidRDefault="00363A93" w:rsidP="00D36C29">
            <w:pPr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developer documentation / manual</w:t>
            </w:r>
          </w:p>
        </w:tc>
        <w:tc>
          <w:tcPr>
            <w:tcW w:w="4111" w:type="dxa"/>
            <w:noWrap/>
            <w:hideMark/>
          </w:tcPr>
          <w:p w14:paraId="5295EAFE" w14:textId="77777777" w:rsidR="00363A93" w:rsidRPr="00363A93" w:rsidRDefault="00363A93" w:rsidP="00D36C29">
            <w:pPr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http://mozart.github.io/documentation/</w:t>
            </w:r>
          </w:p>
        </w:tc>
      </w:tr>
      <w:tr w:rsidR="003E2465" w:rsidRPr="00363A93" w14:paraId="51D2F1CD" w14:textId="77777777" w:rsidTr="00363A93">
        <w:trPr>
          <w:trHeight w:val="300"/>
        </w:trPr>
        <w:tc>
          <w:tcPr>
            <w:tcW w:w="431" w:type="dxa"/>
            <w:noWrap/>
          </w:tcPr>
          <w:p w14:paraId="256715DB" w14:textId="77777777" w:rsidR="003E2465" w:rsidRPr="00363A93" w:rsidRDefault="003E2465" w:rsidP="00D36C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</w:t>
            </w:r>
          </w:p>
        </w:tc>
        <w:tc>
          <w:tcPr>
            <w:tcW w:w="5034" w:type="dxa"/>
            <w:noWrap/>
          </w:tcPr>
          <w:p w14:paraId="7EBE4BDF" w14:textId="77777777" w:rsidR="003E2465" w:rsidRPr="00363A93" w:rsidRDefault="003E2465" w:rsidP="00D36C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4111" w:type="dxa"/>
            <w:noWrap/>
          </w:tcPr>
          <w:p w14:paraId="657197A1" w14:textId="77777777" w:rsidR="003E2465" w:rsidRPr="00363A93" w:rsidRDefault="003E2465" w:rsidP="00D36C29">
            <w:pPr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2493180C" w14:textId="77777777" w:rsidR="00243667" w:rsidRPr="00317B39" w:rsidRDefault="00243667" w:rsidP="00D36C29">
      <w:pPr>
        <w:pStyle w:val="Heading1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3A0E3E48" w14:textId="77777777" w:rsidR="00283900" w:rsidRPr="00317B39" w:rsidRDefault="00283900" w:rsidP="00D36C29">
      <w:pPr>
        <w:pStyle w:val="Heading1"/>
        <w:jc w:val="both"/>
        <w:rPr>
          <w:rFonts w:asciiTheme="minorHAnsi" w:hAnsiTheme="minorHAnsi" w:cstheme="minorHAnsi"/>
          <w:b w:val="0"/>
          <w:sz w:val="20"/>
          <w:szCs w:val="20"/>
        </w:rPr>
      </w:pPr>
    </w:p>
    <w:sectPr w:rsidR="00283900" w:rsidRPr="003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DDF3B" w14:textId="77777777" w:rsidR="00321157" w:rsidRDefault="00321157" w:rsidP="00AE5FC9">
      <w:pPr>
        <w:spacing w:after="0" w:line="240" w:lineRule="auto"/>
      </w:pPr>
      <w:r>
        <w:separator/>
      </w:r>
    </w:p>
  </w:endnote>
  <w:endnote w:type="continuationSeparator" w:id="0">
    <w:p w14:paraId="00A62515" w14:textId="77777777" w:rsidR="00321157" w:rsidRDefault="00321157" w:rsidP="00A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EFE52" w14:textId="77777777" w:rsidR="00321157" w:rsidRDefault="00321157" w:rsidP="00AE5FC9">
      <w:pPr>
        <w:spacing w:after="0" w:line="240" w:lineRule="auto"/>
      </w:pPr>
      <w:r>
        <w:separator/>
      </w:r>
    </w:p>
  </w:footnote>
  <w:footnote w:type="continuationSeparator" w:id="0">
    <w:p w14:paraId="40EAA867" w14:textId="77777777" w:rsidR="00321157" w:rsidRDefault="00321157" w:rsidP="00AE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765"/>
    <w:multiLevelType w:val="multilevel"/>
    <w:tmpl w:val="AB48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691E8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C1946"/>
    <w:multiLevelType w:val="hybridMultilevel"/>
    <w:tmpl w:val="942032B4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16A3BE6"/>
    <w:multiLevelType w:val="hybridMultilevel"/>
    <w:tmpl w:val="716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1A66"/>
    <w:multiLevelType w:val="hybridMultilevel"/>
    <w:tmpl w:val="C6F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A3235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B5D8E"/>
    <w:multiLevelType w:val="hybridMultilevel"/>
    <w:tmpl w:val="C4DCE23C"/>
    <w:lvl w:ilvl="0" w:tplc="7F6A6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3251C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336C8E"/>
    <w:multiLevelType w:val="hybridMultilevel"/>
    <w:tmpl w:val="DDC6B70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05589"/>
    <w:multiLevelType w:val="hybridMultilevel"/>
    <w:tmpl w:val="78D0221C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1574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BD500B"/>
    <w:multiLevelType w:val="hybridMultilevel"/>
    <w:tmpl w:val="F1A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97BF8"/>
    <w:multiLevelType w:val="hybridMultilevel"/>
    <w:tmpl w:val="5F8E1E50"/>
    <w:lvl w:ilvl="0" w:tplc="55CAB4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0D4A3B"/>
    <w:multiLevelType w:val="hybridMultilevel"/>
    <w:tmpl w:val="128A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E4D35"/>
    <w:multiLevelType w:val="hybridMultilevel"/>
    <w:tmpl w:val="FDB0EED6"/>
    <w:lvl w:ilvl="0" w:tplc="6C4AD6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55B3F"/>
    <w:multiLevelType w:val="multilevel"/>
    <w:tmpl w:val="A6F48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79C6628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8419E"/>
    <w:multiLevelType w:val="hybridMultilevel"/>
    <w:tmpl w:val="151C46C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F1605"/>
    <w:multiLevelType w:val="hybridMultilevel"/>
    <w:tmpl w:val="508ED118"/>
    <w:lvl w:ilvl="0" w:tplc="87960EFC">
      <w:numFmt w:val="bullet"/>
      <w:lvlText w:val=""/>
      <w:lvlJc w:val="left"/>
      <w:pPr>
        <w:ind w:left="144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59DE7272"/>
    <w:multiLevelType w:val="hybridMultilevel"/>
    <w:tmpl w:val="876EFC4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16DB3"/>
    <w:multiLevelType w:val="hybridMultilevel"/>
    <w:tmpl w:val="97D67D5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579D2"/>
    <w:multiLevelType w:val="hybridMultilevel"/>
    <w:tmpl w:val="0EF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738BB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707DB"/>
    <w:multiLevelType w:val="hybridMultilevel"/>
    <w:tmpl w:val="B0AAFB14"/>
    <w:lvl w:ilvl="0" w:tplc="3D204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24673"/>
    <w:multiLevelType w:val="hybridMultilevel"/>
    <w:tmpl w:val="EB6C3EE0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E075C18"/>
    <w:multiLevelType w:val="hybridMultilevel"/>
    <w:tmpl w:val="16D2E656"/>
    <w:lvl w:ilvl="0" w:tplc="6250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C09A0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2"/>
  </w:num>
  <w:num w:numId="5">
    <w:abstractNumId w:val="24"/>
  </w:num>
  <w:num w:numId="6">
    <w:abstractNumId w:val="1"/>
  </w:num>
  <w:num w:numId="7">
    <w:abstractNumId w:val="13"/>
  </w:num>
  <w:num w:numId="8">
    <w:abstractNumId w:val="3"/>
  </w:num>
  <w:num w:numId="9">
    <w:abstractNumId w:val="23"/>
  </w:num>
  <w:num w:numId="10">
    <w:abstractNumId w:val="25"/>
  </w:num>
  <w:num w:numId="11">
    <w:abstractNumId w:val="4"/>
  </w:num>
  <w:num w:numId="12">
    <w:abstractNumId w:val="11"/>
  </w:num>
  <w:num w:numId="13">
    <w:abstractNumId w:val="15"/>
  </w:num>
  <w:num w:numId="14">
    <w:abstractNumId w:val="0"/>
  </w:num>
  <w:num w:numId="15">
    <w:abstractNumId w:val="21"/>
  </w:num>
  <w:num w:numId="16">
    <w:abstractNumId w:val="17"/>
  </w:num>
  <w:num w:numId="17">
    <w:abstractNumId w:val="14"/>
  </w:num>
  <w:num w:numId="18">
    <w:abstractNumId w:val="8"/>
  </w:num>
  <w:num w:numId="19">
    <w:abstractNumId w:val="9"/>
  </w:num>
  <w:num w:numId="20">
    <w:abstractNumId w:val="20"/>
  </w:num>
  <w:num w:numId="21">
    <w:abstractNumId w:val="6"/>
  </w:num>
  <w:num w:numId="22">
    <w:abstractNumId w:val="12"/>
  </w:num>
  <w:num w:numId="23">
    <w:abstractNumId w:val="19"/>
  </w:num>
  <w:num w:numId="24">
    <w:abstractNumId w:val="5"/>
  </w:num>
  <w:num w:numId="25">
    <w:abstractNumId w:val="26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2"/>
    <w:rsid w:val="00022562"/>
    <w:rsid w:val="00030722"/>
    <w:rsid w:val="0004077A"/>
    <w:rsid w:val="000460C9"/>
    <w:rsid w:val="000A4502"/>
    <w:rsid w:val="000B5600"/>
    <w:rsid w:val="000C2119"/>
    <w:rsid w:val="000E4263"/>
    <w:rsid w:val="000E5884"/>
    <w:rsid w:val="00133114"/>
    <w:rsid w:val="00191914"/>
    <w:rsid w:val="00197CB8"/>
    <w:rsid w:val="001C3396"/>
    <w:rsid w:val="002108D7"/>
    <w:rsid w:val="00211E06"/>
    <w:rsid w:val="002178FE"/>
    <w:rsid w:val="00223610"/>
    <w:rsid w:val="00243667"/>
    <w:rsid w:val="00245603"/>
    <w:rsid w:val="00254F93"/>
    <w:rsid w:val="00283900"/>
    <w:rsid w:val="00296B92"/>
    <w:rsid w:val="00316942"/>
    <w:rsid w:val="00317B39"/>
    <w:rsid w:val="00321157"/>
    <w:rsid w:val="003521D2"/>
    <w:rsid w:val="003571AF"/>
    <w:rsid w:val="00363A93"/>
    <w:rsid w:val="00390EDF"/>
    <w:rsid w:val="003A77F7"/>
    <w:rsid w:val="003E2465"/>
    <w:rsid w:val="00400204"/>
    <w:rsid w:val="004065AD"/>
    <w:rsid w:val="00423B48"/>
    <w:rsid w:val="00442BD1"/>
    <w:rsid w:val="0048378F"/>
    <w:rsid w:val="004946F3"/>
    <w:rsid w:val="004B4100"/>
    <w:rsid w:val="004B7084"/>
    <w:rsid w:val="004C316A"/>
    <w:rsid w:val="004C4217"/>
    <w:rsid w:val="004D1EC9"/>
    <w:rsid w:val="004D50DD"/>
    <w:rsid w:val="004E462A"/>
    <w:rsid w:val="005335AC"/>
    <w:rsid w:val="00545882"/>
    <w:rsid w:val="005A2D14"/>
    <w:rsid w:val="005A3B4D"/>
    <w:rsid w:val="005C6500"/>
    <w:rsid w:val="005F2C3C"/>
    <w:rsid w:val="0062033A"/>
    <w:rsid w:val="00623BCF"/>
    <w:rsid w:val="00637E32"/>
    <w:rsid w:val="00655867"/>
    <w:rsid w:val="006D1CA5"/>
    <w:rsid w:val="007478CC"/>
    <w:rsid w:val="007637A2"/>
    <w:rsid w:val="007A03B3"/>
    <w:rsid w:val="007C73E8"/>
    <w:rsid w:val="007F4414"/>
    <w:rsid w:val="00801FF9"/>
    <w:rsid w:val="00810983"/>
    <w:rsid w:val="00863553"/>
    <w:rsid w:val="008B70AE"/>
    <w:rsid w:val="008C40C6"/>
    <w:rsid w:val="008D4EA9"/>
    <w:rsid w:val="0091283A"/>
    <w:rsid w:val="00940ECC"/>
    <w:rsid w:val="00947906"/>
    <w:rsid w:val="00957C27"/>
    <w:rsid w:val="0096287B"/>
    <w:rsid w:val="00976483"/>
    <w:rsid w:val="009A4225"/>
    <w:rsid w:val="009A589E"/>
    <w:rsid w:val="009C3B38"/>
    <w:rsid w:val="009D243F"/>
    <w:rsid w:val="009F5F4D"/>
    <w:rsid w:val="00A10BAF"/>
    <w:rsid w:val="00A37C6F"/>
    <w:rsid w:val="00A42C7E"/>
    <w:rsid w:val="00A44153"/>
    <w:rsid w:val="00A44D7F"/>
    <w:rsid w:val="00A54635"/>
    <w:rsid w:val="00A7521E"/>
    <w:rsid w:val="00A80DAB"/>
    <w:rsid w:val="00A825AB"/>
    <w:rsid w:val="00A90F1E"/>
    <w:rsid w:val="00A96141"/>
    <w:rsid w:val="00AE5FC9"/>
    <w:rsid w:val="00B30071"/>
    <w:rsid w:val="00B50EF5"/>
    <w:rsid w:val="00B85790"/>
    <w:rsid w:val="00B9008E"/>
    <w:rsid w:val="00BA2D94"/>
    <w:rsid w:val="00BB7394"/>
    <w:rsid w:val="00BC129D"/>
    <w:rsid w:val="00BE1286"/>
    <w:rsid w:val="00C17AD3"/>
    <w:rsid w:val="00C24BAC"/>
    <w:rsid w:val="00C46975"/>
    <w:rsid w:val="00C51992"/>
    <w:rsid w:val="00C664B1"/>
    <w:rsid w:val="00C77291"/>
    <w:rsid w:val="00C803C7"/>
    <w:rsid w:val="00C92538"/>
    <w:rsid w:val="00CA102D"/>
    <w:rsid w:val="00CC5E32"/>
    <w:rsid w:val="00CD1511"/>
    <w:rsid w:val="00CE644F"/>
    <w:rsid w:val="00CF60DB"/>
    <w:rsid w:val="00D27152"/>
    <w:rsid w:val="00D36593"/>
    <w:rsid w:val="00D36C29"/>
    <w:rsid w:val="00D63D02"/>
    <w:rsid w:val="00D81A3C"/>
    <w:rsid w:val="00D90FCF"/>
    <w:rsid w:val="00D9542C"/>
    <w:rsid w:val="00D96007"/>
    <w:rsid w:val="00DB3181"/>
    <w:rsid w:val="00DB62C1"/>
    <w:rsid w:val="00DD2091"/>
    <w:rsid w:val="00DF0596"/>
    <w:rsid w:val="00E555D1"/>
    <w:rsid w:val="00E55ED6"/>
    <w:rsid w:val="00E6303F"/>
    <w:rsid w:val="00EB1A08"/>
    <w:rsid w:val="00EB2AB1"/>
    <w:rsid w:val="00EB397B"/>
    <w:rsid w:val="00EB7623"/>
    <w:rsid w:val="00ED20B1"/>
    <w:rsid w:val="00EF3DCD"/>
    <w:rsid w:val="00F156F9"/>
    <w:rsid w:val="00F51BEF"/>
    <w:rsid w:val="00F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B3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  <w:style w:type="paragraph" w:customStyle="1" w:styleId="p1">
    <w:name w:val="p1"/>
    <w:basedOn w:val="Normal"/>
    <w:rsid w:val="00423B48"/>
    <w:pPr>
      <w:spacing w:after="0" w:line="240" w:lineRule="auto"/>
    </w:pPr>
    <w:rPr>
      <w:rFonts w:ascii="Monaco" w:hAnsi="Monaco" w:cs="Times New Roman"/>
      <w:color w:val="00B7E0"/>
      <w:sz w:val="17"/>
      <w:szCs w:val="17"/>
      <w:lang w:eastAsia="en-US"/>
    </w:rPr>
  </w:style>
  <w:style w:type="character" w:customStyle="1" w:styleId="s1">
    <w:name w:val="s1"/>
    <w:basedOn w:val="DefaultParagraphFont"/>
    <w:rsid w:val="00423B48"/>
    <w:rPr>
      <w:color w:val="0096FF"/>
    </w:rPr>
  </w:style>
  <w:style w:type="character" w:customStyle="1" w:styleId="s2">
    <w:name w:val="s2"/>
    <w:basedOn w:val="DefaultParagraphFont"/>
    <w:rsid w:val="00423B48"/>
    <w:rPr>
      <w:color w:val="000000"/>
    </w:rPr>
  </w:style>
  <w:style w:type="character" w:customStyle="1" w:styleId="s3">
    <w:name w:val="s3"/>
    <w:basedOn w:val="DefaultParagraphFont"/>
    <w:rsid w:val="00423B48"/>
    <w:rPr>
      <w:color w:val="B4EB2A"/>
    </w:rPr>
  </w:style>
  <w:style w:type="character" w:customStyle="1" w:styleId="s4">
    <w:name w:val="s4"/>
    <w:basedOn w:val="DefaultParagraphFont"/>
    <w:rsid w:val="00423B48"/>
    <w:rPr>
      <w:color w:val="5FCF13"/>
    </w:rPr>
  </w:style>
  <w:style w:type="character" w:customStyle="1" w:styleId="s5">
    <w:name w:val="s5"/>
    <w:basedOn w:val="DefaultParagraphFont"/>
    <w:rsid w:val="00423B48"/>
    <w:rPr>
      <w:color w:val="00CEB2"/>
    </w:rPr>
  </w:style>
  <w:style w:type="paragraph" w:customStyle="1" w:styleId="p2">
    <w:name w:val="p2"/>
    <w:basedOn w:val="Normal"/>
    <w:rsid w:val="00BE1286"/>
    <w:pPr>
      <w:spacing w:after="0" w:line="240" w:lineRule="auto"/>
    </w:pPr>
    <w:rPr>
      <w:rFonts w:ascii="Monaco" w:hAnsi="Monaco" w:cs="Times New Roman"/>
      <w:color w:val="76D6FF"/>
      <w:sz w:val="17"/>
      <w:szCs w:val="17"/>
      <w:lang w:eastAsia="en-US"/>
    </w:rPr>
  </w:style>
  <w:style w:type="paragraph" w:customStyle="1" w:styleId="p3">
    <w:name w:val="p3"/>
    <w:basedOn w:val="Normal"/>
    <w:rsid w:val="00BE1286"/>
    <w:pPr>
      <w:spacing w:after="0" w:line="240" w:lineRule="auto"/>
    </w:pPr>
    <w:rPr>
      <w:rFonts w:ascii="Monaco" w:hAnsi="Monaco" w:cs="Times New Roman"/>
      <w:color w:val="EBEBEB"/>
      <w:sz w:val="17"/>
      <w:szCs w:val="17"/>
      <w:lang w:eastAsia="en-US"/>
    </w:rPr>
  </w:style>
  <w:style w:type="paragraph" w:customStyle="1" w:styleId="p4">
    <w:name w:val="p4"/>
    <w:basedOn w:val="Normal"/>
    <w:rsid w:val="00BE1286"/>
    <w:pPr>
      <w:spacing w:after="0" w:line="240" w:lineRule="auto"/>
    </w:pPr>
    <w:rPr>
      <w:rFonts w:ascii="Monaco" w:hAnsi="Monaco" w:cs="Times New Roman"/>
      <w:color w:val="FAFBF6"/>
      <w:sz w:val="17"/>
      <w:szCs w:val="17"/>
      <w:lang w:eastAsia="en-US"/>
    </w:rPr>
  </w:style>
  <w:style w:type="character" w:customStyle="1" w:styleId="s6">
    <w:name w:val="s6"/>
    <w:basedOn w:val="DefaultParagraphFont"/>
    <w:rsid w:val="00BE1286"/>
    <w:rPr>
      <w:color w:val="0096FF"/>
    </w:rPr>
  </w:style>
  <w:style w:type="character" w:customStyle="1" w:styleId="apple-converted-space">
    <w:name w:val="apple-converted-space"/>
    <w:basedOn w:val="DefaultParagraphFont"/>
    <w:rsid w:val="00BE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LSETLab/cim2modelica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ENSBE~1\AppData\Local\Temp\OSP-Template-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E19BF-3532-AA4C-B262-A4C8BECB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C:\Users\HENSBE~1\AppData\Local\Temp\OSP-Template-v1.3.dotx</Template>
  <TotalTime>85</TotalTime>
  <Pages>3</Pages>
  <Words>902</Words>
  <Characters>5148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Microsoft Office User</cp:lastModifiedBy>
  <cp:revision>12</cp:revision>
  <dcterms:created xsi:type="dcterms:W3CDTF">2017-12-21T11:11:00Z</dcterms:created>
  <dcterms:modified xsi:type="dcterms:W3CDTF">2017-12-26T17:38:00Z</dcterms:modified>
</cp:coreProperties>
</file>