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2B09" w14:textId="15238B78" w:rsidR="00E47779" w:rsidRDefault="00730DCE" w:rsidP="00730D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Replication </w:t>
      </w:r>
      <w:proofErr w:type="spellStart"/>
      <w:r>
        <w:rPr>
          <w:rFonts w:ascii="Times New Roman" w:hAnsi="Times New Roman" w:cs="Times New Roman"/>
          <w:lang w:val="en-US"/>
        </w:rPr>
        <w:t>dalah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ketersediaan</w:t>
      </w:r>
      <w:proofErr w:type="spellEnd"/>
      <w:r>
        <w:rPr>
          <w:rFonts w:ascii="Times New Roman" w:hAnsi="Times New Roman" w:cs="Times New Roman"/>
          <w:lang w:val="en-US"/>
        </w:rPr>
        <w:t xml:space="preserve"> data dan failover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salinan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identik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local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lang w:val="en-US"/>
        </w:rPr>
        <w:t>mengalami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kegagalan</w:t>
      </w:r>
      <w:proofErr w:type="spellEnd"/>
      <w:r>
        <w:rPr>
          <w:rFonts w:ascii="Times New Roman" w:hAnsi="Times New Roman" w:cs="Times New Roman"/>
          <w:lang w:val="en-US"/>
        </w:rPr>
        <w:t xml:space="preserve">, proses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menyalin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lang w:val="en-US"/>
        </w:rPr>
        <w:t>cadangan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Sedangkan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sharding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skalabilitas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penulisan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tinggi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distribusi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memecah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bagian-bagian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kecil</w:t>
      </w:r>
      <w:proofErr w:type="spellEnd"/>
      <w:r>
        <w:rPr>
          <w:rFonts w:ascii="Times New Roman" w:hAnsi="Times New Roman" w:cs="Times New Roman"/>
          <w:lang w:val="en-US"/>
        </w:rPr>
        <w:t xml:space="preserve"> (shard) yang </w:t>
      </w:r>
      <w:proofErr w:type="spellStart"/>
      <w:r>
        <w:rPr>
          <w:rFonts w:ascii="Times New Roman" w:hAnsi="Times New Roman" w:cs="Times New Roman"/>
          <w:lang w:val="en-US"/>
        </w:rPr>
        <w:t>kemudoan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ditempatkan</w:t>
      </w:r>
      <w:proofErr w:type="spellEnd"/>
      <w:r>
        <w:rPr>
          <w:rFonts w:ascii="Times New Roman" w:hAnsi="Times New Roman" w:cs="Times New Roman"/>
          <w:lang w:val="en-US"/>
        </w:rPr>
        <w:t xml:space="preserve"> pada server yang </w:t>
      </w:r>
      <w:proofErr w:type="spellStart"/>
      <w:r>
        <w:rPr>
          <w:rFonts w:ascii="Times New Roman" w:hAnsi="Times New Roman" w:cs="Times New Roman"/>
          <w:lang w:val="en-US"/>
        </w:rPr>
        <w:t>berbeda</w:t>
      </w:r>
      <w:proofErr w:type="spellEnd"/>
      <w:r>
        <w:rPr>
          <w:rFonts w:ascii="Times New Roman" w:hAnsi="Times New Roman" w:cs="Times New Roman"/>
          <w:lang w:val="en-US"/>
        </w:rPr>
        <w:t xml:space="preserve">, proses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membagi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shard yang </w:t>
      </w:r>
      <w:proofErr w:type="spellStart"/>
      <w:r>
        <w:rPr>
          <w:rFonts w:ascii="Times New Roman" w:hAnsi="Times New Roman" w:cs="Times New Roman"/>
          <w:lang w:val="en-US"/>
        </w:rPr>
        <w:t>ditempatkan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node dan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shard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subset </w:t>
      </w:r>
      <w:proofErr w:type="spellStart"/>
      <w:r>
        <w:rPr>
          <w:rFonts w:ascii="Times New Roman" w:hAnsi="Times New Roman" w:cs="Times New Roman"/>
          <w:lang w:val="en-US"/>
        </w:rPr>
        <w:t>independen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data. </w:t>
      </w:r>
    </w:p>
    <w:p w14:paraId="0FAA3CAF" w14:textId="77777777" w:rsidR="00E47779" w:rsidRDefault="00E47779" w:rsidP="00E47779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EAF5F7C" w14:textId="77777777" w:rsidR="00E47779" w:rsidRDefault="00E47779" w:rsidP="00730D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C7A09CD" w14:textId="537AF105" w:rsidR="00347A57" w:rsidRDefault="00E47779" w:rsidP="00E47779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C456D6" wp14:editId="6CF584C9">
            <wp:extent cx="5473700" cy="33725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424" cy="339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39EA" w14:textId="77777777" w:rsidR="00E47779" w:rsidRDefault="00E47779" w:rsidP="00E47779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66FF5E5" w14:textId="19E0A5BD" w:rsidR="00746A90" w:rsidRDefault="00746A90" w:rsidP="00E477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Sintaks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6A90" w14:paraId="71DBDCDF" w14:textId="77777777" w:rsidTr="00746A90">
        <w:tc>
          <w:tcPr>
            <w:tcW w:w="9350" w:type="dxa"/>
          </w:tcPr>
          <w:p w14:paraId="573D9DCE" w14:textId="57B27245" w:rsidR="00746A90" w:rsidRPr="00746A90" w:rsidRDefault="00746A90" w:rsidP="00746A90">
            <w:pPr>
              <w:ind w:left="294"/>
            </w:pPr>
            <w:r w:rsidRPr="00746A90">
              <w:rPr>
                <w:rFonts w:ascii="Menlo" w:hAnsi="Menlo" w:cs="Menlo"/>
                <w:b/>
                <w:bCs/>
                <w:color w:val="800000"/>
                <w:shd w:val="clear" w:color="auto" w:fill="FFFFFF"/>
              </w:rPr>
              <w:t>SELECT</w:t>
            </w:r>
            <w:r w:rsidRPr="00746A90">
              <w:rPr>
                <w:rFonts w:ascii="Menlo" w:hAnsi="Menlo" w:cs="Menlo"/>
                <w:color w:val="000000"/>
                <w:shd w:val="clear" w:color="auto" w:fill="FFFFFF"/>
              </w:rPr>
              <w:t xml:space="preserve"> * </w:t>
            </w:r>
            <w:r w:rsidRPr="00746A90">
              <w:rPr>
                <w:rFonts w:ascii="Menlo" w:hAnsi="Menlo" w:cs="Menlo"/>
                <w:b/>
                <w:bCs/>
                <w:color w:val="800000"/>
                <w:shd w:val="clear" w:color="auto" w:fill="FFFFFF"/>
              </w:rPr>
              <w:t>FROM</w:t>
            </w:r>
            <w:r w:rsidRPr="00746A90">
              <w:rPr>
                <w:rFonts w:ascii="Menlo" w:hAnsi="Menlo" w:cs="Menlo"/>
                <w:color w:val="000000"/>
                <w:shd w:val="clear" w:color="auto" w:fill="FFFFFF"/>
              </w:rPr>
              <w:t xml:space="preserve"> products </w:t>
            </w:r>
            <w:r w:rsidRPr="00746A90">
              <w:rPr>
                <w:rFonts w:ascii="Menlo" w:hAnsi="Menlo" w:cs="Menlo"/>
                <w:b/>
                <w:bCs/>
                <w:color w:val="800000"/>
                <w:shd w:val="clear" w:color="auto" w:fill="FFFFFF"/>
              </w:rPr>
              <w:t>WHERE</w:t>
            </w:r>
            <w:r w:rsidRPr="00746A90">
              <w:rPr>
                <w:rFonts w:ascii="Menlo" w:hAnsi="Menlo" w:cs="Menlo"/>
                <w:color w:val="000000"/>
                <w:shd w:val="clear" w:color="auto" w:fill="FFFFFF"/>
              </w:rPr>
              <w:t xml:space="preserve"> </w:t>
            </w:r>
            <w:r w:rsidRPr="00746A90">
              <w:rPr>
                <w:rFonts w:ascii="Menlo" w:hAnsi="Menlo" w:cs="Menlo"/>
                <w:b/>
                <w:bCs/>
                <w:color w:val="000080"/>
                <w:shd w:val="clear" w:color="auto" w:fill="FFFFFF"/>
              </w:rPr>
              <w:t>name</w:t>
            </w:r>
            <w:r w:rsidRPr="00746A90">
              <w:rPr>
                <w:rFonts w:ascii="Menlo" w:hAnsi="Menlo" w:cs="Menlo"/>
                <w:color w:val="000000"/>
                <w:shd w:val="clear" w:color="auto" w:fill="FFFFFF"/>
              </w:rPr>
              <w:t xml:space="preserve"> = </w:t>
            </w:r>
            <w:r w:rsidRPr="00746A90">
              <w:rPr>
                <w:rFonts w:ascii="Menlo" w:hAnsi="Menlo" w:cs="Menlo"/>
                <w:color w:val="008000"/>
                <w:shd w:val="clear" w:color="auto" w:fill="FFFFFF"/>
              </w:rPr>
              <w:t>'Headphones'</w:t>
            </w:r>
            <w:r w:rsidRPr="00746A90">
              <w:rPr>
                <w:rFonts w:ascii="Menlo" w:hAnsi="Menlo" w:cs="Menlo"/>
                <w:color w:val="FF0000"/>
                <w:shd w:val="clear" w:color="auto" w:fill="FFFFFF"/>
              </w:rPr>
              <w:t>;</w:t>
            </w:r>
          </w:p>
        </w:tc>
      </w:tr>
    </w:tbl>
    <w:p w14:paraId="20163C12" w14:textId="49136668" w:rsidR="00746A90" w:rsidRDefault="00746A90" w:rsidP="00746A90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</w:t>
      </w:r>
    </w:p>
    <w:p w14:paraId="0263745F" w14:textId="77777777" w:rsidR="00746A90" w:rsidRDefault="00746A90" w:rsidP="00746A90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8E9022E" w14:textId="084C8AD0" w:rsidR="00E47779" w:rsidRDefault="00746A90" w:rsidP="00746A90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94E3E52" wp14:editId="5BD44EF3">
            <wp:extent cx="5943600" cy="209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F7AB" w14:textId="28CE520D" w:rsidR="00746A90" w:rsidRDefault="00746A90" w:rsidP="00746A90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E2E967D" w14:textId="43AE0AC8" w:rsidR="00482E15" w:rsidRDefault="00482E15" w:rsidP="00482E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Sintaks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82E15" w14:paraId="0F24A833" w14:textId="77777777" w:rsidTr="00482E15">
        <w:tc>
          <w:tcPr>
            <w:tcW w:w="9350" w:type="dxa"/>
          </w:tcPr>
          <w:p w14:paraId="6ACB2A5A" w14:textId="18228CF3" w:rsidR="00482E15" w:rsidRPr="00B03BEB" w:rsidRDefault="00B03BEB" w:rsidP="00B03BEB">
            <w:pPr>
              <w:ind w:left="436"/>
            </w:pPr>
            <w:r w:rsidRPr="00B03BEB">
              <w:rPr>
                <w:rFonts w:ascii="Menlo" w:hAnsi="Menlo" w:cs="Menlo"/>
                <w:b/>
                <w:bCs/>
                <w:color w:val="800000"/>
                <w:shd w:val="clear" w:color="auto" w:fill="FFFFFF"/>
              </w:rPr>
              <w:t>SELECT</w:t>
            </w:r>
            <w:r w:rsidRPr="00B03BEB">
              <w:rPr>
                <w:rFonts w:ascii="Menlo" w:hAnsi="Menlo" w:cs="Menlo"/>
                <w:color w:val="000000"/>
                <w:shd w:val="clear" w:color="auto" w:fill="FFFFFF"/>
              </w:rPr>
              <w:t xml:space="preserve"> * </w:t>
            </w:r>
            <w:r w:rsidRPr="00B03BEB">
              <w:rPr>
                <w:rFonts w:ascii="Menlo" w:hAnsi="Menlo" w:cs="Menlo"/>
                <w:b/>
                <w:bCs/>
                <w:color w:val="800000"/>
                <w:shd w:val="clear" w:color="auto" w:fill="FFFFFF"/>
              </w:rPr>
              <w:t>FROM</w:t>
            </w:r>
            <w:r w:rsidRPr="00B03BEB">
              <w:rPr>
                <w:rFonts w:ascii="Menlo" w:hAnsi="Menlo" w:cs="Menlo"/>
                <w:color w:val="000000"/>
                <w:shd w:val="clear" w:color="auto" w:fill="FFFFFF"/>
              </w:rPr>
              <w:t xml:space="preserve"> orders </w:t>
            </w:r>
            <w:r w:rsidRPr="00B03BEB">
              <w:rPr>
                <w:rFonts w:ascii="Menlo" w:hAnsi="Menlo" w:cs="Menlo"/>
                <w:b/>
                <w:bCs/>
                <w:color w:val="800000"/>
                <w:shd w:val="clear" w:color="auto" w:fill="FFFFFF"/>
              </w:rPr>
              <w:t>WHERE</w:t>
            </w:r>
            <w:r w:rsidRPr="00B03BEB">
              <w:rPr>
                <w:rFonts w:ascii="Menlo" w:hAnsi="Menlo" w:cs="Menlo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03BEB">
              <w:rPr>
                <w:rFonts w:ascii="Menlo" w:hAnsi="Menlo" w:cs="Menlo"/>
                <w:color w:val="000000"/>
                <w:shd w:val="clear" w:color="auto" w:fill="FFFFFF"/>
              </w:rPr>
              <w:t>order_id</w:t>
            </w:r>
            <w:proofErr w:type="spellEnd"/>
            <w:r w:rsidRPr="00B03BEB">
              <w:rPr>
                <w:rFonts w:ascii="Menlo" w:hAnsi="Menlo" w:cs="Menlo"/>
                <w:color w:val="000000"/>
                <w:shd w:val="clear" w:color="auto" w:fill="FFFFFF"/>
              </w:rPr>
              <w:t xml:space="preserve"> = </w:t>
            </w:r>
            <w:r w:rsidRPr="00B03BEB">
              <w:rPr>
                <w:rFonts w:ascii="Menlo" w:hAnsi="Menlo" w:cs="Menlo"/>
                <w:color w:val="0000FF"/>
                <w:shd w:val="clear" w:color="auto" w:fill="FFFFFF"/>
              </w:rPr>
              <w:t>13</w:t>
            </w:r>
            <w:r w:rsidRPr="00B03BEB">
              <w:rPr>
                <w:rFonts w:ascii="Menlo" w:hAnsi="Menlo" w:cs="Menlo"/>
                <w:color w:val="FF0000"/>
                <w:shd w:val="clear" w:color="auto" w:fill="FFFFFF"/>
              </w:rPr>
              <w:t>;</w:t>
            </w:r>
          </w:p>
        </w:tc>
      </w:tr>
    </w:tbl>
    <w:p w14:paraId="70D27E82" w14:textId="50B39050" w:rsidR="00482E15" w:rsidRDefault="00482E15" w:rsidP="00482E15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</w:t>
      </w:r>
    </w:p>
    <w:p w14:paraId="573AE654" w14:textId="2A7CB335" w:rsidR="00482E15" w:rsidRDefault="00B03BEB" w:rsidP="00482E15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264C16" wp14:editId="6EE6878F">
            <wp:extent cx="5943600" cy="211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C0D3" w14:textId="7E392232" w:rsidR="001629E6" w:rsidRDefault="001629E6" w:rsidP="00482E15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0E1E1EB" w14:textId="12DFDC1C" w:rsidR="001629E6" w:rsidRDefault="001629E6" w:rsidP="001629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Replication </w:t>
      </w:r>
      <w:proofErr w:type="spellStart"/>
      <w:r>
        <w:rPr>
          <w:rFonts w:ascii="Times New Roman" w:hAnsi="Times New Roman" w:cs="Times New Roman"/>
          <w:lang w:val="en-US"/>
        </w:rPr>
        <w:t>baiknya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dibutuhkan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5CFE">
        <w:rPr>
          <w:rFonts w:ascii="Times New Roman" w:hAnsi="Times New Roman" w:cs="Times New Roman"/>
          <w:lang w:val="en-US"/>
        </w:rPr>
        <w:t>salinan</w:t>
      </w:r>
      <w:proofErr w:type="spellEnd"/>
      <w:r w:rsidR="00D45CFE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D45CFE">
        <w:rPr>
          <w:rFonts w:ascii="Times New Roman" w:hAnsi="Times New Roman" w:cs="Times New Roman"/>
          <w:lang w:val="en-US"/>
        </w:rPr>
        <w:t>identik</w:t>
      </w:r>
      <w:proofErr w:type="spellEnd"/>
      <w:r w:rsidR="00D45CFE">
        <w:rPr>
          <w:rFonts w:ascii="Times New Roman" w:hAnsi="Times New Roman" w:cs="Times New Roman"/>
          <w:lang w:val="en-US"/>
        </w:rPr>
        <w:t xml:space="preserve"> pada server </w:t>
      </w:r>
      <w:proofErr w:type="spellStart"/>
      <w:r w:rsidR="00D45CFE">
        <w:rPr>
          <w:rFonts w:ascii="Times New Roman" w:hAnsi="Times New Roman" w:cs="Times New Roman"/>
          <w:lang w:val="en-US"/>
        </w:rPr>
        <w:t>cadangan</w:t>
      </w:r>
      <w:proofErr w:type="spellEnd"/>
      <w:r w:rsidR="00D45C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5CFE">
        <w:rPr>
          <w:rFonts w:ascii="Times New Roman" w:hAnsi="Times New Roman" w:cs="Times New Roman"/>
          <w:lang w:val="en-US"/>
        </w:rPr>
        <w:t>untuk</w:t>
      </w:r>
      <w:proofErr w:type="spellEnd"/>
      <w:r w:rsidR="00D45C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5CFE">
        <w:rPr>
          <w:rFonts w:ascii="Times New Roman" w:hAnsi="Times New Roman" w:cs="Times New Roman"/>
          <w:lang w:val="en-US"/>
        </w:rPr>
        <w:t>disaat</w:t>
      </w:r>
      <w:proofErr w:type="spellEnd"/>
      <w:r w:rsidR="00D45C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5CFE">
        <w:rPr>
          <w:rFonts w:ascii="Times New Roman" w:hAnsi="Times New Roman" w:cs="Times New Roman"/>
          <w:lang w:val="en-US"/>
        </w:rPr>
        <w:t>darurat</w:t>
      </w:r>
      <w:proofErr w:type="spellEnd"/>
      <w:r w:rsidR="00D45C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5CFE">
        <w:rPr>
          <w:rFonts w:ascii="Times New Roman" w:hAnsi="Times New Roman" w:cs="Times New Roman"/>
          <w:lang w:val="en-US"/>
        </w:rPr>
        <w:t>seperti</w:t>
      </w:r>
      <w:proofErr w:type="spellEnd"/>
      <w:r w:rsidR="00D45CFE">
        <w:rPr>
          <w:rFonts w:ascii="Times New Roman" w:hAnsi="Times New Roman" w:cs="Times New Roman"/>
          <w:lang w:val="en-US"/>
        </w:rPr>
        <w:t xml:space="preserve"> server </w:t>
      </w:r>
      <w:proofErr w:type="spellStart"/>
      <w:r w:rsidR="00D45CFE">
        <w:rPr>
          <w:rFonts w:ascii="Times New Roman" w:hAnsi="Times New Roman" w:cs="Times New Roman"/>
          <w:lang w:val="en-US"/>
        </w:rPr>
        <w:t>utama</w:t>
      </w:r>
      <w:proofErr w:type="spellEnd"/>
      <w:r w:rsidR="00D45C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5CFE">
        <w:rPr>
          <w:rFonts w:ascii="Times New Roman" w:hAnsi="Times New Roman" w:cs="Times New Roman"/>
          <w:lang w:val="en-US"/>
        </w:rPr>
        <w:t>mengalami</w:t>
      </w:r>
      <w:proofErr w:type="spellEnd"/>
      <w:r w:rsidR="00D45C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5CFE">
        <w:rPr>
          <w:rFonts w:ascii="Times New Roman" w:hAnsi="Times New Roman" w:cs="Times New Roman"/>
          <w:lang w:val="en-US"/>
        </w:rPr>
        <w:t>kegagalan</w:t>
      </w:r>
      <w:proofErr w:type="spellEnd"/>
      <w:r w:rsidR="00D45C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F7BA5">
        <w:rPr>
          <w:rFonts w:ascii="Times New Roman" w:hAnsi="Times New Roman" w:cs="Times New Roman"/>
          <w:lang w:val="en-US"/>
        </w:rPr>
        <w:t>dengan</w:t>
      </w:r>
      <w:proofErr w:type="spellEnd"/>
      <w:r w:rsidR="00FF7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7BA5">
        <w:rPr>
          <w:rFonts w:ascii="Times New Roman" w:hAnsi="Times New Roman" w:cs="Times New Roman"/>
          <w:lang w:val="en-US"/>
        </w:rPr>
        <w:t>mekanisme</w:t>
      </w:r>
      <w:proofErr w:type="spellEnd"/>
      <w:r w:rsidR="00FF7BA5">
        <w:rPr>
          <w:rFonts w:ascii="Times New Roman" w:hAnsi="Times New Roman" w:cs="Times New Roman"/>
          <w:lang w:val="en-US"/>
        </w:rPr>
        <w:t xml:space="preserve"> failover pada replication </w:t>
      </w:r>
      <w:proofErr w:type="spellStart"/>
      <w:r w:rsidR="00FF7BA5">
        <w:rPr>
          <w:rFonts w:ascii="Times New Roman" w:hAnsi="Times New Roman" w:cs="Times New Roman"/>
          <w:lang w:val="en-US"/>
        </w:rPr>
        <w:t>aplikasi</w:t>
      </w:r>
      <w:proofErr w:type="spellEnd"/>
      <w:r w:rsidR="00FF7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7BA5">
        <w:rPr>
          <w:rFonts w:ascii="Times New Roman" w:hAnsi="Times New Roman" w:cs="Times New Roman"/>
          <w:lang w:val="en-US"/>
        </w:rPr>
        <w:t>dapat</w:t>
      </w:r>
      <w:proofErr w:type="spellEnd"/>
      <w:r w:rsidR="00FF7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7BA5">
        <w:rPr>
          <w:rFonts w:ascii="Times New Roman" w:hAnsi="Times New Roman" w:cs="Times New Roman"/>
          <w:lang w:val="en-US"/>
        </w:rPr>
        <w:t>berjalan</w:t>
      </w:r>
      <w:proofErr w:type="spellEnd"/>
      <w:r w:rsidR="00FF7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7BA5">
        <w:rPr>
          <w:rFonts w:ascii="Times New Roman" w:hAnsi="Times New Roman" w:cs="Times New Roman"/>
          <w:lang w:val="en-US"/>
        </w:rPr>
        <w:t>walaupun</w:t>
      </w:r>
      <w:proofErr w:type="spellEnd"/>
      <w:r w:rsidR="00FF7BA5">
        <w:rPr>
          <w:rFonts w:ascii="Times New Roman" w:hAnsi="Times New Roman" w:cs="Times New Roman"/>
          <w:lang w:val="en-US"/>
        </w:rPr>
        <w:t xml:space="preserve"> server </w:t>
      </w:r>
      <w:proofErr w:type="spellStart"/>
      <w:r w:rsidR="00FF7BA5">
        <w:rPr>
          <w:rFonts w:ascii="Times New Roman" w:hAnsi="Times New Roman" w:cs="Times New Roman"/>
          <w:lang w:val="en-US"/>
        </w:rPr>
        <w:t>utama</w:t>
      </w:r>
      <w:proofErr w:type="spellEnd"/>
      <w:r w:rsidR="00FF7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7BA5">
        <w:rPr>
          <w:rFonts w:ascii="Times New Roman" w:hAnsi="Times New Roman" w:cs="Times New Roman"/>
          <w:lang w:val="en-US"/>
        </w:rPr>
        <w:t>mengalami</w:t>
      </w:r>
      <w:proofErr w:type="spellEnd"/>
      <w:r w:rsidR="00FF7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7BA5">
        <w:rPr>
          <w:rFonts w:ascii="Times New Roman" w:hAnsi="Times New Roman" w:cs="Times New Roman"/>
          <w:lang w:val="en-US"/>
        </w:rPr>
        <w:t>kegagalan</w:t>
      </w:r>
      <w:proofErr w:type="spellEnd"/>
      <w:r w:rsidR="00F65E6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65E65">
        <w:rPr>
          <w:rFonts w:ascii="Times New Roman" w:hAnsi="Times New Roman" w:cs="Times New Roman"/>
          <w:lang w:val="en-US"/>
        </w:rPr>
        <w:t>Tetapi</w:t>
      </w:r>
      <w:proofErr w:type="spellEnd"/>
      <w:r w:rsidR="00F65E65">
        <w:rPr>
          <w:rFonts w:ascii="Times New Roman" w:hAnsi="Times New Roman" w:cs="Times New Roman"/>
          <w:lang w:val="en-US"/>
        </w:rPr>
        <w:t xml:space="preserve"> replication </w:t>
      </w:r>
      <w:proofErr w:type="spellStart"/>
      <w:r w:rsidR="00F65E65">
        <w:rPr>
          <w:rFonts w:ascii="Times New Roman" w:hAnsi="Times New Roman" w:cs="Times New Roman"/>
          <w:lang w:val="en-US"/>
        </w:rPr>
        <w:t>memiliki</w:t>
      </w:r>
      <w:proofErr w:type="spellEnd"/>
      <w:r w:rsidR="00F65E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65E65">
        <w:rPr>
          <w:rFonts w:ascii="Times New Roman" w:hAnsi="Times New Roman" w:cs="Times New Roman"/>
          <w:lang w:val="en-US"/>
        </w:rPr>
        <w:t>kekurangan</w:t>
      </w:r>
      <w:proofErr w:type="spellEnd"/>
      <w:r w:rsidR="00F65E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65E65">
        <w:rPr>
          <w:rFonts w:ascii="Times New Roman" w:hAnsi="Times New Roman" w:cs="Times New Roman"/>
          <w:lang w:val="en-US"/>
        </w:rPr>
        <w:t>dari</w:t>
      </w:r>
      <w:proofErr w:type="spellEnd"/>
      <w:r w:rsidR="00F65E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65E65">
        <w:rPr>
          <w:rFonts w:ascii="Times New Roman" w:hAnsi="Times New Roman" w:cs="Times New Roman"/>
          <w:lang w:val="en-US"/>
        </w:rPr>
        <w:t>sisi</w:t>
      </w:r>
      <w:proofErr w:type="spellEnd"/>
      <w:r w:rsidR="00F65E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65E65">
        <w:rPr>
          <w:rFonts w:ascii="Times New Roman" w:hAnsi="Times New Roman" w:cs="Times New Roman"/>
          <w:lang w:val="en-US"/>
        </w:rPr>
        <w:t>tingkat</w:t>
      </w:r>
      <w:proofErr w:type="spellEnd"/>
      <w:r w:rsidR="00F65E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65E65">
        <w:rPr>
          <w:rFonts w:ascii="Times New Roman" w:hAnsi="Times New Roman" w:cs="Times New Roman"/>
          <w:lang w:val="en-US"/>
        </w:rPr>
        <w:t>kompleksitas</w:t>
      </w:r>
      <w:proofErr w:type="spellEnd"/>
      <w:r w:rsidR="00F65E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65E65">
        <w:rPr>
          <w:rFonts w:ascii="Times New Roman" w:hAnsi="Times New Roman" w:cs="Times New Roman"/>
          <w:lang w:val="en-US"/>
        </w:rPr>
        <w:t>manajemen</w:t>
      </w:r>
      <w:proofErr w:type="spellEnd"/>
      <w:r w:rsidR="00F65E6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65E65">
        <w:rPr>
          <w:rFonts w:ascii="Times New Roman" w:hAnsi="Times New Roman" w:cs="Times New Roman"/>
          <w:lang w:val="en-US"/>
        </w:rPr>
        <w:t>biaya</w:t>
      </w:r>
      <w:proofErr w:type="spellEnd"/>
      <w:r w:rsidR="00F65E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65E65">
        <w:rPr>
          <w:rFonts w:ascii="Times New Roman" w:hAnsi="Times New Roman" w:cs="Times New Roman"/>
          <w:lang w:val="en-US"/>
        </w:rPr>
        <w:t>tambahan</w:t>
      </w:r>
      <w:proofErr w:type="spellEnd"/>
      <w:r w:rsidR="00882CEF">
        <w:rPr>
          <w:rFonts w:ascii="Times New Roman" w:hAnsi="Times New Roman" w:cs="Times New Roman"/>
          <w:lang w:val="en-US"/>
        </w:rPr>
        <w:t xml:space="preserve"> hardware dan maintenance, dan </w:t>
      </w:r>
      <w:proofErr w:type="spellStart"/>
      <w:r w:rsidR="00882CEF">
        <w:rPr>
          <w:rFonts w:ascii="Times New Roman" w:hAnsi="Times New Roman" w:cs="Times New Roman"/>
          <w:lang w:val="en-US"/>
        </w:rPr>
        <w:t>masalah</w:t>
      </w:r>
      <w:proofErr w:type="spellEnd"/>
      <w:r w:rsidR="00882C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CEF">
        <w:rPr>
          <w:rFonts w:ascii="Times New Roman" w:hAnsi="Times New Roman" w:cs="Times New Roman"/>
          <w:lang w:val="en-US"/>
        </w:rPr>
        <w:t>terkait</w:t>
      </w:r>
      <w:proofErr w:type="spellEnd"/>
      <w:r w:rsidR="00882C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CEF">
        <w:rPr>
          <w:rFonts w:ascii="Times New Roman" w:hAnsi="Times New Roman" w:cs="Times New Roman"/>
          <w:lang w:val="en-US"/>
        </w:rPr>
        <w:t>konsistensi</w:t>
      </w:r>
      <w:proofErr w:type="spellEnd"/>
      <w:r w:rsidR="00882CEF">
        <w:rPr>
          <w:rFonts w:ascii="Times New Roman" w:hAnsi="Times New Roman" w:cs="Times New Roman"/>
          <w:lang w:val="en-US"/>
        </w:rPr>
        <w:t xml:space="preserve"> data.</w:t>
      </w:r>
    </w:p>
    <w:p w14:paraId="310BCAD5" w14:textId="032F1368" w:rsidR="0043589C" w:rsidRDefault="0043589C" w:rsidP="0043589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0082205" w14:textId="4762F79A" w:rsidR="0043589C" w:rsidRPr="0043589C" w:rsidRDefault="002B018E" w:rsidP="00435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Sharding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volume yang </w:t>
      </w:r>
      <w:proofErr w:type="spellStart"/>
      <w:r>
        <w:rPr>
          <w:rFonts w:ascii="Times New Roman" w:hAnsi="Times New Roman" w:cs="Times New Roman"/>
          <w:lang w:val="en-US"/>
        </w:rPr>
        <w:t>sangat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pertumbuhannya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C0199">
        <w:rPr>
          <w:rFonts w:ascii="Times New Roman" w:hAnsi="Times New Roman" w:cs="Times New Roman"/>
          <w:lang w:val="en-US"/>
        </w:rPr>
        <w:t xml:space="preserve">dan juga </w:t>
      </w:r>
      <w:proofErr w:type="spellStart"/>
      <w:r w:rsidR="004C0199">
        <w:rPr>
          <w:rFonts w:ascii="Times New Roman" w:hAnsi="Times New Roman" w:cs="Times New Roman"/>
          <w:lang w:val="en-US"/>
        </w:rPr>
        <w:t>memiliki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beban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tulis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C0199">
        <w:rPr>
          <w:rFonts w:ascii="Times New Roman" w:hAnsi="Times New Roman" w:cs="Times New Roman"/>
          <w:lang w:val="en-US"/>
        </w:rPr>
        <w:t>sangat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tinggi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membagi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bagian-bagian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kecil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didistribusikan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node </w:t>
      </w:r>
      <w:r>
        <w:rPr>
          <w:rFonts w:ascii="Times New Roman" w:hAnsi="Times New Roman" w:cs="Times New Roman"/>
          <w:lang w:val="en-US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berbeda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. Hal yang </w:t>
      </w:r>
      <w:proofErr w:type="spellStart"/>
      <w:r w:rsidR="004C0199">
        <w:rPr>
          <w:rFonts w:ascii="Times New Roman" w:hAnsi="Times New Roman" w:cs="Times New Roman"/>
          <w:lang w:val="en-US"/>
        </w:rPr>
        <w:t>menjadi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kendala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dari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dari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fungsi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ini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adalah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manajemennya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lebih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rumit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0199">
        <w:rPr>
          <w:rFonts w:ascii="Times New Roman" w:hAnsi="Times New Roman" w:cs="Times New Roman"/>
          <w:lang w:val="en-US"/>
        </w:rPr>
        <w:t>perluasan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lebih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sulit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4C0199">
        <w:rPr>
          <w:rFonts w:ascii="Times New Roman" w:hAnsi="Times New Roman" w:cs="Times New Roman"/>
          <w:lang w:val="en-US"/>
        </w:rPr>
        <w:t>dibutuhkan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perencanaan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C0199">
        <w:rPr>
          <w:rFonts w:ascii="Times New Roman" w:hAnsi="Times New Roman" w:cs="Times New Roman"/>
          <w:lang w:val="en-US"/>
        </w:rPr>
        <w:t>matang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dalam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hal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pemilihan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199">
        <w:rPr>
          <w:rFonts w:ascii="Times New Roman" w:hAnsi="Times New Roman" w:cs="Times New Roman"/>
          <w:lang w:val="en-US"/>
        </w:rPr>
        <w:t>kunci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shard dan </w:t>
      </w:r>
      <w:proofErr w:type="spellStart"/>
      <w:r w:rsidR="004C0199">
        <w:rPr>
          <w:rFonts w:ascii="Times New Roman" w:hAnsi="Times New Roman" w:cs="Times New Roman"/>
          <w:lang w:val="en-US"/>
        </w:rPr>
        <w:t>distribusi</w:t>
      </w:r>
      <w:proofErr w:type="spellEnd"/>
      <w:r w:rsidR="004C0199">
        <w:rPr>
          <w:rFonts w:ascii="Times New Roman" w:hAnsi="Times New Roman" w:cs="Times New Roman"/>
          <w:lang w:val="en-US"/>
        </w:rPr>
        <w:t xml:space="preserve"> data.</w:t>
      </w:r>
    </w:p>
    <w:sectPr w:rsidR="0043589C" w:rsidRPr="00435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C4A"/>
    <w:multiLevelType w:val="hybridMultilevel"/>
    <w:tmpl w:val="9E06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E"/>
    <w:rsid w:val="000D163B"/>
    <w:rsid w:val="001629E6"/>
    <w:rsid w:val="001D2D47"/>
    <w:rsid w:val="002B018E"/>
    <w:rsid w:val="00347A57"/>
    <w:rsid w:val="0043589C"/>
    <w:rsid w:val="00482E15"/>
    <w:rsid w:val="004C0199"/>
    <w:rsid w:val="00730DCE"/>
    <w:rsid w:val="00746A90"/>
    <w:rsid w:val="007633EA"/>
    <w:rsid w:val="00882CEF"/>
    <w:rsid w:val="00952A74"/>
    <w:rsid w:val="00A833DE"/>
    <w:rsid w:val="00B02CE2"/>
    <w:rsid w:val="00B03BEB"/>
    <w:rsid w:val="00D428EE"/>
    <w:rsid w:val="00D45CFE"/>
    <w:rsid w:val="00E47779"/>
    <w:rsid w:val="00E66DF5"/>
    <w:rsid w:val="00F65E65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97ADC"/>
  <w15:chartTrackingRefBased/>
  <w15:docId w15:val="{F744C885-546C-2E4A-8318-70EC766C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CE"/>
    <w:pPr>
      <w:ind w:left="720"/>
      <w:contextualSpacing/>
    </w:pPr>
  </w:style>
  <w:style w:type="table" w:styleId="TableGrid">
    <w:name w:val="Table Grid"/>
    <w:basedOn w:val="TableNormal"/>
    <w:uiPriority w:val="39"/>
    <w:rsid w:val="00746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Martafian</dc:creator>
  <cp:keywords/>
  <dc:description/>
  <cp:lastModifiedBy>Yoga Martafian</cp:lastModifiedBy>
  <cp:revision>6</cp:revision>
  <dcterms:created xsi:type="dcterms:W3CDTF">2023-11-04T14:18:00Z</dcterms:created>
  <dcterms:modified xsi:type="dcterms:W3CDTF">2023-11-04T17:32:00Z</dcterms:modified>
</cp:coreProperties>
</file>