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2 - Columnar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1. Jalankan Citus di komputer lokal dengan menggunakan docker compose</w:t>
      </w:r>
    </w:p>
    <w:p w:rsidR="00000000" w:rsidDel="00000000" w:rsidP="00000000" w:rsidRDefault="00000000" w:rsidRPr="00000000" w14:paraId="00000005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15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41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283.46456692913375" w:hanging="283.46456692913375"/>
        <w:rPr/>
      </w:pPr>
      <w:r w:rsidDel="00000000" w:rsidR="00000000" w:rsidRPr="00000000">
        <w:rPr>
          <w:rtl w:val="0"/>
        </w:rPr>
        <w:t xml:space="preserve">2. Tuliskan perintah untuk membuat</w:t>
      </w:r>
    </w:p>
    <w:p w:rsidR="00000000" w:rsidDel="00000000" w:rsidP="00000000" w:rsidRDefault="00000000" w:rsidRPr="00000000" w14:paraId="00000007">
      <w:pPr>
        <w:ind w:left="566.9291338582675" w:hanging="285"/>
        <w:rPr/>
      </w:pPr>
      <w:r w:rsidDel="00000000" w:rsidR="00000000" w:rsidRPr="00000000">
        <w:rPr>
          <w:rtl w:val="0"/>
        </w:rPr>
        <w:t xml:space="preserve">a. Tabel biasa</w:t>
      </w:r>
    </w:p>
    <w:p w:rsidR="00000000" w:rsidDel="00000000" w:rsidP="00000000" w:rsidRDefault="00000000" w:rsidRPr="00000000" w14:paraId="00000008">
      <w:pPr>
        <w:ind w:left="566.9291338582675" w:hanging="285"/>
        <w:rPr/>
      </w:pPr>
      <w:r w:rsidDel="00000000" w:rsidR="00000000" w:rsidRPr="00000000">
        <w:rPr/>
        <w:drawing>
          <wp:inline distB="114300" distT="114300" distL="114300" distR="114300">
            <wp:extent cx="2343150" cy="8635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3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6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6.9291338582675" w:hanging="285"/>
        <w:rPr/>
      </w:pPr>
      <w:r w:rsidDel="00000000" w:rsidR="00000000" w:rsidRPr="00000000">
        <w:rPr>
          <w:rtl w:val="0"/>
        </w:rPr>
        <w:t xml:space="preserve">b. Columnar tabel</w:t>
      </w:r>
    </w:p>
    <w:p w:rsidR="00000000" w:rsidDel="00000000" w:rsidP="00000000" w:rsidRDefault="00000000" w:rsidRPr="00000000" w14:paraId="0000000A">
      <w:pPr>
        <w:ind w:left="566.9291338582675" w:hanging="285"/>
        <w:rPr/>
      </w:pPr>
      <w:r w:rsidDel="00000000" w:rsidR="00000000" w:rsidRPr="00000000">
        <w:rPr/>
        <w:drawing>
          <wp:inline distB="114300" distT="114300" distL="114300" distR="114300">
            <wp:extent cx="2343150" cy="10703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4464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7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ind w:left="283.46456692913375" w:hanging="283.46456692913375"/>
        <w:rPr/>
      </w:pPr>
      <w:r w:rsidDel="00000000" w:rsidR="00000000" w:rsidRPr="00000000">
        <w:rPr>
          <w:rtl w:val="0"/>
        </w:rPr>
        <w:t xml:space="preserve">3. Masukkan 100 baris data ke dalam tabel biasa dan tabel columnar</w:t>
      </w:r>
    </w:p>
    <w:p w:rsidR="00000000" w:rsidDel="00000000" w:rsidP="00000000" w:rsidRDefault="00000000" w:rsidRPr="00000000" w14:paraId="0000000C">
      <w:pPr>
        <w:ind w:left="566.9291338582675" w:hanging="285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283.46456692913375" w:hanging="283.46456692913375"/>
        <w:rPr/>
      </w:pPr>
      <w:r w:rsidDel="00000000" w:rsidR="00000000" w:rsidRPr="00000000">
        <w:rPr>
          <w:rtl w:val="0"/>
        </w:rPr>
        <w:t xml:space="preserve">4. Tampilkan perbedaan ukuran antara tabel biasa dan tabel columnar</w:t>
      </w:r>
    </w:p>
    <w:p w:rsidR="00000000" w:rsidDel="00000000" w:rsidP="00000000" w:rsidRDefault="00000000" w:rsidRPr="00000000" w14:paraId="0000000E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5. Tuliskan kesimpulannya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 biasa menggunakan format penyimpanan row-based yang standar di PostgreSQL, sedangkan tabel kolumnar menggunakan format penyimpanan kolom-based yang diimplementasikan oleh extension citus.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 kolumnar lebih efisien dalam penggunaan ruang penyimpanan dibandingkan dengan tabel biasa.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contoh diatas tabel biasa membutuhkan storage sebesar 80kb, sedangkan tabel columnar hanya membutuhkan 64kb untuk menyimpan data yang sama persis.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