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F1EEE03" w14:textId="77777777" w:rsidR="00EF2BC9" w:rsidRPr="00035556" w:rsidRDefault="00EF2BC9">
      <w:pPr>
        <w:rPr>
          <w:color w:val="auto"/>
        </w:rPr>
      </w:pPr>
    </w:p>
    <w:p w14:paraId="609DD85B" w14:textId="77777777" w:rsidR="00EF2BC9" w:rsidRPr="00035556" w:rsidRDefault="00EF2BC9">
      <w:pPr>
        <w:rPr>
          <w:color w:val="auto"/>
        </w:rPr>
      </w:pPr>
    </w:p>
    <w:p w14:paraId="22821139" w14:textId="77777777" w:rsidR="00C07094" w:rsidRPr="00035556" w:rsidRDefault="00C07094" w:rsidP="00C07094">
      <w:pPr>
        <w:rPr>
          <w:color w:val="auto"/>
        </w:rPr>
      </w:pPr>
    </w:p>
    <w:p w14:paraId="72DB7C57" w14:textId="77777777" w:rsidR="00C07094" w:rsidRPr="00035556" w:rsidRDefault="00C07094" w:rsidP="00C07094">
      <w:pPr>
        <w:rPr>
          <w:color w:val="auto"/>
        </w:rPr>
      </w:pPr>
    </w:p>
    <w:p w14:paraId="693DFE21" w14:textId="77777777" w:rsidR="005F6011" w:rsidRPr="00035556" w:rsidRDefault="005F6011" w:rsidP="00C07094">
      <w:pPr>
        <w:jc w:val="center"/>
        <w:rPr>
          <w:color w:val="auto"/>
        </w:rPr>
      </w:pPr>
    </w:p>
    <w:p w14:paraId="0A4B20D1" w14:textId="77777777" w:rsidR="00C07094" w:rsidRPr="00035556" w:rsidRDefault="00C07094" w:rsidP="00C07094">
      <w:pPr>
        <w:jc w:val="center"/>
        <w:rPr>
          <w:color w:val="auto"/>
        </w:rPr>
      </w:pPr>
      <w:r w:rsidRPr="00035556">
        <w:rPr>
          <w:color w:val="auto"/>
        </w:rPr>
        <w:t xml:space="preserve">   </w:t>
      </w:r>
    </w:p>
    <w:p w14:paraId="7F36A9D2" w14:textId="77777777" w:rsidR="00C07094" w:rsidRPr="00035556" w:rsidRDefault="00C07094" w:rsidP="00C07094">
      <w:pPr>
        <w:jc w:val="center"/>
        <w:rPr>
          <w:color w:val="auto"/>
        </w:rPr>
      </w:pPr>
    </w:p>
    <w:p w14:paraId="6F1DCA75" w14:textId="77777777" w:rsidR="00C07094" w:rsidRPr="00035556" w:rsidRDefault="00C07094" w:rsidP="00C07094">
      <w:pPr>
        <w:jc w:val="center"/>
        <w:rPr>
          <w:color w:val="auto"/>
        </w:rPr>
      </w:pPr>
    </w:p>
    <w:p w14:paraId="64ECDD5E" w14:textId="77777777" w:rsidR="00957252" w:rsidRPr="00035556" w:rsidRDefault="00957252" w:rsidP="00C60B76">
      <w:pPr>
        <w:rPr>
          <w:color w:val="auto"/>
          <w:sz w:val="24"/>
        </w:rPr>
      </w:pPr>
    </w:p>
    <w:p w14:paraId="6DF54A85" w14:textId="77777777" w:rsidR="005C577F" w:rsidRPr="00035556" w:rsidRDefault="005C577F" w:rsidP="00C07094">
      <w:pPr>
        <w:jc w:val="center"/>
        <w:rPr>
          <w:b/>
          <w:color w:val="auto"/>
          <w:sz w:val="72"/>
          <w:szCs w:val="72"/>
        </w:rPr>
      </w:pPr>
    </w:p>
    <w:p w14:paraId="7638B551" w14:textId="77777777" w:rsidR="00347AAA" w:rsidRPr="00035556" w:rsidRDefault="00347AAA" w:rsidP="00C07094">
      <w:pPr>
        <w:jc w:val="center"/>
        <w:rPr>
          <w:b/>
          <w:color w:val="auto"/>
          <w:sz w:val="72"/>
          <w:szCs w:val="72"/>
        </w:rPr>
      </w:pPr>
    </w:p>
    <w:p w14:paraId="7890DEEE" w14:textId="77777777" w:rsidR="00347AAA" w:rsidRPr="00035556" w:rsidRDefault="00347AAA" w:rsidP="00C07094">
      <w:pPr>
        <w:jc w:val="center"/>
        <w:rPr>
          <w:b/>
          <w:color w:val="auto"/>
          <w:sz w:val="72"/>
          <w:szCs w:val="72"/>
        </w:rPr>
      </w:pPr>
    </w:p>
    <w:p w14:paraId="68C55010" w14:textId="77777777" w:rsidR="00347AAA" w:rsidRPr="00035556" w:rsidRDefault="00347AAA" w:rsidP="00C07094">
      <w:pPr>
        <w:jc w:val="center"/>
        <w:rPr>
          <w:b/>
          <w:color w:val="auto"/>
          <w:sz w:val="72"/>
          <w:szCs w:val="72"/>
        </w:rPr>
      </w:pPr>
    </w:p>
    <w:p w14:paraId="53F3F518" w14:textId="10E145B0" w:rsidR="00CE7462" w:rsidRPr="00035556" w:rsidRDefault="00CA1CDF" w:rsidP="00C07094">
      <w:pPr>
        <w:jc w:val="center"/>
        <w:rPr>
          <w:b/>
          <w:color w:val="auto"/>
          <w:sz w:val="40"/>
          <w:szCs w:val="40"/>
        </w:rPr>
      </w:pPr>
      <w:r w:rsidRPr="00035556">
        <w:rPr>
          <w:b/>
          <w:color w:val="auto"/>
          <w:sz w:val="40"/>
          <w:szCs w:val="40"/>
        </w:rPr>
        <w:t>Proyecto Águila de Oro S4H</w:t>
      </w:r>
      <w:r w:rsidR="00EE6A1D" w:rsidRPr="00035556">
        <w:rPr>
          <w:b/>
          <w:color w:val="auto"/>
          <w:sz w:val="40"/>
          <w:szCs w:val="40"/>
        </w:rPr>
        <w:t>ANA</w:t>
      </w:r>
    </w:p>
    <w:p w14:paraId="2D3B3918" w14:textId="540A247C" w:rsidR="005229F1" w:rsidRPr="00035556" w:rsidRDefault="005229F1" w:rsidP="00C07094">
      <w:pPr>
        <w:jc w:val="center"/>
        <w:rPr>
          <w:b/>
          <w:color w:val="auto"/>
          <w:sz w:val="40"/>
          <w:szCs w:val="40"/>
        </w:rPr>
      </w:pPr>
    </w:p>
    <w:p w14:paraId="3D9B5EE3" w14:textId="008F1140" w:rsidR="00CE7462" w:rsidRPr="00035556" w:rsidRDefault="00B850BD" w:rsidP="00146708">
      <w:pPr>
        <w:jc w:val="center"/>
        <w:rPr>
          <w:b/>
          <w:color w:val="auto"/>
          <w:sz w:val="40"/>
          <w:szCs w:val="40"/>
        </w:rPr>
      </w:pPr>
      <w:r w:rsidRPr="00035556">
        <w:rPr>
          <w:b/>
          <w:color w:val="auto"/>
          <w:sz w:val="40"/>
          <w:szCs w:val="40"/>
        </w:rPr>
        <w:t xml:space="preserve">PDTA </w:t>
      </w:r>
      <w:proofErr w:type="spellStart"/>
      <w:r w:rsidRPr="00035556">
        <w:rPr>
          <w:b/>
          <w:color w:val="auto"/>
          <w:sz w:val="40"/>
          <w:szCs w:val="40"/>
        </w:rPr>
        <w:t>Inbound</w:t>
      </w:r>
      <w:proofErr w:type="spellEnd"/>
      <w:r w:rsidR="001C1FC2" w:rsidRPr="00035556">
        <w:rPr>
          <w:b/>
          <w:color w:val="auto"/>
          <w:sz w:val="40"/>
          <w:szCs w:val="40"/>
        </w:rPr>
        <w:t xml:space="preserve"> </w:t>
      </w:r>
      <w:r w:rsidR="00CE7462" w:rsidRPr="00035556">
        <w:rPr>
          <w:b/>
          <w:color w:val="auto"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035556" w:rsidRPr="00035556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035556" w:rsidRDefault="00CE7462">
            <w:pPr>
              <w:pStyle w:val="TableHeading1"/>
              <w:jc w:val="left"/>
            </w:pPr>
            <w:r w:rsidRPr="00035556">
              <w:lastRenderedPageBreak/>
              <w:t xml:space="preserve">Identificación del Proyecto </w:t>
            </w:r>
          </w:p>
        </w:tc>
      </w:tr>
      <w:tr w:rsidR="00035556" w:rsidRPr="00035556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035556" w:rsidRDefault="00CE7462">
            <w:pPr>
              <w:pStyle w:val="TableHeading2"/>
              <w:rPr>
                <w:lang w:val="es-MX"/>
              </w:rPr>
            </w:pPr>
            <w:r w:rsidRPr="00035556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035556" w:rsidRDefault="00CE7462">
            <w:pPr>
              <w:pStyle w:val="TableHeading2"/>
              <w:rPr>
                <w:lang w:val="es-MX"/>
              </w:rPr>
            </w:pPr>
            <w:r w:rsidRPr="00035556">
              <w:rPr>
                <w:lang w:val="es-MX"/>
              </w:rPr>
              <w:t>Tipo de Proyecto</w:t>
            </w:r>
          </w:p>
        </w:tc>
      </w:tr>
      <w:tr w:rsidR="00035556" w:rsidRPr="00035556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035556" w:rsidRDefault="00CE7462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Proyecto Águila de Oro S4H</w:t>
            </w:r>
            <w:r w:rsidR="005229F1" w:rsidRPr="00035556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035556" w:rsidRDefault="00CE7462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 xml:space="preserve">Implementación S/4HANA </w:t>
            </w:r>
            <w:proofErr w:type="spellStart"/>
            <w:r w:rsidRPr="00035556">
              <w:rPr>
                <w:noProof w:val="0"/>
              </w:rPr>
              <w:t>Retail</w:t>
            </w:r>
            <w:proofErr w:type="spellEnd"/>
            <w:r w:rsidRPr="00035556">
              <w:rPr>
                <w:noProof w:val="0"/>
              </w:rPr>
              <w:t>, CAR, SAC, SCP</w:t>
            </w:r>
          </w:p>
        </w:tc>
      </w:tr>
      <w:tr w:rsidR="00035556" w:rsidRPr="00035556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035556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035556" w:rsidRPr="00035556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035556" w:rsidRDefault="00CE7462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035556" w:rsidRDefault="00BE6ECC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0</w:t>
            </w:r>
            <w:r w:rsidR="00CE7462" w:rsidRPr="00035556">
              <w:rPr>
                <w:noProof w:val="0"/>
              </w:rPr>
              <w:t>1</w:t>
            </w:r>
            <w:r w:rsidR="00C0593F" w:rsidRPr="00035556">
              <w:rPr>
                <w:noProof w:val="0"/>
              </w:rPr>
              <w:t xml:space="preserve"> de</w:t>
            </w:r>
            <w:r w:rsidR="00CE7462" w:rsidRPr="00035556">
              <w:rPr>
                <w:noProof w:val="0"/>
              </w:rPr>
              <w:t xml:space="preserve"> junio 2021</w:t>
            </w:r>
          </w:p>
        </w:tc>
      </w:tr>
      <w:tr w:rsidR="00035556" w:rsidRPr="00035556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035556" w:rsidRPr="00035556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035556" w:rsidRDefault="00CE7462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035556" w:rsidRDefault="00CE7462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035556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035556" w:rsidRPr="00035556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035556" w:rsidRDefault="00CE7462">
            <w:pPr>
              <w:pStyle w:val="TableHeading1"/>
              <w:jc w:val="left"/>
            </w:pPr>
            <w:r w:rsidRPr="00035556">
              <w:t xml:space="preserve">Identificación del Documento </w:t>
            </w:r>
          </w:p>
        </w:tc>
      </w:tr>
      <w:tr w:rsidR="00035556" w:rsidRPr="00035556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Ubicación del Documento</w:t>
            </w:r>
          </w:p>
        </w:tc>
      </w:tr>
      <w:tr w:rsidR="00035556" w:rsidRPr="00035556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539717F7" w:rsidR="003B33DE" w:rsidRPr="00035556" w:rsidRDefault="00B850BD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Rogelio Huesca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035556" w:rsidRDefault="003B33DE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2. Explora/2.6 E</w:t>
            </w:r>
            <w:r w:rsidRPr="00035556">
              <w:t>specificaciones Funcionales/</w:t>
            </w:r>
            <w:r w:rsidR="001C1FC2" w:rsidRPr="00035556">
              <w:t>CAR</w:t>
            </w:r>
          </w:p>
        </w:tc>
      </w:tr>
      <w:tr w:rsidR="00035556" w:rsidRPr="00035556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proofErr w:type="gramStart"/>
            <w:r w:rsidRPr="00035556">
              <w:rPr>
                <w:highlight w:val="lightGray"/>
                <w:lang w:val="es-MX"/>
              </w:rPr>
              <w:t>Status</w:t>
            </w:r>
            <w:proofErr w:type="gramEnd"/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035556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035556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035556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035556" w:rsidRDefault="003B33DE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42E386E5" w:rsidR="003B33DE" w:rsidRPr="00035556" w:rsidRDefault="003B33DE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202</w:t>
            </w:r>
            <w:r w:rsidR="001C1FC2" w:rsidRPr="00035556">
              <w:rPr>
                <w:noProof w:val="0"/>
              </w:rPr>
              <w:t>1</w:t>
            </w:r>
            <w:r w:rsidRPr="00035556">
              <w:rPr>
                <w:noProof w:val="0"/>
              </w:rPr>
              <w:t>-</w:t>
            </w:r>
            <w:r w:rsidR="001C1FC2" w:rsidRPr="00035556">
              <w:rPr>
                <w:noProof w:val="0"/>
              </w:rPr>
              <w:t>0</w:t>
            </w:r>
            <w:r w:rsidR="00B850BD" w:rsidRPr="00035556">
              <w:rPr>
                <w:noProof w:val="0"/>
              </w:rPr>
              <w:t>3</w:t>
            </w:r>
            <w:r w:rsidRPr="00035556">
              <w:rPr>
                <w:noProof w:val="0"/>
              </w:rPr>
              <w:t>-</w:t>
            </w:r>
            <w:r w:rsidR="001C1FC2" w:rsidRPr="00035556">
              <w:rPr>
                <w:noProof w:val="0"/>
              </w:rPr>
              <w:t>1</w:t>
            </w:r>
            <w:r w:rsidR="00B850BD" w:rsidRPr="00035556">
              <w:rPr>
                <w:noProof w:val="0"/>
              </w:rPr>
              <w:t>2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035556" w:rsidRDefault="003B33DE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035556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035556" w:rsidRPr="00035556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035556" w:rsidRDefault="00CE7462">
            <w:pPr>
              <w:pStyle w:val="TableHeading1"/>
              <w:jc w:val="left"/>
            </w:pPr>
            <w:r w:rsidRPr="00035556">
              <w:t>Historial de Revisión</w:t>
            </w:r>
          </w:p>
        </w:tc>
      </w:tr>
      <w:tr w:rsidR="00035556" w:rsidRPr="00035556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035556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035556">
              <w:rPr>
                <w:highlight w:val="lightGray"/>
                <w:lang w:val="es-MX"/>
              </w:rPr>
              <w:t>Descripción</w:t>
            </w:r>
          </w:p>
        </w:tc>
      </w:tr>
      <w:tr w:rsidR="00035556" w:rsidRPr="00035556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035556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035556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7B7BDA92" w:rsidR="003B33DE" w:rsidRPr="00035556" w:rsidRDefault="00B850BD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10 marzo</w:t>
            </w:r>
            <w:r w:rsidR="003B33DE" w:rsidRPr="00035556">
              <w:rPr>
                <w:noProof w:val="0"/>
              </w:rPr>
              <w:t xml:space="preserve"> 202</w:t>
            </w:r>
            <w:r w:rsidR="001C1FC2" w:rsidRPr="00035556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035556" w:rsidRDefault="003B33DE" w:rsidP="003B33DE">
            <w:pPr>
              <w:pStyle w:val="TableText"/>
              <w:rPr>
                <w:noProof w:val="0"/>
              </w:rPr>
            </w:pPr>
            <w:r w:rsidRPr="00035556">
              <w:rPr>
                <w:noProof w:val="0"/>
              </w:rPr>
              <w:t>Versión inicial</w:t>
            </w:r>
          </w:p>
        </w:tc>
      </w:tr>
      <w:tr w:rsidR="00035556" w:rsidRPr="00035556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47F00891" w:rsidR="00CE7462" w:rsidRPr="00035556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29B420" w:rsidR="00CE7462" w:rsidRPr="00035556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0A1B376B" w:rsidR="00CE7462" w:rsidRPr="00035556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035556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7777777" w:rsidR="00CE7462" w:rsidRPr="00035556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77777777" w:rsidR="00CE7462" w:rsidRPr="00035556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77777777" w:rsidR="00CE7462" w:rsidRPr="00035556" w:rsidRDefault="00CE7462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035556" w:rsidRDefault="00C07094" w:rsidP="00C07094">
      <w:pPr>
        <w:jc w:val="center"/>
        <w:rPr>
          <w:b/>
          <w:color w:val="auto"/>
          <w:sz w:val="40"/>
          <w:szCs w:val="40"/>
        </w:rPr>
      </w:pPr>
    </w:p>
    <w:p w14:paraId="510E8757" w14:textId="77777777" w:rsidR="00C07094" w:rsidRPr="00035556" w:rsidRDefault="00C07094" w:rsidP="00C07094">
      <w:pPr>
        <w:rPr>
          <w:b/>
          <w:color w:val="auto"/>
          <w:sz w:val="72"/>
          <w:szCs w:val="72"/>
        </w:rPr>
      </w:pPr>
    </w:p>
    <w:p w14:paraId="356AE47B" w14:textId="77777777" w:rsidR="00C07094" w:rsidRPr="00035556" w:rsidRDefault="00C07094" w:rsidP="00C07094">
      <w:pPr>
        <w:jc w:val="center"/>
        <w:rPr>
          <w:b/>
          <w:color w:val="auto"/>
          <w:sz w:val="72"/>
          <w:szCs w:val="72"/>
        </w:rPr>
      </w:pPr>
    </w:p>
    <w:p w14:paraId="60CC0E49" w14:textId="77777777" w:rsidR="00347AAA" w:rsidRPr="00035556" w:rsidRDefault="00347AAA" w:rsidP="00347AAA">
      <w:pPr>
        <w:jc w:val="center"/>
        <w:rPr>
          <w:b/>
          <w:color w:val="auto"/>
          <w:sz w:val="72"/>
          <w:szCs w:val="72"/>
        </w:rPr>
      </w:pPr>
    </w:p>
    <w:p w14:paraId="0F4CEAED" w14:textId="77777777" w:rsidR="00C07094" w:rsidRPr="00035556" w:rsidRDefault="00C07094" w:rsidP="00566740">
      <w:pPr>
        <w:pStyle w:val="TDC1"/>
        <w:rPr>
          <w:color w:val="auto"/>
        </w:rPr>
      </w:pPr>
      <w:r w:rsidRPr="00035556">
        <w:rPr>
          <w:color w:val="auto"/>
        </w:rPr>
        <w:br w:type="page"/>
      </w:r>
    </w:p>
    <w:p w14:paraId="0723AC42" w14:textId="6A1017B2" w:rsidR="00C07094" w:rsidRPr="00035556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 w:rsidRPr="00035556"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035556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035556"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035556" w:rsidRPr="00035556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035556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Código</w:t>
            </w:r>
            <w:r w:rsidR="00146708" w:rsidRPr="00035556">
              <w:rPr>
                <w:rFonts w:cs="Arial"/>
                <w:sz w:val="20"/>
                <w:lang w:val="es-MX"/>
              </w:rPr>
              <w:t xml:space="preserve"> de</w:t>
            </w:r>
            <w:r w:rsidRPr="00035556">
              <w:rPr>
                <w:rFonts w:cs="Arial"/>
                <w:sz w:val="20"/>
                <w:lang w:val="es-MX"/>
              </w:rPr>
              <w:t>l</w:t>
            </w:r>
            <w:r w:rsidR="00146708" w:rsidRPr="00035556">
              <w:rPr>
                <w:rFonts w:cs="Arial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035556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</w:p>
        </w:tc>
      </w:tr>
      <w:tr w:rsidR="00035556" w:rsidRPr="00035556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035556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035556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Módulo</w:t>
            </w:r>
            <w:r w:rsidR="001C1FC2" w:rsidRPr="00035556">
              <w:rPr>
                <w:rFonts w:cs="Arial"/>
                <w:sz w:val="20"/>
                <w:lang w:val="es-MX"/>
              </w:rPr>
              <w:t>/</w:t>
            </w:r>
            <w:r w:rsidR="00EB5458" w:rsidRPr="00035556">
              <w:rPr>
                <w:rFonts w:cs="Arial"/>
                <w:sz w:val="20"/>
                <w:lang w:val="es-MX"/>
              </w:rPr>
              <w:t xml:space="preserve"> Submódulo</w:t>
            </w:r>
          </w:p>
        </w:tc>
      </w:tr>
      <w:tr w:rsidR="00035556" w:rsidRPr="00035556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6945C966" w:rsidR="005F4D10" w:rsidRPr="00035556" w:rsidRDefault="002F208F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035556">
              <w:rPr>
                <w:rFonts w:cs="Arial"/>
                <w:b w:val="0"/>
                <w:sz w:val="20"/>
                <w:lang w:val="es-MX"/>
              </w:rPr>
              <w:t xml:space="preserve">CAR – PDTA - </w:t>
            </w:r>
            <w:proofErr w:type="spellStart"/>
            <w:r w:rsidRPr="00035556">
              <w:rPr>
                <w:rFonts w:cs="Arial"/>
                <w:b w:val="0"/>
                <w:sz w:val="20"/>
                <w:lang w:val="es-MX"/>
              </w:rPr>
              <w:t>Inbound</w:t>
            </w:r>
            <w:proofErr w:type="spellEnd"/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15BC993" w:rsidR="005F4D10" w:rsidRPr="00035556" w:rsidRDefault="001C1FC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035556">
              <w:rPr>
                <w:rFonts w:cs="Arial"/>
                <w:b w:val="0"/>
                <w:sz w:val="20"/>
                <w:lang w:val="es-MX"/>
              </w:rPr>
              <w:t>CAR/</w:t>
            </w:r>
            <w:r w:rsidR="002F208F" w:rsidRPr="00035556">
              <w:rPr>
                <w:rFonts w:cs="Arial"/>
                <w:b w:val="0"/>
                <w:sz w:val="20"/>
                <w:lang w:val="es-MX"/>
              </w:rPr>
              <w:t>PDTA</w:t>
            </w:r>
          </w:p>
        </w:tc>
      </w:tr>
      <w:tr w:rsidR="00035556" w:rsidRPr="00035556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035556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Descripción Breve</w:t>
            </w:r>
          </w:p>
        </w:tc>
      </w:tr>
      <w:tr w:rsidR="00035556" w:rsidRPr="00035556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69BDDAB1" w:rsidR="00EB5458" w:rsidRPr="00035556" w:rsidRDefault="002F208F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035556">
              <w:rPr>
                <w:rFonts w:cs="Arial"/>
                <w:b w:val="0"/>
                <w:sz w:val="20"/>
                <w:lang w:val="es-MX"/>
              </w:rPr>
              <w:t>Definición de entrada de transacciones de Venta del POS a CAR - PDTA</w:t>
            </w:r>
          </w:p>
        </w:tc>
      </w:tr>
      <w:tr w:rsidR="00035556" w:rsidRPr="00035556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035556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Formulario</w:t>
            </w:r>
          </w:p>
          <w:p w14:paraId="3CA677D7" w14:textId="7068DCE0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Mejora/Ampliación</w:t>
            </w:r>
          </w:p>
          <w:p w14:paraId="59505124" w14:textId="27D5EB5E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Module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Pr="00035556">
              <w:rPr>
                <w:rFonts w:cs="Arial"/>
                <w:highlight w:val="yellow"/>
                <w:lang w:val="es-MX"/>
              </w:rPr>
              <w:t>Interfaz/Conversión</w:t>
            </w:r>
          </w:p>
          <w:p w14:paraId="7945AA57" w14:textId="471299D9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Otro:</w:t>
            </w:r>
          </w:p>
        </w:tc>
      </w:tr>
      <w:tr w:rsidR="00035556" w:rsidRPr="00035556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035556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Pr="00035556">
              <w:rPr>
                <w:rFonts w:cs="Arial"/>
                <w:highlight w:val="yellow"/>
                <w:lang w:val="es-MX"/>
              </w:rPr>
              <w:t>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Baja</w:t>
            </w:r>
          </w:p>
        </w:tc>
      </w:tr>
      <w:tr w:rsidR="00035556" w:rsidRPr="00035556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035556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Pr="00035556">
              <w:rPr>
                <w:rFonts w:cs="Arial"/>
                <w:highlight w:val="yellow"/>
                <w:lang w:val="es-MX"/>
              </w:rPr>
              <w:t>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Baja</w:t>
            </w:r>
          </w:p>
        </w:tc>
      </w:tr>
      <w:tr w:rsidR="00035556" w:rsidRPr="00035556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035556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Única vez</w:t>
            </w:r>
          </w:p>
          <w:p w14:paraId="52A1E9D6" w14:textId="737E78DD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Diario</w:t>
            </w:r>
          </w:p>
          <w:p w14:paraId="652E04CD" w14:textId="45B6B1FB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3D0040" w:rsidRPr="00035556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3D0040" w:rsidRPr="00035556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3D0040" w:rsidRPr="00035556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3D0040" w:rsidRPr="00035556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Pr="00035556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3D0040" w:rsidRPr="00035556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035556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3D0040" w:rsidRPr="00035556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Pr="00035556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Otro:</w:t>
            </w:r>
          </w:p>
          <w:p w14:paraId="6F326C9F" w14:textId="56BA41B5" w:rsidR="003D0040" w:rsidRPr="00035556" w:rsidRDefault="002F208F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highlight w:val="yellow"/>
                <w:lang w:val="es-MX"/>
              </w:rPr>
              <w:t>Cada que se genere una transacción de venta en el POS</w:t>
            </w:r>
          </w:p>
          <w:p w14:paraId="3DAA20F8" w14:textId="0BEF1CD9" w:rsidR="003D0040" w:rsidRPr="00035556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035556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lang w:val="es-MX"/>
              </w:rPr>
            </w:pPr>
            <w:r w:rsidRPr="00035556">
              <w:rPr>
                <w:rFonts w:cs="Arial"/>
                <w:b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Pr="00035556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="00CB45D6" w:rsidRPr="0003555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Pr="0003555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</w:t>
            </w:r>
            <w:r w:rsidRPr="00035556">
              <w:rPr>
                <w:rFonts w:cs="Arial"/>
                <w:highlight w:val="yellow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03555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lang w:val="es-MX"/>
              </w:rPr>
            </w:pPr>
            <w:r w:rsidRPr="00035556">
              <w:rPr>
                <w:rFonts w:cs="Arial"/>
                <w:b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035556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Pr="00035556" w:rsidRDefault="00146708" w:rsidP="00C07094">
      <w:pPr>
        <w:rPr>
          <w:color w:val="auto"/>
        </w:rPr>
      </w:pPr>
    </w:p>
    <w:p w14:paraId="4F730845" w14:textId="64918F2E" w:rsidR="003B33DE" w:rsidRPr="00035556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035556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Pr="00035556" w:rsidRDefault="003B33DE" w:rsidP="00C07094">
      <w:pPr>
        <w:rPr>
          <w:color w:val="auto"/>
        </w:rPr>
      </w:pPr>
    </w:p>
    <w:p w14:paraId="16BEBEFF" w14:textId="77777777" w:rsidR="003B33DE" w:rsidRPr="00035556" w:rsidRDefault="003B33DE" w:rsidP="00C07094">
      <w:pPr>
        <w:rPr>
          <w:color w:val="auto"/>
        </w:rPr>
      </w:pPr>
    </w:p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035556" w:rsidRPr="00035556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35556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  <w:r w:rsidRPr="00035556">
              <w:rPr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35556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  <w:r w:rsidRPr="00035556">
              <w:rPr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35556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  <w:r w:rsidRPr="00035556">
              <w:rPr>
                <w:sz w:val="20"/>
                <w:lang w:val="es-MX"/>
              </w:rPr>
              <w:t>e-mail</w:t>
            </w:r>
          </w:p>
        </w:tc>
      </w:tr>
      <w:tr w:rsidR="00035556" w:rsidRPr="00035556" w14:paraId="55740AC0" w14:textId="77777777" w:rsidTr="00CB45D6">
        <w:tc>
          <w:tcPr>
            <w:tcW w:w="1086" w:type="pct"/>
            <w:vAlign w:val="center"/>
          </w:tcPr>
          <w:p w14:paraId="403DE94B" w14:textId="42489814" w:rsidR="005F4D10" w:rsidRPr="00035556" w:rsidRDefault="00CB45D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35556">
              <w:rPr>
                <w:b w:val="0"/>
                <w:sz w:val="20"/>
                <w:lang w:val="es-MX"/>
              </w:rPr>
              <w:t>Gustavo Angulo</w:t>
            </w:r>
          </w:p>
        </w:tc>
        <w:tc>
          <w:tcPr>
            <w:tcW w:w="1997" w:type="pct"/>
            <w:vAlign w:val="center"/>
          </w:tcPr>
          <w:p w14:paraId="222BA8B7" w14:textId="7053C07C" w:rsidR="005F4D10" w:rsidRPr="00035556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35556">
              <w:rPr>
                <w:b w:val="0"/>
                <w:sz w:val="20"/>
                <w:lang w:val="es-MX"/>
              </w:rPr>
              <w:t xml:space="preserve">Consultor de procesos / </w:t>
            </w:r>
            <w:r w:rsidR="00CB45D6" w:rsidRPr="00035556">
              <w:rPr>
                <w:b w:val="0"/>
                <w:sz w:val="20"/>
                <w:lang w:val="es-MX"/>
              </w:rPr>
              <w:t>CAR</w:t>
            </w:r>
          </w:p>
        </w:tc>
        <w:tc>
          <w:tcPr>
            <w:tcW w:w="1917" w:type="pct"/>
            <w:vAlign w:val="center"/>
          </w:tcPr>
          <w:p w14:paraId="7FF42D1F" w14:textId="1E75D535" w:rsidR="005F4D10" w:rsidRPr="00035556" w:rsidRDefault="00CB45D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35556">
              <w:rPr>
                <w:b w:val="0"/>
                <w:sz w:val="20"/>
                <w:lang w:val="es-MX"/>
              </w:rPr>
              <w:t>gustavo.angulo</w:t>
            </w:r>
            <w:r w:rsidR="005F4D10" w:rsidRPr="00035556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035556" w:rsidRPr="00035556" w14:paraId="041F3792" w14:textId="77777777" w:rsidTr="00CB45D6">
        <w:tc>
          <w:tcPr>
            <w:tcW w:w="1086" w:type="pct"/>
            <w:vAlign w:val="center"/>
          </w:tcPr>
          <w:p w14:paraId="5FCD57C4" w14:textId="46337547" w:rsidR="005F4D10" w:rsidRPr="00035556" w:rsidRDefault="002F208F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35556">
              <w:rPr>
                <w:b w:val="0"/>
                <w:sz w:val="20"/>
                <w:lang w:val="es-MX"/>
              </w:rPr>
              <w:t>Rogelio Huesca</w:t>
            </w:r>
          </w:p>
        </w:tc>
        <w:tc>
          <w:tcPr>
            <w:tcW w:w="1997" w:type="pct"/>
            <w:vAlign w:val="center"/>
          </w:tcPr>
          <w:p w14:paraId="63ACE93F" w14:textId="03B114F9" w:rsidR="005F4D10" w:rsidRPr="00035556" w:rsidRDefault="002F208F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35556">
              <w:rPr>
                <w:b w:val="0"/>
                <w:sz w:val="20"/>
                <w:lang w:val="es-MX"/>
              </w:rPr>
              <w:t>Consultor de procesos / CAR</w:t>
            </w:r>
          </w:p>
        </w:tc>
        <w:tc>
          <w:tcPr>
            <w:tcW w:w="1917" w:type="pct"/>
            <w:vAlign w:val="center"/>
          </w:tcPr>
          <w:p w14:paraId="7B7CF711" w14:textId="0E1A5DF6" w:rsidR="005F4D10" w:rsidRPr="00035556" w:rsidRDefault="002F208F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35556">
              <w:rPr>
                <w:b w:val="0"/>
                <w:sz w:val="20"/>
                <w:lang w:val="es-MX"/>
              </w:rPr>
              <w:t>rogelio.huesca@altriatec.com</w:t>
            </w:r>
          </w:p>
        </w:tc>
      </w:tr>
      <w:tr w:rsidR="00035556" w:rsidRPr="00035556" w14:paraId="0241AA7D" w14:textId="77777777" w:rsidTr="00CB45D6">
        <w:tc>
          <w:tcPr>
            <w:tcW w:w="1086" w:type="pct"/>
            <w:vAlign w:val="center"/>
          </w:tcPr>
          <w:p w14:paraId="1C90FFEB" w14:textId="6DC3F599" w:rsidR="00CB45D6" w:rsidRPr="00035556" w:rsidRDefault="00CB45D6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97" w:type="pct"/>
            <w:vAlign w:val="center"/>
          </w:tcPr>
          <w:p w14:paraId="01B6A5AE" w14:textId="4C3A25AB" w:rsidR="00CB45D6" w:rsidRPr="00035556" w:rsidRDefault="00CB45D6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17" w:type="pct"/>
            <w:vAlign w:val="center"/>
          </w:tcPr>
          <w:p w14:paraId="56FEA661" w14:textId="0642D035" w:rsidR="00CB45D6" w:rsidRPr="00035556" w:rsidRDefault="00CB45D6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  <w:tr w:rsidR="00035556" w:rsidRPr="00035556" w14:paraId="40F758B5" w14:textId="77777777" w:rsidTr="00CB45D6">
        <w:tc>
          <w:tcPr>
            <w:tcW w:w="1086" w:type="pct"/>
            <w:vAlign w:val="center"/>
          </w:tcPr>
          <w:p w14:paraId="30EB957A" w14:textId="0FA77F33" w:rsidR="00CB45D6" w:rsidRPr="00035556" w:rsidRDefault="00CB45D6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97" w:type="pct"/>
            <w:vAlign w:val="center"/>
          </w:tcPr>
          <w:p w14:paraId="58D24209" w14:textId="6FB8627E" w:rsidR="00CB45D6" w:rsidRPr="00035556" w:rsidRDefault="00CB45D6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17" w:type="pct"/>
            <w:vAlign w:val="center"/>
          </w:tcPr>
          <w:p w14:paraId="153C2F82" w14:textId="11B1DEAE" w:rsidR="00CB45D6" w:rsidRPr="00035556" w:rsidRDefault="00CB45D6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  <w:tr w:rsidR="00035556" w:rsidRPr="00035556" w14:paraId="1F64006B" w14:textId="77777777" w:rsidTr="00CB45D6">
        <w:tc>
          <w:tcPr>
            <w:tcW w:w="1086" w:type="pct"/>
            <w:vAlign w:val="center"/>
          </w:tcPr>
          <w:p w14:paraId="3CA3A133" w14:textId="4EBA43FC" w:rsidR="003B33DE" w:rsidRPr="00035556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97" w:type="pct"/>
            <w:vAlign w:val="center"/>
          </w:tcPr>
          <w:p w14:paraId="039A4DB7" w14:textId="2E3BFF34" w:rsidR="003B33DE" w:rsidRPr="00035556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917" w:type="pct"/>
            <w:vAlign w:val="center"/>
          </w:tcPr>
          <w:p w14:paraId="51A4191B" w14:textId="27C79215" w:rsidR="003B33DE" w:rsidRPr="00035556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1431BDB8" w14:textId="710C074B" w:rsidR="003B33DE" w:rsidRPr="00035556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035556"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Pr="00035556" w:rsidRDefault="003B33DE" w:rsidP="00C07094">
      <w:pPr>
        <w:rPr>
          <w:color w:val="auto"/>
        </w:rPr>
      </w:pPr>
    </w:p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035556" w:rsidRPr="00035556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035556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</w:p>
          <w:p w14:paraId="2627CFDF" w14:textId="77777777" w:rsidR="00403CB8" w:rsidRPr="00035556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  <w:r w:rsidRPr="00035556">
              <w:rPr>
                <w:sz w:val="20"/>
                <w:lang w:val="es-MX"/>
              </w:rPr>
              <w:t>Nombre del documento</w:t>
            </w:r>
          </w:p>
          <w:p w14:paraId="605E6292" w14:textId="77777777" w:rsidR="00403CB8" w:rsidRPr="00035556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035556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  <w:r w:rsidRPr="00035556">
              <w:rPr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035556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</w:p>
          <w:p w14:paraId="738EC865" w14:textId="77777777" w:rsidR="00403CB8" w:rsidRPr="00035556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  <w:r w:rsidRPr="00035556">
              <w:rPr>
                <w:sz w:val="20"/>
                <w:lang w:val="es-MX"/>
              </w:rPr>
              <w:t>Descripción</w:t>
            </w:r>
          </w:p>
          <w:p w14:paraId="47AAB0AB" w14:textId="77777777" w:rsidR="00403CB8" w:rsidRPr="00035556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sz w:val="20"/>
                <w:lang w:val="es-MX"/>
              </w:rPr>
            </w:pPr>
          </w:p>
        </w:tc>
      </w:tr>
      <w:tr w:rsidR="005F4D10" w:rsidRPr="00035556" w14:paraId="076DB5E6" w14:textId="77777777" w:rsidTr="00CB45D6">
        <w:tc>
          <w:tcPr>
            <w:tcW w:w="2377" w:type="pct"/>
            <w:vAlign w:val="center"/>
          </w:tcPr>
          <w:p w14:paraId="575B7574" w14:textId="24935952" w:rsidR="005F4D10" w:rsidRPr="00035556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044" w:type="pct"/>
            <w:vAlign w:val="center"/>
          </w:tcPr>
          <w:p w14:paraId="6AB5D242" w14:textId="43D6660C" w:rsidR="005F4D10" w:rsidRPr="00035556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035556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035556" w:rsidRDefault="003B33DE" w:rsidP="00C07094">
      <w:pPr>
        <w:rPr>
          <w:color w:val="auto"/>
          <w:lang w:val="es-ES_tradnl"/>
        </w:rPr>
      </w:pPr>
    </w:p>
    <w:p w14:paraId="348551A7" w14:textId="7D70514F" w:rsidR="000B3F7B" w:rsidRPr="00035556" w:rsidRDefault="000B3F7B">
      <w:pPr>
        <w:jc w:val="left"/>
        <w:rPr>
          <w:color w:val="auto"/>
          <w:lang w:val="es-ES_tradnl"/>
        </w:rPr>
      </w:pPr>
      <w:r w:rsidRPr="00035556">
        <w:rPr>
          <w:color w:val="auto"/>
          <w:lang w:val="es-ES_tradnl"/>
        </w:rPr>
        <w:br w:type="page"/>
      </w:r>
    </w:p>
    <w:p w14:paraId="2CBE6E61" w14:textId="1396D249" w:rsidR="007B1D21" w:rsidRPr="00035556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" w:name="_Toc56564517"/>
      <w:r w:rsidRPr="00035556"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2"/>
    </w:p>
    <w:p w14:paraId="3E8D5139" w14:textId="7CB47DA1" w:rsidR="00F36F79" w:rsidRPr="00035556" w:rsidRDefault="00F36F79" w:rsidP="000B3F7B">
      <w:pPr>
        <w:rPr>
          <w:rStyle w:val="nfasisintenso"/>
          <w:color w:val="auto"/>
        </w:rPr>
      </w:pPr>
    </w:p>
    <w:p w14:paraId="0FAF67AE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>Las transacciones del Punto de Venta llegan a CAR – PDTA mediante una BAPI, la cual contiene todas las estructuras y campos que normalmente contiene un punto de venta:</w:t>
      </w:r>
    </w:p>
    <w:p w14:paraId="57294A0A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Cabecera,</w:t>
      </w:r>
    </w:p>
    <w:p w14:paraId="660A3494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 xml:space="preserve">Posiciones (Artículos), </w:t>
      </w:r>
    </w:p>
    <w:p w14:paraId="308FEE87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Descuentos a nivel cabecera.</w:t>
      </w:r>
    </w:p>
    <w:p w14:paraId="1CBE85F0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Impuestos a nivel cabecera,</w:t>
      </w:r>
    </w:p>
    <w:p w14:paraId="54251A4F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Descuentos a nivel posición.</w:t>
      </w:r>
    </w:p>
    <w:p w14:paraId="2E6F2589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Impuestos a nivel posición,</w:t>
      </w:r>
    </w:p>
    <w:p w14:paraId="78FFD4A1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Lealtad de clientes,</w:t>
      </w:r>
    </w:p>
    <w:p w14:paraId="098D18DB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Medios de pago,</w:t>
      </w:r>
    </w:p>
    <w:p w14:paraId="04FF407C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Movimientos logísticos (transferencias entre centros),</w:t>
      </w:r>
    </w:p>
    <w:p w14:paraId="4F598DFE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Movimientos financieros y/o de caja,</w:t>
      </w:r>
    </w:p>
    <w:p w14:paraId="39A924E9" w14:textId="77777777" w:rsidR="002F208F" w:rsidRPr="00035556" w:rsidRDefault="002F208F" w:rsidP="002F208F">
      <w:pPr>
        <w:pStyle w:val="Prrafodelista"/>
        <w:numPr>
          <w:ilvl w:val="0"/>
          <w:numId w:val="26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Etc.</w:t>
      </w:r>
    </w:p>
    <w:p w14:paraId="28F9DE1B" w14:textId="77777777" w:rsidR="002F208F" w:rsidRPr="00035556" w:rsidRDefault="002F208F" w:rsidP="002F208F">
      <w:pPr>
        <w:rPr>
          <w:rFonts w:cs="Arial"/>
          <w:color w:val="auto"/>
        </w:rPr>
      </w:pPr>
    </w:p>
    <w:p w14:paraId="14CA7506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 xml:space="preserve">La siguiente es una representación gráfica de la relación que existe entre las estructuras que conforman (comúnmente), a un </w:t>
      </w:r>
      <w:proofErr w:type="gramStart"/>
      <w:r w:rsidRPr="00035556">
        <w:rPr>
          <w:rFonts w:cs="Arial"/>
          <w:color w:val="auto"/>
        </w:rPr>
        <w:t>ticket</w:t>
      </w:r>
      <w:proofErr w:type="gramEnd"/>
      <w:r w:rsidRPr="00035556">
        <w:rPr>
          <w:rFonts w:cs="Arial"/>
          <w:color w:val="auto"/>
        </w:rPr>
        <w:t xml:space="preserve"> de venta.</w:t>
      </w:r>
    </w:p>
    <w:p w14:paraId="35F81809" w14:textId="77777777" w:rsidR="002F208F" w:rsidRPr="00035556" w:rsidRDefault="002F208F" w:rsidP="002F208F">
      <w:pPr>
        <w:jc w:val="center"/>
        <w:rPr>
          <w:rFonts w:cs="Arial"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6F29A567" wp14:editId="2BBB4D11">
            <wp:extent cx="5943600" cy="390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53C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 xml:space="preserve">En CAR – PDTA la </w:t>
      </w:r>
      <w:proofErr w:type="spellStart"/>
      <w:r w:rsidRPr="00035556">
        <w:rPr>
          <w:rFonts w:cs="Arial"/>
          <w:color w:val="auto"/>
        </w:rPr>
        <w:t>Bapi</w:t>
      </w:r>
      <w:proofErr w:type="spellEnd"/>
      <w:r w:rsidRPr="00035556">
        <w:rPr>
          <w:rFonts w:cs="Arial"/>
          <w:color w:val="auto"/>
        </w:rPr>
        <w:t xml:space="preserve"> estándar es la siguiente: /POSDW/BAPI_POSTR_CREATE</w:t>
      </w:r>
    </w:p>
    <w:p w14:paraId="7907089B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 xml:space="preserve">Podemos acceder a ella por medio de la </w:t>
      </w:r>
      <w:proofErr w:type="spellStart"/>
      <w:r w:rsidRPr="00035556">
        <w:rPr>
          <w:rFonts w:cs="Arial"/>
          <w:color w:val="auto"/>
        </w:rPr>
        <w:t>Trx</w:t>
      </w:r>
      <w:proofErr w:type="spellEnd"/>
      <w:r w:rsidRPr="00035556">
        <w:rPr>
          <w:rFonts w:cs="Arial"/>
          <w:color w:val="auto"/>
        </w:rPr>
        <w:t>: SE37</w:t>
      </w:r>
    </w:p>
    <w:p w14:paraId="1DE209C9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noProof/>
          <w:color w:val="auto"/>
        </w:rPr>
        <w:lastRenderedPageBreak/>
        <w:drawing>
          <wp:inline distT="0" distB="0" distL="0" distR="0" wp14:anchorId="4B884756" wp14:editId="462596FE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3805" w14:textId="77777777" w:rsidR="002F208F" w:rsidRPr="00035556" w:rsidRDefault="002F208F" w:rsidP="002F208F">
      <w:pPr>
        <w:rPr>
          <w:rFonts w:cs="Arial"/>
          <w:color w:val="auto"/>
        </w:rPr>
      </w:pPr>
    </w:p>
    <w:p w14:paraId="67D7BCAE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 xml:space="preserve">La representación gráfica-técnica de esta </w:t>
      </w:r>
      <w:proofErr w:type="spellStart"/>
      <w:r w:rsidRPr="00035556">
        <w:rPr>
          <w:rFonts w:cs="Arial"/>
          <w:color w:val="auto"/>
        </w:rPr>
        <w:t>Bapi</w:t>
      </w:r>
      <w:proofErr w:type="spellEnd"/>
      <w:r w:rsidRPr="00035556">
        <w:rPr>
          <w:rFonts w:cs="Arial"/>
          <w:color w:val="auto"/>
        </w:rPr>
        <w:t xml:space="preserve"> es la siguiente:</w:t>
      </w:r>
    </w:p>
    <w:p w14:paraId="5A6E4723" w14:textId="77777777" w:rsidR="002F208F" w:rsidRPr="00035556" w:rsidRDefault="002F208F" w:rsidP="002F208F">
      <w:pPr>
        <w:rPr>
          <w:rFonts w:cs="Arial"/>
          <w:color w:val="auto"/>
        </w:rPr>
      </w:pPr>
    </w:p>
    <w:p w14:paraId="53ABE115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2B1E6591" wp14:editId="482B369B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B488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>Donde:</w:t>
      </w:r>
    </w:p>
    <w:p w14:paraId="44A866F9" w14:textId="77777777" w:rsidR="002F208F" w:rsidRPr="00035556" w:rsidRDefault="002F208F" w:rsidP="002F208F">
      <w:pPr>
        <w:pStyle w:val="Prrafodelista"/>
        <w:numPr>
          <w:ilvl w:val="0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Cabecera = /POSDW/BAPITRANSACTION</w:t>
      </w:r>
    </w:p>
    <w:p w14:paraId="0B8346B0" w14:textId="77777777" w:rsidR="002F208F" w:rsidRPr="00035556" w:rsidRDefault="002F208F" w:rsidP="002F208F">
      <w:pPr>
        <w:pStyle w:val="Prrafodelista"/>
        <w:numPr>
          <w:ilvl w:val="1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Posiciones (Artículos) = /POSDW/BAPIRETAILLINEITEM</w:t>
      </w:r>
    </w:p>
    <w:p w14:paraId="463B7473" w14:textId="77777777" w:rsidR="002F208F" w:rsidRPr="00035556" w:rsidRDefault="002F208F" w:rsidP="002F208F">
      <w:pPr>
        <w:pStyle w:val="Prrafodelista"/>
        <w:numPr>
          <w:ilvl w:val="2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Impuestos de las posiciones = /POSDW/BAPILINEITEMTAX</w:t>
      </w:r>
    </w:p>
    <w:p w14:paraId="71EF478D" w14:textId="77777777" w:rsidR="002F208F" w:rsidRPr="00035556" w:rsidRDefault="002F208F" w:rsidP="002F208F">
      <w:pPr>
        <w:pStyle w:val="Prrafodelista"/>
        <w:numPr>
          <w:ilvl w:val="2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Descuentos de las Posiciones = /POSDW/BAPILINEITEMDISCOUNT</w:t>
      </w:r>
    </w:p>
    <w:p w14:paraId="0398DC05" w14:textId="77777777" w:rsidR="002F208F" w:rsidRPr="00035556" w:rsidRDefault="002F208F" w:rsidP="002F208F">
      <w:pPr>
        <w:pStyle w:val="Prrafodelista"/>
        <w:numPr>
          <w:ilvl w:val="1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Medios de pago = /POSDW/BAPITENDER</w:t>
      </w:r>
    </w:p>
    <w:p w14:paraId="1A3D5F98" w14:textId="77777777" w:rsidR="002F208F" w:rsidRPr="00035556" w:rsidRDefault="002F208F" w:rsidP="002F208F">
      <w:pPr>
        <w:pStyle w:val="Prrafodelista"/>
        <w:numPr>
          <w:ilvl w:val="1"/>
          <w:numId w:val="27"/>
        </w:numPr>
        <w:spacing w:after="160" w:line="259" w:lineRule="auto"/>
        <w:rPr>
          <w:rFonts w:cs="Arial"/>
          <w:lang w:val="es-MX"/>
        </w:rPr>
      </w:pPr>
      <w:proofErr w:type="spellStart"/>
      <w:r w:rsidRPr="00035556">
        <w:rPr>
          <w:rFonts w:cs="Arial"/>
          <w:lang w:val="es-MX"/>
        </w:rPr>
        <w:lastRenderedPageBreak/>
        <w:t>Inf</w:t>
      </w:r>
      <w:proofErr w:type="spellEnd"/>
      <w:r w:rsidRPr="00035556">
        <w:rPr>
          <w:rFonts w:cs="Arial"/>
          <w:lang w:val="es-MX"/>
        </w:rPr>
        <w:t xml:space="preserve">. De lealtad de clientes = /POSDW/BAPITRANSACTIONLOYALTY </w:t>
      </w:r>
    </w:p>
    <w:p w14:paraId="3F891167" w14:textId="77777777" w:rsidR="002F208F" w:rsidRPr="00035556" w:rsidRDefault="002F208F" w:rsidP="002F208F">
      <w:pPr>
        <w:rPr>
          <w:rFonts w:cs="Arial"/>
          <w:color w:val="auto"/>
        </w:rPr>
      </w:pPr>
    </w:p>
    <w:p w14:paraId="086D6554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 xml:space="preserve">Nota: </w:t>
      </w:r>
    </w:p>
    <w:p w14:paraId="67D4F0E0" w14:textId="77777777" w:rsidR="002F208F" w:rsidRPr="00035556" w:rsidRDefault="002F208F" w:rsidP="002F208F">
      <w:pPr>
        <w:pStyle w:val="Prrafodelista"/>
        <w:numPr>
          <w:ilvl w:val="0"/>
          <w:numId w:val="27"/>
        </w:numPr>
        <w:spacing w:after="160" w:line="259" w:lineRule="auto"/>
        <w:rPr>
          <w:rFonts w:cs="Arial"/>
          <w:sz w:val="18"/>
          <w:szCs w:val="18"/>
          <w:lang w:val="es-MX"/>
        </w:rPr>
      </w:pPr>
      <w:r w:rsidRPr="00035556">
        <w:rPr>
          <w:rFonts w:cs="Arial"/>
          <w:sz w:val="18"/>
          <w:szCs w:val="18"/>
          <w:lang w:val="es-MX"/>
        </w:rPr>
        <w:t xml:space="preserve">Estas son solo algunas estructuras de la </w:t>
      </w:r>
      <w:proofErr w:type="spellStart"/>
      <w:r w:rsidRPr="00035556">
        <w:rPr>
          <w:rFonts w:cs="Arial"/>
          <w:sz w:val="18"/>
          <w:szCs w:val="18"/>
          <w:lang w:val="es-MX"/>
        </w:rPr>
        <w:t>Bapi</w:t>
      </w:r>
      <w:proofErr w:type="spellEnd"/>
      <w:r w:rsidRPr="00035556">
        <w:rPr>
          <w:rFonts w:cs="Arial"/>
          <w:sz w:val="18"/>
          <w:szCs w:val="18"/>
          <w:lang w:val="es-MX"/>
        </w:rPr>
        <w:t>, que comúnmente se utilizan para las transacciones de venta.</w:t>
      </w:r>
    </w:p>
    <w:p w14:paraId="686D4673" w14:textId="433495D3" w:rsidR="000B3F7B" w:rsidRPr="00035556" w:rsidRDefault="000B3F7B" w:rsidP="00EE6A1D">
      <w:pPr>
        <w:rPr>
          <w:bCs/>
          <w:color w:val="auto"/>
        </w:rPr>
      </w:pPr>
    </w:p>
    <w:p w14:paraId="536496A5" w14:textId="77777777" w:rsidR="000B3F7B" w:rsidRPr="00035556" w:rsidRDefault="000B3F7B" w:rsidP="00EE6A1D">
      <w:pPr>
        <w:rPr>
          <w:bCs/>
          <w:color w:val="auto"/>
          <w:lang w:val="es-ES_tradnl"/>
        </w:rPr>
      </w:pPr>
    </w:p>
    <w:p w14:paraId="360EE047" w14:textId="02759A8B" w:rsidR="00C7219A" w:rsidRPr="00035556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3" w:name="_Toc56071569"/>
      <w:bookmarkStart w:id="4" w:name="_Toc56071570"/>
      <w:bookmarkStart w:id="5" w:name="_Toc56564519"/>
      <w:bookmarkEnd w:id="3"/>
      <w:bookmarkEnd w:id="4"/>
      <w:r w:rsidRPr="00035556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5"/>
    </w:p>
    <w:p w14:paraId="2E0538B7" w14:textId="77777777" w:rsidR="003B33DE" w:rsidRPr="00035556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3B8E8DA1" w:rsidR="005F4D10" w:rsidRPr="00035556" w:rsidRDefault="000B3F7B" w:rsidP="005F4D10">
      <w:pPr>
        <w:rPr>
          <w:rStyle w:val="nfasisintenso"/>
          <w:i w:val="0"/>
          <w:iCs w:val="0"/>
          <w:color w:val="auto"/>
        </w:rPr>
      </w:pPr>
      <w:bookmarkStart w:id="6" w:name="_Hlk56779647"/>
      <w:r w:rsidRPr="00035556">
        <w:rPr>
          <w:rStyle w:val="nfasisintenso"/>
          <w:i w:val="0"/>
          <w:iCs w:val="0"/>
          <w:color w:val="auto"/>
        </w:rPr>
        <w:t xml:space="preserve">La carga de pedidos a través de este desarrollo será </w:t>
      </w:r>
      <w:proofErr w:type="gramStart"/>
      <w:r w:rsidRPr="00035556">
        <w:rPr>
          <w:rStyle w:val="nfasisintenso"/>
          <w:i w:val="0"/>
          <w:iCs w:val="0"/>
          <w:color w:val="auto"/>
        </w:rPr>
        <w:t>usado</w:t>
      </w:r>
      <w:proofErr w:type="gramEnd"/>
      <w:r w:rsidRPr="00035556">
        <w:rPr>
          <w:rStyle w:val="nfasisintenso"/>
          <w:i w:val="0"/>
          <w:iCs w:val="0"/>
          <w:color w:val="auto"/>
        </w:rPr>
        <w:t xml:space="preserve"> por todos los puntos de venta que usan el sistema POS, incluyendo tiendas propias y franquicias</w:t>
      </w:r>
      <w:r w:rsidR="005F4D10" w:rsidRPr="00035556">
        <w:rPr>
          <w:rStyle w:val="nfasisintenso"/>
          <w:i w:val="0"/>
          <w:iCs w:val="0"/>
          <w:color w:val="auto"/>
        </w:rPr>
        <w:t>.</w:t>
      </w:r>
    </w:p>
    <w:bookmarkEnd w:id="6"/>
    <w:p w14:paraId="3A5F311D" w14:textId="77777777" w:rsidR="00433805" w:rsidRPr="00035556" w:rsidRDefault="00433805" w:rsidP="00433805">
      <w:pPr>
        <w:rPr>
          <w:rStyle w:val="nfasisintenso"/>
          <w:i w:val="0"/>
          <w:iCs w:val="0"/>
          <w:color w:val="auto"/>
        </w:rPr>
      </w:pPr>
    </w:p>
    <w:p w14:paraId="768472A3" w14:textId="77777777" w:rsidR="003B33DE" w:rsidRPr="00035556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035556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 w:rsidRPr="00035556">
        <w:rPr>
          <w:caps/>
          <w:color w:val="auto"/>
          <w:kern w:val="0"/>
          <w:sz w:val="20"/>
          <w:szCs w:val="28"/>
        </w:rPr>
        <w:t>REQUERIMIENTO TÉCNICO</w:t>
      </w:r>
    </w:p>
    <w:p w14:paraId="66D7BA8C" w14:textId="27D60F9D" w:rsidR="003B33DE" w:rsidRPr="00035556" w:rsidRDefault="003B33DE" w:rsidP="003B33DE">
      <w:pPr>
        <w:rPr>
          <w:rStyle w:val="nfasisintenso"/>
          <w:i w:val="0"/>
          <w:iCs w:val="0"/>
          <w:color w:val="auto"/>
        </w:rPr>
      </w:pPr>
    </w:p>
    <w:p w14:paraId="62D17449" w14:textId="77777777" w:rsidR="002F208F" w:rsidRPr="00035556" w:rsidRDefault="002F208F" w:rsidP="002F208F">
      <w:pPr>
        <w:rPr>
          <w:color w:val="auto"/>
        </w:rPr>
      </w:pPr>
      <w:proofErr w:type="spellStart"/>
      <w:r w:rsidRPr="00035556">
        <w:rPr>
          <w:color w:val="auto"/>
        </w:rPr>
        <w:t>El</w:t>
      </w:r>
      <w:proofErr w:type="spellEnd"/>
      <w:r w:rsidRPr="00035556">
        <w:rPr>
          <w:color w:val="auto"/>
        </w:rPr>
        <w:t xml:space="preserve"> envió de las transacciones del POS a PDTA, debe ser de forma inmediata, es decir, al momento de que una transacción (</w:t>
      </w:r>
      <w:proofErr w:type="gramStart"/>
      <w:r w:rsidRPr="00035556">
        <w:rPr>
          <w:color w:val="auto"/>
        </w:rPr>
        <w:t>ticket</w:t>
      </w:r>
      <w:proofErr w:type="gramEnd"/>
      <w:r w:rsidRPr="00035556">
        <w:rPr>
          <w:color w:val="auto"/>
        </w:rPr>
        <w:t xml:space="preserve">), se genera, se debe de enviar a PDTA. Por lo tanto, no se requiere información acumulada, se requiere </w:t>
      </w:r>
      <w:proofErr w:type="gramStart"/>
      <w:r w:rsidRPr="00035556">
        <w:rPr>
          <w:color w:val="auto"/>
        </w:rPr>
        <w:t>ticket</w:t>
      </w:r>
      <w:proofErr w:type="gramEnd"/>
      <w:r w:rsidRPr="00035556">
        <w:rPr>
          <w:color w:val="auto"/>
        </w:rPr>
        <w:t xml:space="preserve"> por ticket.</w:t>
      </w:r>
    </w:p>
    <w:p w14:paraId="1866F7BA" w14:textId="77777777" w:rsidR="002F208F" w:rsidRPr="00035556" w:rsidRDefault="002F208F" w:rsidP="002F208F">
      <w:pPr>
        <w:rPr>
          <w:color w:val="auto"/>
        </w:rPr>
      </w:pPr>
      <w:r w:rsidRPr="00035556">
        <w:rPr>
          <w:color w:val="auto"/>
        </w:rPr>
        <w:t xml:space="preserve">CPI enviara las transacciones del POS y las colocara de una forma ordenada en la BAPI: </w:t>
      </w:r>
      <w:r w:rsidRPr="00035556">
        <w:rPr>
          <w:rFonts w:cs="Arial"/>
          <w:color w:val="auto"/>
        </w:rPr>
        <w:t xml:space="preserve">/POSDW/BAPI_POSTR_CREATE </w:t>
      </w:r>
      <w:r w:rsidRPr="00035556">
        <w:rPr>
          <w:color w:val="auto"/>
        </w:rPr>
        <w:t>de PDTA</w:t>
      </w:r>
      <w:r w:rsidRPr="00035556">
        <w:rPr>
          <w:rFonts w:cs="Arial"/>
          <w:color w:val="auto"/>
        </w:rPr>
        <w:t>.</w:t>
      </w:r>
    </w:p>
    <w:p w14:paraId="413A60EE" w14:textId="77777777" w:rsidR="002F208F" w:rsidRPr="00035556" w:rsidRDefault="002F208F" w:rsidP="002F208F">
      <w:pPr>
        <w:rPr>
          <w:color w:val="auto"/>
        </w:rPr>
      </w:pPr>
      <w:r w:rsidRPr="00035556">
        <w:rPr>
          <w:color w:val="auto"/>
        </w:rPr>
        <w:t xml:space="preserve">Las estructuras de la </w:t>
      </w:r>
      <w:proofErr w:type="spellStart"/>
      <w:r w:rsidRPr="00035556">
        <w:rPr>
          <w:color w:val="auto"/>
        </w:rPr>
        <w:t>Bapi</w:t>
      </w:r>
      <w:proofErr w:type="spellEnd"/>
      <w:r w:rsidRPr="00035556">
        <w:rPr>
          <w:color w:val="auto"/>
        </w:rPr>
        <w:t xml:space="preserve"> que se deben de llenar para llevar la información de Ventas (venta y devolución), son las siguientes:</w:t>
      </w:r>
    </w:p>
    <w:p w14:paraId="77A55370" w14:textId="77777777" w:rsidR="002F208F" w:rsidRPr="00035556" w:rsidRDefault="002F208F" w:rsidP="002F208F">
      <w:pPr>
        <w:pStyle w:val="Prrafodelista"/>
        <w:numPr>
          <w:ilvl w:val="0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Cabecera = TRANSACTION</w:t>
      </w:r>
    </w:p>
    <w:p w14:paraId="1C7EECBF" w14:textId="77777777" w:rsidR="002F208F" w:rsidRPr="00035556" w:rsidRDefault="002F208F" w:rsidP="002F208F">
      <w:pPr>
        <w:pStyle w:val="Prrafodelista"/>
        <w:numPr>
          <w:ilvl w:val="0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Posiciones (Artículos) = RETAILLINEITEM</w:t>
      </w:r>
    </w:p>
    <w:p w14:paraId="4C4D1502" w14:textId="77777777" w:rsidR="002F208F" w:rsidRPr="00035556" w:rsidRDefault="002F208F" w:rsidP="002F208F">
      <w:pPr>
        <w:pStyle w:val="Prrafodelista"/>
        <w:numPr>
          <w:ilvl w:val="0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Descuentos de las Posiciones = LINEITEMDISCOUNT</w:t>
      </w:r>
    </w:p>
    <w:p w14:paraId="442BBB5A" w14:textId="77777777" w:rsidR="002F208F" w:rsidRPr="00035556" w:rsidRDefault="002F208F" w:rsidP="002F208F">
      <w:pPr>
        <w:pStyle w:val="Prrafodelista"/>
        <w:numPr>
          <w:ilvl w:val="0"/>
          <w:numId w:val="27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Medios de pago = TENDER</w:t>
      </w:r>
    </w:p>
    <w:p w14:paraId="5CBF4C6D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57A567FB" wp14:editId="7F92DF3F">
            <wp:extent cx="5943600" cy="2942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DE8B" w14:textId="77777777" w:rsidR="002F208F" w:rsidRPr="00035556" w:rsidRDefault="002F208F" w:rsidP="002F208F">
      <w:pPr>
        <w:rPr>
          <w:rFonts w:cs="Arial"/>
          <w:i/>
          <w:iCs/>
          <w:color w:val="auto"/>
          <w:szCs w:val="20"/>
        </w:rPr>
      </w:pPr>
      <w:r w:rsidRPr="00035556">
        <w:rPr>
          <w:rFonts w:cs="Arial"/>
          <w:i/>
          <w:iCs/>
          <w:color w:val="auto"/>
          <w:szCs w:val="20"/>
        </w:rPr>
        <w:t>Los impuestos serán calculados directamente en el S4, por lo tanto, no llegarán a PDTA.</w:t>
      </w:r>
    </w:p>
    <w:p w14:paraId="0DDD5862" w14:textId="77777777" w:rsidR="002F208F" w:rsidRPr="00035556" w:rsidRDefault="002F208F" w:rsidP="002F208F">
      <w:pPr>
        <w:rPr>
          <w:rFonts w:cs="Arial"/>
          <w:i/>
          <w:iCs/>
          <w:color w:val="auto"/>
          <w:szCs w:val="20"/>
        </w:rPr>
      </w:pPr>
    </w:p>
    <w:p w14:paraId="7F9471ED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 xml:space="preserve">Estas estructuras están contenidas en la </w:t>
      </w:r>
      <w:proofErr w:type="spellStart"/>
      <w:r w:rsidRPr="00035556">
        <w:rPr>
          <w:rFonts w:cs="Arial"/>
          <w:color w:val="auto"/>
        </w:rPr>
        <w:t>Bapi</w:t>
      </w:r>
      <w:proofErr w:type="spellEnd"/>
      <w:r w:rsidRPr="00035556">
        <w:rPr>
          <w:rFonts w:cs="Arial"/>
          <w:color w:val="auto"/>
        </w:rPr>
        <w:t>: /POSDW/BAPI_POSTR_CREATE,</w:t>
      </w:r>
    </w:p>
    <w:p w14:paraId="7CE3987D" w14:textId="77777777" w:rsidR="002F208F" w:rsidRPr="00035556" w:rsidRDefault="002F208F" w:rsidP="002F208F">
      <w:pPr>
        <w:rPr>
          <w:color w:val="auto"/>
        </w:rPr>
      </w:pPr>
      <w:r w:rsidRPr="00035556">
        <w:rPr>
          <w:noProof/>
          <w:color w:val="auto"/>
        </w:rPr>
        <w:lastRenderedPageBreak/>
        <w:drawing>
          <wp:inline distT="0" distB="0" distL="0" distR="0" wp14:anchorId="408B76A3" wp14:editId="415323B5">
            <wp:extent cx="5209524" cy="63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FC4E" w14:textId="77777777" w:rsidR="002F208F" w:rsidRPr="00035556" w:rsidRDefault="002F208F" w:rsidP="002F208F">
      <w:pPr>
        <w:rPr>
          <w:color w:val="auto"/>
        </w:rPr>
      </w:pPr>
    </w:p>
    <w:p w14:paraId="2AA510C8" w14:textId="77777777" w:rsidR="002F208F" w:rsidRPr="00035556" w:rsidRDefault="002F208F" w:rsidP="002F208F">
      <w:pPr>
        <w:rPr>
          <w:color w:val="auto"/>
        </w:rPr>
      </w:pPr>
    </w:p>
    <w:p w14:paraId="19819755" w14:textId="77777777" w:rsidR="002F208F" w:rsidRPr="00035556" w:rsidRDefault="002F208F" w:rsidP="002F208F">
      <w:pPr>
        <w:rPr>
          <w:rFonts w:cs="Arial"/>
          <w:b/>
          <w:bCs/>
          <w:color w:val="auto"/>
          <w:sz w:val="24"/>
          <w:szCs w:val="24"/>
        </w:rPr>
      </w:pPr>
      <w:r w:rsidRPr="00035556">
        <w:rPr>
          <w:rFonts w:cs="Arial"/>
          <w:b/>
          <w:bCs/>
          <w:color w:val="auto"/>
          <w:sz w:val="24"/>
          <w:szCs w:val="24"/>
        </w:rPr>
        <w:t xml:space="preserve">Ejemplo de llenado de estructuras para un </w:t>
      </w:r>
      <w:proofErr w:type="gramStart"/>
      <w:r w:rsidRPr="00035556">
        <w:rPr>
          <w:rFonts w:cs="Arial"/>
          <w:b/>
          <w:bCs/>
          <w:color w:val="auto"/>
          <w:sz w:val="24"/>
          <w:szCs w:val="24"/>
        </w:rPr>
        <w:t>ticket</w:t>
      </w:r>
      <w:proofErr w:type="gramEnd"/>
      <w:r w:rsidRPr="00035556">
        <w:rPr>
          <w:rFonts w:cs="Arial"/>
          <w:b/>
          <w:bCs/>
          <w:color w:val="auto"/>
          <w:sz w:val="24"/>
          <w:szCs w:val="24"/>
        </w:rPr>
        <w:t xml:space="preserve"> de venta.</w:t>
      </w:r>
    </w:p>
    <w:p w14:paraId="1B976715" w14:textId="77777777" w:rsidR="002F208F" w:rsidRPr="00035556" w:rsidRDefault="002F208F" w:rsidP="002F208F">
      <w:pPr>
        <w:rPr>
          <w:rFonts w:cs="Arial"/>
          <w:b/>
          <w:bCs/>
          <w:color w:val="auto"/>
          <w:sz w:val="24"/>
          <w:szCs w:val="24"/>
        </w:rPr>
      </w:pPr>
    </w:p>
    <w:p w14:paraId="1A5A43E2" w14:textId="77777777" w:rsidR="002F208F" w:rsidRPr="00035556" w:rsidRDefault="002F208F" w:rsidP="002F208F">
      <w:pPr>
        <w:rPr>
          <w:rFonts w:cs="Arial"/>
          <w:color w:val="auto"/>
        </w:rPr>
      </w:pPr>
      <w:r w:rsidRPr="00035556">
        <w:rPr>
          <w:rFonts w:cs="Arial"/>
          <w:color w:val="auto"/>
        </w:rPr>
        <w:t>Escenario 01:</w:t>
      </w:r>
    </w:p>
    <w:p w14:paraId="13EAF1DF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lang w:val="es-MX"/>
        </w:rPr>
      </w:pPr>
      <w:r w:rsidRPr="00035556">
        <w:rPr>
          <w:rFonts w:cs="Arial"/>
          <w:lang w:val="es-MX"/>
        </w:rPr>
        <w:t>Venta de dos artículos, cada uno de ellos con un descuento y pagado con dos medios de pago: efectivo y tarjeta de crédito.</w:t>
      </w:r>
    </w:p>
    <w:p w14:paraId="374DB767" w14:textId="77777777" w:rsidR="002F208F" w:rsidRPr="00035556" w:rsidRDefault="002F208F" w:rsidP="002F208F">
      <w:pPr>
        <w:rPr>
          <w:rFonts w:cs="Arial"/>
          <w:color w:val="auto"/>
        </w:rPr>
      </w:pPr>
    </w:p>
    <w:p w14:paraId="3B81B785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Cabecera – TRANSACTION:</w:t>
      </w:r>
    </w:p>
    <w:p w14:paraId="7A6A3FA1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noProof/>
          <w:color w:val="auto"/>
        </w:rPr>
        <w:lastRenderedPageBreak/>
        <w:drawing>
          <wp:inline distT="0" distB="0" distL="0" distR="0" wp14:anchorId="2D8D9E16" wp14:editId="2CF688D6">
            <wp:extent cx="5943600" cy="4513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D48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>Donde:</w:t>
      </w:r>
    </w:p>
    <w:p w14:paraId="0AC25E7F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RETAILSTOREID Tienda</w:t>
      </w:r>
    </w:p>
    <w:p w14:paraId="5DAFF1B8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BUSINESSDAYDATE Fecha de contabilización</w:t>
      </w:r>
    </w:p>
    <w:p w14:paraId="41D919E7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TRANSACTIONTYPECODE Tipo de transacción</w:t>
      </w:r>
    </w:p>
    <w:p w14:paraId="40C388A3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285DA743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WORKSTATIONID Número de TPV – id de la Caja</w:t>
      </w:r>
    </w:p>
    <w:p w14:paraId="2BE68B36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TRANSACTIONSEQUENCENUMBER</w:t>
      </w:r>
      <w:r w:rsidRPr="00035556">
        <w:rPr>
          <w:rFonts w:cs="Arial"/>
          <w:szCs w:val="20"/>
          <w:lang w:val="es-MX"/>
        </w:rPr>
        <w:tab/>
        <w:t xml:space="preserve">Número transacción – Id del </w:t>
      </w:r>
      <w:proofErr w:type="gramStart"/>
      <w:r w:rsidRPr="00035556">
        <w:rPr>
          <w:rFonts w:cs="Arial"/>
          <w:szCs w:val="20"/>
          <w:lang w:val="es-MX"/>
        </w:rPr>
        <w:t>ticket</w:t>
      </w:r>
      <w:proofErr w:type="gramEnd"/>
    </w:p>
    <w:p w14:paraId="4677503D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BEGINDATETIMESTAMP Segundo en que se inicia la transacción</w:t>
      </w:r>
    </w:p>
    <w:p w14:paraId="6A4E01C9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ENDDATETIMESTAMP Segundo en que finaliza la transacción</w:t>
      </w:r>
    </w:p>
    <w:p w14:paraId="4DA75CC0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OPERATORID</w:t>
      </w:r>
      <w:r w:rsidRPr="00035556">
        <w:rPr>
          <w:rFonts w:cs="Arial"/>
          <w:szCs w:val="20"/>
          <w:lang w:val="es-MX"/>
        </w:rPr>
        <w:tab/>
        <w:t>Número o nombre cajero/a</w:t>
      </w:r>
    </w:p>
    <w:p w14:paraId="289E1EB3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TRANSACTIONCURRENCY Moneda de la transacción</w:t>
      </w:r>
    </w:p>
    <w:p w14:paraId="550C708C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CUSTOMERIDPOS ID de cliente de TPV</w:t>
      </w:r>
    </w:p>
    <w:p w14:paraId="59469B8D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Este campo será utilizado para asignar el Id del Vendedor.</w:t>
      </w:r>
    </w:p>
    <w:p w14:paraId="04CA5142" w14:textId="72633202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62827953" w14:textId="79ECECA5" w:rsidR="00277A31" w:rsidRPr="00035556" w:rsidRDefault="00277A31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b/>
          <w:bCs/>
          <w:color w:val="auto"/>
          <w:szCs w:val="20"/>
          <w:u w:val="single"/>
        </w:rPr>
        <w:t>Para devoluciones</w:t>
      </w:r>
      <w:r w:rsidRPr="00035556">
        <w:rPr>
          <w:rFonts w:cs="Arial"/>
          <w:color w:val="auto"/>
          <w:szCs w:val="20"/>
        </w:rPr>
        <w:t xml:space="preserve">, es importante para temas de reportes, hacer referencia al </w:t>
      </w:r>
      <w:proofErr w:type="gramStart"/>
      <w:r w:rsidRPr="00035556">
        <w:rPr>
          <w:rFonts w:cs="Arial"/>
          <w:color w:val="auto"/>
          <w:szCs w:val="20"/>
        </w:rPr>
        <w:t>ticket</w:t>
      </w:r>
      <w:proofErr w:type="gramEnd"/>
      <w:r w:rsidRPr="00035556">
        <w:rPr>
          <w:rFonts w:cs="Arial"/>
          <w:color w:val="auto"/>
          <w:szCs w:val="20"/>
        </w:rPr>
        <w:t xml:space="preserve"> de venta de los artículos que se están devolviendo. Para eso es importante llenar los siguientes campos de esta misma estructura de cabecera.</w:t>
      </w:r>
    </w:p>
    <w:p w14:paraId="113F6CC8" w14:textId="493CEB6E" w:rsidR="00277A31" w:rsidRPr="00035556" w:rsidRDefault="00277A31" w:rsidP="002F208F">
      <w:pPr>
        <w:rPr>
          <w:rFonts w:cs="Arial"/>
          <w:color w:val="auto"/>
          <w:szCs w:val="20"/>
        </w:rPr>
      </w:pPr>
    </w:p>
    <w:p w14:paraId="43BA390B" w14:textId="515BE7B6" w:rsidR="00277A31" w:rsidRPr="00035556" w:rsidRDefault="00277A31" w:rsidP="00277A31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 xml:space="preserve">ORIGRETAILSTOREID </w:t>
      </w:r>
      <w:r w:rsidRPr="00035556">
        <w:rPr>
          <w:rFonts w:cs="Arial"/>
          <w:szCs w:val="20"/>
        </w:rPr>
        <w:tab/>
        <w:t>Referencia a recibo original para ID de tienda</w:t>
      </w:r>
    </w:p>
    <w:p w14:paraId="5A2B41CC" w14:textId="77777777" w:rsidR="00277A31" w:rsidRPr="00035556" w:rsidRDefault="00277A31" w:rsidP="00277A31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ORIGBUSINESSDAYDATE</w:t>
      </w:r>
      <w:r w:rsidRPr="00035556">
        <w:rPr>
          <w:rFonts w:cs="Arial"/>
          <w:szCs w:val="20"/>
        </w:rPr>
        <w:tab/>
        <w:t>Referencia a recibo original para fecha de contabilización</w:t>
      </w:r>
    </w:p>
    <w:p w14:paraId="4888110A" w14:textId="77777777" w:rsidR="00277A31" w:rsidRPr="00035556" w:rsidRDefault="00277A31" w:rsidP="00277A31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ORIGWORKSTATIONID</w:t>
      </w:r>
      <w:r w:rsidRPr="00035556">
        <w:rPr>
          <w:rFonts w:cs="Arial"/>
          <w:szCs w:val="20"/>
        </w:rPr>
        <w:tab/>
        <w:t>Referencia a recibo original para ID de estación de trabajo</w:t>
      </w:r>
    </w:p>
    <w:p w14:paraId="270295FC" w14:textId="4DD5188E" w:rsidR="00277A31" w:rsidRPr="00035556" w:rsidRDefault="00277A31" w:rsidP="00277A31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lastRenderedPageBreak/>
        <w:t>ORIGTRANSNUMBER</w:t>
      </w:r>
      <w:r w:rsidRPr="00035556">
        <w:rPr>
          <w:rFonts w:cs="Arial"/>
          <w:szCs w:val="20"/>
        </w:rPr>
        <w:tab/>
        <w:t xml:space="preserve"> Referencia a recibo original para número de transacción</w:t>
      </w:r>
    </w:p>
    <w:p w14:paraId="2A73C01D" w14:textId="2940A6DC" w:rsidR="00277A31" w:rsidRPr="00035556" w:rsidRDefault="00277A31" w:rsidP="00277A31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ORIGBEGINTIMESTAMP</w:t>
      </w:r>
      <w:r w:rsidRPr="00035556">
        <w:rPr>
          <w:rFonts w:cs="Arial"/>
          <w:szCs w:val="20"/>
        </w:rPr>
        <w:tab/>
        <w:t xml:space="preserve">Referencia a recibo original para </w:t>
      </w:r>
      <w:proofErr w:type="spellStart"/>
      <w:r w:rsidRPr="00035556">
        <w:rPr>
          <w:rFonts w:cs="Arial"/>
          <w:szCs w:val="20"/>
        </w:rPr>
        <w:t>cronomarcador</w:t>
      </w:r>
      <w:proofErr w:type="spellEnd"/>
      <w:r w:rsidRPr="00035556">
        <w:rPr>
          <w:rFonts w:cs="Arial"/>
          <w:szCs w:val="20"/>
        </w:rPr>
        <w:t xml:space="preserve"> de inicio</w:t>
      </w:r>
    </w:p>
    <w:p w14:paraId="06D86504" w14:textId="36A80BB7" w:rsidR="00277A31" w:rsidRPr="00035556" w:rsidRDefault="00277A31" w:rsidP="002F208F">
      <w:pPr>
        <w:rPr>
          <w:rFonts w:cs="Arial"/>
          <w:color w:val="auto"/>
          <w:szCs w:val="20"/>
        </w:rPr>
      </w:pPr>
    </w:p>
    <w:p w14:paraId="67D64D56" w14:textId="2361BEA0" w:rsidR="00277A31" w:rsidRPr="00035556" w:rsidRDefault="00277A31" w:rsidP="002F208F">
      <w:pPr>
        <w:rPr>
          <w:rFonts w:cs="Arial"/>
          <w:color w:val="auto"/>
          <w:szCs w:val="20"/>
        </w:rPr>
      </w:pPr>
    </w:p>
    <w:p w14:paraId="77DAC68E" w14:textId="1F002BE6" w:rsidR="00277A31" w:rsidRPr="00035556" w:rsidRDefault="00277A31" w:rsidP="002F208F">
      <w:pPr>
        <w:rPr>
          <w:rFonts w:cs="Arial"/>
          <w:color w:val="auto"/>
          <w:szCs w:val="20"/>
        </w:rPr>
      </w:pPr>
    </w:p>
    <w:p w14:paraId="64A0E933" w14:textId="0C1F30C8" w:rsidR="00277A31" w:rsidRPr="00035556" w:rsidRDefault="00277A31" w:rsidP="002F208F">
      <w:pPr>
        <w:rPr>
          <w:rFonts w:cs="Arial"/>
          <w:color w:val="auto"/>
          <w:szCs w:val="20"/>
        </w:rPr>
      </w:pPr>
    </w:p>
    <w:p w14:paraId="239F27AC" w14:textId="77777777" w:rsidR="00277A31" w:rsidRPr="00035556" w:rsidRDefault="00277A31" w:rsidP="002F208F">
      <w:pPr>
        <w:rPr>
          <w:rFonts w:cs="Arial"/>
          <w:color w:val="auto"/>
          <w:szCs w:val="20"/>
        </w:rPr>
      </w:pPr>
    </w:p>
    <w:p w14:paraId="609C0D11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Posiciones – RETAILLINEITEM:</w:t>
      </w:r>
    </w:p>
    <w:p w14:paraId="5DAE38F0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08EC413A" wp14:editId="6A8F0C7C">
            <wp:extent cx="5943600" cy="1158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4160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Posición 1:</w:t>
      </w:r>
    </w:p>
    <w:p w14:paraId="3397F92F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0CDED6A7" wp14:editId="5BDD83D5">
            <wp:extent cx="5943600" cy="3630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5CE9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>Donde:</w:t>
      </w:r>
    </w:p>
    <w:p w14:paraId="61DC3281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RETAILSTOREID Tienda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578A733A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BUSINESSDAYDATE Fecha de contabilización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75735547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TRANSACTIONTYPECODE Tipo de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649B837F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3D107EF8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WORKSTATIONID Número de TPV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3CE3D626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TRANSACTIONSEQUENCENUMBER Número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0B9B326B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RETAILSEQUENCENUMBER Número posición venta</w:t>
      </w:r>
    </w:p>
    <w:p w14:paraId="5BE9F8B4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39F6F652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RETAILTYPECODE Tipo de posición de Ventas</w:t>
      </w:r>
    </w:p>
    <w:p w14:paraId="525474F7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lastRenderedPageBreak/>
        <w:t>Constante: V001 para Ventas, V002 para devolución.</w:t>
      </w:r>
    </w:p>
    <w:p w14:paraId="0D180505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ITEMIDQUALIFIER </w:t>
      </w:r>
      <w:proofErr w:type="spellStart"/>
      <w:r w:rsidRPr="00035556">
        <w:rPr>
          <w:rFonts w:cs="Arial"/>
          <w:szCs w:val="20"/>
          <w:lang w:val="es-MX"/>
        </w:rPr>
        <w:t>Cualificador</w:t>
      </w:r>
      <w:proofErr w:type="spellEnd"/>
      <w:r w:rsidRPr="00035556">
        <w:rPr>
          <w:rFonts w:cs="Arial"/>
          <w:szCs w:val="20"/>
          <w:lang w:val="es-MX"/>
        </w:rPr>
        <w:t xml:space="preserve"> para ID de artículo</w:t>
      </w:r>
    </w:p>
    <w:p w14:paraId="6D8549C2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Constante 2: Artículo SAP</w:t>
      </w:r>
    </w:p>
    <w:p w14:paraId="2D6B997B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ITEMID</w:t>
      </w:r>
      <w:r w:rsidRPr="00035556">
        <w:rPr>
          <w:rFonts w:cs="Arial"/>
          <w:szCs w:val="20"/>
          <w:lang w:val="es-MX"/>
        </w:rPr>
        <w:tab/>
        <w:t>ID de artículo (18 caracteres)</w:t>
      </w:r>
    </w:p>
    <w:p w14:paraId="13EBBCDB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RETAILQUANTITY Cantidad en unidad medida venta</w:t>
      </w:r>
    </w:p>
    <w:p w14:paraId="55B8E7BD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venta</w:t>
      </w:r>
    </w:p>
    <w:p w14:paraId="319F10C2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devolución</w:t>
      </w:r>
    </w:p>
    <w:p w14:paraId="3E52A6D0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SALESUNITOFMEASURE Unidad de medida de venta</w:t>
      </w:r>
    </w:p>
    <w:p w14:paraId="03D64638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SALESAMOUNT Valor venta real (monto de venta con impuesto)</w:t>
      </w:r>
    </w:p>
    <w:p w14:paraId="4E507EDA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venta</w:t>
      </w:r>
    </w:p>
    <w:p w14:paraId="011F46FE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devolución</w:t>
      </w:r>
    </w:p>
    <w:p w14:paraId="27F330ED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NORMALSALESAMOUNT Valor venta normal (monto de venta con impuesto y descuento)</w:t>
      </w:r>
    </w:p>
    <w:p w14:paraId="37A8C5D9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venta</w:t>
      </w:r>
    </w:p>
    <w:p w14:paraId="60BADB54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devolución</w:t>
      </w:r>
    </w:p>
    <w:p w14:paraId="7B7CFE3A" w14:textId="1F6EB8B1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ACTUALUNITPRICE Precio de venta del artículo por unidad</w:t>
      </w:r>
    </w:p>
    <w:p w14:paraId="75B02BEC" w14:textId="19353E64" w:rsidR="00304483" w:rsidRPr="00035556" w:rsidRDefault="00304483" w:rsidP="00304483">
      <w:pPr>
        <w:spacing w:after="160" w:line="259" w:lineRule="auto"/>
        <w:rPr>
          <w:rFonts w:cs="Arial"/>
          <w:color w:val="auto"/>
          <w:szCs w:val="20"/>
        </w:rPr>
      </w:pPr>
    </w:p>
    <w:p w14:paraId="3BBAC74C" w14:textId="77777777" w:rsidR="00304483" w:rsidRPr="00035556" w:rsidRDefault="00304483" w:rsidP="00304483">
      <w:pPr>
        <w:rPr>
          <w:rFonts w:cs="Arial"/>
          <w:color w:val="auto"/>
          <w:szCs w:val="20"/>
        </w:rPr>
      </w:pPr>
      <w:r w:rsidRPr="00035556">
        <w:rPr>
          <w:rFonts w:cs="Arial"/>
          <w:b/>
          <w:bCs/>
          <w:color w:val="auto"/>
          <w:szCs w:val="20"/>
          <w:u w:val="single"/>
        </w:rPr>
        <w:t>Para devoluciones</w:t>
      </w:r>
      <w:r w:rsidRPr="00035556">
        <w:rPr>
          <w:rFonts w:cs="Arial"/>
          <w:color w:val="auto"/>
          <w:szCs w:val="20"/>
        </w:rPr>
        <w:t xml:space="preserve">, es importante para temas de reportes, hacer referencia al </w:t>
      </w:r>
      <w:proofErr w:type="gramStart"/>
      <w:r w:rsidRPr="00035556">
        <w:rPr>
          <w:rFonts w:cs="Arial"/>
          <w:color w:val="auto"/>
          <w:szCs w:val="20"/>
        </w:rPr>
        <w:t>ticket</w:t>
      </w:r>
      <w:proofErr w:type="gramEnd"/>
      <w:r w:rsidRPr="00035556">
        <w:rPr>
          <w:rFonts w:cs="Arial"/>
          <w:color w:val="auto"/>
          <w:szCs w:val="20"/>
        </w:rPr>
        <w:t xml:space="preserve"> de venta de los artículos que se están devolviendo. Para eso es importante llenar los siguientes campos de esta misma estructura de cabecera.</w:t>
      </w:r>
    </w:p>
    <w:p w14:paraId="077C9065" w14:textId="77777777" w:rsidR="00304483" w:rsidRPr="00035556" w:rsidRDefault="00304483" w:rsidP="00304483">
      <w:pPr>
        <w:rPr>
          <w:rFonts w:cs="Arial"/>
          <w:color w:val="auto"/>
          <w:szCs w:val="20"/>
        </w:rPr>
      </w:pPr>
    </w:p>
    <w:p w14:paraId="50BC27BD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 xml:space="preserve">ORIGRETAILSTOREID </w:t>
      </w:r>
      <w:r w:rsidRPr="00035556">
        <w:rPr>
          <w:rFonts w:cs="Arial"/>
          <w:szCs w:val="20"/>
        </w:rPr>
        <w:tab/>
        <w:t>Referencia a recibo original para ID de tienda</w:t>
      </w:r>
    </w:p>
    <w:p w14:paraId="5D4D6E93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ORIGBUSINESSDAYDATE</w:t>
      </w:r>
      <w:r w:rsidRPr="00035556">
        <w:rPr>
          <w:rFonts w:cs="Arial"/>
          <w:szCs w:val="20"/>
        </w:rPr>
        <w:tab/>
        <w:t>Referencia a recibo original para fecha de contabilización</w:t>
      </w:r>
    </w:p>
    <w:p w14:paraId="7E97F356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ORIGWORKSTATIONID</w:t>
      </w:r>
      <w:r w:rsidRPr="00035556">
        <w:rPr>
          <w:rFonts w:cs="Arial"/>
          <w:szCs w:val="20"/>
        </w:rPr>
        <w:tab/>
        <w:t>Referencia a recibo original para ID de estación de trabajo</w:t>
      </w:r>
    </w:p>
    <w:p w14:paraId="265F26B3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ORIGTRANSNUMBER</w:t>
      </w:r>
      <w:r w:rsidRPr="00035556">
        <w:rPr>
          <w:rFonts w:cs="Arial"/>
          <w:szCs w:val="20"/>
        </w:rPr>
        <w:tab/>
        <w:t xml:space="preserve"> Referencia a recibo original para número de transacción</w:t>
      </w:r>
    </w:p>
    <w:p w14:paraId="2B5C6FA1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ORIGBEGINTIMESTAMP</w:t>
      </w:r>
      <w:r w:rsidRPr="00035556">
        <w:rPr>
          <w:rFonts w:cs="Arial"/>
          <w:szCs w:val="20"/>
        </w:rPr>
        <w:tab/>
        <w:t xml:space="preserve">Referencia a recibo original para </w:t>
      </w:r>
      <w:proofErr w:type="spellStart"/>
      <w:r w:rsidRPr="00035556">
        <w:rPr>
          <w:rFonts w:cs="Arial"/>
          <w:szCs w:val="20"/>
        </w:rPr>
        <w:t>cronomarcador</w:t>
      </w:r>
      <w:proofErr w:type="spellEnd"/>
      <w:r w:rsidRPr="00035556">
        <w:rPr>
          <w:rFonts w:cs="Arial"/>
          <w:szCs w:val="20"/>
        </w:rPr>
        <w:t xml:space="preserve"> de inicio</w:t>
      </w:r>
    </w:p>
    <w:p w14:paraId="14333BB9" w14:textId="7689C301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ORIGLINEITEMNUMBER</w:t>
      </w:r>
      <w:r w:rsidRPr="00035556">
        <w:rPr>
          <w:rFonts w:cs="Arial"/>
          <w:szCs w:val="20"/>
        </w:rPr>
        <w:tab/>
      </w:r>
      <w:r w:rsidR="001810D4" w:rsidRPr="00035556">
        <w:rPr>
          <w:rFonts w:cs="Arial"/>
          <w:szCs w:val="20"/>
        </w:rPr>
        <w:t>Referencia en recibo original para número posición venta</w:t>
      </w:r>
    </w:p>
    <w:p w14:paraId="2AA73B33" w14:textId="6C96E832" w:rsidR="00304483" w:rsidRPr="00035556" w:rsidRDefault="00304483" w:rsidP="00304483">
      <w:pPr>
        <w:spacing w:after="160" w:line="259" w:lineRule="auto"/>
        <w:rPr>
          <w:rFonts w:cs="Arial"/>
          <w:color w:val="auto"/>
          <w:szCs w:val="20"/>
          <w:lang w:val="es-US"/>
        </w:rPr>
      </w:pPr>
    </w:p>
    <w:p w14:paraId="7456A9BE" w14:textId="77777777" w:rsidR="00304483" w:rsidRPr="00035556" w:rsidRDefault="00304483" w:rsidP="00304483">
      <w:pPr>
        <w:spacing w:after="160" w:line="259" w:lineRule="auto"/>
        <w:rPr>
          <w:rFonts w:cs="Arial"/>
          <w:color w:val="auto"/>
          <w:szCs w:val="20"/>
        </w:rPr>
      </w:pPr>
    </w:p>
    <w:p w14:paraId="0531F9AD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69440609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Descuento de la Posición 1: LINEITEMDISCOUNT</w:t>
      </w:r>
    </w:p>
    <w:p w14:paraId="71A87D34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5C1760F0" wp14:editId="07EEB9DF">
            <wp:extent cx="5943600" cy="2098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3058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>Donde:</w:t>
      </w:r>
    </w:p>
    <w:p w14:paraId="6BC394EE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RETAILSTOREID Tienda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49355D0E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BUSINESSDAYDATE Fecha de contabilización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1F3FBFD3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lastRenderedPageBreak/>
        <w:t xml:space="preserve">TRANSACTIONTYPECODE Tipo de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6BAEBE0B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29BD9546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WORKSTATIONID Número de TPV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691459D8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TRANSACTIONSEQUENCENUMBER Número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4CC7B53E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 xml:space="preserve">RETAILSEQUENCENUMBER Número posición venta </w:t>
      </w:r>
      <w:r w:rsidRPr="00035556">
        <w:rPr>
          <w:rFonts w:cs="Arial"/>
          <w:i/>
          <w:iCs/>
          <w:szCs w:val="20"/>
          <w:lang w:val="es-MX"/>
        </w:rPr>
        <w:t>(mismo dato que las posiciones)</w:t>
      </w:r>
    </w:p>
    <w:p w14:paraId="2480FC71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03614AA1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RETAILTYPECODE Tipo de posición de ventas </w:t>
      </w:r>
      <w:r w:rsidRPr="00035556">
        <w:rPr>
          <w:rFonts w:cs="Arial"/>
          <w:i/>
          <w:iCs/>
          <w:szCs w:val="20"/>
          <w:lang w:val="es-MX"/>
        </w:rPr>
        <w:t>(mismo dato que las posiciones)</w:t>
      </w:r>
    </w:p>
    <w:p w14:paraId="4678B238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Constante: V001 para Ventas, V002 para devolución.</w:t>
      </w:r>
    </w:p>
    <w:p w14:paraId="1F59DCDF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DISCOUNTSEQUENCENUMBER Número posición descuento</w:t>
      </w:r>
    </w:p>
    <w:p w14:paraId="557B1846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6E5F1749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DISCOUNTTYPECODE</w:t>
      </w:r>
      <w:r w:rsidRPr="00035556">
        <w:rPr>
          <w:rFonts w:cs="Arial"/>
          <w:szCs w:val="20"/>
          <w:lang w:val="es-MX"/>
        </w:rPr>
        <w:tab/>
        <w:t xml:space="preserve"> Tipo de descuento.</w:t>
      </w:r>
    </w:p>
    <w:p w14:paraId="510D2DE6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YD06</w:t>
      </w:r>
      <w:r w:rsidRPr="00035556">
        <w:rPr>
          <w:rFonts w:cs="Arial"/>
          <w:szCs w:val="20"/>
          <w:lang w:val="es-MX"/>
        </w:rPr>
        <w:tab/>
        <w:t>Desc. POS General $</w:t>
      </w:r>
    </w:p>
    <w:p w14:paraId="01A6BD6E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YD08</w:t>
      </w:r>
      <w:r w:rsidRPr="00035556">
        <w:rPr>
          <w:rFonts w:cs="Arial"/>
          <w:szCs w:val="20"/>
          <w:lang w:val="es-MX"/>
        </w:rPr>
        <w:tab/>
        <w:t xml:space="preserve">Desc. POS </w:t>
      </w:r>
      <w:proofErr w:type="spellStart"/>
      <w:r w:rsidRPr="00035556">
        <w:rPr>
          <w:rFonts w:cs="Arial"/>
          <w:szCs w:val="20"/>
          <w:lang w:val="es-MX"/>
        </w:rPr>
        <w:t>Gpo.Art</w:t>
      </w:r>
      <w:proofErr w:type="spellEnd"/>
      <w:r w:rsidRPr="00035556">
        <w:rPr>
          <w:rFonts w:cs="Arial"/>
          <w:szCs w:val="20"/>
          <w:lang w:val="es-MX"/>
        </w:rPr>
        <w:t>. $</w:t>
      </w:r>
    </w:p>
    <w:p w14:paraId="74BDD583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YDK4</w:t>
      </w:r>
      <w:r w:rsidRPr="00035556">
        <w:rPr>
          <w:rFonts w:cs="Arial"/>
          <w:szCs w:val="20"/>
          <w:lang w:val="es-MX"/>
        </w:rPr>
        <w:tab/>
        <w:t>Desc. POS promoc.1</w:t>
      </w:r>
    </w:p>
    <w:p w14:paraId="31B4F768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YDK5</w:t>
      </w:r>
      <w:r w:rsidRPr="00035556">
        <w:rPr>
          <w:rFonts w:cs="Arial"/>
          <w:szCs w:val="20"/>
          <w:lang w:val="es-MX"/>
        </w:rPr>
        <w:tab/>
        <w:t>Desc. POS promoc.2</w:t>
      </w:r>
    </w:p>
    <w:p w14:paraId="068416B1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REDUCTIONAMOUNT</w:t>
      </w:r>
      <w:r w:rsidRPr="00035556">
        <w:rPr>
          <w:rFonts w:cs="Arial"/>
          <w:szCs w:val="20"/>
          <w:lang w:val="es-MX"/>
        </w:rPr>
        <w:tab/>
        <w:t>Valor descuento</w:t>
      </w:r>
    </w:p>
    <w:p w14:paraId="146749D6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devolución</w:t>
      </w:r>
    </w:p>
    <w:p w14:paraId="59885FCC" w14:textId="74D94070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venta</w:t>
      </w:r>
    </w:p>
    <w:p w14:paraId="4D89EDB1" w14:textId="2D8EAE72" w:rsidR="00304483" w:rsidRPr="00035556" w:rsidRDefault="00304483" w:rsidP="00304483">
      <w:pPr>
        <w:spacing w:after="160" w:line="259" w:lineRule="auto"/>
        <w:rPr>
          <w:rFonts w:cs="Arial"/>
          <w:color w:val="auto"/>
          <w:szCs w:val="20"/>
        </w:rPr>
      </w:pPr>
    </w:p>
    <w:p w14:paraId="55C71EA9" w14:textId="52F00BAA" w:rsidR="00304483" w:rsidRPr="00035556" w:rsidRDefault="00304483" w:rsidP="00304483">
      <w:pPr>
        <w:spacing w:after="160" w:line="259" w:lineRule="auto"/>
        <w:rPr>
          <w:rFonts w:cs="Arial"/>
          <w:color w:val="auto"/>
          <w:szCs w:val="20"/>
          <w:lang w:val="es-US"/>
        </w:rPr>
      </w:pPr>
    </w:p>
    <w:p w14:paraId="5DFC6387" w14:textId="77777777" w:rsidR="00304483" w:rsidRPr="00035556" w:rsidRDefault="00304483" w:rsidP="00304483">
      <w:pPr>
        <w:spacing w:after="160" w:line="259" w:lineRule="auto"/>
        <w:rPr>
          <w:rFonts w:cs="Arial"/>
          <w:color w:val="auto"/>
          <w:szCs w:val="20"/>
        </w:rPr>
      </w:pPr>
    </w:p>
    <w:p w14:paraId="5FCFF2C5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47A14B5A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Posición 2:</w:t>
      </w:r>
    </w:p>
    <w:p w14:paraId="11D4A918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noProof/>
          <w:color w:val="auto"/>
        </w:rPr>
        <w:drawing>
          <wp:inline distT="0" distB="0" distL="0" distR="0" wp14:anchorId="6C5D5BF4" wp14:editId="549D8578">
            <wp:extent cx="5943600" cy="3636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8B0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lastRenderedPageBreak/>
        <w:t>Donde:</w:t>
      </w:r>
    </w:p>
    <w:p w14:paraId="74250FE7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RETAILSTOREID Tienda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4CDFF433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BUSINESSDAYDATE Fecha de contabilización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46A815EE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TRANSACTIONTYPECODE Tipo de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395E174A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69B044D4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WORKSTATIONID Número de TPV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2A4D55C7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TRANSACTIONSEQUENCENUMBER Número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73E0882F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RETAILSEQUENCENUMBER Número posición venta</w:t>
      </w:r>
    </w:p>
    <w:p w14:paraId="07D56B90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218C29CA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RETAILTYPECODE Tipo de posición de Ventas.</w:t>
      </w:r>
    </w:p>
    <w:p w14:paraId="192BDFE2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Constante: V001 para Ventas, V002 para devolución.</w:t>
      </w:r>
    </w:p>
    <w:p w14:paraId="4338AF1A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ITEMIDQUALIFIER </w:t>
      </w:r>
      <w:proofErr w:type="spellStart"/>
      <w:r w:rsidRPr="00035556">
        <w:rPr>
          <w:rFonts w:cs="Arial"/>
          <w:szCs w:val="20"/>
          <w:lang w:val="es-MX"/>
        </w:rPr>
        <w:t>Cualificador</w:t>
      </w:r>
      <w:proofErr w:type="spellEnd"/>
      <w:r w:rsidRPr="00035556">
        <w:rPr>
          <w:rFonts w:cs="Arial"/>
          <w:szCs w:val="20"/>
          <w:lang w:val="es-MX"/>
        </w:rPr>
        <w:t xml:space="preserve"> para ID de artículo</w:t>
      </w:r>
    </w:p>
    <w:p w14:paraId="70A255A7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Constante 2: Artículo SAP</w:t>
      </w:r>
    </w:p>
    <w:p w14:paraId="1EBCE660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ITEMID</w:t>
      </w:r>
      <w:r w:rsidRPr="00035556">
        <w:rPr>
          <w:rFonts w:cs="Arial"/>
          <w:szCs w:val="20"/>
          <w:lang w:val="es-MX"/>
        </w:rPr>
        <w:tab/>
        <w:t>ID de artículo (18 caracteres)</w:t>
      </w:r>
    </w:p>
    <w:p w14:paraId="4FDEAA58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RETAILQUANTITY Cantidad en unidad medida venta</w:t>
      </w:r>
    </w:p>
    <w:p w14:paraId="2C39D806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venta</w:t>
      </w:r>
    </w:p>
    <w:p w14:paraId="422120CB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devolución</w:t>
      </w:r>
    </w:p>
    <w:p w14:paraId="0BF3D195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SALESUNITOFMEASURE Unidad de medida de venta</w:t>
      </w:r>
    </w:p>
    <w:p w14:paraId="23BBFFB2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SALESAMOUNT Valor venta real (monto de venta con impuesto)</w:t>
      </w:r>
    </w:p>
    <w:p w14:paraId="7E4D1CD6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venta</w:t>
      </w:r>
    </w:p>
    <w:p w14:paraId="6F584163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devolución</w:t>
      </w:r>
    </w:p>
    <w:p w14:paraId="27D178B7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NORMALSALESAMOUNT Valor venta normal (monto de venta con impuesto y descuento)</w:t>
      </w:r>
    </w:p>
    <w:p w14:paraId="2A10C0CD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venta</w:t>
      </w:r>
    </w:p>
    <w:p w14:paraId="5FC1346A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devolución</w:t>
      </w:r>
    </w:p>
    <w:p w14:paraId="1204AC57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ACTUALUNITPRICE Precio de venta del artículo por unidad</w:t>
      </w:r>
    </w:p>
    <w:p w14:paraId="58543350" w14:textId="0C86DF95" w:rsidR="002F208F" w:rsidRPr="00035556" w:rsidRDefault="002F208F" w:rsidP="002F208F">
      <w:pPr>
        <w:rPr>
          <w:rFonts w:cs="Arial"/>
          <w:b/>
          <w:bCs/>
          <w:color w:val="auto"/>
        </w:rPr>
      </w:pPr>
    </w:p>
    <w:p w14:paraId="2ADCD0C2" w14:textId="77777777" w:rsidR="00304483" w:rsidRPr="00035556" w:rsidRDefault="00304483" w:rsidP="00304483">
      <w:pPr>
        <w:rPr>
          <w:rFonts w:cs="Arial"/>
          <w:color w:val="auto"/>
          <w:szCs w:val="20"/>
        </w:rPr>
      </w:pPr>
      <w:r w:rsidRPr="00035556">
        <w:rPr>
          <w:rFonts w:cs="Arial"/>
          <w:b/>
          <w:bCs/>
          <w:color w:val="auto"/>
          <w:szCs w:val="20"/>
          <w:u w:val="single"/>
        </w:rPr>
        <w:t>Para devoluciones</w:t>
      </w:r>
      <w:r w:rsidRPr="00035556">
        <w:rPr>
          <w:rFonts w:cs="Arial"/>
          <w:color w:val="auto"/>
          <w:szCs w:val="20"/>
        </w:rPr>
        <w:t xml:space="preserve">, es importante para temas de reportes, hacer referencia al </w:t>
      </w:r>
      <w:proofErr w:type="gramStart"/>
      <w:r w:rsidRPr="00035556">
        <w:rPr>
          <w:rFonts w:cs="Arial"/>
          <w:color w:val="auto"/>
          <w:szCs w:val="20"/>
        </w:rPr>
        <w:t>ticket</w:t>
      </w:r>
      <w:proofErr w:type="gramEnd"/>
      <w:r w:rsidRPr="00035556">
        <w:rPr>
          <w:rFonts w:cs="Arial"/>
          <w:color w:val="auto"/>
          <w:szCs w:val="20"/>
        </w:rPr>
        <w:t xml:space="preserve"> de venta de los artículos que se están devolviendo. Para eso es importante llenar los siguientes campos de esta misma estructura de cabecera.</w:t>
      </w:r>
    </w:p>
    <w:p w14:paraId="74417126" w14:textId="77777777" w:rsidR="00304483" w:rsidRPr="00035556" w:rsidRDefault="00304483" w:rsidP="00304483">
      <w:pPr>
        <w:rPr>
          <w:rFonts w:cs="Arial"/>
          <w:color w:val="auto"/>
          <w:szCs w:val="20"/>
        </w:rPr>
      </w:pPr>
    </w:p>
    <w:p w14:paraId="0D9EB45F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 xml:space="preserve">ORIGRETAILSTOREID </w:t>
      </w:r>
      <w:r w:rsidRPr="00035556">
        <w:rPr>
          <w:rFonts w:cs="Arial"/>
          <w:szCs w:val="20"/>
        </w:rPr>
        <w:tab/>
        <w:t>Referencia a recibo original para ID de tienda</w:t>
      </w:r>
    </w:p>
    <w:p w14:paraId="1C7A53D7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ORIGBUSINESSDAYDATE</w:t>
      </w:r>
      <w:r w:rsidRPr="00035556">
        <w:rPr>
          <w:rFonts w:cs="Arial"/>
          <w:szCs w:val="20"/>
        </w:rPr>
        <w:tab/>
        <w:t>Referencia a recibo original para fecha de contabilización</w:t>
      </w:r>
    </w:p>
    <w:p w14:paraId="1BEF22D8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ORIGWORKSTATIONID</w:t>
      </w:r>
      <w:r w:rsidRPr="00035556">
        <w:rPr>
          <w:rFonts w:cs="Arial"/>
          <w:szCs w:val="20"/>
        </w:rPr>
        <w:tab/>
        <w:t>Referencia a recibo original para ID de estación de trabajo</w:t>
      </w:r>
    </w:p>
    <w:p w14:paraId="401873BD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ORIGTRANSNUMBER</w:t>
      </w:r>
      <w:r w:rsidRPr="00035556">
        <w:rPr>
          <w:rFonts w:cs="Arial"/>
          <w:szCs w:val="20"/>
        </w:rPr>
        <w:tab/>
        <w:t xml:space="preserve"> Referencia a recibo original para número de transacción</w:t>
      </w:r>
    </w:p>
    <w:p w14:paraId="051CE724" w14:textId="7777777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ORIGBEGINTIMESTAMP</w:t>
      </w:r>
      <w:r w:rsidRPr="00035556">
        <w:rPr>
          <w:rFonts w:cs="Arial"/>
          <w:szCs w:val="20"/>
        </w:rPr>
        <w:tab/>
        <w:t xml:space="preserve">Referencia a recibo original para </w:t>
      </w:r>
      <w:proofErr w:type="spellStart"/>
      <w:r w:rsidRPr="00035556">
        <w:rPr>
          <w:rFonts w:cs="Arial"/>
          <w:szCs w:val="20"/>
        </w:rPr>
        <w:t>cronomarcador</w:t>
      </w:r>
      <w:proofErr w:type="spellEnd"/>
      <w:r w:rsidRPr="00035556">
        <w:rPr>
          <w:rFonts w:cs="Arial"/>
          <w:szCs w:val="20"/>
        </w:rPr>
        <w:t xml:space="preserve"> de inicio</w:t>
      </w:r>
    </w:p>
    <w:p w14:paraId="40DBFC83" w14:textId="68BF35B7" w:rsidR="00304483" w:rsidRPr="00035556" w:rsidRDefault="00304483" w:rsidP="00304483">
      <w:pPr>
        <w:pStyle w:val="Prrafodelista"/>
        <w:numPr>
          <w:ilvl w:val="0"/>
          <w:numId w:val="31"/>
        </w:numPr>
        <w:rPr>
          <w:rFonts w:cs="Arial"/>
          <w:szCs w:val="20"/>
        </w:rPr>
      </w:pPr>
      <w:r w:rsidRPr="00035556">
        <w:rPr>
          <w:rFonts w:cs="Arial"/>
          <w:szCs w:val="20"/>
        </w:rPr>
        <w:t>ORIGLINEITEMNUMBER</w:t>
      </w:r>
      <w:r w:rsidRPr="00035556">
        <w:rPr>
          <w:rFonts w:cs="Arial"/>
          <w:szCs w:val="20"/>
        </w:rPr>
        <w:tab/>
        <w:t xml:space="preserve">Referencia en recibo original para número </w:t>
      </w:r>
      <w:r w:rsidR="001810D4" w:rsidRPr="00035556">
        <w:rPr>
          <w:rFonts w:cs="Arial"/>
          <w:szCs w:val="20"/>
        </w:rPr>
        <w:t>posición venta</w:t>
      </w:r>
    </w:p>
    <w:p w14:paraId="2D3C1386" w14:textId="3E42DC02" w:rsidR="00304483" w:rsidRPr="00035556" w:rsidRDefault="00304483" w:rsidP="002F208F">
      <w:pPr>
        <w:rPr>
          <w:rFonts w:cs="Arial"/>
          <w:b/>
          <w:bCs/>
          <w:color w:val="auto"/>
          <w:lang w:val="es-US"/>
        </w:rPr>
      </w:pPr>
    </w:p>
    <w:p w14:paraId="25FF0D79" w14:textId="44B49F24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604A0D28" w14:textId="13E792A6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35F198FC" w14:textId="1086DB9C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20A39DE8" w14:textId="3FED8388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15DBBF5E" w14:textId="2A492D26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5455E6E4" w14:textId="7E879BBB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336E4C25" w14:textId="77777777" w:rsidR="005F4D11" w:rsidRPr="00035556" w:rsidRDefault="005F4D11" w:rsidP="002F208F">
      <w:pPr>
        <w:rPr>
          <w:rFonts w:cs="Arial"/>
          <w:b/>
          <w:bCs/>
          <w:color w:val="auto"/>
          <w:lang w:val="es-US"/>
        </w:rPr>
      </w:pPr>
    </w:p>
    <w:p w14:paraId="612D888F" w14:textId="77777777" w:rsidR="00304483" w:rsidRPr="00035556" w:rsidRDefault="00304483" w:rsidP="002F208F">
      <w:pPr>
        <w:rPr>
          <w:rFonts w:cs="Arial"/>
          <w:b/>
          <w:bCs/>
          <w:color w:val="auto"/>
        </w:rPr>
      </w:pPr>
    </w:p>
    <w:p w14:paraId="31415643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</w:p>
    <w:p w14:paraId="329705C8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Descuento de la Posición 2: LINEITEMDISCOUNT</w:t>
      </w:r>
    </w:p>
    <w:p w14:paraId="66C5A165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noProof/>
          <w:color w:val="auto"/>
        </w:rPr>
        <w:lastRenderedPageBreak/>
        <w:drawing>
          <wp:inline distT="0" distB="0" distL="0" distR="0" wp14:anchorId="3A1620BD" wp14:editId="7DF2CBD2">
            <wp:extent cx="5943600" cy="2072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946E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>Donde:</w:t>
      </w:r>
    </w:p>
    <w:p w14:paraId="57C419A6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RETAILSTOREID Tienda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1918DF68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BUSINESSDAYDATE Fecha de contabilización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6A3F540C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TRANSACTIONTYPECODE Tipo de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1A884433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78AD2B52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WORKSTATIONID Número de TPV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2663DDFB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TRANSACTIONSEQUENCENUMBER Número transacción </w:t>
      </w:r>
      <w:r w:rsidRPr="00035556">
        <w:rPr>
          <w:rFonts w:cs="Arial"/>
          <w:i/>
          <w:iCs/>
          <w:szCs w:val="20"/>
          <w:lang w:val="es-MX"/>
        </w:rPr>
        <w:t>(mismo dato que la cabecera)</w:t>
      </w:r>
    </w:p>
    <w:p w14:paraId="60479CF4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 xml:space="preserve">RETAILSEQUENCENUMBER Número posición venta </w:t>
      </w:r>
      <w:r w:rsidRPr="00035556">
        <w:rPr>
          <w:rFonts w:cs="Arial"/>
          <w:i/>
          <w:iCs/>
          <w:szCs w:val="20"/>
          <w:lang w:val="es-MX"/>
        </w:rPr>
        <w:t>(mismo dato que las posiciones)</w:t>
      </w:r>
    </w:p>
    <w:p w14:paraId="365D3460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30AF2AC1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 xml:space="preserve">RETAILTYPECODE Tipo de posición de ventas </w:t>
      </w:r>
      <w:r w:rsidRPr="00035556">
        <w:rPr>
          <w:rFonts w:cs="Arial"/>
          <w:i/>
          <w:iCs/>
          <w:szCs w:val="20"/>
          <w:lang w:val="es-MX"/>
        </w:rPr>
        <w:t>(mismo dato que las posiciones)</w:t>
      </w:r>
    </w:p>
    <w:p w14:paraId="4B080CD3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Constante: V001 para Ventas, V002 para devolución.</w:t>
      </w:r>
    </w:p>
    <w:p w14:paraId="0EE0C4E9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DISCOUNTSEQUENCENUMBER Número posición descuento</w:t>
      </w:r>
    </w:p>
    <w:p w14:paraId="5FEED258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6808608B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DISCOUNTTYPECODE</w:t>
      </w:r>
      <w:r w:rsidRPr="00035556">
        <w:rPr>
          <w:rFonts w:cs="Arial"/>
          <w:szCs w:val="20"/>
          <w:lang w:val="es-MX"/>
        </w:rPr>
        <w:tab/>
        <w:t xml:space="preserve"> Tipo de descuento.</w:t>
      </w:r>
    </w:p>
    <w:p w14:paraId="246CA7E3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YD06</w:t>
      </w:r>
      <w:r w:rsidRPr="00035556">
        <w:rPr>
          <w:rFonts w:cs="Arial"/>
          <w:szCs w:val="20"/>
          <w:lang w:val="es-MX"/>
        </w:rPr>
        <w:tab/>
        <w:t>Desc. POS General $</w:t>
      </w:r>
    </w:p>
    <w:p w14:paraId="77717ED0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YD08</w:t>
      </w:r>
      <w:r w:rsidRPr="00035556">
        <w:rPr>
          <w:rFonts w:cs="Arial"/>
          <w:szCs w:val="20"/>
          <w:lang w:val="es-MX"/>
        </w:rPr>
        <w:tab/>
        <w:t xml:space="preserve">Desc. POS </w:t>
      </w:r>
      <w:proofErr w:type="spellStart"/>
      <w:r w:rsidRPr="00035556">
        <w:rPr>
          <w:rFonts w:cs="Arial"/>
          <w:szCs w:val="20"/>
          <w:lang w:val="es-MX"/>
        </w:rPr>
        <w:t>Gpo.Art</w:t>
      </w:r>
      <w:proofErr w:type="spellEnd"/>
      <w:r w:rsidRPr="00035556">
        <w:rPr>
          <w:rFonts w:cs="Arial"/>
          <w:szCs w:val="20"/>
          <w:lang w:val="es-MX"/>
        </w:rPr>
        <w:t>. $</w:t>
      </w:r>
    </w:p>
    <w:p w14:paraId="581AD91D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YDK4</w:t>
      </w:r>
      <w:r w:rsidRPr="00035556">
        <w:rPr>
          <w:rFonts w:cs="Arial"/>
          <w:szCs w:val="20"/>
          <w:lang w:val="es-MX"/>
        </w:rPr>
        <w:tab/>
        <w:t>Desc. POS promoc.1</w:t>
      </w:r>
    </w:p>
    <w:p w14:paraId="19080893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YDK5</w:t>
      </w:r>
      <w:r w:rsidRPr="00035556">
        <w:rPr>
          <w:rFonts w:cs="Arial"/>
          <w:szCs w:val="20"/>
          <w:lang w:val="es-MX"/>
        </w:rPr>
        <w:tab/>
        <w:t>Desc. POS promoc.2</w:t>
      </w:r>
    </w:p>
    <w:p w14:paraId="643DBD7A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REDUCTIONAMOUNT</w:t>
      </w:r>
      <w:r w:rsidRPr="00035556">
        <w:rPr>
          <w:rFonts w:cs="Arial"/>
          <w:szCs w:val="20"/>
          <w:lang w:val="es-MX"/>
        </w:rPr>
        <w:tab/>
        <w:t>Valor descuento</w:t>
      </w:r>
    </w:p>
    <w:p w14:paraId="2F9AD580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positivo cuando es devolución</w:t>
      </w:r>
    </w:p>
    <w:p w14:paraId="61FD63B8" w14:textId="77777777" w:rsidR="002F208F" w:rsidRPr="00035556" w:rsidRDefault="002F208F" w:rsidP="002F208F">
      <w:pPr>
        <w:pStyle w:val="Prrafodelista"/>
        <w:numPr>
          <w:ilvl w:val="1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Signo negativo cuando es venta</w:t>
      </w:r>
    </w:p>
    <w:p w14:paraId="50E769FA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58D97762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Medios de Pago – TENDER:</w:t>
      </w:r>
    </w:p>
    <w:p w14:paraId="29C5C318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</w:p>
    <w:p w14:paraId="22DA370D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Medio de pago 1:</w:t>
      </w:r>
    </w:p>
    <w:p w14:paraId="287EC491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noProof/>
          <w:color w:val="auto"/>
        </w:rPr>
        <w:lastRenderedPageBreak/>
        <w:drawing>
          <wp:inline distT="0" distB="0" distL="0" distR="0" wp14:anchorId="66823D55" wp14:editId="2D77E46F">
            <wp:extent cx="5943600" cy="191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B629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>Donde:</w:t>
      </w:r>
    </w:p>
    <w:p w14:paraId="34240150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RETAILSTOREID Tienda</w:t>
      </w:r>
    </w:p>
    <w:p w14:paraId="6453194D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BUSINESSDAYDATE Fecha de contabilización</w:t>
      </w:r>
    </w:p>
    <w:p w14:paraId="62FE8480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TRANSACTIONTYPECODE Tipo de transacción</w:t>
      </w:r>
    </w:p>
    <w:p w14:paraId="592E010F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54EB7F21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WORKSTATIONID Número de TPV – id de la Caja</w:t>
      </w:r>
    </w:p>
    <w:p w14:paraId="6978F74B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TRANSACTIONSEQUENCENUMBER</w:t>
      </w:r>
      <w:r w:rsidRPr="00035556">
        <w:rPr>
          <w:rFonts w:cs="Arial"/>
          <w:szCs w:val="20"/>
          <w:lang w:val="es-MX"/>
        </w:rPr>
        <w:tab/>
        <w:t xml:space="preserve">Número transacción – Id del </w:t>
      </w:r>
      <w:proofErr w:type="gramStart"/>
      <w:r w:rsidRPr="00035556">
        <w:rPr>
          <w:rFonts w:cs="Arial"/>
          <w:szCs w:val="20"/>
          <w:lang w:val="es-MX"/>
        </w:rPr>
        <w:t>ticket</w:t>
      </w:r>
      <w:proofErr w:type="gramEnd"/>
    </w:p>
    <w:p w14:paraId="60B3DE12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t>TENDERSEQUENCENUMBER</w:t>
      </w:r>
      <w:r w:rsidRPr="00035556">
        <w:rPr>
          <w:rFonts w:cs="Arial"/>
          <w:b/>
          <w:bCs/>
          <w:szCs w:val="20"/>
          <w:u w:val="single"/>
          <w:lang w:val="es-MX"/>
        </w:rPr>
        <w:tab/>
        <w:t>Número posición vía de pago</w:t>
      </w:r>
    </w:p>
    <w:p w14:paraId="6F5B52F8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1D8AECA8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TENDERTYPECODE Tipo de medio de pago</w:t>
      </w:r>
    </w:p>
    <w:p w14:paraId="75A5A68B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CU01</w:t>
      </w:r>
      <w:r w:rsidRPr="00035556">
        <w:rPr>
          <w:rFonts w:cs="Arial"/>
          <w:szCs w:val="20"/>
          <w:lang w:val="es-MX"/>
        </w:rPr>
        <w:tab/>
        <w:t>Cupones</w:t>
      </w:r>
    </w:p>
    <w:p w14:paraId="6EF32791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EF01</w:t>
      </w:r>
      <w:r w:rsidRPr="00035556">
        <w:rPr>
          <w:rFonts w:cs="Arial"/>
          <w:szCs w:val="20"/>
          <w:lang w:val="es-MX"/>
        </w:rPr>
        <w:tab/>
        <w:t>Efectivo</w:t>
      </w:r>
    </w:p>
    <w:p w14:paraId="0141D64C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TC01</w:t>
      </w:r>
      <w:r w:rsidRPr="00035556">
        <w:rPr>
          <w:rFonts w:cs="Arial"/>
          <w:szCs w:val="20"/>
          <w:lang w:val="es-MX"/>
        </w:rPr>
        <w:tab/>
        <w:t>Tarjeta crédito</w:t>
      </w:r>
    </w:p>
    <w:p w14:paraId="55C6D562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TD01</w:t>
      </w:r>
      <w:r w:rsidRPr="00035556">
        <w:rPr>
          <w:rFonts w:cs="Arial"/>
          <w:szCs w:val="20"/>
          <w:lang w:val="es-MX"/>
        </w:rPr>
        <w:tab/>
        <w:t>Tarjeta Debito</w:t>
      </w:r>
    </w:p>
    <w:p w14:paraId="47F4FE26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TENDERAMOUNT Valor de medio de pago (monto de venta con impuesto y descuento)</w:t>
      </w:r>
    </w:p>
    <w:p w14:paraId="1CC6CC2D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TENDERCURRENCY Moneda de vía de pago</w:t>
      </w:r>
    </w:p>
    <w:p w14:paraId="1193A20F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67BCC667" w14:textId="77777777" w:rsidR="002F208F" w:rsidRPr="00035556" w:rsidRDefault="002F208F" w:rsidP="002F208F">
      <w:pPr>
        <w:rPr>
          <w:rFonts w:cs="Arial"/>
          <w:b/>
          <w:bCs/>
          <w:color w:val="auto"/>
        </w:rPr>
      </w:pPr>
      <w:r w:rsidRPr="00035556">
        <w:rPr>
          <w:rFonts w:cs="Arial"/>
          <w:b/>
          <w:bCs/>
          <w:color w:val="auto"/>
        </w:rPr>
        <w:t>Medio de pago 1:</w:t>
      </w:r>
    </w:p>
    <w:p w14:paraId="50145D05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noProof/>
          <w:color w:val="auto"/>
        </w:rPr>
        <w:drawing>
          <wp:inline distT="0" distB="0" distL="0" distR="0" wp14:anchorId="6B834825" wp14:editId="26739AC5">
            <wp:extent cx="5943600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F78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>Donde:</w:t>
      </w:r>
    </w:p>
    <w:p w14:paraId="415E2297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RETAILSTOREID Tienda</w:t>
      </w:r>
    </w:p>
    <w:p w14:paraId="5361C615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BUSINESSDAYDATE Fecha de contabilización</w:t>
      </w:r>
    </w:p>
    <w:p w14:paraId="68F8FB8D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TRANSACTIONTYPECODE Tipo de transacción</w:t>
      </w:r>
    </w:p>
    <w:p w14:paraId="32D74DF4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Para transacciones de Venta es constante: V001</w:t>
      </w:r>
    </w:p>
    <w:p w14:paraId="08D65B8A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WORKSTATIONID Número de TPV – id de la Caja</w:t>
      </w:r>
    </w:p>
    <w:p w14:paraId="22828511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TRANSACTIONSEQUENCENUMBER</w:t>
      </w:r>
      <w:r w:rsidRPr="00035556">
        <w:rPr>
          <w:rFonts w:cs="Arial"/>
          <w:szCs w:val="20"/>
          <w:lang w:val="es-MX"/>
        </w:rPr>
        <w:tab/>
        <w:t xml:space="preserve">Número transacción – Id del </w:t>
      </w:r>
      <w:proofErr w:type="gramStart"/>
      <w:r w:rsidRPr="00035556">
        <w:rPr>
          <w:rFonts w:cs="Arial"/>
          <w:szCs w:val="20"/>
          <w:lang w:val="es-MX"/>
        </w:rPr>
        <w:t>ticket</w:t>
      </w:r>
      <w:proofErr w:type="gramEnd"/>
    </w:p>
    <w:p w14:paraId="04379F0B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b/>
          <w:bCs/>
          <w:szCs w:val="20"/>
          <w:u w:val="single"/>
          <w:lang w:val="es-MX"/>
        </w:rPr>
      </w:pPr>
      <w:r w:rsidRPr="00035556">
        <w:rPr>
          <w:rFonts w:cs="Arial"/>
          <w:b/>
          <w:bCs/>
          <w:szCs w:val="20"/>
          <w:u w:val="single"/>
          <w:lang w:val="es-MX"/>
        </w:rPr>
        <w:lastRenderedPageBreak/>
        <w:t>TENDERSEQUENCENUMBER</w:t>
      </w:r>
      <w:r w:rsidRPr="00035556">
        <w:rPr>
          <w:rFonts w:cs="Arial"/>
          <w:b/>
          <w:bCs/>
          <w:szCs w:val="20"/>
          <w:u w:val="single"/>
          <w:lang w:val="es-MX"/>
        </w:rPr>
        <w:tab/>
        <w:t>Número posición vía de pago</w:t>
      </w:r>
    </w:p>
    <w:p w14:paraId="64DD0F82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Consecutivo, si es la primera posición = 1, segunda posición = 2, tercera posición = 3, etc.</w:t>
      </w:r>
    </w:p>
    <w:p w14:paraId="0FA8D601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TENDERTYPECODE Tipo de medio de pago</w:t>
      </w:r>
    </w:p>
    <w:p w14:paraId="5B26ADCB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CU01</w:t>
      </w:r>
      <w:r w:rsidRPr="00035556">
        <w:rPr>
          <w:rFonts w:cs="Arial"/>
          <w:szCs w:val="20"/>
          <w:lang w:val="es-MX"/>
        </w:rPr>
        <w:tab/>
        <w:t>Cupones</w:t>
      </w:r>
    </w:p>
    <w:p w14:paraId="75E61EE2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EF01</w:t>
      </w:r>
      <w:r w:rsidRPr="00035556">
        <w:rPr>
          <w:rFonts w:cs="Arial"/>
          <w:szCs w:val="20"/>
          <w:lang w:val="es-MX"/>
        </w:rPr>
        <w:tab/>
        <w:t>Efectivo</w:t>
      </w:r>
    </w:p>
    <w:p w14:paraId="183BB1A6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TC01</w:t>
      </w:r>
      <w:r w:rsidRPr="00035556">
        <w:rPr>
          <w:rFonts w:cs="Arial"/>
          <w:szCs w:val="20"/>
          <w:lang w:val="es-MX"/>
        </w:rPr>
        <w:tab/>
        <w:t>Tarjeta crédito</w:t>
      </w:r>
    </w:p>
    <w:p w14:paraId="451AF65C" w14:textId="77777777" w:rsidR="002F208F" w:rsidRPr="00035556" w:rsidRDefault="002F208F" w:rsidP="002F208F">
      <w:pPr>
        <w:pStyle w:val="Prrafodelista"/>
        <w:numPr>
          <w:ilvl w:val="1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TD01</w:t>
      </w:r>
      <w:r w:rsidRPr="00035556">
        <w:rPr>
          <w:rFonts w:cs="Arial"/>
          <w:szCs w:val="20"/>
          <w:lang w:val="es-MX"/>
        </w:rPr>
        <w:tab/>
        <w:t>Tarjeta Debito</w:t>
      </w:r>
    </w:p>
    <w:p w14:paraId="366A0515" w14:textId="77777777" w:rsidR="002F208F" w:rsidRPr="00035556" w:rsidRDefault="002F208F" w:rsidP="002F208F">
      <w:pPr>
        <w:pStyle w:val="Prrafodelista"/>
        <w:numPr>
          <w:ilvl w:val="0"/>
          <w:numId w:val="29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TENDERAMOUNT Valor de medio de pago (monto de venta con impuesto y descuento)</w:t>
      </w:r>
    </w:p>
    <w:p w14:paraId="1C51D26B" w14:textId="77777777" w:rsidR="002F208F" w:rsidRPr="00035556" w:rsidRDefault="002F208F" w:rsidP="002F208F">
      <w:pPr>
        <w:pStyle w:val="Prrafodelista"/>
        <w:numPr>
          <w:ilvl w:val="0"/>
          <w:numId w:val="28"/>
        </w:numPr>
        <w:spacing w:after="160" w:line="259" w:lineRule="auto"/>
        <w:rPr>
          <w:rFonts w:cs="Arial"/>
          <w:szCs w:val="20"/>
          <w:lang w:val="es-MX"/>
        </w:rPr>
      </w:pPr>
      <w:r w:rsidRPr="00035556">
        <w:rPr>
          <w:rFonts w:cs="Arial"/>
          <w:szCs w:val="20"/>
          <w:lang w:val="es-MX"/>
        </w:rPr>
        <w:t>TENDERCURRENCY Moneda de vía de pago</w:t>
      </w:r>
    </w:p>
    <w:p w14:paraId="0A0219E8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0DA89441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174C3338" w14:textId="77777777" w:rsidR="002F208F" w:rsidRPr="00035556" w:rsidRDefault="002F208F" w:rsidP="002F208F">
      <w:pPr>
        <w:rPr>
          <w:rFonts w:cs="Arial"/>
          <w:color w:val="auto"/>
          <w:szCs w:val="20"/>
        </w:rPr>
      </w:pPr>
    </w:p>
    <w:p w14:paraId="6155A842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rFonts w:cs="Arial"/>
          <w:color w:val="auto"/>
          <w:szCs w:val="20"/>
        </w:rPr>
        <w:t xml:space="preserve">Este ejemplo esta guardado en CAR-PDTA como una variante de la </w:t>
      </w:r>
      <w:proofErr w:type="spellStart"/>
      <w:r w:rsidRPr="00035556">
        <w:rPr>
          <w:rFonts w:cs="Arial"/>
          <w:color w:val="auto"/>
          <w:szCs w:val="20"/>
        </w:rPr>
        <w:t>Bapi</w:t>
      </w:r>
      <w:proofErr w:type="spellEnd"/>
      <w:r w:rsidRPr="00035556">
        <w:rPr>
          <w:rFonts w:cs="Arial"/>
          <w:color w:val="auto"/>
          <w:szCs w:val="20"/>
        </w:rPr>
        <w:t>.</w:t>
      </w:r>
    </w:p>
    <w:p w14:paraId="2E24DFAB" w14:textId="77777777" w:rsidR="002F208F" w:rsidRPr="00035556" w:rsidRDefault="002F208F" w:rsidP="002F208F">
      <w:pPr>
        <w:rPr>
          <w:rFonts w:cs="Arial"/>
          <w:color w:val="auto"/>
          <w:szCs w:val="20"/>
        </w:rPr>
      </w:pPr>
      <w:r w:rsidRPr="00035556">
        <w:rPr>
          <w:noProof/>
          <w:color w:val="auto"/>
        </w:rPr>
        <w:drawing>
          <wp:inline distT="0" distB="0" distL="0" distR="0" wp14:anchorId="3C053DA0" wp14:editId="3019F699">
            <wp:extent cx="5943600" cy="11029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A7E1" w14:textId="725B30BC" w:rsidR="00546530" w:rsidRPr="00035556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F699FDF" w14:textId="77777777" w:rsidR="00546530" w:rsidRPr="00035556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10B21169" w14:textId="12ABBC48" w:rsidR="00045F7D" w:rsidRPr="00035556" w:rsidRDefault="00045F7D" w:rsidP="00045F7D">
      <w:pPr>
        <w:rPr>
          <w:b/>
          <w:bCs/>
          <w:color w:val="auto"/>
        </w:rPr>
      </w:pPr>
      <w:r w:rsidRPr="00035556">
        <w:rPr>
          <w:b/>
          <w:bCs/>
          <w:color w:val="auto"/>
        </w:rPr>
        <w:t xml:space="preserve">Requerimientos de impresión: </w:t>
      </w:r>
    </w:p>
    <w:p w14:paraId="270ACE0F" w14:textId="648FCE3E" w:rsidR="00A0605F" w:rsidRPr="00035556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35556" w:rsidRDefault="00546530" w:rsidP="00546530">
      <w:pPr>
        <w:rPr>
          <w:bCs/>
          <w:color w:val="auto"/>
        </w:rPr>
      </w:pPr>
      <w:r w:rsidRPr="00035556">
        <w:rPr>
          <w:bCs/>
          <w:color w:val="auto"/>
        </w:rPr>
        <w:t>Impresión: N/A</w:t>
      </w:r>
    </w:p>
    <w:p w14:paraId="5E55411A" w14:textId="77777777" w:rsidR="00546530" w:rsidRPr="00035556" w:rsidRDefault="00546530" w:rsidP="00045F7D">
      <w:pPr>
        <w:rPr>
          <w:bCs/>
          <w:color w:val="auto"/>
        </w:rPr>
      </w:pPr>
      <w:bookmarkStart w:id="7" w:name="_Toc61867742"/>
      <w:r w:rsidRPr="00035556">
        <w:rPr>
          <w:bCs/>
          <w:color w:val="auto"/>
        </w:rPr>
        <w:t>Se permite la reimpresión (S/N): N/A</w:t>
      </w:r>
      <w:bookmarkEnd w:id="7"/>
    </w:p>
    <w:p w14:paraId="07AF58EB" w14:textId="77777777" w:rsidR="00546530" w:rsidRPr="00035556" w:rsidRDefault="00546530" w:rsidP="00045F7D">
      <w:pPr>
        <w:rPr>
          <w:bCs/>
          <w:color w:val="auto"/>
        </w:rPr>
      </w:pPr>
      <w:bookmarkStart w:id="8" w:name="_Toc61867743"/>
      <w:r w:rsidRPr="00035556">
        <w:rPr>
          <w:bCs/>
          <w:color w:val="auto"/>
        </w:rPr>
        <w:t>Cantidad de copias: N/A</w:t>
      </w:r>
      <w:bookmarkEnd w:id="8"/>
    </w:p>
    <w:p w14:paraId="6CF2D402" w14:textId="77777777" w:rsidR="00546530" w:rsidRPr="00035556" w:rsidRDefault="00546530" w:rsidP="00546530">
      <w:pPr>
        <w:rPr>
          <w:bCs/>
          <w:color w:val="auto"/>
        </w:rPr>
      </w:pPr>
      <w:r w:rsidRPr="00035556">
        <w:rPr>
          <w:bCs/>
          <w:color w:val="auto"/>
        </w:rPr>
        <w:t>Nombre de cada copia: N/A</w:t>
      </w:r>
    </w:p>
    <w:p w14:paraId="7BE81496" w14:textId="116AA632" w:rsidR="00A0605F" w:rsidRPr="00035556" w:rsidRDefault="00A0605F" w:rsidP="00045F7D">
      <w:pPr>
        <w:rPr>
          <w:bCs/>
          <w:color w:val="auto"/>
        </w:rPr>
      </w:pPr>
    </w:p>
    <w:p w14:paraId="43768EA0" w14:textId="364A6E63" w:rsidR="00A0605F" w:rsidRPr="00035556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035556" w:rsidRPr="00035556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Tipo de I</w:t>
            </w:r>
            <w:proofErr w:type="spellStart"/>
            <w:r w:rsidRPr="00035556">
              <w:rPr>
                <w:rFonts w:cs="Arial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035556" w:rsidRDefault="00546530" w:rsidP="003044A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Otra</w:t>
            </w:r>
          </w:p>
        </w:tc>
      </w:tr>
      <w:tr w:rsidR="00035556" w:rsidRPr="00035556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035556" w:rsidRDefault="00546530" w:rsidP="003044A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Otro</w:t>
            </w:r>
          </w:p>
        </w:tc>
      </w:tr>
      <w:tr w:rsidR="00035556" w:rsidRPr="00035556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 xml:space="preserve">Formato del </w:t>
            </w:r>
            <w:proofErr w:type="spellStart"/>
            <w:r w:rsidRPr="00035556">
              <w:rPr>
                <w:rFonts w:cs="Arial"/>
                <w:sz w:val="20"/>
                <w:lang w:val="es-MX"/>
              </w:rPr>
              <w:t>layout</w:t>
            </w:r>
            <w:proofErr w:type="spellEnd"/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035556" w:rsidRDefault="00546530" w:rsidP="003044A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Vertical</w:t>
            </w:r>
          </w:p>
        </w:tc>
      </w:tr>
      <w:tr w:rsidR="00035556" w:rsidRPr="00035556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Pr="00035556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035556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035556">
              <w:rPr>
                <w:rFonts w:cs="Arial"/>
                <w:lang w:val="es-MX"/>
              </w:rPr>
              <w:t xml:space="preserve"> 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Formato definido</w:t>
            </w:r>
          </w:p>
        </w:tc>
      </w:tr>
      <w:tr w:rsidR="00035556" w:rsidRPr="00035556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035556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Pr="00035556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Pr="00035556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035556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Pr="00035556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Pr="00035556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35556" w:rsidRDefault="00546530" w:rsidP="00045F7D">
      <w:pPr>
        <w:rPr>
          <w:b/>
          <w:color w:val="auto"/>
        </w:rPr>
      </w:pPr>
      <w:r w:rsidRPr="00035556">
        <w:rPr>
          <w:b/>
          <w:color w:val="auto"/>
        </w:rPr>
        <w:t>Diccionario de datos</w:t>
      </w:r>
    </w:p>
    <w:p w14:paraId="67F522A0" w14:textId="423E553A" w:rsidR="00546530" w:rsidRPr="00035556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035556" w:rsidRPr="00035556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Tipo de O</w:t>
            </w:r>
            <w:proofErr w:type="spellStart"/>
            <w:r w:rsidRPr="00035556">
              <w:rPr>
                <w:rFonts w:cs="Arial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035556" w:rsidRDefault="00546530" w:rsidP="003044A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T</w:t>
            </w:r>
            <w:r w:rsidRPr="00035556"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E</w:t>
            </w:r>
            <w:r w:rsidRPr="00035556"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V</w:t>
            </w:r>
            <w:r w:rsidRPr="00035556">
              <w:rPr>
                <w:rFonts w:cs="Arial"/>
              </w:rPr>
              <w:t>ista</w:t>
            </w:r>
          </w:p>
        </w:tc>
      </w:tr>
      <w:tr w:rsidR="00035556" w:rsidRPr="00035556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lastRenderedPageBreak/>
              <w:t>N</w:t>
            </w:r>
            <w:r w:rsidRPr="00035556">
              <w:rPr>
                <w:rFonts w:cs="Arial"/>
                <w:sz w:val="20"/>
              </w:rPr>
              <w:t xml:space="preserve">ombre / </w:t>
            </w:r>
            <w:proofErr w:type="spellStart"/>
            <w:r w:rsidRPr="00035556">
              <w:rPr>
                <w:rFonts w:cs="Arial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3E7EC0B3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T</w:t>
            </w:r>
            <w:proofErr w:type="spellStart"/>
            <w:r w:rsidRPr="00035556">
              <w:rPr>
                <w:rFonts w:cs="Arial"/>
                <w:sz w:val="20"/>
              </w:rPr>
              <w:t>ipo</w:t>
            </w:r>
            <w:proofErr w:type="spellEnd"/>
            <w:r w:rsidRPr="00035556">
              <w:rPr>
                <w:rFonts w:cs="Arial"/>
                <w:sz w:val="20"/>
              </w:rPr>
              <w:t xml:space="preserve"> de </w:t>
            </w:r>
            <w:proofErr w:type="spellStart"/>
            <w:r w:rsidRPr="00035556">
              <w:rPr>
                <w:rFonts w:cs="Arial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035556" w:rsidRDefault="00546530" w:rsidP="003044A2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035556">
              <w:rPr>
                <w:rFonts w:cs="Arial"/>
                <w:lang w:val="es-MX"/>
              </w:rPr>
              <w:t xml:space="preserve"> Customizing</w:t>
            </w:r>
          </w:p>
        </w:tc>
      </w:tr>
      <w:tr w:rsidR="00035556" w:rsidRPr="00035556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Pr="00035556" w:rsidRDefault="00546530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035556" w:rsidRDefault="00546530" w:rsidP="003044A2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¿</w:t>
            </w:r>
            <w:r w:rsidR="00546530" w:rsidRPr="00035556">
              <w:rPr>
                <w:rFonts w:cs="Arial"/>
                <w:sz w:val="20"/>
                <w:lang w:val="es-MX"/>
              </w:rPr>
              <w:t xml:space="preserve">Log </w:t>
            </w:r>
            <w:r w:rsidRPr="00035556">
              <w:rPr>
                <w:rFonts w:cs="Arial"/>
                <w:sz w:val="20"/>
                <w:lang w:val="es-MX"/>
              </w:rPr>
              <w:t>de operaciones?</w:t>
            </w:r>
          </w:p>
          <w:p w14:paraId="05394D98" w14:textId="0B1DF5BD" w:rsidR="00546530" w:rsidRPr="00035556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035556" w:rsidRDefault="00546530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Pr="00035556" w:rsidRDefault="00045F7D" w:rsidP="003044A2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035556" w:rsidRDefault="00045F7D" w:rsidP="003044A2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035556" w:rsidRDefault="00045F7D" w:rsidP="003044A2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035556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35556" w:rsidRPr="00035556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  <w:r w:rsidRPr="00035556">
              <w:rPr>
                <w:rFonts w:cs="Arial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  <w:r w:rsidRPr="00035556">
              <w:rPr>
                <w:rFonts w:cs="Arial"/>
                <w:b/>
                <w:bCs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  <w:r w:rsidRPr="00035556">
              <w:rPr>
                <w:rFonts w:cs="Arial"/>
                <w:b/>
                <w:bCs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  <w:r w:rsidRPr="00035556">
              <w:rPr>
                <w:rFonts w:cs="Arial"/>
                <w:b/>
                <w:bCs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  <w:r w:rsidRPr="00035556">
              <w:rPr>
                <w:rFonts w:cs="Arial"/>
                <w:b/>
                <w:bCs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  <w:r w:rsidRPr="00035556">
              <w:rPr>
                <w:rFonts w:cs="Arial"/>
                <w:b/>
                <w:bCs/>
                <w:lang w:val="es-MX"/>
              </w:rPr>
              <w:t>Validación Tabla</w:t>
            </w:r>
          </w:p>
        </w:tc>
      </w:tr>
      <w:tr w:rsidR="00035556" w:rsidRPr="00035556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</w:tr>
      <w:tr w:rsidR="00045F7D" w:rsidRPr="00035556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Pr="00035556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35556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lang w:val="es-MX"/>
              </w:rPr>
            </w:pPr>
          </w:p>
        </w:tc>
      </w:tr>
    </w:tbl>
    <w:p w14:paraId="6C586AA2" w14:textId="2C03FC1F" w:rsidR="00546530" w:rsidRPr="00035556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FEBECAE" w14:textId="08E3AAA1" w:rsidR="00C342BA" w:rsidRPr="00035556" w:rsidRDefault="00C342BA">
      <w:pPr>
        <w:jc w:val="left"/>
        <w:rPr>
          <w:rStyle w:val="nfasisintenso"/>
          <w:i w:val="0"/>
          <w:iCs w:val="0"/>
          <w:color w:val="auto"/>
        </w:rPr>
      </w:pPr>
    </w:p>
    <w:p w14:paraId="4B4957FB" w14:textId="140C3F23" w:rsidR="00C342BA" w:rsidRPr="00035556" w:rsidRDefault="00C342BA">
      <w:pPr>
        <w:jc w:val="left"/>
        <w:rPr>
          <w:rStyle w:val="nfasisintenso"/>
          <w:i w:val="0"/>
          <w:iCs w:val="0"/>
          <w:color w:val="auto"/>
        </w:rPr>
      </w:pPr>
      <w:r w:rsidRPr="00035556">
        <w:rPr>
          <w:rStyle w:val="nfasisintenso"/>
          <w:i w:val="0"/>
          <w:iCs w:val="0"/>
          <w:color w:val="auto"/>
        </w:rPr>
        <w:t xml:space="preserve">La definición técnica de cada uno de los campos requeridos de las estructuras de la </w:t>
      </w:r>
      <w:proofErr w:type="spellStart"/>
      <w:r w:rsidRPr="00035556">
        <w:rPr>
          <w:rStyle w:val="nfasisintenso"/>
          <w:i w:val="0"/>
          <w:iCs w:val="0"/>
          <w:color w:val="auto"/>
        </w:rPr>
        <w:t>Bapi</w:t>
      </w:r>
      <w:proofErr w:type="spellEnd"/>
      <w:r w:rsidRPr="00035556">
        <w:rPr>
          <w:rStyle w:val="nfasisintenso"/>
          <w:i w:val="0"/>
          <w:iCs w:val="0"/>
          <w:color w:val="auto"/>
        </w:rPr>
        <w:t>, están definidas en el siguiente documento.</w:t>
      </w:r>
    </w:p>
    <w:p w14:paraId="34DEE214" w14:textId="6593F43A" w:rsidR="00C342BA" w:rsidRPr="00035556" w:rsidRDefault="00C342BA">
      <w:pPr>
        <w:jc w:val="left"/>
        <w:rPr>
          <w:rStyle w:val="nfasisintenso"/>
          <w:i w:val="0"/>
          <w:iCs w:val="0"/>
          <w:color w:val="auto"/>
        </w:rPr>
      </w:pPr>
    </w:p>
    <w:bookmarkStart w:id="9" w:name="_MON_1677511217"/>
    <w:bookmarkEnd w:id="9"/>
    <w:p w14:paraId="780D428A" w14:textId="70E11707" w:rsidR="00C342BA" w:rsidRPr="00035556" w:rsidRDefault="00163FF3">
      <w:pPr>
        <w:jc w:val="left"/>
        <w:rPr>
          <w:rStyle w:val="nfasisintenso"/>
          <w:i w:val="0"/>
          <w:iCs w:val="0"/>
          <w:color w:val="auto"/>
        </w:rPr>
      </w:pPr>
      <w:r w:rsidRPr="00035556">
        <w:rPr>
          <w:rStyle w:val="nfasisintenso"/>
          <w:i w:val="0"/>
          <w:iCs w:val="0"/>
          <w:color w:val="auto"/>
        </w:rPr>
        <w:object w:dxaOrig="1520" w:dyaOrig="985" w14:anchorId="6DBFB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48.9pt" o:ole="">
            <v:imagedata r:id="rId22" o:title=""/>
          </v:shape>
          <o:OLEObject Type="Embed" ProgID="Excel.Sheet.12" ShapeID="_x0000_i1025" DrawAspect="Icon" ObjectID="_1699197973" r:id="rId23"/>
        </w:object>
      </w:r>
    </w:p>
    <w:sectPr w:rsidR="00C342BA" w:rsidRPr="00035556" w:rsidSect="00731165">
      <w:headerReference w:type="default" r:id="rId24"/>
      <w:footerReference w:type="default" r:id="rId2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DDB5" w14:textId="77777777" w:rsidR="007F6EAC" w:rsidRDefault="007F6EAC" w:rsidP="00EF2BC9">
      <w:r>
        <w:separator/>
      </w:r>
    </w:p>
  </w:endnote>
  <w:endnote w:type="continuationSeparator" w:id="0">
    <w:p w14:paraId="122B1DC2" w14:textId="77777777" w:rsidR="007F6EAC" w:rsidRDefault="007F6EAC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A0605F" w:rsidRDefault="00A0605F" w:rsidP="007725C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3063E734" w:rsidR="00A0605F" w:rsidRPr="00322E0D" w:rsidRDefault="00A0605F" w:rsidP="007725C4">
    <w:pPr>
      <w:pStyle w:val="Piedepgina"/>
    </w:pPr>
    <w:r>
      <w:sym w:font="Symbol" w:char="F0D3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Pedido_de_Venta</w:t>
    </w:r>
    <w:r w:rsidR="00D26FD2">
      <w:rPr>
        <w:sz w:val="18"/>
        <w:szCs w:val="20"/>
      </w:rPr>
      <w:t>_desde_POS</w:t>
    </w:r>
    <w:r w:rsidRPr="00322E0D">
      <w:tab/>
    </w:r>
    <w:r>
      <w:rPr>
        <w:noProof/>
      </w:rPr>
      <w:t>14</w:t>
    </w:r>
  </w:p>
  <w:p w14:paraId="3BFA2AC7" w14:textId="7AF72F68" w:rsidR="00A0605F" w:rsidRDefault="00A0605F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28E7" w14:textId="77777777" w:rsidR="007F6EAC" w:rsidRDefault="007F6EAC" w:rsidP="00EF2BC9">
      <w:r>
        <w:separator/>
      </w:r>
    </w:p>
  </w:footnote>
  <w:footnote w:type="continuationSeparator" w:id="0">
    <w:p w14:paraId="30ABCC78" w14:textId="77777777" w:rsidR="007F6EAC" w:rsidRDefault="007F6EAC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A0605F" w:rsidRDefault="00A0605F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A0605F" w:rsidRPr="005237B3" w:rsidRDefault="00A0605F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A0605F" w:rsidRPr="005237B3" w:rsidRDefault="00A0605F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A0605F" w:rsidRDefault="00A0605F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A0605F" w:rsidRDefault="00A0605F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A0605F" w:rsidRDefault="00A0605F">
    <w:pPr>
      <w:pStyle w:val="Encabezado"/>
    </w:pPr>
  </w:p>
  <w:p w14:paraId="2CA77161" w14:textId="31589FDA" w:rsidR="00A0605F" w:rsidRDefault="00A0605F">
    <w:pPr>
      <w:pStyle w:val="Encabezado"/>
    </w:pPr>
  </w:p>
  <w:p w14:paraId="2FF94B08" w14:textId="77777777" w:rsidR="00A0605F" w:rsidRDefault="00A060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D3EB7"/>
    <w:multiLevelType w:val="hybridMultilevel"/>
    <w:tmpl w:val="7A58F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9673C"/>
    <w:multiLevelType w:val="hybridMultilevel"/>
    <w:tmpl w:val="80A6DC4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5C6186"/>
    <w:multiLevelType w:val="hybridMultilevel"/>
    <w:tmpl w:val="2EBAE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3E05"/>
    <w:multiLevelType w:val="hybridMultilevel"/>
    <w:tmpl w:val="00645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E92"/>
    <w:multiLevelType w:val="hybridMultilevel"/>
    <w:tmpl w:val="C88A0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5" w15:restartNumberingAfterBreak="0">
    <w:nsid w:val="71FD4C5C"/>
    <w:multiLevelType w:val="hybridMultilevel"/>
    <w:tmpl w:val="39DCF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7"/>
  </w:num>
  <w:num w:numId="4">
    <w:abstractNumId w:val="24"/>
  </w:num>
  <w:num w:numId="5">
    <w:abstractNumId w:val="21"/>
  </w:num>
  <w:num w:numId="6">
    <w:abstractNumId w:val="22"/>
  </w:num>
  <w:num w:numId="7">
    <w:abstractNumId w:val="5"/>
  </w:num>
  <w:num w:numId="8">
    <w:abstractNumId w:val="26"/>
  </w:num>
  <w:num w:numId="9">
    <w:abstractNumId w:val="4"/>
  </w:num>
  <w:num w:numId="10">
    <w:abstractNumId w:val="14"/>
  </w:num>
  <w:num w:numId="11">
    <w:abstractNumId w:val="1"/>
  </w:num>
  <w:num w:numId="12">
    <w:abstractNumId w:val="10"/>
  </w:num>
  <w:num w:numId="13">
    <w:abstractNumId w:val="17"/>
  </w:num>
  <w:num w:numId="14">
    <w:abstractNumId w:val="29"/>
  </w:num>
  <w:num w:numId="15">
    <w:abstractNumId w:val="19"/>
  </w:num>
  <w:num w:numId="16">
    <w:abstractNumId w:val="15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2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8"/>
  </w:num>
  <w:num w:numId="25">
    <w:abstractNumId w:val="9"/>
  </w:num>
  <w:num w:numId="26">
    <w:abstractNumId w:val="13"/>
  </w:num>
  <w:num w:numId="27">
    <w:abstractNumId w:val="23"/>
  </w:num>
  <w:num w:numId="28">
    <w:abstractNumId w:val="18"/>
  </w:num>
  <w:num w:numId="29">
    <w:abstractNumId w:val="25"/>
  </w:num>
  <w:num w:numId="30">
    <w:abstractNumId w:val="16"/>
  </w:num>
  <w:num w:numId="3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3674"/>
    <w:rsid w:val="00005DB8"/>
    <w:rsid w:val="00007330"/>
    <w:rsid w:val="0001000F"/>
    <w:rsid w:val="000109AC"/>
    <w:rsid w:val="00014EEF"/>
    <w:rsid w:val="00017E31"/>
    <w:rsid w:val="00025667"/>
    <w:rsid w:val="000304DD"/>
    <w:rsid w:val="0003551D"/>
    <w:rsid w:val="00035556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663BB"/>
    <w:rsid w:val="00081945"/>
    <w:rsid w:val="00083AB6"/>
    <w:rsid w:val="000842D4"/>
    <w:rsid w:val="000870D0"/>
    <w:rsid w:val="00092D98"/>
    <w:rsid w:val="000A0A1A"/>
    <w:rsid w:val="000A2B33"/>
    <w:rsid w:val="000B3A66"/>
    <w:rsid w:val="000B3F7B"/>
    <w:rsid w:val="000B7510"/>
    <w:rsid w:val="000B79CB"/>
    <w:rsid w:val="000B7F0A"/>
    <w:rsid w:val="000C1F33"/>
    <w:rsid w:val="000C4CE6"/>
    <w:rsid w:val="000C5102"/>
    <w:rsid w:val="000C70EB"/>
    <w:rsid w:val="000D0E50"/>
    <w:rsid w:val="000D3E11"/>
    <w:rsid w:val="000D6AD0"/>
    <w:rsid w:val="000E1B9B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13E55"/>
    <w:rsid w:val="0011697F"/>
    <w:rsid w:val="001362EA"/>
    <w:rsid w:val="00141806"/>
    <w:rsid w:val="00142BFB"/>
    <w:rsid w:val="00146708"/>
    <w:rsid w:val="00151FAB"/>
    <w:rsid w:val="001559BC"/>
    <w:rsid w:val="00163FF3"/>
    <w:rsid w:val="00164ED9"/>
    <w:rsid w:val="001667FF"/>
    <w:rsid w:val="001715F8"/>
    <w:rsid w:val="00173DBC"/>
    <w:rsid w:val="00174D17"/>
    <w:rsid w:val="00175ED9"/>
    <w:rsid w:val="0017647C"/>
    <w:rsid w:val="00180227"/>
    <w:rsid w:val="00180394"/>
    <w:rsid w:val="001810D4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6347"/>
    <w:rsid w:val="001B38A9"/>
    <w:rsid w:val="001C1FC2"/>
    <w:rsid w:val="001C5900"/>
    <w:rsid w:val="001C5C0C"/>
    <w:rsid w:val="001D2284"/>
    <w:rsid w:val="001D3EB3"/>
    <w:rsid w:val="001D4EB8"/>
    <w:rsid w:val="001E5639"/>
    <w:rsid w:val="001E7037"/>
    <w:rsid w:val="001F3050"/>
    <w:rsid w:val="001F7BFE"/>
    <w:rsid w:val="00207266"/>
    <w:rsid w:val="00211DD0"/>
    <w:rsid w:val="0021399C"/>
    <w:rsid w:val="0022168C"/>
    <w:rsid w:val="002230C3"/>
    <w:rsid w:val="002274E0"/>
    <w:rsid w:val="00231E6C"/>
    <w:rsid w:val="002325E8"/>
    <w:rsid w:val="00234DA8"/>
    <w:rsid w:val="00235DC1"/>
    <w:rsid w:val="00237FD9"/>
    <w:rsid w:val="00243D1B"/>
    <w:rsid w:val="00251B6C"/>
    <w:rsid w:val="002619FD"/>
    <w:rsid w:val="002650CE"/>
    <w:rsid w:val="00267A5B"/>
    <w:rsid w:val="002720E9"/>
    <w:rsid w:val="00277A31"/>
    <w:rsid w:val="00282AD8"/>
    <w:rsid w:val="00287A37"/>
    <w:rsid w:val="0029070B"/>
    <w:rsid w:val="00295CF3"/>
    <w:rsid w:val="002A3EC8"/>
    <w:rsid w:val="002B2D41"/>
    <w:rsid w:val="002B5C1C"/>
    <w:rsid w:val="002B60B5"/>
    <w:rsid w:val="002C2DD6"/>
    <w:rsid w:val="002C3B44"/>
    <w:rsid w:val="002C4AE1"/>
    <w:rsid w:val="002C4D3C"/>
    <w:rsid w:val="002D20EE"/>
    <w:rsid w:val="002E1090"/>
    <w:rsid w:val="002E3E45"/>
    <w:rsid w:val="002F00CC"/>
    <w:rsid w:val="002F197C"/>
    <w:rsid w:val="002F208F"/>
    <w:rsid w:val="002F3784"/>
    <w:rsid w:val="002F4215"/>
    <w:rsid w:val="002F655B"/>
    <w:rsid w:val="00304483"/>
    <w:rsid w:val="003049E1"/>
    <w:rsid w:val="00305D81"/>
    <w:rsid w:val="00306B58"/>
    <w:rsid w:val="00310A86"/>
    <w:rsid w:val="00311D66"/>
    <w:rsid w:val="00312676"/>
    <w:rsid w:val="00313BE6"/>
    <w:rsid w:val="00320737"/>
    <w:rsid w:val="00322E0D"/>
    <w:rsid w:val="003266E9"/>
    <w:rsid w:val="00332F6B"/>
    <w:rsid w:val="0034614E"/>
    <w:rsid w:val="003465C2"/>
    <w:rsid w:val="00347182"/>
    <w:rsid w:val="00347AAA"/>
    <w:rsid w:val="003531D0"/>
    <w:rsid w:val="00356084"/>
    <w:rsid w:val="00360F1C"/>
    <w:rsid w:val="00366A9A"/>
    <w:rsid w:val="0037266E"/>
    <w:rsid w:val="003775CB"/>
    <w:rsid w:val="00380425"/>
    <w:rsid w:val="00380BA4"/>
    <w:rsid w:val="003850A6"/>
    <w:rsid w:val="00390EF5"/>
    <w:rsid w:val="003913BF"/>
    <w:rsid w:val="0039180B"/>
    <w:rsid w:val="0039459E"/>
    <w:rsid w:val="0039471A"/>
    <w:rsid w:val="003970F2"/>
    <w:rsid w:val="00397225"/>
    <w:rsid w:val="003A5575"/>
    <w:rsid w:val="003B12C5"/>
    <w:rsid w:val="003B2132"/>
    <w:rsid w:val="003B33DE"/>
    <w:rsid w:val="003B44F7"/>
    <w:rsid w:val="003C03F2"/>
    <w:rsid w:val="003C33C8"/>
    <w:rsid w:val="003C4353"/>
    <w:rsid w:val="003C7FB2"/>
    <w:rsid w:val="003D0040"/>
    <w:rsid w:val="003D0AF3"/>
    <w:rsid w:val="003D3858"/>
    <w:rsid w:val="003D48E8"/>
    <w:rsid w:val="003D7C9A"/>
    <w:rsid w:val="003E7E40"/>
    <w:rsid w:val="003F026C"/>
    <w:rsid w:val="003F05BC"/>
    <w:rsid w:val="003F1AE3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4677"/>
    <w:rsid w:val="00430649"/>
    <w:rsid w:val="00431C58"/>
    <w:rsid w:val="00433805"/>
    <w:rsid w:val="00435DF9"/>
    <w:rsid w:val="00437A36"/>
    <w:rsid w:val="00440DC6"/>
    <w:rsid w:val="00445DE4"/>
    <w:rsid w:val="0045403E"/>
    <w:rsid w:val="0045615C"/>
    <w:rsid w:val="00461636"/>
    <w:rsid w:val="00463736"/>
    <w:rsid w:val="0046376A"/>
    <w:rsid w:val="0046510E"/>
    <w:rsid w:val="004805D7"/>
    <w:rsid w:val="00480771"/>
    <w:rsid w:val="00481FDF"/>
    <w:rsid w:val="00487F3F"/>
    <w:rsid w:val="004A330B"/>
    <w:rsid w:val="004A384A"/>
    <w:rsid w:val="004A4995"/>
    <w:rsid w:val="004A6641"/>
    <w:rsid w:val="004B2057"/>
    <w:rsid w:val="004B3A40"/>
    <w:rsid w:val="004B652A"/>
    <w:rsid w:val="004C0EEF"/>
    <w:rsid w:val="004C4C30"/>
    <w:rsid w:val="004C5344"/>
    <w:rsid w:val="004D1B6A"/>
    <w:rsid w:val="004D5F72"/>
    <w:rsid w:val="004E3477"/>
    <w:rsid w:val="004E410F"/>
    <w:rsid w:val="004E70C4"/>
    <w:rsid w:val="004F157F"/>
    <w:rsid w:val="004F4044"/>
    <w:rsid w:val="004F5184"/>
    <w:rsid w:val="0050061A"/>
    <w:rsid w:val="005048C3"/>
    <w:rsid w:val="00504C9D"/>
    <w:rsid w:val="00510EFD"/>
    <w:rsid w:val="00517EB6"/>
    <w:rsid w:val="005229F1"/>
    <w:rsid w:val="005237B3"/>
    <w:rsid w:val="005239A4"/>
    <w:rsid w:val="00525A3F"/>
    <w:rsid w:val="0053387F"/>
    <w:rsid w:val="00546530"/>
    <w:rsid w:val="00546D7D"/>
    <w:rsid w:val="00554700"/>
    <w:rsid w:val="005549BA"/>
    <w:rsid w:val="0056324C"/>
    <w:rsid w:val="005666CF"/>
    <w:rsid w:val="00566740"/>
    <w:rsid w:val="00571981"/>
    <w:rsid w:val="0057521B"/>
    <w:rsid w:val="00581C7E"/>
    <w:rsid w:val="0058456A"/>
    <w:rsid w:val="005848A6"/>
    <w:rsid w:val="005A0306"/>
    <w:rsid w:val="005A0A7F"/>
    <w:rsid w:val="005A1112"/>
    <w:rsid w:val="005A3365"/>
    <w:rsid w:val="005A6115"/>
    <w:rsid w:val="005B27D4"/>
    <w:rsid w:val="005B2E99"/>
    <w:rsid w:val="005C04F9"/>
    <w:rsid w:val="005C426C"/>
    <w:rsid w:val="005C5667"/>
    <w:rsid w:val="005C577F"/>
    <w:rsid w:val="005C7DE6"/>
    <w:rsid w:val="005D2E54"/>
    <w:rsid w:val="005E369F"/>
    <w:rsid w:val="005F4A7E"/>
    <w:rsid w:val="005F4B68"/>
    <w:rsid w:val="005F4D10"/>
    <w:rsid w:val="005F4D11"/>
    <w:rsid w:val="005F6011"/>
    <w:rsid w:val="005F7D70"/>
    <w:rsid w:val="00603C70"/>
    <w:rsid w:val="00611667"/>
    <w:rsid w:val="00620D3C"/>
    <w:rsid w:val="00637022"/>
    <w:rsid w:val="00637E23"/>
    <w:rsid w:val="00642872"/>
    <w:rsid w:val="00650CC5"/>
    <w:rsid w:val="0065192E"/>
    <w:rsid w:val="006533CB"/>
    <w:rsid w:val="00655656"/>
    <w:rsid w:val="006624FF"/>
    <w:rsid w:val="00665798"/>
    <w:rsid w:val="00667EBB"/>
    <w:rsid w:val="00670ABB"/>
    <w:rsid w:val="0067140D"/>
    <w:rsid w:val="006808C9"/>
    <w:rsid w:val="00697341"/>
    <w:rsid w:val="006A0C95"/>
    <w:rsid w:val="006A16F2"/>
    <w:rsid w:val="006A18FE"/>
    <w:rsid w:val="006A2A1D"/>
    <w:rsid w:val="006B7E69"/>
    <w:rsid w:val="006C48FD"/>
    <w:rsid w:val="006C5415"/>
    <w:rsid w:val="006D0605"/>
    <w:rsid w:val="006D42AA"/>
    <w:rsid w:val="006E1943"/>
    <w:rsid w:val="006E2A08"/>
    <w:rsid w:val="006E7912"/>
    <w:rsid w:val="006F3DB5"/>
    <w:rsid w:val="00702580"/>
    <w:rsid w:val="007221E6"/>
    <w:rsid w:val="0072257D"/>
    <w:rsid w:val="007301FA"/>
    <w:rsid w:val="00731165"/>
    <w:rsid w:val="0073124A"/>
    <w:rsid w:val="0073297B"/>
    <w:rsid w:val="00743DAA"/>
    <w:rsid w:val="00751688"/>
    <w:rsid w:val="00753D53"/>
    <w:rsid w:val="00757417"/>
    <w:rsid w:val="00762CF6"/>
    <w:rsid w:val="007725C4"/>
    <w:rsid w:val="00772886"/>
    <w:rsid w:val="00782DF3"/>
    <w:rsid w:val="00786EF4"/>
    <w:rsid w:val="0079016D"/>
    <w:rsid w:val="00793724"/>
    <w:rsid w:val="00796FC9"/>
    <w:rsid w:val="007972AD"/>
    <w:rsid w:val="007A0AE6"/>
    <w:rsid w:val="007A31BD"/>
    <w:rsid w:val="007A516F"/>
    <w:rsid w:val="007A6132"/>
    <w:rsid w:val="007B1D21"/>
    <w:rsid w:val="007B33B7"/>
    <w:rsid w:val="007B5C55"/>
    <w:rsid w:val="007B7889"/>
    <w:rsid w:val="007C31E6"/>
    <w:rsid w:val="007C396A"/>
    <w:rsid w:val="007D4F96"/>
    <w:rsid w:val="007D58BF"/>
    <w:rsid w:val="007D7BB2"/>
    <w:rsid w:val="007E5E7F"/>
    <w:rsid w:val="007F13AC"/>
    <w:rsid w:val="007F1D02"/>
    <w:rsid w:val="007F366A"/>
    <w:rsid w:val="007F6EAC"/>
    <w:rsid w:val="00801304"/>
    <w:rsid w:val="008015FF"/>
    <w:rsid w:val="008053C4"/>
    <w:rsid w:val="008109C4"/>
    <w:rsid w:val="008122F5"/>
    <w:rsid w:val="00814544"/>
    <w:rsid w:val="00822ECA"/>
    <w:rsid w:val="0082349F"/>
    <w:rsid w:val="00826349"/>
    <w:rsid w:val="00841053"/>
    <w:rsid w:val="00851542"/>
    <w:rsid w:val="00865723"/>
    <w:rsid w:val="008741C4"/>
    <w:rsid w:val="00874E76"/>
    <w:rsid w:val="00875977"/>
    <w:rsid w:val="00885835"/>
    <w:rsid w:val="00887734"/>
    <w:rsid w:val="00887CAA"/>
    <w:rsid w:val="0089268B"/>
    <w:rsid w:val="008A2646"/>
    <w:rsid w:val="008A272E"/>
    <w:rsid w:val="008A5723"/>
    <w:rsid w:val="008B2396"/>
    <w:rsid w:val="008B24DB"/>
    <w:rsid w:val="008B58D6"/>
    <w:rsid w:val="008B700D"/>
    <w:rsid w:val="008C0F8E"/>
    <w:rsid w:val="008C1472"/>
    <w:rsid w:val="008C291F"/>
    <w:rsid w:val="008C31C4"/>
    <w:rsid w:val="008C5D86"/>
    <w:rsid w:val="008C6DCE"/>
    <w:rsid w:val="008E2236"/>
    <w:rsid w:val="008F132C"/>
    <w:rsid w:val="008F5939"/>
    <w:rsid w:val="00913D55"/>
    <w:rsid w:val="00914CFA"/>
    <w:rsid w:val="00924EE1"/>
    <w:rsid w:val="00925807"/>
    <w:rsid w:val="00932044"/>
    <w:rsid w:val="0093311E"/>
    <w:rsid w:val="00936749"/>
    <w:rsid w:val="00940699"/>
    <w:rsid w:val="00942FA5"/>
    <w:rsid w:val="00950AFB"/>
    <w:rsid w:val="00957252"/>
    <w:rsid w:val="0096158D"/>
    <w:rsid w:val="00965BA5"/>
    <w:rsid w:val="00966D08"/>
    <w:rsid w:val="00972138"/>
    <w:rsid w:val="00974740"/>
    <w:rsid w:val="00982F38"/>
    <w:rsid w:val="00993020"/>
    <w:rsid w:val="00995404"/>
    <w:rsid w:val="009A1F06"/>
    <w:rsid w:val="009A2709"/>
    <w:rsid w:val="009B1C11"/>
    <w:rsid w:val="009B329C"/>
    <w:rsid w:val="009B740E"/>
    <w:rsid w:val="009C3F83"/>
    <w:rsid w:val="009C47F1"/>
    <w:rsid w:val="009C57EE"/>
    <w:rsid w:val="009C79BE"/>
    <w:rsid w:val="009E055F"/>
    <w:rsid w:val="009E1F4D"/>
    <w:rsid w:val="009F2BF8"/>
    <w:rsid w:val="009F556A"/>
    <w:rsid w:val="009F7DB4"/>
    <w:rsid w:val="00A0605F"/>
    <w:rsid w:val="00A062BA"/>
    <w:rsid w:val="00A06EFA"/>
    <w:rsid w:val="00A11433"/>
    <w:rsid w:val="00A12A6B"/>
    <w:rsid w:val="00A16773"/>
    <w:rsid w:val="00A212C3"/>
    <w:rsid w:val="00A23A11"/>
    <w:rsid w:val="00A3589B"/>
    <w:rsid w:val="00A3629C"/>
    <w:rsid w:val="00A43C73"/>
    <w:rsid w:val="00A465AE"/>
    <w:rsid w:val="00A508DC"/>
    <w:rsid w:val="00A52119"/>
    <w:rsid w:val="00A54C64"/>
    <w:rsid w:val="00A554AA"/>
    <w:rsid w:val="00A62D9B"/>
    <w:rsid w:val="00A62F6C"/>
    <w:rsid w:val="00A801A9"/>
    <w:rsid w:val="00A87256"/>
    <w:rsid w:val="00A8746E"/>
    <w:rsid w:val="00A87BFC"/>
    <w:rsid w:val="00A966D3"/>
    <w:rsid w:val="00AA1172"/>
    <w:rsid w:val="00AB3A08"/>
    <w:rsid w:val="00AB7459"/>
    <w:rsid w:val="00AC4E92"/>
    <w:rsid w:val="00AC4F2B"/>
    <w:rsid w:val="00AC6E30"/>
    <w:rsid w:val="00AC6EEA"/>
    <w:rsid w:val="00AC7447"/>
    <w:rsid w:val="00AD1269"/>
    <w:rsid w:val="00AD1B6B"/>
    <w:rsid w:val="00AD41F5"/>
    <w:rsid w:val="00AD7B7C"/>
    <w:rsid w:val="00AE07B3"/>
    <w:rsid w:val="00AF0ED8"/>
    <w:rsid w:val="00AF6F23"/>
    <w:rsid w:val="00B02791"/>
    <w:rsid w:val="00B17DBB"/>
    <w:rsid w:val="00B201E8"/>
    <w:rsid w:val="00B23DFD"/>
    <w:rsid w:val="00B24A20"/>
    <w:rsid w:val="00B24D13"/>
    <w:rsid w:val="00B25273"/>
    <w:rsid w:val="00B26404"/>
    <w:rsid w:val="00B32604"/>
    <w:rsid w:val="00B328F3"/>
    <w:rsid w:val="00B404E7"/>
    <w:rsid w:val="00B468B3"/>
    <w:rsid w:val="00B607DC"/>
    <w:rsid w:val="00B614CF"/>
    <w:rsid w:val="00B62EEB"/>
    <w:rsid w:val="00B62FEE"/>
    <w:rsid w:val="00B73A13"/>
    <w:rsid w:val="00B74ACA"/>
    <w:rsid w:val="00B84332"/>
    <w:rsid w:val="00B850BD"/>
    <w:rsid w:val="00B94309"/>
    <w:rsid w:val="00B950E4"/>
    <w:rsid w:val="00BA22F9"/>
    <w:rsid w:val="00BB6C8B"/>
    <w:rsid w:val="00BB7584"/>
    <w:rsid w:val="00BC7779"/>
    <w:rsid w:val="00BD0258"/>
    <w:rsid w:val="00BD264F"/>
    <w:rsid w:val="00BD383E"/>
    <w:rsid w:val="00BD4EB8"/>
    <w:rsid w:val="00BE36FC"/>
    <w:rsid w:val="00BE5362"/>
    <w:rsid w:val="00BE6ECC"/>
    <w:rsid w:val="00BF7A18"/>
    <w:rsid w:val="00C02272"/>
    <w:rsid w:val="00C0593F"/>
    <w:rsid w:val="00C0638E"/>
    <w:rsid w:val="00C07094"/>
    <w:rsid w:val="00C07B01"/>
    <w:rsid w:val="00C11285"/>
    <w:rsid w:val="00C15607"/>
    <w:rsid w:val="00C33272"/>
    <w:rsid w:val="00C3396E"/>
    <w:rsid w:val="00C342BA"/>
    <w:rsid w:val="00C34399"/>
    <w:rsid w:val="00C35EA4"/>
    <w:rsid w:val="00C35FF2"/>
    <w:rsid w:val="00C374CD"/>
    <w:rsid w:val="00C437A7"/>
    <w:rsid w:val="00C43DD3"/>
    <w:rsid w:val="00C53BD9"/>
    <w:rsid w:val="00C540ED"/>
    <w:rsid w:val="00C564F1"/>
    <w:rsid w:val="00C60B76"/>
    <w:rsid w:val="00C641DF"/>
    <w:rsid w:val="00C7219A"/>
    <w:rsid w:val="00C74C9F"/>
    <w:rsid w:val="00C75E50"/>
    <w:rsid w:val="00C76A12"/>
    <w:rsid w:val="00C84041"/>
    <w:rsid w:val="00C9340B"/>
    <w:rsid w:val="00CA0D62"/>
    <w:rsid w:val="00CA1CDF"/>
    <w:rsid w:val="00CA5903"/>
    <w:rsid w:val="00CB2003"/>
    <w:rsid w:val="00CB45D6"/>
    <w:rsid w:val="00CC2042"/>
    <w:rsid w:val="00CC6895"/>
    <w:rsid w:val="00CD0952"/>
    <w:rsid w:val="00CE2FC6"/>
    <w:rsid w:val="00CE6280"/>
    <w:rsid w:val="00CE7462"/>
    <w:rsid w:val="00CF3669"/>
    <w:rsid w:val="00D05427"/>
    <w:rsid w:val="00D05450"/>
    <w:rsid w:val="00D064E1"/>
    <w:rsid w:val="00D06FBC"/>
    <w:rsid w:val="00D237E6"/>
    <w:rsid w:val="00D24E86"/>
    <w:rsid w:val="00D26FD2"/>
    <w:rsid w:val="00D32A99"/>
    <w:rsid w:val="00D50180"/>
    <w:rsid w:val="00D574D9"/>
    <w:rsid w:val="00D620E3"/>
    <w:rsid w:val="00D62F1A"/>
    <w:rsid w:val="00D6543C"/>
    <w:rsid w:val="00D6564F"/>
    <w:rsid w:val="00D75636"/>
    <w:rsid w:val="00D83F09"/>
    <w:rsid w:val="00D91B87"/>
    <w:rsid w:val="00D934C3"/>
    <w:rsid w:val="00D941EA"/>
    <w:rsid w:val="00D97537"/>
    <w:rsid w:val="00DA0B0F"/>
    <w:rsid w:val="00DA349B"/>
    <w:rsid w:val="00DA4163"/>
    <w:rsid w:val="00DA4D72"/>
    <w:rsid w:val="00DA71D1"/>
    <w:rsid w:val="00DB2BDC"/>
    <w:rsid w:val="00DC0B0F"/>
    <w:rsid w:val="00DC537A"/>
    <w:rsid w:val="00DC64CF"/>
    <w:rsid w:val="00DC6816"/>
    <w:rsid w:val="00DD245E"/>
    <w:rsid w:val="00DD24A8"/>
    <w:rsid w:val="00DD2EEC"/>
    <w:rsid w:val="00DD3366"/>
    <w:rsid w:val="00DD39E5"/>
    <w:rsid w:val="00DE0286"/>
    <w:rsid w:val="00DF3595"/>
    <w:rsid w:val="00DF5019"/>
    <w:rsid w:val="00DF79EB"/>
    <w:rsid w:val="00E051DA"/>
    <w:rsid w:val="00E100ED"/>
    <w:rsid w:val="00E132EF"/>
    <w:rsid w:val="00E26209"/>
    <w:rsid w:val="00E335C1"/>
    <w:rsid w:val="00E33681"/>
    <w:rsid w:val="00E3427F"/>
    <w:rsid w:val="00E34F51"/>
    <w:rsid w:val="00E36962"/>
    <w:rsid w:val="00E42DC5"/>
    <w:rsid w:val="00E43144"/>
    <w:rsid w:val="00E43370"/>
    <w:rsid w:val="00E433EC"/>
    <w:rsid w:val="00E47AA0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A40CE"/>
    <w:rsid w:val="00EB5458"/>
    <w:rsid w:val="00EC11AA"/>
    <w:rsid w:val="00EC3B90"/>
    <w:rsid w:val="00EC4E3E"/>
    <w:rsid w:val="00ED586E"/>
    <w:rsid w:val="00ED6176"/>
    <w:rsid w:val="00ED6221"/>
    <w:rsid w:val="00ED6E68"/>
    <w:rsid w:val="00EE6A1D"/>
    <w:rsid w:val="00EF2BC9"/>
    <w:rsid w:val="00EF4766"/>
    <w:rsid w:val="00F0349E"/>
    <w:rsid w:val="00F07662"/>
    <w:rsid w:val="00F14166"/>
    <w:rsid w:val="00F26779"/>
    <w:rsid w:val="00F30093"/>
    <w:rsid w:val="00F320DB"/>
    <w:rsid w:val="00F36F79"/>
    <w:rsid w:val="00F439DE"/>
    <w:rsid w:val="00F44213"/>
    <w:rsid w:val="00F46095"/>
    <w:rsid w:val="00F4703B"/>
    <w:rsid w:val="00F550ED"/>
    <w:rsid w:val="00F60B66"/>
    <w:rsid w:val="00F73A8B"/>
    <w:rsid w:val="00F77350"/>
    <w:rsid w:val="00F801A7"/>
    <w:rsid w:val="00F808AE"/>
    <w:rsid w:val="00F817B2"/>
    <w:rsid w:val="00F82720"/>
    <w:rsid w:val="00F83446"/>
    <w:rsid w:val="00F85229"/>
    <w:rsid w:val="00F9551E"/>
    <w:rsid w:val="00FA32FB"/>
    <w:rsid w:val="00FA4B96"/>
    <w:rsid w:val="00FA5B37"/>
    <w:rsid w:val="00FA5C46"/>
    <w:rsid w:val="00FA7155"/>
    <w:rsid w:val="00FA7EC5"/>
    <w:rsid w:val="00FB383A"/>
    <w:rsid w:val="00FB7A2D"/>
    <w:rsid w:val="00FC1C53"/>
    <w:rsid w:val="00FC5027"/>
    <w:rsid w:val="00FC54C5"/>
    <w:rsid w:val="00FC6E88"/>
    <w:rsid w:val="00FD3DFF"/>
    <w:rsid w:val="00FD784B"/>
    <w:rsid w:val="00FE19E0"/>
    <w:rsid w:val="00FE393C"/>
    <w:rsid w:val="00FE5942"/>
    <w:rsid w:val="00FE5944"/>
    <w:rsid w:val="00FE7542"/>
    <w:rsid w:val="00FF0B03"/>
    <w:rsid w:val="00FF17AB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C0D7D-212E-4A61-8840-AF8E5F13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2112</Words>
  <Characters>11622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Daniel Chavarria</cp:lastModifiedBy>
  <cp:revision>11</cp:revision>
  <cp:lastPrinted>2019-03-28T14:56:00Z</cp:lastPrinted>
  <dcterms:created xsi:type="dcterms:W3CDTF">2021-03-12T18:45:00Z</dcterms:created>
  <dcterms:modified xsi:type="dcterms:W3CDTF">2021-11-24T00:40:00Z</dcterms:modified>
</cp:coreProperties>
</file>