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05CCF" w:rsidRDefault="00000000">
      <w:pPr>
        <w:spacing w:before="240" w:after="2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Engenharia de Software</w:t>
      </w:r>
    </w:p>
    <w:p w14:paraId="00000002" w14:textId="77777777" w:rsidR="00B05CCF" w:rsidRDefault="00000000">
      <w:pPr>
        <w:spacing w:before="240" w:after="240"/>
        <w:jc w:val="center"/>
      </w:pPr>
      <w:r>
        <w:t>Prof. Dr. Valdemar Vicente Graciano Neto</w:t>
      </w:r>
    </w:p>
    <w:p w14:paraId="00000003" w14:textId="77777777" w:rsidR="00B05CCF" w:rsidRDefault="00B05CCF">
      <w:pPr>
        <w:rPr>
          <w:b/>
          <w:bCs/>
        </w:rPr>
      </w:pPr>
    </w:p>
    <w:p w14:paraId="00000004" w14:textId="77777777" w:rsidR="00B05CCF" w:rsidRDefault="00000000">
      <w:pPr>
        <w:jc w:val="right"/>
      </w:pPr>
      <w:r>
        <w:t>Discentes: Alex Almeida e Paulo Augusto</w:t>
      </w:r>
    </w:p>
    <w:p w14:paraId="00000005" w14:textId="77777777" w:rsidR="00B05CCF" w:rsidRDefault="00B05CCF">
      <w:pPr>
        <w:jc w:val="right"/>
      </w:pPr>
    </w:p>
    <w:p w14:paraId="00000006" w14:textId="77777777" w:rsidR="00B05CCF" w:rsidRDefault="00B05CCF">
      <w:pPr>
        <w:jc w:val="right"/>
      </w:pPr>
    </w:p>
    <w:p w14:paraId="00000007" w14:textId="77777777" w:rsidR="00B05CCF" w:rsidRDefault="00000000">
      <w:pPr>
        <w:jc w:val="center"/>
      </w:pPr>
      <w:r>
        <w:rPr>
          <w:b/>
          <w:bCs/>
          <w:sz w:val="24"/>
          <w:szCs w:val="24"/>
        </w:rPr>
        <w:t>Protocolo de Pesquisa</w:t>
      </w:r>
    </w:p>
    <w:p w14:paraId="00000008" w14:textId="77777777" w:rsidR="00B05CCF" w:rsidRDefault="00B05CCF">
      <w:pPr>
        <w:rPr>
          <w:b/>
          <w:bCs/>
        </w:rPr>
      </w:pPr>
    </w:p>
    <w:p w14:paraId="00000009" w14:textId="77777777" w:rsidR="00B05CCF" w:rsidRDefault="00000000">
      <w:pPr>
        <w:rPr>
          <w:b/>
          <w:bCs/>
        </w:rPr>
      </w:pPr>
      <w:r>
        <w:rPr>
          <w:b/>
          <w:bCs/>
        </w:rPr>
        <w:t>1. Título</w:t>
      </w:r>
    </w:p>
    <w:p w14:paraId="0000000A" w14:textId="77777777" w:rsidR="00B05CCF" w:rsidRDefault="00000000">
      <w:pPr>
        <w:jc w:val="both"/>
      </w:pPr>
      <w:r>
        <w:t>Geração Aumentada por Recuperação Aplicada a Bases de Código de Software: Um Estudo de Mapeamento Sistemático (</w:t>
      </w:r>
      <w:proofErr w:type="spellStart"/>
      <w:r>
        <w:t>Retrieval-Augmented</w:t>
      </w:r>
      <w:proofErr w:type="spellEnd"/>
      <w:r>
        <w:t xml:space="preserve"> Generation Applied </w:t>
      </w:r>
      <w:proofErr w:type="spellStart"/>
      <w:r>
        <w:t>to</w:t>
      </w:r>
      <w:proofErr w:type="spellEnd"/>
      <w:r>
        <w:t xml:space="preserve"> Software </w:t>
      </w:r>
      <w:proofErr w:type="spellStart"/>
      <w:r>
        <w:t>Codebases</w:t>
      </w:r>
      <w:proofErr w:type="spellEnd"/>
      <w:r>
        <w:t xml:space="preserve">: A </w:t>
      </w:r>
      <w:proofErr w:type="spellStart"/>
      <w:r>
        <w:t>Systematic</w:t>
      </w:r>
      <w:proofErr w:type="spellEnd"/>
      <w:r>
        <w:t xml:space="preserve"> Mapping </w:t>
      </w:r>
      <w:proofErr w:type="spellStart"/>
      <w:r>
        <w:t>Study</w:t>
      </w:r>
      <w:proofErr w:type="spellEnd"/>
      <w:r>
        <w:t>)</w:t>
      </w:r>
    </w:p>
    <w:p w14:paraId="0000000B" w14:textId="77777777" w:rsidR="00B05CCF" w:rsidRDefault="00B05CCF"/>
    <w:p w14:paraId="0000000C" w14:textId="0FC0C487" w:rsidR="00B05CCF" w:rsidRDefault="00000000">
      <w:pPr>
        <w:rPr>
          <w:b/>
          <w:bCs/>
        </w:rPr>
      </w:pPr>
      <w:r>
        <w:rPr>
          <w:b/>
          <w:bCs/>
        </w:rPr>
        <w:t>2. Objetivo GQM</w:t>
      </w:r>
      <w:r w:rsidR="00C5190B">
        <w:rPr>
          <w:b/>
          <w:bCs/>
        </w:rPr>
        <w:t xml:space="preserve"> (</w:t>
      </w:r>
      <w:proofErr w:type="spellStart"/>
      <w:r w:rsidR="00C5190B">
        <w:rPr>
          <w:b/>
          <w:bCs/>
        </w:rPr>
        <w:t>Goal</w:t>
      </w:r>
      <w:proofErr w:type="spellEnd"/>
      <w:r w:rsidR="00C5190B">
        <w:rPr>
          <w:b/>
          <w:bCs/>
        </w:rPr>
        <w:t xml:space="preserve"> </w:t>
      </w:r>
      <w:proofErr w:type="spellStart"/>
      <w:r w:rsidR="00C5190B">
        <w:rPr>
          <w:b/>
          <w:bCs/>
        </w:rPr>
        <w:t>Question</w:t>
      </w:r>
      <w:proofErr w:type="spellEnd"/>
      <w:r w:rsidR="00C5190B">
        <w:rPr>
          <w:b/>
          <w:bCs/>
        </w:rPr>
        <w:t xml:space="preserve"> </w:t>
      </w:r>
      <w:proofErr w:type="spellStart"/>
      <w:r w:rsidR="00C5190B">
        <w:rPr>
          <w:b/>
          <w:bCs/>
        </w:rPr>
        <w:t>Metric</w:t>
      </w:r>
      <w:proofErr w:type="spellEnd"/>
      <w:r w:rsidR="00C5190B">
        <w:rPr>
          <w:b/>
          <w:bCs/>
        </w:rPr>
        <w:t>)</w:t>
      </w:r>
    </w:p>
    <w:p w14:paraId="0000000D" w14:textId="08A3DC70" w:rsidR="00B05CCF" w:rsidRDefault="00000000">
      <w:r>
        <w:t xml:space="preserve">Analisar abordagens de </w:t>
      </w:r>
      <w:proofErr w:type="spellStart"/>
      <w:r>
        <w:t>Retrieval-Augmented</w:t>
      </w:r>
      <w:proofErr w:type="spellEnd"/>
      <w:r>
        <w:t xml:space="preserve"> Generation (RAG) </w:t>
      </w:r>
    </w:p>
    <w:p w14:paraId="0000000E" w14:textId="77777777" w:rsidR="00B05CCF" w:rsidRDefault="00000000">
      <w:r>
        <w:t xml:space="preserve">            baseadas em Large </w:t>
      </w:r>
      <w:proofErr w:type="spellStart"/>
      <w:r>
        <w:t>Language</w:t>
      </w:r>
      <w:proofErr w:type="spellEnd"/>
      <w:r>
        <w:t xml:space="preserve"> Models (</w:t>
      </w:r>
      <w:proofErr w:type="spellStart"/>
      <w:r>
        <w:t>LLMs</w:t>
      </w:r>
      <w:proofErr w:type="spellEnd"/>
      <w:r>
        <w:t>)</w:t>
      </w:r>
    </w:p>
    <w:p w14:paraId="0000000F" w14:textId="77777777" w:rsidR="00B05CCF" w:rsidRDefault="00000000">
      <w:r>
        <w:t xml:space="preserve">            aplicadas a </w:t>
      </w:r>
      <w:proofErr w:type="spellStart"/>
      <w:r>
        <w:t>codebases</w:t>
      </w:r>
      <w:proofErr w:type="spellEnd"/>
      <w:r>
        <w:t xml:space="preserve"> de software</w:t>
      </w:r>
    </w:p>
    <w:p w14:paraId="00000011" w14:textId="3FB5931D" w:rsidR="00B05CCF" w:rsidRDefault="00000000">
      <w:r>
        <w:t>com o propósito de identificar e classificar</w:t>
      </w:r>
      <w:r w:rsidR="00F7691B">
        <w:t xml:space="preserve"> suas</w:t>
      </w:r>
      <w:r>
        <w:t xml:space="preserve"> técnicas, LLMs empregadas,</w:t>
      </w:r>
    </w:p>
    <w:p w14:paraId="00000012" w14:textId="77777777" w:rsidR="00B05CCF" w:rsidRDefault="00000000">
      <w:r>
        <w:t xml:space="preserve">            linguagens/sistemas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>
        <w:t>do ponto de vista de pesquisadores e praticantes de Engenharia de Software</w:t>
      </w:r>
    </w:p>
    <w:p w14:paraId="00000015" w14:textId="329B2C60" w:rsidR="00B05CCF" w:rsidRDefault="00000000">
      <w:r>
        <w:t>no contexto de estudos primários publicados entre 2020 e 2026</w:t>
      </w:r>
      <w:r w:rsidR="00C5190B">
        <w:t>.</w:t>
      </w:r>
    </w:p>
    <w:p w14:paraId="00000016" w14:textId="77777777" w:rsidR="00B05CCF" w:rsidRDefault="00B05CCF"/>
    <w:p w14:paraId="00000017" w14:textId="77777777" w:rsidR="00B05CCF" w:rsidRDefault="00000000">
      <w:pPr>
        <w:rPr>
          <w:b/>
          <w:bCs/>
        </w:rPr>
      </w:pPr>
      <w:r>
        <w:rPr>
          <w:b/>
          <w:bCs/>
        </w:rPr>
        <w:t>3. Método</w:t>
      </w:r>
    </w:p>
    <w:p w14:paraId="00000018" w14:textId="77777777" w:rsidR="00B05CCF" w:rsidRDefault="00000000">
      <w:pPr>
        <w:jc w:val="both"/>
      </w:pPr>
      <w:r>
        <w:t xml:space="preserve">Mapeamento Sistemático da Literatura (MSL), seguindo as diretrizes de </w:t>
      </w:r>
      <w:proofErr w:type="spellStart"/>
      <w:r>
        <w:t>Kitchenham</w:t>
      </w:r>
      <w:proofErr w:type="spellEnd"/>
      <w:r>
        <w:t xml:space="preserve"> &amp; Charters (2007) e Petersen et al. (2015):</w:t>
      </w:r>
    </w:p>
    <w:p w14:paraId="00000019" w14:textId="77777777" w:rsidR="00B05CCF" w:rsidRDefault="00000000">
      <w:pPr>
        <w:jc w:val="both"/>
      </w:pPr>
      <w:proofErr w:type="spellStart"/>
      <w:r>
        <w:t>Guidelines</w:t>
      </w:r>
      <w:proofErr w:type="spellEnd"/>
      <w:r>
        <w:t xml:space="preserve"> for </w:t>
      </w:r>
      <w:proofErr w:type="spellStart"/>
      <w:r>
        <w:t>performing</w:t>
      </w:r>
      <w:proofErr w:type="spellEnd"/>
      <w:r>
        <w:t xml:space="preserve"> </w:t>
      </w:r>
      <w:proofErr w:type="spellStart"/>
      <w:r>
        <w:t>Systematic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Reviews in Software </w:t>
      </w:r>
      <w:proofErr w:type="spellStart"/>
      <w:r>
        <w:t>Engineering</w:t>
      </w:r>
      <w:proofErr w:type="spellEnd"/>
      <w:r>
        <w:t>, 2007.</w:t>
      </w:r>
    </w:p>
    <w:p w14:paraId="0000001A" w14:textId="77777777" w:rsidR="00B05CCF" w:rsidRDefault="00000000">
      <w:pPr>
        <w:jc w:val="both"/>
      </w:pPr>
      <w:proofErr w:type="spellStart"/>
      <w:r>
        <w:t>Guidelines</w:t>
      </w:r>
      <w:proofErr w:type="spellEnd"/>
      <w:r>
        <w:t xml:space="preserve"> for </w:t>
      </w:r>
      <w:proofErr w:type="spellStart"/>
      <w:r>
        <w:t>Conducting</w:t>
      </w:r>
      <w:proofErr w:type="spellEnd"/>
      <w:r>
        <w:t xml:space="preserve"> </w:t>
      </w:r>
      <w:proofErr w:type="spellStart"/>
      <w:r>
        <w:t>Systematic</w:t>
      </w:r>
      <w:proofErr w:type="spellEnd"/>
      <w:r>
        <w:t xml:space="preserve"> Mapping </w:t>
      </w:r>
      <w:proofErr w:type="spellStart"/>
      <w:r>
        <w:t>Studies</w:t>
      </w:r>
      <w:proofErr w:type="spellEnd"/>
      <w:r>
        <w:t xml:space="preserve"> in Software </w:t>
      </w:r>
      <w:proofErr w:type="spellStart"/>
      <w:r>
        <w:t>Engineering</w:t>
      </w:r>
      <w:proofErr w:type="spellEnd"/>
      <w:r>
        <w:t xml:space="preserve">: </w:t>
      </w:r>
      <w:proofErr w:type="spellStart"/>
      <w:r>
        <w:t>An</w:t>
      </w:r>
      <w:proofErr w:type="spellEnd"/>
      <w:r>
        <w:t xml:space="preserve"> Update, 2015.</w:t>
      </w:r>
    </w:p>
    <w:p w14:paraId="0000001B" w14:textId="77777777" w:rsidR="00B05CCF" w:rsidRDefault="00B05CCF"/>
    <w:p w14:paraId="0000001C" w14:textId="77777777" w:rsidR="00B05CCF" w:rsidRDefault="00000000">
      <w:pPr>
        <w:rPr>
          <w:b/>
          <w:bCs/>
        </w:rPr>
      </w:pPr>
      <w:r>
        <w:rPr>
          <w:b/>
          <w:bCs/>
        </w:rPr>
        <w:t xml:space="preserve">4. </w:t>
      </w:r>
      <w:proofErr w:type="spellStart"/>
      <w:r>
        <w:rPr>
          <w:b/>
          <w:bCs/>
        </w:rPr>
        <w:t>Strings</w:t>
      </w:r>
      <w:proofErr w:type="spellEnd"/>
      <w:r>
        <w:rPr>
          <w:b/>
          <w:bCs/>
        </w:rPr>
        <w:t xml:space="preserve"> de Busca</w:t>
      </w:r>
    </w:p>
    <w:p w14:paraId="0000001D" w14:textId="77777777" w:rsidR="00B05CCF" w:rsidRDefault="00000000">
      <w:r>
        <w:t>("</w:t>
      </w:r>
      <w:proofErr w:type="spellStart"/>
      <w:r>
        <w:t>Retrieval-Augmented</w:t>
      </w:r>
      <w:proofErr w:type="spellEnd"/>
      <w:r>
        <w:t xml:space="preserve"> Generation" OR "RAG") AND</w:t>
      </w:r>
    </w:p>
    <w:p w14:paraId="0000001E" w14:textId="77777777" w:rsidR="00B05CCF" w:rsidRDefault="00000000">
      <w:r>
        <w:t>("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code</w:t>
      </w:r>
      <w:proofErr w:type="spellEnd"/>
      <w:r>
        <w:t>" OR "</w:t>
      </w:r>
      <w:proofErr w:type="spellStart"/>
      <w:r>
        <w:t>codebase</w:t>
      </w:r>
      <w:proofErr w:type="spellEnd"/>
      <w:r>
        <w:t>" OR "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>") AND</w:t>
      </w:r>
    </w:p>
    <w:p w14:paraId="0000001F" w14:textId="77777777" w:rsidR="00B05CCF" w:rsidRDefault="00000000">
      <w:r>
        <w:t xml:space="preserve">("LLM" OR "Large </w:t>
      </w:r>
      <w:proofErr w:type="spellStart"/>
      <w:r>
        <w:t>Language</w:t>
      </w:r>
      <w:proofErr w:type="spellEnd"/>
      <w:r>
        <w:t xml:space="preserve"> Model" OR "</w:t>
      </w:r>
      <w:proofErr w:type="spellStart"/>
      <w:r>
        <w:t>GenAI</w:t>
      </w:r>
      <w:proofErr w:type="spellEnd"/>
      <w:r>
        <w:t>" OR "</w:t>
      </w:r>
      <w:proofErr w:type="spellStart"/>
      <w:r>
        <w:t>Generative</w:t>
      </w:r>
      <w:proofErr w:type="spellEnd"/>
      <w:r>
        <w:t xml:space="preserve"> AI")</w:t>
      </w:r>
    </w:p>
    <w:p w14:paraId="00000020" w14:textId="77777777" w:rsidR="00B05CCF" w:rsidRDefault="00B05CCF"/>
    <w:p w14:paraId="00000021" w14:textId="77777777" w:rsidR="00B05CCF" w:rsidRDefault="00000000">
      <w:pPr>
        <w:rPr>
          <w:b/>
          <w:bCs/>
        </w:rPr>
      </w:pPr>
      <w:r>
        <w:rPr>
          <w:b/>
          <w:bCs/>
        </w:rPr>
        <w:t>5. Questões de Pesquisa (</w:t>
      </w:r>
      <w:proofErr w:type="spellStart"/>
      <w:r>
        <w:rPr>
          <w:b/>
          <w:bCs/>
        </w:rPr>
        <w:t>RQs</w:t>
      </w:r>
      <w:proofErr w:type="spellEnd"/>
      <w:r>
        <w:rPr>
          <w:b/>
          <w:bCs/>
        </w:rPr>
        <w:t>)</w:t>
      </w:r>
    </w:p>
    <w:p w14:paraId="00000022" w14:textId="77777777" w:rsidR="00B05CCF" w:rsidRDefault="00000000">
      <w:pPr>
        <w:jc w:val="both"/>
      </w:pPr>
      <w:r>
        <w:t xml:space="preserve">- RQ1: Quais técnicas e arquiteturas de RAG são propostas para aplicação em </w:t>
      </w:r>
      <w:proofErr w:type="spellStart"/>
      <w:r>
        <w:t>codebases</w:t>
      </w:r>
      <w:proofErr w:type="spellEnd"/>
      <w:r>
        <w:t xml:space="preserve"> de software?</w:t>
      </w:r>
    </w:p>
    <w:p w14:paraId="00000023" w14:textId="7FCE4F15" w:rsidR="00B05CCF" w:rsidRDefault="00000000">
      <w:pPr>
        <w:jc w:val="both"/>
      </w:pPr>
      <w:proofErr w:type="spellStart"/>
      <w:r>
        <w:t>Rationale</w:t>
      </w:r>
      <w:proofErr w:type="spellEnd"/>
      <w:r>
        <w:t>: Identificar e classificar as arquiteturas existentes</w:t>
      </w:r>
      <w:r w:rsidR="009B6316">
        <w:t>:</w:t>
      </w:r>
      <w:r>
        <w:t xml:space="preserve"> permite consolidar o estado da arte</w:t>
      </w:r>
      <w:r w:rsidR="009B6316">
        <w:t xml:space="preserve"> (SOTA)</w:t>
      </w:r>
      <w:r>
        <w:t xml:space="preserve"> quanto às estratégias de recuperação e processamento de código, servindo de base para as demais questões do mapeamento.</w:t>
      </w:r>
    </w:p>
    <w:p w14:paraId="00000024" w14:textId="77777777" w:rsidR="00B05CCF" w:rsidRDefault="00B05CCF">
      <w:pPr>
        <w:jc w:val="both"/>
      </w:pPr>
    </w:p>
    <w:p w14:paraId="00000025" w14:textId="77777777" w:rsidR="00B05CCF" w:rsidRDefault="00000000">
      <w:pPr>
        <w:jc w:val="both"/>
      </w:pPr>
      <w:r>
        <w:t xml:space="preserve">- RQ2: Quais Large </w:t>
      </w:r>
      <w:proofErr w:type="spellStart"/>
      <w:r>
        <w:t>Language</w:t>
      </w:r>
      <w:proofErr w:type="spellEnd"/>
      <w:r>
        <w:t xml:space="preserve"> Models são empregadas como componente gerador nas abordagens de RAG para </w:t>
      </w:r>
      <w:proofErr w:type="spellStart"/>
      <w:r>
        <w:t>codebases</w:t>
      </w:r>
      <w:proofErr w:type="spellEnd"/>
      <w:r>
        <w:t>?</w:t>
      </w:r>
    </w:p>
    <w:p w14:paraId="00000026" w14:textId="77777777" w:rsidR="00B05CCF" w:rsidRDefault="00000000">
      <w:pPr>
        <w:jc w:val="both"/>
      </w:pPr>
      <w:proofErr w:type="spellStart"/>
      <w:r>
        <w:lastRenderedPageBreak/>
        <w:t>Rationale</w:t>
      </w:r>
      <w:proofErr w:type="spellEnd"/>
      <w:r>
        <w:t xml:space="preserve">: Compreender quais </w:t>
      </w:r>
      <w:proofErr w:type="spellStart"/>
      <w:r>
        <w:t>LLMs</w:t>
      </w:r>
      <w:proofErr w:type="spellEnd"/>
      <w:r>
        <w:t xml:space="preserve"> são predominantemente adotadas auxilia pesquisadores e praticantes na seleção de modelos adequados para implementações futuras, além de revelar tendências de adoção na área.</w:t>
      </w:r>
    </w:p>
    <w:p w14:paraId="00000027" w14:textId="77777777" w:rsidR="00B05CCF" w:rsidRDefault="00B05CCF">
      <w:pPr>
        <w:jc w:val="both"/>
      </w:pPr>
    </w:p>
    <w:p w14:paraId="00000028" w14:textId="77777777" w:rsidR="00B05CCF" w:rsidRDefault="00000000">
      <w:pPr>
        <w:jc w:val="both"/>
      </w:pPr>
      <w:r>
        <w:t>- RQ3: Quais linguagens de programação e tipos de sistemas são mais estudados?</w:t>
      </w:r>
    </w:p>
    <w:p w14:paraId="00000029" w14:textId="77777777" w:rsidR="00B05CCF" w:rsidRDefault="00000000">
      <w:pPr>
        <w:jc w:val="both"/>
      </w:pPr>
      <w:proofErr w:type="spellStart"/>
      <w:r>
        <w:t>Rationale</w:t>
      </w:r>
      <w:proofErr w:type="spellEnd"/>
      <w:r>
        <w:t>: Conhecer o escopo das linguagens e sistemas investigados evidencia o alcance das abordagens propostas e possíveis vieses de cobertura na literatura.</w:t>
      </w:r>
    </w:p>
    <w:p w14:paraId="0000002A" w14:textId="77777777" w:rsidR="00B05CCF" w:rsidRDefault="00B05CCF">
      <w:pPr>
        <w:jc w:val="both"/>
      </w:pPr>
    </w:p>
    <w:p w14:paraId="0000002B" w14:textId="77777777" w:rsidR="00B05CCF" w:rsidRDefault="00000000">
      <w:pPr>
        <w:jc w:val="both"/>
      </w:pPr>
      <w:r>
        <w:t xml:space="preserve">- RQ4: Quais métricas são utilizadas para avaliar a efetividade das abordagens de RAG em </w:t>
      </w:r>
      <w:proofErr w:type="spellStart"/>
      <w:r>
        <w:t>codebases</w:t>
      </w:r>
      <w:proofErr w:type="spellEnd"/>
      <w:r>
        <w:t>?</w:t>
      </w:r>
    </w:p>
    <w:p w14:paraId="0000002C" w14:textId="77777777" w:rsidR="00B05CCF" w:rsidRDefault="00000000">
      <w:pPr>
        <w:jc w:val="both"/>
      </w:pPr>
      <w:proofErr w:type="spellStart"/>
      <w:r>
        <w:t>Rationale</w:t>
      </w:r>
      <w:proofErr w:type="spellEnd"/>
      <w:r>
        <w:t>: Mapear as métricas utilizadas permite avaliar o rigor dos estudos e identificar padrões de avaliação que possam orientar trabalhos futuros.</w:t>
      </w:r>
    </w:p>
    <w:p w14:paraId="0000002D" w14:textId="77777777" w:rsidR="00B05CCF" w:rsidRDefault="00B05CCF">
      <w:pPr>
        <w:jc w:val="both"/>
      </w:pPr>
    </w:p>
    <w:p w14:paraId="0000002E" w14:textId="77777777" w:rsidR="00B05CCF" w:rsidRDefault="00000000">
      <w:pPr>
        <w:jc w:val="both"/>
      </w:pPr>
      <w:r>
        <w:t xml:space="preserve">- RQ5: Quais são as principais lacunas identificadas na literatura sobre RAG aplicado a </w:t>
      </w:r>
      <w:proofErr w:type="spellStart"/>
      <w:r>
        <w:t>codebases</w:t>
      </w:r>
      <w:proofErr w:type="spellEnd"/>
      <w:r>
        <w:t>?</w:t>
      </w:r>
    </w:p>
    <w:p w14:paraId="0000002F" w14:textId="77777777" w:rsidR="00B05CCF" w:rsidRDefault="00000000">
      <w:pPr>
        <w:jc w:val="both"/>
      </w:pPr>
      <w:proofErr w:type="spellStart"/>
      <w:r>
        <w:t>Rationale</w:t>
      </w:r>
      <w:proofErr w:type="spellEnd"/>
      <w:r>
        <w:t>: Identificar lacunas contribui diretamente para a agenda de pesquisa da área, apontando oportunidades para estudos futuros.</w:t>
      </w:r>
    </w:p>
    <w:p w14:paraId="00000030" w14:textId="77777777" w:rsidR="00B05CCF" w:rsidRDefault="00B05CCF"/>
    <w:p w14:paraId="00000031" w14:textId="77777777" w:rsidR="00B05CCF" w:rsidRDefault="00000000">
      <w:pPr>
        <w:rPr>
          <w:b/>
          <w:bCs/>
        </w:rPr>
      </w:pPr>
      <w:r>
        <w:rPr>
          <w:b/>
          <w:bCs/>
        </w:rPr>
        <w:t>6. Fontes</w:t>
      </w:r>
    </w:p>
    <w:p w14:paraId="00000032" w14:textId="77777777" w:rsidR="00B05CCF" w:rsidRDefault="00000000">
      <w:r>
        <w:t xml:space="preserve">- IEEE </w:t>
      </w:r>
      <w:proofErr w:type="spellStart"/>
      <w:r>
        <w:t>Xplore</w:t>
      </w:r>
      <w:proofErr w:type="spellEnd"/>
    </w:p>
    <w:p w14:paraId="00000033" w14:textId="77777777" w:rsidR="00B05CCF" w:rsidRDefault="00000000">
      <w:r>
        <w:t>- ACM Digital Library</w:t>
      </w:r>
    </w:p>
    <w:p w14:paraId="00000034" w14:textId="77777777" w:rsidR="00B05CCF" w:rsidRDefault="00000000">
      <w:r>
        <w:t>- Scopus</w:t>
      </w:r>
    </w:p>
    <w:p w14:paraId="6B780E13" w14:textId="77777777" w:rsidR="00377435" w:rsidRDefault="00377435"/>
    <w:p w14:paraId="3BA5E091" w14:textId="12431A7A" w:rsidR="00377435" w:rsidRDefault="00377435" w:rsidP="00377435">
      <w:pPr>
        <w:rPr>
          <w:b/>
          <w:bCs/>
        </w:rPr>
      </w:pPr>
      <w:r>
        <w:rPr>
          <w:b/>
          <w:bCs/>
        </w:rPr>
        <w:t>7. 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32E30C3C" w:rsidR="00377435" w:rsidRDefault="00377435" w:rsidP="00377435">
      <w:pPr>
        <w:rPr>
          <w:b/>
          <w:bCs/>
        </w:rPr>
      </w:pPr>
      <w:r>
        <w:rPr>
          <w:b/>
          <w:bCs/>
        </w:rPr>
        <w:t>7.1.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Default="00377435" w:rsidP="003B1EA9">
            <w:pPr>
              <w:jc w:val="center"/>
            </w:pPr>
            <w:r>
              <w:t>ID</w:t>
            </w:r>
          </w:p>
        </w:tc>
        <w:tc>
          <w:tcPr>
            <w:tcW w:w="8315" w:type="dxa"/>
          </w:tcPr>
          <w:p w14:paraId="7D88882C" w14:textId="70779963" w:rsidR="00377435" w:rsidRDefault="00377435" w:rsidP="00377435">
            <w: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Default="00377435" w:rsidP="003B1EA9">
            <w:pPr>
              <w:jc w:val="center"/>
            </w:pPr>
            <w:r>
              <w:t>CI1</w:t>
            </w:r>
          </w:p>
        </w:tc>
        <w:tc>
          <w:tcPr>
            <w:tcW w:w="8315" w:type="dxa"/>
          </w:tcPr>
          <w:p w14:paraId="45784216" w14:textId="730C1497" w:rsidR="00377435" w:rsidRDefault="00377435" w:rsidP="003B1EA9">
            <w:pPr>
              <w:jc w:val="both"/>
            </w:pPr>
            <w:r>
              <w:t>O artigo propõe, implementa ou avalia empiricamente uma abordagem de RAG baseada em LLM.</w:t>
            </w:r>
          </w:p>
        </w:tc>
      </w:tr>
      <w:tr w:rsidR="00377435" w14:paraId="5F27914D" w14:textId="77777777" w:rsidTr="006A68DB">
        <w:tc>
          <w:tcPr>
            <w:tcW w:w="704" w:type="dxa"/>
          </w:tcPr>
          <w:p w14:paraId="65D3B563" w14:textId="035481FF" w:rsidR="00377435" w:rsidRDefault="00377435" w:rsidP="003B1EA9">
            <w:pPr>
              <w:jc w:val="center"/>
            </w:pPr>
            <w:r>
              <w:t>CI2</w:t>
            </w:r>
          </w:p>
        </w:tc>
        <w:tc>
          <w:tcPr>
            <w:tcW w:w="8315" w:type="dxa"/>
          </w:tcPr>
          <w:p w14:paraId="05E28C28" w14:textId="3FD57C6F" w:rsidR="00377435" w:rsidRDefault="00377435" w:rsidP="003B1EA9">
            <w:pPr>
              <w:jc w:val="both"/>
            </w:pPr>
            <w:r>
              <w:t>A abordagem de RAG é aplicada</w:t>
            </w:r>
            <w:r w:rsidR="006A68DB">
              <w:t xml:space="preserve"> diretamente a artefatos de código-fonte (código de produção,</w:t>
            </w:r>
            <w:r w:rsidR="005661F6">
              <w:t xml:space="preserve"> documentação técnica gerada a partir de código,</w:t>
            </w:r>
            <w:r w:rsidR="006A68DB">
              <w:t xml:space="preserve"> testes automatizados, scripts de infraestrutura ou queries de banco de dados).</w:t>
            </w:r>
          </w:p>
        </w:tc>
      </w:tr>
      <w:tr w:rsidR="00377435" w14:paraId="4DA85A8F" w14:textId="77777777" w:rsidTr="006A68DB">
        <w:tc>
          <w:tcPr>
            <w:tcW w:w="704" w:type="dxa"/>
          </w:tcPr>
          <w:p w14:paraId="0BFE2EB6" w14:textId="686113A1" w:rsidR="00377435" w:rsidRDefault="00377435" w:rsidP="003B1EA9">
            <w:pPr>
              <w:jc w:val="center"/>
            </w:pPr>
            <w:r>
              <w:t>CI3</w:t>
            </w:r>
          </w:p>
        </w:tc>
        <w:tc>
          <w:tcPr>
            <w:tcW w:w="8315" w:type="dxa"/>
          </w:tcPr>
          <w:p w14:paraId="3152B9A2" w14:textId="34232F49" w:rsidR="00377435" w:rsidRDefault="006A68DB" w:rsidP="003B1EA9">
            <w:pPr>
              <w:jc w:val="both"/>
            </w:pPr>
            <w:r>
              <w:t xml:space="preserve">Publicado entre janeiro de 2020 e </w:t>
            </w:r>
            <w:r w:rsidR="00CA4434">
              <w:t>abril</w:t>
            </w:r>
            <w:r>
              <w:t xml:space="preserve"> de 2026.</w:t>
            </w:r>
            <w:r w:rsidR="00796EFF">
              <w:t xml:space="preserve"> O filtro de período (2020-2026) é aplicado diretamente nas interfaces de busca das fontes.</w:t>
            </w:r>
          </w:p>
        </w:tc>
      </w:tr>
      <w:tr w:rsidR="00377435" w14:paraId="20AC8D3D" w14:textId="77777777" w:rsidTr="006A68DB">
        <w:tc>
          <w:tcPr>
            <w:tcW w:w="704" w:type="dxa"/>
          </w:tcPr>
          <w:p w14:paraId="4EA71091" w14:textId="69A8FA39" w:rsidR="00377435" w:rsidRDefault="00377435" w:rsidP="003B1EA9">
            <w:pPr>
              <w:jc w:val="center"/>
            </w:pPr>
            <w:r>
              <w:t>CI4</w:t>
            </w:r>
          </w:p>
        </w:tc>
        <w:tc>
          <w:tcPr>
            <w:tcW w:w="8315" w:type="dxa"/>
          </w:tcPr>
          <w:p w14:paraId="7A3364BD" w14:textId="57A20480" w:rsidR="00377435" w:rsidRDefault="006A68DB" w:rsidP="003B1EA9">
            <w:pPr>
              <w:jc w:val="both"/>
            </w:pPr>
            <w:r>
              <w:t>Redigido em língua inglesa.</w:t>
            </w:r>
          </w:p>
        </w:tc>
      </w:tr>
      <w:tr w:rsidR="00377435" w14:paraId="46636A76" w14:textId="77777777" w:rsidTr="006A68DB">
        <w:tc>
          <w:tcPr>
            <w:tcW w:w="704" w:type="dxa"/>
          </w:tcPr>
          <w:p w14:paraId="16B32A44" w14:textId="08A494EF" w:rsidR="00377435" w:rsidRDefault="00377435" w:rsidP="003B1EA9">
            <w:pPr>
              <w:jc w:val="center"/>
            </w:pPr>
            <w:r>
              <w:t>CI5</w:t>
            </w:r>
          </w:p>
        </w:tc>
        <w:tc>
          <w:tcPr>
            <w:tcW w:w="8315" w:type="dxa"/>
          </w:tcPr>
          <w:p w14:paraId="726922A8" w14:textId="7A8C4544" w:rsidR="00377435" w:rsidRDefault="006A68DB" w:rsidP="003B1EA9">
            <w:pPr>
              <w:jc w:val="both"/>
            </w:pPr>
            <w:r>
              <w:t xml:space="preserve">Publicado em </w:t>
            </w:r>
            <w:proofErr w:type="spellStart"/>
            <w:r>
              <w:t>venue</w:t>
            </w:r>
            <w:proofErr w:type="spellEnd"/>
            <w:r>
              <w:t xml:space="preserve"> com revisão por pares (</w:t>
            </w:r>
            <w:proofErr w:type="spellStart"/>
            <w:r>
              <w:t>conference</w:t>
            </w:r>
            <w:proofErr w:type="spellEnd"/>
            <w:r>
              <w:t xml:space="preserve"> </w:t>
            </w:r>
            <w:proofErr w:type="spellStart"/>
            <w:r>
              <w:t>paper</w:t>
            </w:r>
            <w:proofErr w:type="spellEnd"/>
            <w:r>
              <w:t xml:space="preserve">, </w:t>
            </w:r>
            <w:proofErr w:type="spellStart"/>
            <w:r>
              <w:t>journal</w:t>
            </w:r>
            <w:proofErr w:type="spellEnd"/>
            <w:r>
              <w:t xml:space="preserve"> </w:t>
            </w:r>
            <w:proofErr w:type="spellStart"/>
            <w:r>
              <w:t>article</w:t>
            </w:r>
            <w:proofErr w:type="spellEnd"/>
            <w:r>
              <w:t xml:space="preserve"> ou </w:t>
            </w:r>
            <w:proofErr w:type="spellStart"/>
            <w:r>
              <w:t>early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article</w:t>
            </w:r>
            <w:proofErr w:type="spellEnd"/>
            <w:r>
              <w:t>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39040BF5" w:rsidR="00377435" w:rsidRDefault="00377435" w:rsidP="00377435">
      <w:pPr>
        <w:rPr>
          <w:b/>
          <w:bCs/>
        </w:rPr>
      </w:pPr>
      <w:r>
        <w:rPr>
          <w:b/>
          <w:bCs/>
        </w:rPr>
        <w:t>7.2.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Default="006A68DB" w:rsidP="003B1EA9">
            <w:pPr>
              <w:jc w:val="center"/>
            </w:pPr>
            <w:r>
              <w:t>ID</w:t>
            </w:r>
          </w:p>
        </w:tc>
        <w:tc>
          <w:tcPr>
            <w:tcW w:w="8315" w:type="dxa"/>
          </w:tcPr>
          <w:p w14:paraId="7A035951" w14:textId="4C59FFDC" w:rsidR="006A68DB" w:rsidRDefault="006A68DB">
            <w:r>
              <w:t>Critério</w:t>
            </w:r>
          </w:p>
        </w:tc>
      </w:tr>
      <w:tr w:rsidR="006A68DB" w14:paraId="577C77D7" w14:textId="77777777" w:rsidTr="006A68DB">
        <w:tc>
          <w:tcPr>
            <w:tcW w:w="704" w:type="dxa"/>
          </w:tcPr>
          <w:p w14:paraId="581CA946" w14:textId="20BC1E5C" w:rsidR="006A68DB" w:rsidRDefault="006A68DB" w:rsidP="003B1EA9">
            <w:pPr>
              <w:jc w:val="center"/>
            </w:pPr>
            <w:r>
              <w:t>CE1</w:t>
            </w:r>
          </w:p>
        </w:tc>
        <w:tc>
          <w:tcPr>
            <w:tcW w:w="8315" w:type="dxa"/>
          </w:tcPr>
          <w:p w14:paraId="5E96BA78" w14:textId="623BA61A" w:rsidR="006A68DB" w:rsidRDefault="006A68DB" w:rsidP="003B1EA9">
            <w:pPr>
              <w:jc w:val="both"/>
            </w:pPr>
            <w:r>
              <w:t>O objeto da recuperação RAG não é código-fonte de software</w:t>
            </w:r>
            <w:r w:rsidR="00803F2B">
              <w:t xml:space="preserve">. </w:t>
            </w:r>
            <w:r>
              <w:t>Ex.:</w:t>
            </w:r>
            <w:r w:rsidR="003B1EA9">
              <w:t xml:space="preserve"> textos clínicos, documentos legais, artigos científicos, documentação não-técnica</w:t>
            </w:r>
            <w:r w:rsidR="00803F2B">
              <w:t xml:space="preserve">. Nota: documentação técnica gerada diretamente a partir de código-fonte (Ex.: </w:t>
            </w:r>
            <w:proofErr w:type="spellStart"/>
            <w:r w:rsidR="00803F2B">
              <w:t>Javadoc</w:t>
            </w:r>
            <w:proofErr w:type="spellEnd"/>
            <w:r w:rsidR="00803F2B">
              <w:t xml:space="preserve">, </w:t>
            </w:r>
            <w:proofErr w:type="spellStart"/>
            <w:r w:rsidR="00803F2B">
              <w:t>docstrings</w:t>
            </w:r>
            <w:proofErr w:type="spellEnd"/>
            <w:r w:rsidR="00803F2B">
              <w:t>) não se enquadra neste critério de exclusão.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Default="006A68DB" w:rsidP="003B1EA9">
            <w:pPr>
              <w:jc w:val="center"/>
            </w:pPr>
            <w:r>
              <w:lastRenderedPageBreak/>
              <w:t>CE2</w:t>
            </w:r>
          </w:p>
        </w:tc>
        <w:tc>
          <w:tcPr>
            <w:tcW w:w="8315" w:type="dxa"/>
          </w:tcPr>
          <w:p w14:paraId="0BEC4C16" w14:textId="6BA570AF" w:rsidR="006A68DB" w:rsidRDefault="003B1EA9" w:rsidP="003B1EA9">
            <w:pPr>
              <w:jc w:val="both"/>
            </w:pPr>
            <w:r>
              <w:t xml:space="preserve">O artigo utiliza LLM para tarefas de código sem componente de recuperação: </w:t>
            </w:r>
            <w:r w:rsidR="00E60EC0">
              <w:t>o</w:t>
            </w:r>
            <w:r>
              <w:t xml:space="preserve"> RAG não é central na abordagem.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234B0635" w:rsidR="006A68DB" w:rsidRDefault="006A68DB" w:rsidP="003B1EA9">
            <w:pPr>
              <w:jc w:val="center"/>
            </w:pPr>
            <w:r>
              <w:t>CE3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</w:t>
            </w:r>
            <w:proofErr w:type="spellStart"/>
            <w:r>
              <w:t>venues</w:t>
            </w:r>
            <w:proofErr w:type="spellEnd"/>
            <w:r>
              <w:t xml:space="preserve">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4084B8BF" w:rsidR="006A68DB" w:rsidRDefault="006A68DB" w:rsidP="003B1EA9">
            <w:pPr>
              <w:jc w:val="center"/>
            </w:pPr>
            <w:r>
              <w:t>CE4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27CAE4C0" w:rsidR="006A68DB" w:rsidRDefault="006A68DB" w:rsidP="003B1EA9">
            <w:pPr>
              <w:jc w:val="center"/>
            </w:pPr>
            <w:r>
              <w:t>CE5</w:t>
            </w:r>
          </w:p>
        </w:tc>
        <w:tc>
          <w:tcPr>
            <w:tcW w:w="8315" w:type="dxa"/>
          </w:tcPr>
          <w:p w14:paraId="0307A028" w14:textId="5FFA977C" w:rsidR="006A68DB" w:rsidRDefault="003B1EA9" w:rsidP="003B1EA9">
            <w:pPr>
              <w:jc w:val="both"/>
            </w:pPr>
            <w:r>
              <w:t xml:space="preserve">Literatura cinzenta: </w:t>
            </w:r>
            <w:proofErr w:type="spellStart"/>
            <w:r>
              <w:t>preprints</w:t>
            </w:r>
            <w:proofErr w:type="spellEnd"/>
            <w:r>
              <w:t xml:space="preserve">, relatórios técnicos, </w:t>
            </w:r>
            <w:proofErr w:type="spellStart"/>
            <w:r>
              <w:t>whitepapers</w:t>
            </w:r>
            <w:proofErr w:type="spellEnd"/>
            <w:r>
              <w:t>, posts e artigos sem revisão por pares formal.</w:t>
            </w:r>
          </w:p>
        </w:tc>
      </w:tr>
    </w:tbl>
    <w:p w14:paraId="00000035" w14:textId="77777777" w:rsidR="00B05CCF" w:rsidRDefault="00B05CCF"/>
    <w:p w14:paraId="00000036" w14:textId="1272F72A" w:rsidR="00B05CCF" w:rsidRDefault="003B1EA9" w:rsidP="003B1EA9">
      <w:pPr>
        <w:jc w:val="both"/>
      </w:pPr>
      <w: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sectPr w:rsidR="00B05CC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73910AC-C93F-4550-B92F-3D566FC61FC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C3DDB01-8F49-4169-AAE3-A003CB16556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377435"/>
    <w:rsid w:val="003B1EA9"/>
    <w:rsid w:val="004521B9"/>
    <w:rsid w:val="005661F6"/>
    <w:rsid w:val="005673E1"/>
    <w:rsid w:val="006470BD"/>
    <w:rsid w:val="006A68DB"/>
    <w:rsid w:val="00796EFF"/>
    <w:rsid w:val="007B4037"/>
    <w:rsid w:val="00803F2B"/>
    <w:rsid w:val="00881389"/>
    <w:rsid w:val="008A0EF2"/>
    <w:rsid w:val="009B6316"/>
    <w:rsid w:val="00B05CCF"/>
    <w:rsid w:val="00BF01B2"/>
    <w:rsid w:val="00C5190B"/>
    <w:rsid w:val="00CA4434"/>
    <w:rsid w:val="00E60EC0"/>
    <w:rsid w:val="00F7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7435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719</Words>
  <Characters>3886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12</cp:revision>
  <dcterms:created xsi:type="dcterms:W3CDTF">2026-04-26T14:54:00Z</dcterms:created>
  <dcterms:modified xsi:type="dcterms:W3CDTF">2026-04-26T16:07:00Z</dcterms:modified>
</cp:coreProperties>
</file>