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8075" w14:textId="5D5D997E" w:rsidR="00564286" w:rsidRDefault="00D274B5" w:rsidP="002452BE">
      <w:pPr>
        <w:pStyle w:val="Title"/>
        <w:jc w:val="center"/>
        <w:rPr>
          <w:lang w:val="en-US"/>
        </w:rPr>
      </w:pPr>
      <w:r>
        <w:rPr>
          <w:lang w:val="en-US"/>
        </w:rPr>
        <w:t>TAMASA action plan</w:t>
      </w:r>
    </w:p>
    <w:p w14:paraId="5291438E" w14:textId="1E699B0B" w:rsidR="00D274B5" w:rsidRDefault="00D274B5" w:rsidP="00464302">
      <w:pPr>
        <w:pStyle w:val="Heading1"/>
        <w:rPr>
          <w:lang w:val="en-US"/>
        </w:rPr>
      </w:pPr>
      <w:r>
        <w:rPr>
          <w:lang w:val="en-US"/>
        </w:rPr>
        <w:t>What has been done</w:t>
      </w:r>
    </w:p>
    <w:p w14:paraId="01B6BF27" w14:textId="2AE8F4C2" w:rsidR="00D274B5" w:rsidRDefault="00D274B5" w:rsidP="00464302">
      <w:pPr>
        <w:pStyle w:val="Heading2"/>
        <w:rPr>
          <w:lang w:val="en-US"/>
        </w:rPr>
      </w:pPr>
      <w:r>
        <w:rPr>
          <w:lang w:val="en-US"/>
        </w:rPr>
        <w:t>Rewrite and document the data cleaning workflow:</w:t>
      </w:r>
    </w:p>
    <w:p w14:paraId="5D4C9989" w14:textId="7AC3AC93" w:rsidR="00D274B5" w:rsidRDefault="00D274B5">
      <w:pPr>
        <w:rPr>
          <w:lang w:val="en-US"/>
        </w:rPr>
      </w:pPr>
      <w:r>
        <w:rPr>
          <w:lang w:val="en-US"/>
        </w:rPr>
        <w:t xml:space="preserve">Some </w:t>
      </w:r>
      <w:r w:rsidR="00656375">
        <w:rPr>
          <w:lang w:val="en-US"/>
        </w:rPr>
        <w:t>operations on the data</w:t>
      </w:r>
      <w:r>
        <w:rPr>
          <w:lang w:val="en-US"/>
        </w:rPr>
        <w:t xml:space="preserve"> had</w:t>
      </w:r>
      <w:r w:rsidR="00A12C08">
        <w:rPr>
          <w:lang w:val="en-US"/>
        </w:rPr>
        <w:t xml:space="preserve"> not been implemented in R code and some</w:t>
      </w:r>
      <w:r w:rsidR="00F504AD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="00A12C08">
        <w:rPr>
          <w:lang w:val="en-US"/>
        </w:rPr>
        <w:t>assumption</w:t>
      </w:r>
      <w:r w:rsidR="00656375">
        <w:rPr>
          <w:lang w:val="en-US"/>
        </w:rPr>
        <w:t>s</w:t>
      </w:r>
      <w:r w:rsidR="00A12C08">
        <w:rPr>
          <w:lang w:val="en-US"/>
        </w:rPr>
        <w:t xml:space="preserve"> </w:t>
      </w:r>
      <w:r w:rsidR="001C1724">
        <w:rPr>
          <w:lang w:val="en-US"/>
        </w:rPr>
        <w:t>made</w:t>
      </w:r>
      <w:r w:rsidR="00B77594">
        <w:rPr>
          <w:lang w:val="en-US"/>
        </w:rPr>
        <w:t>,</w:t>
      </w:r>
      <w:r w:rsidR="001C1724">
        <w:rPr>
          <w:lang w:val="en-US"/>
        </w:rPr>
        <w:t xml:space="preserve"> were not </w:t>
      </w:r>
      <w:r w:rsidR="00656375">
        <w:rPr>
          <w:lang w:val="en-US"/>
        </w:rPr>
        <w:t>explicit</w:t>
      </w:r>
      <w:r w:rsidR="00F504AD">
        <w:rPr>
          <w:lang w:val="en-US"/>
        </w:rPr>
        <w:t>ly transcribed</w:t>
      </w:r>
      <w:r>
        <w:rPr>
          <w:lang w:val="en-US"/>
        </w:rPr>
        <w:t>. It was necessary to make the workflow</w:t>
      </w:r>
      <w:r w:rsidR="00F504AD">
        <w:rPr>
          <w:lang w:val="en-US"/>
        </w:rPr>
        <w:t xml:space="preserve"> more</w:t>
      </w:r>
      <w:r>
        <w:rPr>
          <w:lang w:val="en-US"/>
        </w:rPr>
        <w:t xml:space="preserve"> transparent</w:t>
      </w:r>
      <w:r w:rsidR="00656375">
        <w:rPr>
          <w:lang w:val="en-US"/>
        </w:rPr>
        <w:t xml:space="preserve">. </w:t>
      </w:r>
      <w:r>
        <w:rPr>
          <w:lang w:val="en-US"/>
        </w:rPr>
        <w:t>The whole data cleaning workflow is now clearly described and illustrated in one html document. We now have a better idea of the content and limitations of the TAMASA APS17 dataset.</w:t>
      </w:r>
    </w:p>
    <w:p w14:paraId="30330316" w14:textId="7782D4FE" w:rsidR="00D274B5" w:rsidRDefault="00D274B5" w:rsidP="006A634A">
      <w:pPr>
        <w:pStyle w:val="Heading3"/>
        <w:rPr>
          <w:lang w:val="en-US"/>
        </w:rPr>
      </w:pPr>
      <w:r>
        <w:rPr>
          <w:lang w:val="en-US"/>
        </w:rPr>
        <w:t>Recap variables needed to run Paul’s analysis.</w:t>
      </w:r>
    </w:p>
    <w:p w14:paraId="71321E5D" w14:textId="3A923E90" w:rsidR="006A634A" w:rsidRDefault="006A634A" w:rsidP="006A634A">
      <w:pPr>
        <w:rPr>
          <w:lang w:val="en-US"/>
        </w:rPr>
      </w:pPr>
      <w:r>
        <w:rPr>
          <w:lang w:val="en-US"/>
        </w:rPr>
        <w:t>Below is a table summarizing all variables needed to run Paul’s analysis. We indicated whether or not</w:t>
      </w:r>
      <w:r w:rsidR="00B77594">
        <w:rPr>
          <w:lang w:val="en-US"/>
        </w:rPr>
        <w:t xml:space="preserve"> variables</w:t>
      </w:r>
      <w:r>
        <w:rPr>
          <w:lang w:val="en-US"/>
        </w:rPr>
        <w:t xml:space="preserve"> can be derived from the TAMASA data.</w:t>
      </w:r>
    </w:p>
    <w:tbl>
      <w:tblPr>
        <w:tblW w:w="8824" w:type="dxa"/>
        <w:tblInd w:w="108" w:type="dxa"/>
        <w:tblBorders>
          <w:bottom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3969"/>
        <w:gridCol w:w="1603"/>
        <w:gridCol w:w="1799"/>
        <w:gridCol w:w="1453"/>
      </w:tblGrid>
      <w:tr w:rsidR="00E54794" w:rsidRPr="00E54794" w14:paraId="0920F701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6E70F1C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93B9617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From TAMASA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1DF9C002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comments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147C36D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From Expert</w:t>
            </w:r>
          </w:p>
        </w:tc>
      </w:tr>
      <w:tr w:rsidR="00E54794" w:rsidRPr="00E54794" w14:paraId="1F7F53F8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0B0A30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local maize seed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36A1556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37C1520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E745220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2806734B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2C5095D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hybrid maize seed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0C051E70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3B6D66A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F082F2B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68846F8D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A81C2AA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local pigeon pea seeds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F15B2FE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7E80C62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D3F17E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E54794" w:rsidRPr="00E54794" w14:paraId="3C13827B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BB8596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improved pigeon pea seeds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A4999F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64A41CED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6F6908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E54794" w:rsidRPr="00E54794" w14:paraId="62CB8E6C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38170B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urea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7CCFF22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7E64841A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12CE7F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7131E423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623BF25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CAN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468B63A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10238300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D6545C1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1D1F8494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20A098E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DAP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61D435B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5BADF1CB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B21DCC7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402E8DE7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D2DE3C7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N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4488241B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35DDFF58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0999D26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76DCF7EB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5069B4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P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97ED943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1261D894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EBE5558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4D376779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61FE23E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NPK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0371F57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3DBA3D00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CC2EE2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1883B47C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18958DC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TSP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D22C9D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6AA5EF61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ADD57F1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4DA684C0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FAFBD4F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insecticide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3FE4561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CB89798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refer to as pesticide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09C77A3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29EA0C99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83FA01B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fungicide 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/L)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0BEDE3EF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404DFD2C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AF6676A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00ED50AD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2F2212D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price herbicide 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/L)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DEF7BC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176CAFF4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FA6E6B4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3C927874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B3CA2B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selling price maize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503A095D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5D860871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9FEBC80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2810BDD3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A23E104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selling price pigeon pea  (</w:t>
            </w: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Tsh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/kg)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D7C3F5B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129744ED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03BFAC8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E54794" w:rsidRPr="00E54794" w14:paraId="51E7D8F5" w14:textId="77777777" w:rsidTr="00E54794">
        <w:trPr>
          <w:trHeight w:val="300"/>
        </w:trPr>
        <w:tc>
          <w:tcPr>
            <w:tcW w:w="3969" w:type="dxa"/>
            <w:shd w:val="clear" w:color="000000" w:fill="FFC7CE"/>
            <w:noWrap/>
            <w:vAlign w:val="bottom"/>
            <w:hideMark/>
          </w:tcPr>
          <w:p w14:paraId="254F0219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  <w:t>land preparation (day/ha)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31046A2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02728E9F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FD60E1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4754D186" w14:textId="77777777" w:rsidTr="00E54794">
        <w:trPr>
          <w:trHeight w:val="300"/>
        </w:trPr>
        <w:tc>
          <w:tcPr>
            <w:tcW w:w="3969" w:type="dxa"/>
            <w:shd w:val="clear" w:color="000000" w:fill="FFC7CE"/>
            <w:noWrap/>
            <w:vAlign w:val="bottom"/>
            <w:hideMark/>
          </w:tcPr>
          <w:p w14:paraId="467B13EF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  <w:t>sowing (day/ha)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AB884FF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13D32E4A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refer to as planting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7A385E8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76E0DCA8" w14:textId="77777777" w:rsidTr="00E54794">
        <w:trPr>
          <w:trHeight w:val="300"/>
        </w:trPr>
        <w:tc>
          <w:tcPr>
            <w:tcW w:w="3969" w:type="dxa"/>
            <w:shd w:val="clear" w:color="000000" w:fill="FFC7CE"/>
            <w:noWrap/>
            <w:vAlign w:val="bottom"/>
            <w:hideMark/>
          </w:tcPr>
          <w:p w14:paraId="1BF6DD05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  <w:t>fertilizer application (day/ha)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889CC66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09735F1E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A14B141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6B3A1687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B7E1544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herbicide application (day/ha)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F028B7A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3FAD7C8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D8ED2CE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E54794" w:rsidRPr="00E54794" w14:paraId="6FC50DA6" w14:textId="77777777" w:rsidTr="00E54794">
        <w:trPr>
          <w:trHeight w:val="300"/>
        </w:trPr>
        <w:tc>
          <w:tcPr>
            <w:tcW w:w="3969" w:type="dxa"/>
            <w:shd w:val="clear" w:color="000000" w:fill="FFC7CE"/>
            <w:noWrap/>
            <w:vAlign w:val="bottom"/>
            <w:hideMark/>
          </w:tcPr>
          <w:p w14:paraId="2E7F364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  <w:t>weeding (day/ha)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150FCCE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7AFF5694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0A9739D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0CE16706" w14:textId="77777777" w:rsidTr="00E54794">
        <w:trPr>
          <w:trHeight w:val="300"/>
        </w:trPr>
        <w:tc>
          <w:tcPr>
            <w:tcW w:w="3969" w:type="dxa"/>
            <w:shd w:val="clear" w:color="000000" w:fill="FFC7CE"/>
            <w:noWrap/>
            <w:vAlign w:val="bottom"/>
            <w:hideMark/>
          </w:tcPr>
          <w:p w14:paraId="75A97B4F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  <w:t>harvesting maize (day/ton)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01EC760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67785C14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F71694D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2BD87EC4" w14:textId="77777777" w:rsidTr="00E54794">
        <w:trPr>
          <w:trHeight w:val="300"/>
        </w:trPr>
        <w:tc>
          <w:tcPr>
            <w:tcW w:w="3969" w:type="dxa"/>
            <w:shd w:val="clear" w:color="000000" w:fill="FFC7CE"/>
            <w:noWrap/>
            <w:vAlign w:val="bottom"/>
            <w:hideMark/>
          </w:tcPr>
          <w:p w14:paraId="3E39FF9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  <w:t>harvesting legume (day/ton)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520DFB7F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7D761C36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7254518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160C0A62" w14:textId="77777777" w:rsidTr="00E54794">
        <w:trPr>
          <w:trHeight w:val="300"/>
        </w:trPr>
        <w:tc>
          <w:tcPr>
            <w:tcW w:w="3969" w:type="dxa"/>
            <w:shd w:val="clear" w:color="000000" w:fill="FFC7CE"/>
            <w:noWrap/>
            <w:vAlign w:val="bottom"/>
            <w:hideMark/>
          </w:tcPr>
          <w:p w14:paraId="2B83DEE6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9C0006"/>
                <w:sz w:val="22"/>
                <w:lang w:val="en-US"/>
              </w:rPr>
              <w:t>harvesting (day/ton)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D0AF22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7F8786B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23067D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E54794" w:rsidRPr="00E54794" w14:paraId="5AE7EB58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6F70753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treshing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maize (day/ton)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DE0F510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A262E98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5D65783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E54794" w:rsidRPr="00E54794" w14:paraId="05C539A4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E3C7600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treshing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legume (day/ton)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4087881C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A7D772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A512355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E54794" w:rsidRPr="00E54794" w14:paraId="48606750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A41002C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treshing</w:t>
            </w:r>
            <w:proofErr w:type="spellEnd"/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(day/ha)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AB08FA6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528389ED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B4F32E6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E54794" w:rsidRPr="00E54794" w14:paraId="71E45294" w14:textId="77777777" w:rsidTr="00E54794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5684606" w14:textId="77777777" w:rsidR="00E54794" w:rsidRPr="00E54794" w:rsidRDefault="00E54794" w:rsidP="00E5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TOTAL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C532579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1CD1963C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F7D3844" w14:textId="77777777" w:rsidR="00E54794" w:rsidRPr="00E54794" w:rsidRDefault="00E54794" w:rsidP="00E547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E5479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</w:tr>
    </w:tbl>
    <w:p w14:paraId="1776E8EA" w14:textId="77777777" w:rsidR="00E54794" w:rsidRPr="006A634A" w:rsidRDefault="00E54794" w:rsidP="006A634A">
      <w:pPr>
        <w:rPr>
          <w:lang w:val="en-US"/>
        </w:rPr>
      </w:pPr>
    </w:p>
    <w:p w14:paraId="1468035F" w14:textId="77777777" w:rsidR="006E2989" w:rsidRDefault="000E3530">
      <w:pPr>
        <w:rPr>
          <w:lang w:val="en-US"/>
        </w:rPr>
      </w:pPr>
      <w:r>
        <w:rPr>
          <w:lang w:val="en-US"/>
        </w:rPr>
        <w:lastRenderedPageBreak/>
        <w:t>Problematic variables are highlighted in red.</w:t>
      </w:r>
    </w:p>
    <w:p w14:paraId="01709CEA" w14:textId="39981B93" w:rsidR="006E2989" w:rsidRDefault="006E2989" w:rsidP="006E2989">
      <w:pPr>
        <w:pStyle w:val="Heading3"/>
        <w:rPr>
          <w:lang w:val="en-US"/>
        </w:rPr>
      </w:pPr>
      <w:r>
        <w:rPr>
          <w:lang w:val="en-US"/>
        </w:rPr>
        <w:t>TAMASA data quality</w:t>
      </w:r>
    </w:p>
    <w:p w14:paraId="1B66AA8D" w14:textId="1FB50EE2" w:rsidR="001645BE" w:rsidRPr="001645BE" w:rsidRDefault="001645BE" w:rsidP="001645BE">
      <w:pPr>
        <w:rPr>
          <w:lang w:val="en-US"/>
        </w:rPr>
      </w:pPr>
      <w:r>
        <w:rPr>
          <w:lang w:val="en-US"/>
        </w:rPr>
        <w:t xml:space="preserve">The data required to rerun Paul’s analysis falls into two broad categories: prices and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requirements.</w:t>
      </w:r>
    </w:p>
    <w:p w14:paraId="495DE314" w14:textId="00D2A071" w:rsidR="00D274B5" w:rsidRDefault="00D274B5">
      <w:pPr>
        <w:rPr>
          <w:lang w:val="en-US"/>
        </w:rPr>
      </w:pPr>
      <w:r>
        <w:rPr>
          <w:lang w:val="en-US"/>
        </w:rPr>
        <w:t>Pri</w:t>
      </w:r>
      <w:r w:rsidR="00DB37AC">
        <w:rPr>
          <w:lang w:val="en-US"/>
        </w:rPr>
        <w:t>ce data seem</w:t>
      </w:r>
      <w:r w:rsidR="00B144AE">
        <w:rPr>
          <w:lang w:val="en-US"/>
        </w:rPr>
        <w:t>s</w:t>
      </w:r>
      <w:r w:rsidR="00DB37AC">
        <w:rPr>
          <w:lang w:val="en-US"/>
        </w:rPr>
        <w:t xml:space="preserve"> </w:t>
      </w:r>
      <w:r w:rsidR="00A134DE">
        <w:rPr>
          <w:lang w:val="en-US"/>
        </w:rPr>
        <w:t>to be the most reliable. Values</w:t>
      </w:r>
      <w:r w:rsidR="00E75B52">
        <w:rPr>
          <w:lang w:val="en-US"/>
        </w:rPr>
        <w:t xml:space="preserve"> were in line with that was reported by Paul and Esther </w:t>
      </w:r>
      <w:proofErr w:type="spellStart"/>
      <w:r w:rsidR="00E75B52">
        <w:rPr>
          <w:lang w:val="en-US"/>
        </w:rPr>
        <w:t>Mungi</w:t>
      </w:r>
      <w:proofErr w:type="spellEnd"/>
      <w:r w:rsidR="00E75B52">
        <w:rPr>
          <w:lang w:val="en-US"/>
        </w:rPr>
        <w:t xml:space="preserve"> who is doing her field work in Tanzania.</w:t>
      </w:r>
    </w:p>
    <w:p w14:paraId="07FC3BEB" w14:textId="5095D910" w:rsidR="00F75EB2" w:rsidRDefault="00B144AE">
      <w:pPr>
        <w:rPr>
          <w:lang w:val="en-US"/>
        </w:rPr>
      </w:pPr>
      <w:r>
        <w:rPr>
          <w:lang w:val="en-US"/>
        </w:rPr>
        <w:t>Unfortunately</w:t>
      </w:r>
      <w:r w:rsidR="001645B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data does not seem to be as </w:t>
      </w:r>
      <w:r w:rsidR="001645BE">
        <w:rPr>
          <w:lang w:val="en-US"/>
        </w:rPr>
        <w:t>trustworthy</w:t>
      </w:r>
      <w:r w:rsidR="00A134DE">
        <w:rPr>
          <w:lang w:val="en-US"/>
        </w:rPr>
        <w:t xml:space="preserve"> as</w:t>
      </w:r>
      <w:r w:rsidR="001645BE">
        <w:rPr>
          <w:lang w:val="en-US"/>
        </w:rPr>
        <w:t xml:space="preserve"> the price data. Mainly because</w:t>
      </w:r>
      <w:r w:rsidR="00A134DE">
        <w:rPr>
          <w:lang w:val="en-US"/>
        </w:rPr>
        <w:t xml:space="preserve"> it is</w:t>
      </w:r>
      <w:r w:rsidR="00DB37AC">
        <w:rPr>
          <w:lang w:val="en-US"/>
        </w:rPr>
        <w:t xml:space="preserve"> impacted by several kinds of uncertainties.</w:t>
      </w:r>
    </w:p>
    <w:p w14:paraId="551AC5A9" w14:textId="2FED9383" w:rsidR="00F75EB2" w:rsidRDefault="00C02B89" w:rsidP="00F75E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variables</w:t>
      </w:r>
      <w:r w:rsidR="00F75EB2">
        <w:rPr>
          <w:lang w:val="en-US"/>
        </w:rPr>
        <w:t xml:space="preserve"> are calculated based on farmers estimate for</w:t>
      </w:r>
      <w:r w:rsidR="00656375">
        <w:rPr>
          <w:lang w:val="en-US"/>
        </w:rPr>
        <w:t>:</w:t>
      </w:r>
      <w:r w:rsidR="00F75EB2">
        <w:rPr>
          <w:lang w:val="en-US"/>
        </w:rPr>
        <w:t xml:space="preserve"> </w:t>
      </w:r>
    </w:p>
    <w:p w14:paraId="1428E081" w14:textId="2ABFF1CC" w:rsidR="00AA2FCF" w:rsidRPr="00AA2FCF" w:rsidRDefault="00F75EB2" w:rsidP="00AA2FCF">
      <w:pPr>
        <w:pStyle w:val="ListParagraph"/>
        <w:numPr>
          <w:ilvl w:val="1"/>
          <w:numId w:val="1"/>
        </w:numPr>
        <w:rPr>
          <w:lang w:val="en-US"/>
        </w:rPr>
      </w:pPr>
      <w:r w:rsidRPr="00656375">
        <w:rPr>
          <w:b/>
          <w:lang w:val="en-US"/>
        </w:rPr>
        <w:t xml:space="preserve">Plot </w:t>
      </w:r>
      <w:r w:rsidR="005C52FD" w:rsidRPr="00656375">
        <w:rPr>
          <w:b/>
          <w:lang w:val="en-US"/>
        </w:rPr>
        <w:t>area</w:t>
      </w:r>
      <w:r w:rsidR="00816758">
        <w:rPr>
          <w:lang w:val="en-US"/>
        </w:rPr>
        <w:t>: We</w:t>
      </w:r>
      <w:r w:rsidR="005C52FD">
        <w:rPr>
          <w:lang w:val="en-US"/>
        </w:rPr>
        <w:t xml:space="preserve"> would expect some </w:t>
      </w:r>
      <w:r w:rsidR="00816758">
        <w:rPr>
          <w:lang w:val="en-US"/>
        </w:rPr>
        <w:t>bias</w:t>
      </w:r>
      <w:r w:rsidR="005C52FD">
        <w:rPr>
          <w:lang w:val="en-US"/>
        </w:rPr>
        <w:t xml:space="preserve"> here. Certain plots were supposed to have their area measured by GPS but the data is simply not there.</w:t>
      </w:r>
      <w:r w:rsidR="00BF467E">
        <w:rPr>
          <w:lang w:val="en-US"/>
        </w:rPr>
        <w:t xml:space="preserve"> Within TAMASA measurement accuracy check is not possible.</w:t>
      </w:r>
      <w:r w:rsidR="005C52FD">
        <w:rPr>
          <w:lang w:val="en-US"/>
        </w:rPr>
        <w:t xml:space="preserve"> However, Marloes did compare </w:t>
      </w:r>
      <w:r w:rsidR="00961382">
        <w:rPr>
          <w:lang w:val="en-US"/>
        </w:rPr>
        <w:t xml:space="preserve">farmers’ estimate </w:t>
      </w:r>
      <w:r w:rsidR="007A2F26">
        <w:rPr>
          <w:lang w:val="en-US"/>
        </w:rPr>
        <w:t>to GPS data in Ethi</w:t>
      </w:r>
      <w:r w:rsidR="00644182">
        <w:rPr>
          <w:lang w:val="en-US"/>
        </w:rPr>
        <w:t>opia. See figures below.</w:t>
      </w:r>
    </w:p>
    <w:p w14:paraId="1518B56A" w14:textId="2ABFF1CC" w:rsidR="00644182" w:rsidRDefault="00644182" w:rsidP="00644182">
      <w:pPr>
        <w:rPr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1A2B082B" wp14:editId="5AABF63E">
            <wp:simplePos x="0" y="0"/>
            <wp:positionH relativeFrom="column">
              <wp:posOffset>3166963</wp:posOffset>
            </wp:positionH>
            <wp:positionV relativeFrom="paragraph">
              <wp:posOffset>4918</wp:posOffset>
            </wp:positionV>
            <wp:extent cx="2292350" cy="1826260"/>
            <wp:effectExtent l="0" t="0" r="0" b="2540"/>
            <wp:wrapTight wrapText="bothSides">
              <wp:wrapPolygon edited="0">
                <wp:start x="0" y="0"/>
                <wp:lineTo x="0" y="21405"/>
                <wp:lineTo x="21361" y="21405"/>
                <wp:lineTo x="21361" y="0"/>
                <wp:lineTo x="0" y="0"/>
              </wp:wrapPolygon>
            </wp:wrapTight>
            <wp:docPr id="3" name="Picture 3" descr="cid:image006.png@01D5E17E.43B43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5E17E.43B434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982E014" wp14:editId="4439F7A2">
            <wp:simplePos x="0" y="0"/>
            <wp:positionH relativeFrom="column">
              <wp:posOffset>526074</wp:posOffset>
            </wp:positionH>
            <wp:positionV relativeFrom="paragraph">
              <wp:posOffset>3182</wp:posOffset>
            </wp:positionV>
            <wp:extent cx="2317329" cy="1821976"/>
            <wp:effectExtent l="0" t="0" r="6985" b="698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2" name="Picture 2" descr="cid:image005.png@01D5E17E.43B43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5E17E.43B434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29" cy="182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91160" w14:textId="31AF71BC" w:rsidR="00644182" w:rsidRDefault="00644182" w:rsidP="00644182">
      <w:pPr>
        <w:rPr>
          <w:lang w:val="en-US"/>
        </w:rPr>
      </w:pPr>
    </w:p>
    <w:p w14:paraId="32AB01AE" w14:textId="656C3585" w:rsidR="00CD1C49" w:rsidRDefault="00CD1C49" w:rsidP="00644182">
      <w:pPr>
        <w:rPr>
          <w:lang w:val="en-US"/>
        </w:rPr>
      </w:pPr>
    </w:p>
    <w:p w14:paraId="034E09D5" w14:textId="63DBF40A" w:rsidR="00CD1C49" w:rsidRDefault="00CD1C49" w:rsidP="00644182">
      <w:pPr>
        <w:rPr>
          <w:lang w:val="en-US"/>
        </w:rPr>
      </w:pPr>
    </w:p>
    <w:p w14:paraId="082DFE4D" w14:textId="67819235" w:rsidR="00CD1C49" w:rsidRDefault="00CD1C49" w:rsidP="00644182">
      <w:pPr>
        <w:rPr>
          <w:lang w:val="en-US"/>
        </w:rPr>
      </w:pPr>
    </w:p>
    <w:p w14:paraId="70D2EAF8" w14:textId="668D25A0" w:rsidR="00CD1C49" w:rsidRDefault="00CD1C49" w:rsidP="00644182">
      <w:pPr>
        <w:rPr>
          <w:lang w:val="en-US"/>
        </w:rPr>
      </w:pPr>
    </w:p>
    <w:p w14:paraId="4FE95CF1" w14:textId="469F6005" w:rsidR="00CD1C49" w:rsidRDefault="00CD1C49" w:rsidP="00644182">
      <w:pPr>
        <w:rPr>
          <w:lang w:val="en-US"/>
        </w:rPr>
      </w:pPr>
    </w:p>
    <w:p w14:paraId="6B336AD1" w14:textId="1E2A914A" w:rsidR="00CD1C49" w:rsidRPr="00CD1C49" w:rsidRDefault="00CD1C49" w:rsidP="00CD1C49">
      <w:pPr>
        <w:jc w:val="center"/>
        <w:rPr>
          <w:i/>
          <w:lang w:val="en-US"/>
        </w:rPr>
      </w:pPr>
      <w:r>
        <w:rPr>
          <w:i/>
          <w:lang w:val="en-US"/>
        </w:rPr>
        <w:t xml:space="preserve">x-axis: </w:t>
      </w:r>
      <w:r w:rsidRPr="00CD1C49">
        <w:rPr>
          <w:i/>
          <w:lang w:val="en-US"/>
        </w:rPr>
        <w:t xml:space="preserve">area </w:t>
      </w:r>
      <w:r>
        <w:rPr>
          <w:i/>
          <w:lang w:val="en-US"/>
        </w:rPr>
        <w:t>estimated by</w:t>
      </w:r>
      <w:r w:rsidRPr="00CD1C49">
        <w:rPr>
          <w:i/>
          <w:lang w:val="en-US"/>
        </w:rPr>
        <w:t xml:space="preserve"> farmers</w:t>
      </w:r>
      <w:r>
        <w:rPr>
          <w:i/>
          <w:lang w:val="en-US"/>
        </w:rPr>
        <w:t xml:space="preserve"> /</w:t>
      </w:r>
      <w:r w:rsidRPr="00CD1C49">
        <w:rPr>
          <w:i/>
          <w:lang w:val="en-US"/>
        </w:rPr>
        <w:t xml:space="preserve"> y-axis</w:t>
      </w:r>
      <w:r>
        <w:rPr>
          <w:i/>
          <w:lang w:val="en-US"/>
        </w:rPr>
        <w:t>: area</w:t>
      </w:r>
      <w:r w:rsidRPr="00CD1C49">
        <w:rPr>
          <w:i/>
          <w:lang w:val="en-US"/>
        </w:rPr>
        <w:t xml:space="preserve"> measured</w:t>
      </w:r>
      <w:r>
        <w:rPr>
          <w:i/>
          <w:lang w:val="en-US"/>
        </w:rPr>
        <w:t>.</w:t>
      </w:r>
    </w:p>
    <w:p w14:paraId="2FE22459" w14:textId="2F549132" w:rsidR="007A2F26" w:rsidRDefault="007A2F26" w:rsidP="007A2F26">
      <w:pPr>
        <w:pStyle w:val="ListParagraph"/>
        <w:numPr>
          <w:ilvl w:val="1"/>
          <w:numId w:val="1"/>
        </w:numPr>
        <w:rPr>
          <w:lang w:val="en-US"/>
        </w:rPr>
      </w:pPr>
      <w:r w:rsidRPr="00656375">
        <w:rPr>
          <w:b/>
          <w:lang w:val="en-US"/>
        </w:rPr>
        <w:t>Yield</w:t>
      </w:r>
      <w:r>
        <w:rPr>
          <w:lang w:val="en-US"/>
        </w:rPr>
        <w:t>: This variable seems particularly error prone since most farmer in our study area were surveyed before harvest.</w:t>
      </w:r>
    </w:p>
    <w:p w14:paraId="5A530A3F" w14:textId="77777777" w:rsidR="00EC6D0F" w:rsidRDefault="00EC6D0F" w:rsidP="00EC6D0F">
      <w:pPr>
        <w:pStyle w:val="ListParagraph"/>
        <w:ind w:left="1440"/>
        <w:rPr>
          <w:lang w:val="en-US"/>
        </w:rPr>
      </w:pPr>
    </w:p>
    <w:p w14:paraId="7CE2AD78" w14:textId="4AC45A86" w:rsidR="007A2F26" w:rsidRDefault="007A2F26" w:rsidP="007A2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wide spread of the observed values suggest</w:t>
      </w:r>
      <w:r w:rsidR="001645BE">
        <w:rPr>
          <w:lang w:val="en-US"/>
        </w:rPr>
        <w:t xml:space="preserve"> a</w:t>
      </w:r>
      <w:r>
        <w:rPr>
          <w:lang w:val="en-US"/>
        </w:rPr>
        <w:t xml:space="preserve"> flawed interpretation of the survey questions</w:t>
      </w:r>
      <w:r w:rsidR="001645BE">
        <w:rPr>
          <w:lang w:val="en-US"/>
        </w:rPr>
        <w:t xml:space="preserve"> by the farmers</w:t>
      </w:r>
      <w:r>
        <w:rPr>
          <w:lang w:val="en-US"/>
        </w:rPr>
        <w:t>. Those variables were expected to reflect the time spent in the</w:t>
      </w:r>
      <w:r w:rsidR="00575626">
        <w:rPr>
          <w:lang w:val="en-US"/>
        </w:rPr>
        <w:t xml:space="preserve"> field for a given task in days. However, we do think it might have been interpreted by the farmer as the time period </w:t>
      </w:r>
      <w:r w:rsidR="001645BE">
        <w:rPr>
          <w:lang w:val="en-US"/>
        </w:rPr>
        <w:t>in days</w:t>
      </w:r>
      <w:r w:rsidR="001645BE">
        <w:rPr>
          <w:lang w:val="en-US"/>
        </w:rPr>
        <w:t xml:space="preserve"> </w:t>
      </w:r>
      <w:r w:rsidR="00575626">
        <w:rPr>
          <w:lang w:val="en-US"/>
        </w:rPr>
        <w:t xml:space="preserve">over which a given task was performed. </w:t>
      </w:r>
    </w:p>
    <w:p w14:paraId="0F36FB2C" w14:textId="002E2E2B" w:rsidR="00575626" w:rsidRPr="00F6655F" w:rsidRDefault="00575626" w:rsidP="00575626">
      <w:pPr>
        <w:rPr>
          <w:i/>
          <w:lang w:val="en-US"/>
        </w:rPr>
      </w:pPr>
      <w:r w:rsidRPr="00F6655F">
        <w:rPr>
          <w:i/>
          <w:lang w:val="en-US"/>
        </w:rPr>
        <w:t>Comparison literature</w:t>
      </w:r>
      <w:r w:rsidR="00F6655F" w:rsidRPr="00F6655F">
        <w:rPr>
          <w:i/>
          <w:lang w:val="en-US"/>
        </w:rPr>
        <w:t xml:space="preserve"> might come here</w:t>
      </w:r>
    </w:p>
    <w:p w14:paraId="26923A94" w14:textId="52DDFEC8" w:rsidR="00575626" w:rsidRDefault="00575626" w:rsidP="00575626">
      <w:pPr>
        <w:rPr>
          <w:lang w:val="en-US"/>
        </w:rPr>
      </w:pPr>
    </w:p>
    <w:p w14:paraId="665BC62E" w14:textId="1119CEEC" w:rsidR="007A2F26" w:rsidRDefault="00464302" w:rsidP="00464302">
      <w:pPr>
        <w:pStyle w:val="Heading2"/>
        <w:rPr>
          <w:lang w:val="en-US"/>
        </w:rPr>
      </w:pPr>
      <w:r>
        <w:rPr>
          <w:lang w:val="en-US"/>
        </w:rPr>
        <w:t xml:space="preserve">Implement Sampling Scheme </w:t>
      </w:r>
    </w:p>
    <w:p w14:paraId="623E9BEE" w14:textId="5BBDB3EF" w:rsidR="00464302" w:rsidRDefault="00464302" w:rsidP="00464302">
      <w:pPr>
        <w:rPr>
          <w:lang w:val="en-US"/>
        </w:rPr>
      </w:pPr>
      <w:r>
        <w:rPr>
          <w:lang w:val="en-US"/>
        </w:rPr>
        <w:t xml:space="preserve">R code was written to implement a </w:t>
      </w:r>
      <w:r w:rsidR="00654DB9">
        <w:rPr>
          <w:lang w:val="en-US"/>
        </w:rPr>
        <w:t>Latin</w:t>
      </w:r>
      <w:r>
        <w:rPr>
          <w:lang w:val="en-US"/>
        </w:rPr>
        <w:t xml:space="preserve"> hypercube </w:t>
      </w:r>
      <w:r w:rsidR="00440A94">
        <w:rPr>
          <w:lang w:val="en-US"/>
        </w:rPr>
        <w:t>re</w:t>
      </w:r>
      <w:r>
        <w:rPr>
          <w:lang w:val="en-US"/>
        </w:rPr>
        <w:t>sampling scheme similar to what was done by van Loon, et al. in their 2019  Global Change Biology paper. This will allow to perform sensitivity analysis in a sounder way. Here below, a schematic of the resampling process.</w:t>
      </w:r>
    </w:p>
    <w:p w14:paraId="2F9BE1A6" w14:textId="3456C1FE" w:rsidR="00464302" w:rsidRPr="00464302" w:rsidRDefault="00464302" w:rsidP="004643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DC4D6A" wp14:editId="116E9B1E">
            <wp:extent cx="5752465" cy="32346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5763" w14:textId="276E2B9A" w:rsidR="00D274B5" w:rsidRDefault="00D274B5" w:rsidP="00464302">
      <w:pPr>
        <w:pStyle w:val="Heading1"/>
        <w:rPr>
          <w:lang w:val="en-US"/>
        </w:rPr>
      </w:pPr>
      <w:r>
        <w:rPr>
          <w:lang w:val="en-US"/>
        </w:rPr>
        <w:t>What’s next</w:t>
      </w:r>
    </w:p>
    <w:p w14:paraId="6B755561" w14:textId="7B0A3A90" w:rsidR="00440A94" w:rsidRDefault="002452BE" w:rsidP="00440A94">
      <w:pPr>
        <w:pStyle w:val="Heading2"/>
        <w:rPr>
          <w:lang w:val="en-US"/>
        </w:rPr>
      </w:pPr>
      <w:r>
        <w:rPr>
          <w:lang w:val="en-US"/>
        </w:rPr>
        <w:t>Find solution regarding</w:t>
      </w:r>
      <w:r w:rsidR="00440A94">
        <w:rPr>
          <w:lang w:val="en-US"/>
        </w:rPr>
        <w:t xml:space="preserve"> </w:t>
      </w:r>
      <w:proofErr w:type="spellStart"/>
      <w:r w:rsidR="00440A94">
        <w:rPr>
          <w:lang w:val="en-US"/>
        </w:rPr>
        <w:t>labour</w:t>
      </w:r>
      <w:proofErr w:type="spellEnd"/>
      <w:r w:rsidR="00440A94">
        <w:rPr>
          <w:lang w:val="en-US"/>
        </w:rPr>
        <w:t xml:space="preserve"> data</w:t>
      </w:r>
    </w:p>
    <w:p w14:paraId="5275A0BF" w14:textId="794A1A94" w:rsidR="007850B5" w:rsidRPr="00275D9D" w:rsidRDefault="007850B5" w:rsidP="007850B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 xml:space="preserve">Collect new data on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requirement for cropping system of interest in Northern Tanzania. </w:t>
      </w:r>
      <w:proofErr w:type="spellStart"/>
      <w:r w:rsidRPr="00275D9D">
        <w:rPr>
          <w:i/>
          <w:lang w:val="en-US"/>
        </w:rPr>
        <w:t>Mukoma</w:t>
      </w:r>
      <w:proofErr w:type="spellEnd"/>
      <w:r w:rsidRPr="00275D9D">
        <w:rPr>
          <w:i/>
          <w:lang w:val="en-US"/>
        </w:rPr>
        <w:t>....</w:t>
      </w:r>
    </w:p>
    <w:p w14:paraId="3A9DD19B" w14:textId="78886DCF" w:rsidR="00390920" w:rsidRPr="0099370A" w:rsidRDefault="007850B5" w:rsidP="00440A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Drop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component in trade-off analysis. Keep only productivity versus GHG emissions.</w:t>
      </w:r>
    </w:p>
    <w:p w14:paraId="2F0D4E73" w14:textId="5895454E" w:rsidR="00390920" w:rsidRDefault="00390920" w:rsidP="00390920">
      <w:pPr>
        <w:pStyle w:val="Heading2"/>
        <w:rPr>
          <w:lang w:val="en-US"/>
        </w:rPr>
      </w:pPr>
      <w:r>
        <w:rPr>
          <w:lang w:val="en-US"/>
        </w:rPr>
        <w:t xml:space="preserve">Re-write simulation </w:t>
      </w:r>
      <w:bookmarkStart w:id="0" w:name="_GoBack"/>
      <w:bookmarkEnd w:id="0"/>
      <w:r>
        <w:rPr>
          <w:lang w:val="en-US"/>
        </w:rPr>
        <w:t xml:space="preserve">code </w:t>
      </w:r>
    </w:p>
    <w:p w14:paraId="5014275B" w14:textId="17DCEFB0" w:rsidR="002452BE" w:rsidRDefault="00390920" w:rsidP="002452BE">
      <w:pPr>
        <w:pStyle w:val="ListParagraph"/>
        <w:numPr>
          <w:ilvl w:val="0"/>
          <w:numId w:val="3"/>
        </w:numPr>
        <w:rPr>
          <w:lang w:val="en-US"/>
        </w:rPr>
      </w:pPr>
      <w:r w:rsidRPr="002452BE">
        <w:rPr>
          <w:lang w:val="en-US"/>
        </w:rPr>
        <w:t>Reformat Paul’s code to make it understandable and reusable</w:t>
      </w:r>
      <w:r w:rsidR="002452BE">
        <w:rPr>
          <w:lang w:val="en-US"/>
        </w:rPr>
        <w:t>.</w:t>
      </w:r>
    </w:p>
    <w:p w14:paraId="11E3E7C4" w14:textId="7F528E8A" w:rsidR="002452BE" w:rsidRDefault="002452BE" w:rsidP="002452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Couple it with resampling scheme.</w:t>
      </w:r>
    </w:p>
    <w:p w14:paraId="09FF0080" w14:textId="2ABFA692" w:rsidR="002452BE" w:rsidRDefault="002452BE" w:rsidP="002452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test run with existing and/or simulated data.</w:t>
      </w:r>
    </w:p>
    <w:p w14:paraId="156608A8" w14:textId="4B4E6402" w:rsidR="002452BE" w:rsidRDefault="002452BE" w:rsidP="002452BE">
      <w:pPr>
        <w:rPr>
          <w:lang w:val="en-US"/>
        </w:rPr>
      </w:pPr>
      <w:r>
        <w:rPr>
          <w:lang w:val="en-US"/>
        </w:rPr>
        <w:t>The main objective is to create a well-documented set of tools ready to be used by anyone. A safe estimate of the amount of work needed</w:t>
      </w:r>
      <w:r w:rsidR="00686169">
        <w:rPr>
          <w:lang w:val="en-US"/>
        </w:rPr>
        <w:t xml:space="preserve"> would be</w:t>
      </w:r>
      <w:r w:rsidR="00654DB9">
        <w:rPr>
          <w:lang w:val="en-US"/>
        </w:rPr>
        <w:t xml:space="preserve"> at least </w:t>
      </w:r>
      <w:r>
        <w:rPr>
          <w:lang w:val="en-US"/>
        </w:rPr>
        <w:t>1 month full time.</w:t>
      </w:r>
    </w:p>
    <w:p w14:paraId="551A499B" w14:textId="77777777" w:rsidR="002452BE" w:rsidRPr="002452BE" w:rsidRDefault="002452BE" w:rsidP="002452BE">
      <w:pPr>
        <w:rPr>
          <w:lang w:val="en-US"/>
        </w:rPr>
      </w:pPr>
    </w:p>
    <w:p w14:paraId="6CF6A088" w14:textId="4C796CA1" w:rsidR="00390920" w:rsidRDefault="00390920" w:rsidP="00390920">
      <w:pPr>
        <w:rPr>
          <w:lang w:val="en-US"/>
        </w:rPr>
      </w:pPr>
    </w:p>
    <w:p w14:paraId="694933A1" w14:textId="77777777" w:rsidR="00390920" w:rsidRPr="00390920" w:rsidRDefault="00390920" w:rsidP="00390920">
      <w:pPr>
        <w:rPr>
          <w:lang w:val="en-US"/>
        </w:rPr>
      </w:pPr>
    </w:p>
    <w:sectPr w:rsidR="00390920" w:rsidRPr="0039092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2E43"/>
    <w:multiLevelType w:val="hybridMultilevel"/>
    <w:tmpl w:val="B406F342"/>
    <w:lvl w:ilvl="0" w:tplc="4E3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A2523"/>
    <w:multiLevelType w:val="hybridMultilevel"/>
    <w:tmpl w:val="02525BBC"/>
    <w:lvl w:ilvl="0" w:tplc="4B2C3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B3099"/>
    <w:multiLevelType w:val="hybridMultilevel"/>
    <w:tmpl w:val="FC561DE0"/>
    <w:lvl w:ilvl="0" w:tplc="15F23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D0BD4"/>
    <w:multiLevelType w:val="hybridMultilevel"/>
    <w:tmpl w:val="1194BE34"/>
    <w:lvl w:ilvl="0" w:tplc="FD66DAC4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0631"/>
    <w:rsid w:val="000E3530"/>
    <w:rsid w:val="000E770D"/>
    <w:rsid w:val="001645BE"/>
    <w:rsid w:val="001C1724"/>
    <w:rsid w:val="002452BE"/>
    <w:rsid w:val="00275D9D"/>
    <w:rsid w:val="00377DE9"/>
    <w:rsid w:val="00390920"/>
    <w:rsid w:val="00440A94"/>
    <w:rsid w:val="00464302"/>
    <w:rsid w:val="005563F2"/>
    <w:rsid w:val="00564286"/>
    <w:rsid w:val="00575626"/>
    <w:rsid w:val="005C52FD"/>
    <w:rsid w:val="00644182"/>
    <w:rsid w:val="00654DB9"/>
    <w:rsid w:val="00656375"/>
    <w:rsid w:val="00686169"/>
    <w:rsid w:val="006A634A"/>
    <w:rsid w:val="006E2989"/>
    <w:rsid w:val="00725F17"/>
    <w:rsid w:val="007850B5"/>
    <w:rsid w:val="007A2F26"/>
    <w:rsid w:val="00816758"/>
    <w:rsid w:val="00961382"/>
    <w:rsid w:val="0099370A"/>
    <w:rsid w:val="009E0631"/>
    <w:rsid w:val="00A023C0"/>
    <w:rsid w:val="00A12C08"/>
    <w:rsid w:val="00A134DE"/>
    <w:rsid w:val="00AA2FCF"/>
    <w:rsid w:val="00B144AE"/>
    <w:rsid w:val="00B77594"/>
    <w:rsid w:val="00BF467E"/>
    <w:rsid w:val="00C01D0A"/>
    <w:rsid w:val="00C02B89"/>
    <w:rsid w:val="00CD1C49"/>
    <w:rsid w:val="00D24125"/>
    <w:rsid w:val="00D274B5"/>
    <w:rsid w:val="00DB37AC"/>
    <w:rsid w:val="00E54794"/>
    <w:rsid w:val="00E75B52"/>
    <w:rsid w:val="00EC6D0F"/>
    <w:rsid w:val="00F504AD"/>
    <w:rsid w:val="00F6655F"/>
    <w:rsid w:val="00F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6047"/>
  <w15:chartTrackingRefBased/>
  <w15:docId w15:val="{9B82B3AE-DF24-4BD6-803D-37F7D3A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3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3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5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2BE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52B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A63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5E17E.43B434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6.png@01D5E17E.43B434B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AF04A52C.dotm</Template>
  <TotalTime>312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Languillaume, Antoine</dc:creator>
  <cp:keywords/>
  <dc:description/>
  <cp:lastModifiedBy>Languillaume, Antoine</cp:lastModifiedBy>
  <cp:revision>29</cp:revision>
  <dcterms:created xsi:type="dcterms:W3CDTF">2020-02-20T10:09:00Z</dcterms:created>
  <dcterms:modified xsi:type="dcterms:W3CDTF">2020-02-21T08:00:00Z</dcterms:modified>
</cp:coreProperties>
</file>