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66B43E7">
      <w:r w:rsidR="505A4571">
        <w:rPr/>
        <w:t>Max 300w</w:t>
      </w:r>
    </w:p>
    <w:p w:rsidR="46BBD382" w:rsidP="46BBD382" w:rsidRDefault="46BBD382" w14:paraId="1623395B" w14:textId="4350F0CC">
      <w:pPr>
        <w:pStyle w:val="Normal"/>
      </w:pPr>
    </w:p>
    <w:p w:rsidR="505A4571" w:rsidP="46BBD382" w:rsidRDefault="505A4571" w14:paraId="4E186F34" w14:textId="590D5948">
      <w:pPr>
        <w:pStyle w:val="Normal"/>
      </w:pPr>
      <w:r w:rsidR="505A4571">
        <w:rPr/>
        <w:t xml:space="preserve">locate gap, focus on </w:t>
      </w:r>
      <w:r w:rsidR="505A4571">
        <w:rPr/>
        <w:t>what specific</w:t>
      </w:r>
      <w:r w:rsidR="505A4571">
        <w:rPr/>
        <w:t>, anchor in established method, report the data, argue the answer, show the significance of that answer</w:t>
      </w:r>
    </w:p>
    <w:p w:rsidR="505A4571" w:rsidP="46BBD382" w:rsidRDefault="505A4571" w14:paraId="35F96CDC" w14:textId="01EE55D9">
      <w:pPr>
        <w:pStyle w:val="Normal"/>
      </w:pPr>
      <w:r w:rsidR="505A4571">
        <w:rPr/>
        <w:t>^ each 1-3 sentences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000ADF"/>
    <w:rsid w:val="21000ADF"/>
    <w:rsid w:val="46BBD382"/>
    <w:rsid w:val="505A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0ADF"/>
  <w15:chartTrackingRefBased/>
  <w15:docId w15:val="{60B70D33-8FE6-4F02-9BE6-7A26A15E74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2024-05-22T10:36:38.0636053Z</dcterms:created>
  <dcterms:modified xsi:type="dcterms:W3CDTF">2024-05-22T10:37:24.8643353Z</dcterms:modified>
  <dc:creator>Lankina, Anastasia</dc:creator>
  <lastModifiedBy>Lankina, Anastasia</lastModifiedBy>
</coreProperties>
</file>