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阶段期末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Pr="00031BB2">
        <w:rPr>
          <w:rFonts w:hint="eastAsia"/>
          <w:b/>
          <w:color w:val="FF0000"/>
          <w:sz w:val="36"/>
          <w:szCs w:val="36"/>
        </w:rPr>
        <w:t>5</w:t>
      </w:r>
      <w:r w:rsidRPr="00031BB2">
        <w:rPr>
          <w:rFonts w:hint="eastAsia"/>
          <w:b/>
          <w:sz w:val="36"/>
          <w:szCs w:val="36"/>
        </w:rPr>
        <w:t>——</w:t>
      </w:r>
      <w:r w:rsidRPr="00031BB2">
        <w:rPr>
          <w:rFonts w:hint="eastAsia"/>
          <w:b/>
          <w:sz w:val="36"/>
          <w:szCs w:val="36"/>
        </w:rPr>
        <w:t>201</w:t>
      </w:r>
      <w:r w:rsidRPr="00031BB2">
        <w:rPr>
          <w:rFonts w:hint="eastAsia"/>
          <w:b/>
          <w:color w:val="FF0000"/>
          <w:sz w:val="36"/>
          <w:szCs w:val="36"/>
        </w:rPr>
        <w:t>6</w:t>
      </w:r>
      <w:proofErr w:type="gramStart"/>
      <w:r w:rsidRPr="00031BB2">
        <w:rPr>
          <w:rFonts w:hint="eastAsia"/>
          <w:b/>
          <w:sz w:val="36"/>
          <w:szCs w:val="36"/>
        </w:rPr>
        <w:t>学年第</w:t>
      </w:r>
      <w:proofErr w:type="gramEnd"/>
      <w:r w:rsidRPr="00031BB2">
        <w:rPr>
          <w:rFonts w:hint="eastAsia"/>
          <w:b/>
          <w:sz w:val="36"/>
          <w:szCs w:val="36"/>
        </w:rPr>
        <w:t xml:space="preserve"> </w:t>
      </w:r>
      <w:r w:rsidR="00D00344">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C61944">
        <w:rPr>
          <w:rFonts w:hint="eastAsia"/>
          <w:b/>
          <w:color w:val="FF0000"/>
          <w:sz w:val="36"/>
          <w:szCs w:val="36"/>
        </w:rPr>
        <w:t>A</w:t>
      </w:r>
      <w:r w:rsidRPr="00031BB2">
        <w:rPr>
          <w:rFonts w:hint="eastAsia"/>
          <w:b/>
          <w:sz w:val="36"/>
          <w:szCs w:val="36"/>
        </w:rPr>
        <w:t>卷</w:t>
      </w:r>
    </w:p>
    <w:p w:rsidR="00031BB2" w:rsidRPr="00C61944" w:rsidRDefault="00031BB2" w:rsidP="00031BB2">
      <w:pPr>
        <w:jc w:val="center"/>
        <w:rPr>
          <w:b/>
          <w:szCs w:val="21"/>
        </w:rPr>
      </w:pPr>
    </w:p>
    <w:p w:rsidR="00835216" w:rsidRPr="005A0220" w:rsidRDefault="00835216">
      <w:pPr>
        <w:rPr>
          <w:szCs w:val="21"/>
        </w:rPr>
      </w:pPr>
      <w:r w:rsidRPr="005A0220">
        <w:rPr>
          <w:rFonts w:hint="eastAsia"/>
          <w:szCs w:val="21"/>
        </w:rPr>
        <w:t>课程号：</w:t>
      </w:r>
      <w:r w:rsidR="00D00344">
        <w:rPr>
          <w:rFonts w:hint="eastAsia"/>
          <w:szCs w:val="21"/>
        </w:rPr>
        <w:t>304078020</w:t>
      </w:r>
      <w:r w:rsidRPr="005A0220">
        <w:rPr>
          <w:rFonts w:hint="eastAsia"/>
          <w:szCs w:val="21"/>
        </w:rPr>
        <w:t xml:space="preserve"> </w:t>
      </w:r>
      <w:r w:rsidRPr="005A0220">
        <w:rPr>
          <w:rFonts w:hint="eastAsia"/>
          <w:szCs w:val="21"/>
        </w:rPr>
        <w:t>课序号：</w:t>
      </w:r>
      <w:r w:rsidR="00D00344">
        <w:rPr>
          <w:rFonts w:hint="eastAsia"/>
          <w:szCs w:val="21"/>
        </w:rPr>
        <w:t>01</w:t>
      </w:r>
      <w:r w:rsidRPr="005A0220">
        <w:rPr>
          <w:rFonts w:hint="eastAsia"/>
          <w:szCs w:val="21"/>
        </w:rPr>
        <w:t xml:space="preserve"> </w:t>
      </w:r>
      <w:r w:rsidRPr="005A0220">
        <w:rPr>
          <w:rFonts w:hint="eastAsia"/>
          <w:szCs w:val="21"/>
        </w:rPr>
        <w:t>课程名称：</w:t>
      </w:r>
      <w:r w:rsidR="00D00344">
        <w:rPr>
          <w:rFonts w:hint="eastAsia"/>
          <w:szCs w:val="21"/>
        </w:rPr>
        <w:t>物联网传感器原理及应用</w:t>
      </w:r>
      <w:r w:rsidRPr="005A0220">
        <w:rPr>
          <w:rFonts w:hint="eastAsia"/>
          <w:szCs w:val="21"/>
        </w:rPr>
        <w:t xml:space="preserve"> </w:t>
      </w:r>
      <w:r w:rsidRPr="005A0220">
        <w:rPr>
          <w:rFonts w:hint="eastAsia"/>
          <w:szCs w:val="21"/>
        </w:rPr>
        <w:t>任课教师：</w:t>
      </w:r>
      <w:r w:rsidR="00D00344">
        <w:rPr>
          <w:rFonts w:hint="eastAsia"/>
          <w:szCs w:val="21"/>
        </w:rPr>
        <w:t>程艳红</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D00344">
        <w:rPr>
          <w:rFonts w:hint="eastAsia"/>
          <w:szCs w:val="21"/>
        </w:rPr>
        <w:t>2015</w:t>
      </w:r>
      <w:r w:rsidR="00D00344">
        <w:rPr>
          <w:rFonts w:hint="eastAsia"/>
          <w:szCs w:val="21"/>
        </w:rPr>
        <w:t>级</w:t>
      </w:r>
      <w:r w:rsidR="005A0220">
        <w:rPr>
          <w:rFonts w:hint="eastAsia"/>
          <w:szCs w:val="21"/>
        </w:rPr>
        <w:t xml:space="preserve">   </w:t>
      </w:r>
      <w:r w:rsidRPr="005A0220">
        <w:rPr>
          <w:rFonts w:hint="eastAsia"/>
          <w:szCs w:val="21"/>
        </w:rPr>
        <w:t>学生人数：</w:t>
      </w:r>
      <w:r w:rsidR="00D00344">
        <w:rPr>
          <w:rFonts w:hint="eastAsia"/>
          <w:szCs w:val="21"/>
        </w:rPr>
        <w:t>31</w:t>
      </w:r>
      <w:r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F22116" w:rsidRPr="00F578EC" w:rsidRDefault="00621510" w:rsidP="00BC4BCF">
            <w:pPr>
              <w:pStyle w:val="5"/>
              <w:spacing w:beforeLines="50" w:afterLines="50" w:line="400" w:lineRule="exact"/>
              <w:ind w:left="420" w:hangingChars="200" w:hanging="420"/>
              <w:rPr>
                <w:rFonts w:eastAsia="宋体"/>
                <w:b w:val="0"/>
                <w:szCs w:val="24"/>
              </w:rPr>
            </w:pPr>
            <w:r w:rsidRPr="00F578EC">
              <w:rPr>
                <w:rFonts w:eastAsia="宋体" w:hint="eastAsia"/>
                <w:b w:val="0"/>
                <w:szCs w:val="24"/>
              </w:rPr>
              <w:t>一</w:t>
            </w:r>
            <w:r w:rsidR="00F22116" w:rsidRPr="00F578EC">
              <w:rPr>
                <w:rFonts w:eastAsia="宋体" w:hint="eastAsia"/>
                <w:b w:val="0"/>
                <w:szCs w:val="24"/>
              </w:rPr>
              <w:t>、填空题（本大题共</w:t>
            </w:r>
            <w:r w:rsidR="00235D5A">
              <w:rPr>
                <w:rFonts w:eastAsia="宋体" w:hint="eastAsia"/>
                <w:b w:val="0"/>
                <w:szCs w:val="24"/>
              </w:rPr>
              <w:t>6</w:t>
            </w:r>
            <w:r w:rsidR="00F22116" w:rsidRPr="00F578EC">
              <w:rPr>
                <w:rFonts w:eastAsia="宋体" w:hint="eastAsia"/>
                <w:b w:val="0"/>
                <w:szCs w:val="24"/>
              </w:rPr>
              <w:t>小题，每空</w:t>
            </w:r>
            <w:r w:rsidR="00F22116" w:rsidRPr="00F578EC">
              <w:rPr>
                <w:rFonts w:eastAsia="宋体" w:hint="eastAsia"/>
                <w:b w:val="0"/>
                <w:szCs w:val="24"/>
              </w:rPr>
              <w:t>1</w:t>
            </w:r>
            <w:r w:rsidR="00F22116" w:rsidRPr="00F578EC">
              <w:rPr>
                <w:rFonts w:eastAsia="宋体" w:hint="eastAsia"/>
                <w:b w:val="0"/>
                <w:szCs w:val="24"/>
              </w:rPr>
              <w:t>分，共</w:t>
            </w:r>
            <w:r w:rsidR="00235D5A">
              <w:rPr>
                <w:rFonts w:eastAsia="宋体" w:hint="eastAsia"/>
                <w:b w:val="0"/>
                <w:szCs w:val="24"/>
              </w:rPr>
              <w:t>15</w:t>
            </w:r>
            <w:r w:rsidR="00F22116" w:rsidRPr="00F578EC">
              <w:rPr>
                <w:rFonts w:eastAsia="宋体" w:hint="eastAsia"/>
                <w:b w:val="0"/>
                <w:szCs w:val="24"/>
              </w:rPr>
              <w:t>分）。</w:t>
            </w:r>
          </w:p>
          <w:p w:rsidR="00F80754" w:rsidRDefault="00235D5A" w:rsidP="004B2098">
            <w:pPr>
              <w:pStyle w:val="a7"/>
              <w:spacing w:line="400" w:lineRule="exact"/>
              <w:ind w:leftChars="200" w:left="735" w:hangingChars="150" w:hanging="315"/>
            </w:pPr>
            <w:r>
              <w:rPr>
                <w:rFonts w:hint="eastAsia"/>
              </w:rPr>
              <w:t>1</w:t>
            </w:r>
            <w:r w:rsidR="00F80754">
              <w:rPr>
                <w:rFonts w:hint="eastAsia"/>
              </w:rPr>
              <w:t xml:space="preserve">. </w:t>
            </w:r>
            <w:r w:rsidR="00F80754">
              <w:rPr>
                <w:rFonts w:hint="eastAsia"/>
              </w:rPr>
              <w:t>金属丝在外力作用下发生机械形变时它的电阻值将发生变化，这种现象称</w:t>
            </w:r>
            <w:r w:rsidR="00F80754" w:rsidRPr="00235D5A">
              <w:rPr>
                <w:rFonts w:hint="eastAsia"/>
                <w:u w:val="single"/>
              </w:rPr>
              <w:t xml:space="preserve">              </w:t>
            </w:r>
            <w:r w:rsidR="00F80754">
              <w:rPr>
                <w:rFonts w:hint="eastAsia"/>
              </w:rPr>
              <w:t>效应；半导体或固体受到作用力后电阻率要发生变化，这种现象称</w:t>
            </w:r>
            <w:r w:rsidR="00F80754" w:rsidRPr="00235D5A">
              <w:rPr>
                <w:rFonts w:hint="eastAsia"/>
                <w:u w:val="single"/>
              </w:rPr>
              <w:t xml:space="preserve">            </w:t>
            </w:r>
            <w:r w:rsidR="00F80754">
              <w:rPr>
                <w:rFonts w:hint="eastAsia"/>
              </w:rPr>
              <w:t>效应。直线的电阻丝绕成敏感栅</w:t>
            </w:r>
            <w:r w:rsidR="00F80754">
              <w:rPr>
                <w:rFonts w:hint="eastAsia"/>
              </w:rPr>
              <w:t xml:space="preserve"> </w:t>
            </w:r>
            <w:r w:rsidR="00F80754">
              <w:rPr>
                <w:rFonts w:hint="eastAsia"/>
              </w:rPr>
              <w:t>后长度相同但应变不同，圆弧部分使灵敏度</w:t>
            </w:r>
            <w:r w:rsidR="00F80754">
              <w:rPr>
                <w:rFonts w:hint="eastAsia"/>
              </w:rPr>
              <w:t>K</w:t>
            </w:r>
            <w:r w:rsidR="00F80754">
              <w:rPr>
                <w:rFonts w:hint="eastAsia"/>
              </w:rPr>
              <w:t>下降了，这种现象称为</w:t>
            </w:r>
          </w:p>
          <w:p w:rsidR="00466C2E" w:rsidRDefault="00F80754" w:rsidP="004B2098">
            <w:pPr>
              <w:pStyle w:val="a7"/>
              <w:spacing w:line="400" w:lineRule="exact"/>
              <w:ind w:leftChars="200" w:left="735" w:hangingChars="150" w:hanging="315"/>
            </w:pPr>
            <w:r>
              <w:rPr>
                <w:rFonts w:hint="eastAsia"/>
              </w:rPr>
              <w:t xml:space="preserve">   </w:t>
            </w:r>
            <w:r w:rsidRPr="00235D5A">
              <w:rPr>
                <w:rFonts w:hint="eastAsia"/>
                <w:u w:val="single"/>
              </w:rPr>
              <w:t xml:space="preserve">             </w:t>
            </w:r>
            <w:r>
              <w:rPr>
                <w:rFonts w:hint="eastAsia"/>
              </w:rPr>
              <w:t>效应。</w:t>
            </w:r>
          </w:p>
          <w:p w:rsidR="00457C08" w:rsidRDefault="00235D5A" w:rsidP="004B2098">
            <w:pPr>
              <w:pStyle w:val="a7"/>
              <w:spacing w:line="400" w:lineRule="exact"/>
              <w:ind w:leftChars="200" w:left="735" w:hangingChars="150" w:hanging="315"/>
            </w:pPr>
            <w:r>
              <w:rPr>
                <w:rFonts w:hint="eastAsia"/>
              </w:rPr>
              <w:t>2</w:t>
            </w:r>
            <w:r w:rsidR="00901474">
              <w:rPr>
                <w:rFonts w:hint="eastAsia"/>
              </w:rPr>
              <w:t xml:space="preserve">. </w:t>
            </w:r>
            <w:r w:rsidR="00457C08">
              <w:rPr>
                <w:rFonts w:hint="eastAsia"/>
              </w:rPr>
              <w:t>螺线管式差动变压器式传感器理论上讲，衔铁位于中心位置时输出电压为零，而实际上差动变压器输出电压不为零，我们把这个不为零的电压称为</w:t>
            </w:r>
            <w:r w:rsidR="00457C08" w:rsidRPr="00235D5A">
              <w:rPr>
                <w:rFonts w:hint="eastAsia"/>
                <w:u w:val="single"/>
              </w:rPr>
              <w:t xml:space="preserve">             </w:t>
            </w:r>
            <w:r w:rsidR="00457C08">
              <w:rPr>
                <w:rFonts w:hint="eastAsia"/>
              </w:rPr>
              <w:t>电压；利用差动变压器测量位移时如果要求区别位移方向（或正负）可采用</w:t>
            </w:r>
            <w:r w:rsidR="00457C08" w:rsidRPr="00235D5A">
              <w:rPr>
                <w:rFonts w:hint="eastAsia"/>
                <w:u w:val="single"/>
              </w:rPr>
              <w:t xml:space="preserve">             </w:t>
            </w:r>
            <w:r w:rsidR="00457C08" w:rsidRPr="00457C08">
              <w:rPr>
                <w:rFonts w:hint="eastAsia"/>
              </w:rPr>
              <w:t>电</w:t>
            </w:r>
            <w:r w:rsidR="00457C08">
              <w:rPr>
                <w:rFonts w:hint="eastAsia"/>
              </w:rPr>
              <w:t>路。</w:t>
            </w:r>
          </w:p>
          <w:p w:rsidR="00586941" w:rsidRPr="00F80754" w:rsidRDefault="00235D5A" w:rsidP="004B2098">
            <w:pPr>
              <w:pStyle w:val="a7"/>
              <w:spacing w:line="400" w:lineRule="exact"/>
              <w:ind w:leftChars="200" w:left="735" w:hangingChars="150" w:hanging="315"/>
            </w:pPr>
            <w:r>
              <w:rPr>
                <w:rFonts w:hint="eastAsia"/>
              </w:rPr>
              <w:t>3</w:t>
            </w:r>
            <w:r w:rsidR="00586941">
              <w:rPr>
                <w:rFonts w:hint="eastAsia"/>
              </w:rPr>
              <w:t xml:space="preserve">. </w:t>
            </w:r>
            <w:r w:rsidR="00586941">
              <w:rPr>
                <w:rFonts w:hint="eastAsia"/>
              </w:rPr>
              <w:t>电容式传感器可分为三种结构形式：</w:t>
            </w:r>
            <w:r w:rsidR="00586941" w:rsidRPr="00235D5A">
              <w:rPr>
                <w:rFonts w:hint="eastAsia"/>
                <w:u w:val="single"/>
              </w:rPr>
              <w:t xml:space="preserve">             </w:t>
            </w:r>
            <w:r w:rsidR="00586941">
              <w:rPr>
                <w:rFonts w:hint="eastAsia"/>
              </w:rPr>
              <w:t>、</w:t>
            </w:r>
            <w:r w:rsidR="00586941" w:rsidRPr="00235D5A">
              <w:rPr>
                <w:rFonts w:hint="eastAsia"/>
                <w:u w:val="single"/>
              </w:rPr>
              <w:t xml:space="preserve">              </w:t>
            </w:r>
            <w:r w:rsidR="00586941">
              <w:rPr>
                <w:rFonts w:hint="eastAsia"/>
              </w:rPr>
              <w:t>和</w:t>
            </w:r>
            <w:r w:rsidR="00586941" w:rsidRPr="00235D5A">
              <w:rPr>
                <w:rFonts w:hint="eastAsia"/>
                <w:u w:val="single"/>
              </w:rPr>
              <w:t xml:space="preserve">                </w:t>
            </w:r>
            <w:r w:rsidR="00586941" w:rsidRPr="00586941">
              <w:rPr>
                <w:rFonts w:hint="eastAsia"/>
              </w:rPr>
              <w:t>。</w:t>
            </w:r>
          </w:p>
          <w:p w:rsidR="003708FF" w:rsidRDefault="00235D5A" w:rsidP="004B2098">
            <w:pPr>
              <w:pStyle w:val="a7"/>
              <w:spacing w:line="400" w:lineRule="exact"/>
              <w:ind w:leftChars="200" w:left="735" w:hangingChars="150" w:hanging="315"/>
            </w:pPr>
            <w:r>
              <w:rPr>
                <w:rFonts w:hint="eastAsia"/>
              </w:rPr>
              <w:t>4</w:t>
            </w:r>
            <w:r w:rsidR="003708FF">
              <w:rPr>
                <w:rFonts w:hint="eastAsia"/>
              </w:rPr>
              <w:t xml:space="preserve">. </w:t>
            </w:r>
            <w:r w:rsidR="003708FF">
              <w:rPr>
                <w:rFonts w:hint="eastAsia"/>
              </w:rPr>
              <w:t>表示空气湿度的物理量包括</w:t>
            </w:r>
            <w:r w:rsidR="003708FF" w:rsidRPr="00235D5A">
              <w:rPr>
                <w:rFonts w:hint="eastAsia"/>
                <w:u w:val="single"/>
              </w:rPr>
              <w:t xml:space="preserve">               </w:t>
            </w:r>
            <w:r w:rsidR="003708FF">
              <w:rPr>
                <w:rFonts w:hint="eastAsia"/>
              </w:rPr>
              <w:t>、</w:t>
            </w:r>
            <w:r w:rsidR="003708FF" w:rsidRPr="00235D5A">
              <w:rPr>
                <w:rFonts w:hint="eastAsia"/>
                <w:u w:val="single"/>
              </w:rPr>
              <w:t xml:space="preserve">               </w:t>
            </w:r>
            <w:r w:rsidR="003708FF">
              <w:rPr>
                <w:rFonts w:hint="eastAsia"/>
              </w:rPr>
              <w:t>和</w:t>
            </w:r>
            <w:r w:rsidR="003708FF" w:rsidRPr="00235D5A">
              <w:rPr>
                <w:rFonts w:hint="eastAsia"/>
                <w:u w:val="single"/>
              </w:rPr>
              <w:t xml:space="preserve">                 </w:t>
            </w:r>
            <w:r w:rsidR="003708FF">
              <w:rPr>
                <w:rFonts w:hint="eastAsia"/>
              </w:rPr>
              <w:t>。</w:t>
            </w:r>
          </w:p>
          <w:p w:rsidR="00CE4E14" w:rsidRDefault="00235D5A" w:rsidP="004B2098">
            <w:pPr>
              <w:pStyle w:val="a7"/>
              <w:spacing w:line="400" w:lineRule="exact"/>
              <w:ind w:leftChars="200" w:left="735" w:hangingChars="150" w:hanging="315"/>
            </w:pPr>
            <w:r>
              <w:rPr>
                <w:rFonts w:hint="eastAsia"/>
              </w:rPr>
              <w:t>5</w:t>
            </w:r>
            <w:r w:rsidR="00CE4E14">
              <w:rPr>
                <w:rFonts w:hint="eastAsia"/>
              </w:rPr>
              <w:t xml:space="preserve">. </w:t>
            </w:r>
            <w:r w:rsidR="00CE4E14">
              <w:rPr>
                <w:rFonts w:hint="eastAsia"/>
              </w:rPr>
              <w:t>红外</w:t>
            </w:r>
            <w:r w:rsidR="00392C19">
              <w:rPr>
                <w:rFonts w:hint="eastAsia"/>
              </w:rPr>
              <w:t>辐射</w:t>
            </w:r>
            <w:r w:rsidR="00CE4E14">
              <w:rPr>
                <w:rFonts w:hint="eastAsia"/>
              </w:rPr>
              <w:t>探测器有两大类型</w:t>
            </w:r>
            <w:r w:rsidR="00CE4E14" w:rsidRPr="00235D5A">
              <w:rPr>
                <w:rFonts w:hint="eastAsia"/>
                <w:u w:val="single"/>
              </w:rPr>
              <w:t xml:space="preserve">              </w:t>
            </w:r>
            <w:r w:rsidR="00CE4E14">
              <w:rPr>
                <w:rFonts w:hint="eastAsia"/>
              </w:rPr>
              <w:t>和</w:t>
            </w:r>
            <w:r w:rsidR="00CE4E14">
              <w:rPr>
                <w:rFonts w:hint="eastAsia"/>
              </w:rPr>
              <w:t xml:space="preserve"> </w:t>
            </w:r>
            <w:r w:rsidR="00CE4E14" w:rsidRPr="00235D5A">
              <w:rPr>
                <w:rFonts w:hint="eastAsia"/>
                <w:u w:val="single"/>
              </w:rPr>
              <w:t xml:space="preserve">               </w:t>
            </w:r>
            <w:r w:rsidR="00CE4E14">
              <w:rPr>
                <w:rFonts w:hint="eastAsia"/>
              </w:rPr>
              <w:t>。</w:t>
            </w:r>
          </w:p>
          <w:p w:rsidR="003708FF" w:rsidRDefault="00235D5A" w:rsidP="004B2098">
            <w:pPr>
              <w:pStyle w:val="a7"/>
              <w:spacing w:line="400" w:lineRule="exact"/>
              <w:ind w:leftChars="200" w:left="735" w:hangingChars="150" w:hanging="315"/>
            </w:pPr>
            <w:r>
              <w:rPr>
                <w:rFonts w:hint="eastAsia"/>
              </w:rPr>
              <w:t>6</w:t>
            </w:r>
            <w:r w:rsidR="00F22116">
              <w:rPr>
                <w:rFonts w:hint="eastAsia"/>
              </w:rPr>
              <w:t>.</w:t>
            </w:r>
            <w:r w:rsidR="00BC4BCF">
              <w:rPr>
                <w:rFonts w:hint="eastAsia"/>
              </w:rPr>
              <w:t xml:space="preserve"> </w:t>
            </w:r>
            <w:r w:rsidR="00BC4BCF">
              <w:rPr>
                <w:rFonts w:hint="eastAsia"/>
              </w:rPr>
              <w:t>视频手机上可用于图像采集的传感器是由</w:t>
            </w:r>
            <w:r w:rsidR="00BC4BCF" w:rsidRPr="00BC4BCF">
              <w:rPr>
                <w:rFonts w:hint="eastAsia"/>
                <w:u w:val="single"/>
              </w:rPr>
              <w:t xml:space="preserve">             </w:t>
            </w:r>
            <w:r w:rsidR="00BC4BCF">
              <w:rPr>
                <w:rFonts w:hint="eastAsia"/>
              </w:rPr>
              <w:t>器件完成的</w:t>
            </w:r>
            <w:r w:rsidR="003708FF">
              <w:rPr>
                <w:rFonts w:hint="eastAsia"/>
              </w:rPr>
              <w:t>。</w:t>
            </w:r>
          </w:p>
          <w:p w:rsidR="00F22116" w:rsidRDefault="00F50DCC" w:rsidP="00F50DCC">
            <w:pPr>
              <w:pStyle w:val="a7"/>
              <w:spacing w:line="400" w:lineRule="exact"/>
              <w:ind w:firstLine="420"/>
            </w:pPr>
            <w:r>
              <w:rPr>
                <w:rFonts w:hint="eastAsia"/>
              </w:rPr>
              <w:t>7.</w:t>
            </w:r>
            <w:r w:rsidR="00BC4BCF">
              <w:rPr>
                <w:rFonts w:hint="eastAsia"/>
              </w:rPr>
              <w:t xml:space="preserve"> </w:t>
            </w:r>
            <w:r w:rsidR="00BC4BCF">
              <w:rPr>
                <w:rFonts w:hint="eastAsia"/>
              </w:rPr>
              <w:t>两个电子秤，电压输出灵敏度分别为</w:t>
            </w:r>
            <w:r w:rsidR="00BC4BCF">
              <w:rPr>
                <w:rFonts w:hint="eastAsia"/>
              </w:rPr>
              <w:t>1mV/g, 0.5mV/g</w:t>
            </w:r>
            <w:r w:rsidR="00BC4BCF">
              <w:rPr>
                <w:rFonts w:hint="eastAsia"/>
              </w:rPr>
              <w:t>，</w:t>
            </w:r>
            <w:r w:rsidR="00BC4BCF">
              <w:rPr>
                <w:rFonts w:hint="eastAsia"/>
              </w:rPr>
              <w:t xml:space="preserve"> </w:t>
            </w:r>
            <w:r w:rsidR="00BC4BCF">
              <w:rPr>
                <w:rFonts w:hint="eastAsia"/>
              </w:rPr>
              <w:t>其中</w:t>
            </w:r>
            <w:r w:rsidRPr="00F50DCC">
              <w:rPr>
                <w:rFonts w:hint="eastAsia"/>
                <w:u w:val="single"/>
              </w:rPr>
              <w:t xml:space="preserve">            </w:t>
            </w:r>
            <w:r w:rsidR="00BC4BCF">
              <w:rPr>
                <w:rFonts w:hint="eastAsia"/>
              </w:rPr>
              <w:t>的灵敏度</w:t>
            </w:r>
            <w:r>
              <w:rPr>
                <w:rFonts w:hint="eastAsia"/>
              </w:rPr>
              <w:t>高</w:t>
            </w:r>
            <w:r w:rsidR="003708FF">
              <w:rPr>
                <w:rFonts w:hint="eastAsia"/>
              </w:rPr>
              <w:t>。</w:t>
            </w:r>
          </w:p>
          <w:p w:rsidR="00621510" w:rsidRPr="00F578EC" w:rsidRDefault="00621510" w:rsidP="00BC4BCF">
            <w:pPr>
              <w:pStyle w:val="5"/>
              <w:spacing w:beforeLines="50" w:afterLines="50" w:line="400" w:lineRule="exact"/>
              <w:ind w:left="420" w:hangingChars="200" w:hanging="420"/>
              <w:rPr>
                <w:rFonts w:eastAsia="宋体"/>
                <w:b w:val="0"/>
                <w:szCs w:val="24"/>
              </w:rPr>
            </w:pPr>
            <w:r w:rsidRPr="00F578EC">
              <w:rPr>
                <w:rFonts w:eastAsia="宋体" w:hint="eastAsia"/>
                <w:b w:val="0"/>
                <w:szCs w:val="24"/>
              </w:rPr>
              <w:t>二、名词解释题（本大题共</w:t>
            </w:r>
            <w:r w:rsidR="00632303">
              <w:rPr>
                <w:rFonts w:eastAsia="宋体" w:hint="eastAsia"/>
                <w:b w:val="0"/>
                <w:szCs w:val="24"/>
              </w:rPr>
              <w:t>5</w:t>
            </w:r>
            <w:r w:rsidRPr="00F578EC">
              <w:rPr>
                <w:rFonts w:eastAsia="宋体" w:hint="eastAsia"/>
                <w:b w:val="0"/>
                <w:szCs w:val="24"/>
              </w:rPr>
              <w:t>小题，每小题</w:t>
            </w:r>
            <w:r w:rsidRPr="00F578EC">
              <w:rPr>
                <w:rFonts w:eastAsia="宋体" w:hint="eastAsia"/>
                <w:b w:val="0"/>
                <w:szCs w:val="24"/>
              </w:rPr>
              <w:t>3</w:t>
            </w:r>
            <w:r w:rsidRPr="00F578EC">
              <w:rPr>
                <w:rFonts w:eastAsia="宋体" w:hint="eastAsia"/>
                <w:b w:val="0"/>
                <w:szCs w:val="24"/>
              </w:rPr>
              <w:t>分，共</w:t>
            </w:r>
            <w:r w:rsidR="00632303">
              <w:rPr>
                <w:rFonts w:eastAsia="宋体" w:hint="eastAsia"/>
                <w:b w:val="0"/>
                <w:szCs w:val="24"/>
              </w:rPr>
              <w:t>15</w:t>
            </w:r>
            <w:r w:rsidRPr="00F578EC">
              <w:rPr>
                <w:rFonts w:eastAsia="宋体" w:hint="eastAsia"/>
                <w:b w:val="0"/>
                <w:szCs w:val="24"/>
              </w:rPr>
              <w:t>分），提示：解释每小题所给名词的含义，</w:t>
            </w:r>
            <w:proofErr w:type="gramStart"/>
            <w:r w:rsidRPr="00F578EC">
              <w:rPr>
                <w:rFonts w:eastAsia="宋体" w:hint="eastAsia"/>
                <w:b w:val="0"/>
                <w:szCs w:val="24"/>
              </w:rPr>
              <w:t>若解释</w:t>
            </w:r>
            <w:proofErr w:type="gramEnd"/>
            <w:r w:rsidRPr="00F578EC">
              <w:rPr>
                <w:rFonts w:eastAsia="宋体" w:hint="eastAsia"/>
                <w:b w:val="0"/>
                <w:szCs w:val="24"/>
              </w:rPr>
              <w:t>正确则给分，</w:t>
            </w:r>
            <w:proofErr w:type="gramStart"/>
            <w:r w:rsidRPr="00F578EC">
              <w:rPr>
                <w:rFonts w:eastAsia="宋体" w:hint="eastAsia"/>
                <w:b w:val="0"/>
                <w:szCs w:val="24"/>
              </w:rPr>
              <w:t>若解释</w:t>
            </w:r>
            <w:proofErr w:type="gramEnd"/>
            <w:r w:rsidRPr="00F578EC">
              <w:rPr>
                <w:rFonts w:eastAsia="宋体" w:hint="eastAsia"/>
                <w:b w:val="0"/>
                <w:szCs w:val="24"/>
              </w:rPr>
              <w:t>错误则无分，</w:t>
            </w:r>
            <w:proofErr w:type="gramStart"/>
            <w:r w:rsidRPr="00F578EC">
              <w:rPr>
                <w:rFonts w:eastAsia="宋体" w:hint="eastAsia"/>
                <w:b w:val="0"/>
                <w:szCs w:val="24"/>
              </w:rPr>
              <w:t>若解释</w:t>
            </w:r>
            <w:proofErr w:type="gramEnd"/>
            <w:r w:rsidRPr="00F578EC">
              <w:rPr>
                <w:rFonts w:eastAsia="宋体" w:hint="eastAsia"/>
                <w:b w:val="0"/>
                <w:szCs w:val="24"/>
              </w:rPr>
              <w:t>不准确或不全面，则酌情扣分。</w:t>
            </w:r>
          </w:p>
          <w:p w:rsidR="00632303" w:rsidRDefault="00457C08" w:rsidP="00621510">
            <w:pPr>
              <w:pStyle w:val="a7"/>
              <w:spacing w:line="400" w:lineRule="exact"/>
              <w:ind w:leftChars="199" w:left="418" w:firstLineChars="0" w:firstLine="0"/>
            </w:pPr>
            <w:r>
              <w:rPr>
                <w:rFonts w:hint="eastAsia"/>
              </w:rPr>
              <w:t>灵敏度</w:t>
            </w:r>
            <w:r>
              <w:rPr>
                <w:rFonts w:hint="eastAsia"/>
              </w:rPr>
              <w:t xml:space="preserve">   </w:t>
            </w:r>
            <w:r w:rsidR="00632303">
              <w:rPr>
                <w:rFonts w:hint="eastAsia"/>
              </w:rPr>
              <w:t>霍尔效应</w:t>
            </w:r>
            <w:r w:rsidR="00632303">
              <w:rPr>
                <w:rFonts w:hint="eastAsia"/>
              </w:rPr>
              <w:t xml:space="preserve">  </w:t>
            </w:r>
            <w:r w:rsidR="00632303">
              <w:rPr>
                <w:rFonts w:hint="eastAsia"/>
              </w:rPr>
              <w:t>压电效应</w:t>
            </w:r>
            <w:r w:rsidR="00632303">
              <w:rPr>
                <w:rFonts w:hint="eastAsia"/>
              </w:rPr>
              <w:t xml:space="preserve">  </w:t>
            </w:r>
            <w:r w:rsidR="00632303">
              <w:rPr>
                <w:rFonts w:hint="eastAsia"/>
              </w:rPr>
              <w:t>光电效应</w:t>
            </w:r>
            <w:r w:rsidR="00632303">
              <w:rPr>
                <w:rFonts w:hint="eastAsia"/>
              </w:rPr>
              <w:t xml:space="preserve">  </w:t>
            </w:r>
            <w:r w:rsidR="00632303">
              <w:rPr>
                <w:rFonts w:hint="eastAsia"/>
              </w:rPr>
              <w:t>热释电效应</w:t>
            </w:r>
          </w:p>
          <w:p w:rsidR="004E24AF" w:rsidRDefault="004E24AF"/>
          <w:p w:rsidR="004B2098" w:rsidRPr="00C06BFC" w:rsidRDefault="004B2098"/>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976E12">
        <w:trPr>
          <w:trHeight w:val="8550"/>
          <w:jc w:val="center"/>
        </w:trPr>
        <w:tc>
          <w:tcPr>
            <w:tcW w:w="9360" w:type="dxa"/>
          </w:tcPr>
          <w:p w:rsidR="004B2098" w:rsidRPr="00F578EC" w:rsidRDefault="004B2098" w:rsidP="004B2098">
            <w:pPr>
              <w:pStyle w:val="a7"/>
              <w:spacing w:line="400" w:lineRule="exact"/>
              <w:ind w:firstLineChars="0" w:firstLine="0"/>
            </w:pPr>
            <w:r w:rsidRPr="00F578EC">
              <w:rPr>
                <w:rFonts w:hint="eastAsia"/>
              </w:rPr>
              <w:lastRenderedPageBreak/>
              <w:t>三、分析与计算题</w:t>
            </w:r>
            <w:r>
              <w:rPr>
                <w:rFonts w:hint="eastAsia"/>
              </w:rPr>
              <w:t>(</w:t>
            </w:r>
            <w:r>
              <w:rPr>
                <w:rFonts w:hint="eastAsia"/>
              </w:rPr>
              <w:t>本小题共</w:t>
            </w:r>
            <w:r>
              <w:rPr>
                <w:rFonts w:hint="eastAsia"/>
              </w:rPr>
              <w:t>3</w:t>
            </w:r>
            <w:r>
              <w:rPr>
                <w:rFonts w:hint="eastAsia"/>
              </w:rPr>
              <w:t>小题，共</w:t>
            </w:r>
            <w:r>
              <w:rPr>
                <w:rFonts w:hint="eastAsia"/>
              </w:rPr>
              <w:t>20</w:t>
            </w:r>
            <w:r>
              <w:rPr>
                <w:rFonts w:hint="eastAsia"/>
              </w:rPr>
              <w:t>分</w:t>
            </w:r>
            <w:r>
              <w:rPr>
                <w:rFonts w:hint="eastAsia"/>
              </w:rPr>
              <w:t>)</w:t>
            </w:r>
          </w:p>
          <w:p w:rsidR="004B2098" w:rsidRDefault="004B2098" w:rsidP="004B2098">
            <w:pPr>
              <w:pStyle w:val="a7"/>
              <w:numPr>
                <w:ilvl w:val="0"/>
                <w:numId w:val="2"/>
              </w:numPr>
              <w:spacing w:line="400" w:lineRule="exact"/>
              <w:ind w:firstLineChars="0"/>
            </w:pPr>
            <w:r>
              <w:rPr>
                <w:rFonts w:hint="eastAsia"/>
              </w:rPr>
              <w:t>（</w:t>
            </w:r>
            <w:r w:rsidR="00F305C4">
              <w:rPr>
                <w:rFonts w:hint="eastAsia"/>
              </w:rPr>
              <w:t>9</w:t>
            </w:r>
            <w:r>
              <w:rPr>
                <w:rFonts w:hint="eastAsia"/>
              </w:rPr>
              <w:t>分）</w:t>
            </w:r>
            <w:proofErr w:type="gramStart"/>
            <w:r w:rsidRPr="00F578EC">
              <w:rPr>
                <w:rFonts w:hint="eastAsia"/>
              </w:rPr>
              <w:t>一</w:t>
            </w:r>
            <w:proofErr w:type="gramEnd"/>
            <w:r w:rsidRPr="00F578EC">
              <w:rPr>
                <w:rFonts w:hint="eastAsia"/>
              </w:rPr>
              <w:t>测量吊车起吊重物的拉力传感器如图所示。</w:t>
            </w:r>
            <w:r w:rsidRPr="00F578EC">
              <w:rPr>
                <w:rFonts w:hint="eastAsia"/>
              </w:rPr>
              <w:t>R</w:t>
            </w:r>
            <w:r w:rsidRPr="004B2098">
              <w:rPr>
                <w:rFonts w:hint="eastAsia"/>
                <w:vertAlign w:val="subscript"/>
              </w:rPr>
              <w:t>1</w:t>
            </w:r>
            <w:r w:rsidRPr="00F578EC">
              <w:rPr>
                <w:rFonts w:hint="eastAsia"/>
              </w:rPr>
              <w:t>、</w:t>
            </w:r>
            <w:r w:rsidRPr="00F578EC">
              <w:rPr>
                <w:rFonts w:hint="eastAsia"/>
              </w:rPr>
              <w:t>R</w:t>
            </w:r>
            <w:r w:rsidRPr="004B2098">
              <w:rPr>
                <w:rFonts w:hint="eastAsia"/>
                <w:vertAlign w:val="subscript"/>
              </w:rPr>
              <w:t>2</w:t>
            </w:r>
            <w:r w:rsidRPr="00F578EC">
              <w:rPr>
                <w:rFonts w:hint="eastAsia"/>
              </w:rPr>
              <w:t>、</w:t>
            </w:r>
            <w:r w:rsidRPr="00F578EC">
              <w:rPr>
                <w:rFonts w:hint="eastAsia"/>
              </w:rPr>
              <w:t>R</w:t>
            </w:r>
            <w:r w:rsidRPr="004B2098">
              <w:rPr>
                <w:rFonts w:hint="eastAsia"/>
                <w:vertAlign w:val="subscript"/>
              </w:rPr>
              <w:t>3</w:t>
            </w:r>
            <w:r w:rsidRPr="00F578EC">
              <w:rPr>
                <w:rFonts w:hint="eastAsia"/>
              </w:rPr>
              <w:t>、</w:t>
            </w:r>
            <w:r w:rsidRPr="00F578EC">
              <w:rPr>
                <w:rFonts w:hint="eastAsia"/>
              </w:rPr>
              <w:t>R</w:t>
            </w:r>
            <w:r w:rsidRPr="004B2098">
              <w:rPr>
                <w:rFonts w:hint="eastAsia"/>
                <w:vertAlign w:val="subscript"/>
              </w:rPr>
              <w:t>4</w:t>
            </w:r>
            <w:r w:rsidRPr="00F578EC">
              <w:rPr>
                <w:rFonts w:hint="eastAsia"/>
              </w:rPr>
              <w:t>按要求贴在等截面轴上。已知</w:t>
            </w:r>
            <w:r w:rsidRPr="00F578EC">
              <w:rPr>
                <w:rFonts w:hint="eastAsia"/>
              </w:rPr>
              <w:t>:</w:t>
            </w:r>
            <w:r w:rsidRPr="00F578EC">
              <w:rPr>
                <w:rFonts w:hint="eastAsia"/>
              </w:rPr>
              <w:t>等截面轴的截面积为</w:t>
            </w:r>
            <w:r w:rsidRPr="00F578EC">
              <w:rPr>
                <w:rFonts w:hint="eastAsia"/>
              </w:rPr>
              <w:t>0.00196m</w:t>
            </w:r>
            <w:r w:rsidRPr="00260438">
              <w:rPr>
                <w:rFonts w:hint="eastAsia"/>
                <w:vertAlign w:val="superscript"/>
              </w:rPr>
              <w:t>2</w:t>
            </w:r>
            <w:r w:rsidRPr="00F578EC">
              <w:rPr>
                <w:rFonts w:hint="eastAsia"/>
              </w:rPr>
              <w:t>，弹性模量</w:t>
            </w:r>
            <w:r w:rsidRPr="00F578EC">
              <w:rPr>
                <w:rFonts w:hint="eastAsia"/>
              </w:rPr>
              <w:t>E=2</w:t>
            </w:r>
            <w:r w:rsidRPr="00F578EC">
              <w:rPr>
                <w:rFonts w:hint="eastAsia"/>
              </w:rPr>
              <w:t>×</w:t>
            </w:r>
            <w:r w:rsidRPr="00F578EC">
              <w:rPr>
                <w:rFonts w:hint="eastAsia"/>
              </w:rPr>
              <w:t>10</w:t>
            </w:r>
            <w:r w:rsidRPr="00F578EC">
              <w:rPr>
                <w:rFonts w:hint="eastAsia"/>
                <w:vertAlign w:val="superscript"/>
              </w:rPr>
              <w:t>11</w:t>
            </w:r>
            <w:r w:rsidRPr="00F578EC">
              <w:rPr>
                <w:rFonts w:hint="eastAsia"/>
              </w:rPr>
              <w:t>N/m</w:t>
            </w:r>
            <w:r w:rsidRPr="00260438">
              <w:rPr>
                <w:rFonts w:hint="eastAsia"/>
                <w:vertAlign w:val="superscript"/>
              </w:rPr>
              <w:t>2</w:t>
            </w:r>
            <w:r w:rsidRPr="00F578EC">
              <w:rPr>
                <w:rFonts w:hint="eastAsia"/>
              </w:rPr>
              <w:t>，泊松比</w:t>
            </w:r>
            <w:r w:rsidRPr="00767080">
              <w:rPr>
                <w:position w:val="-10"/>
                <w:szCs w:val="21"/>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o:ole="">
                  <v:imagedata r:id="rId7" o:title=""/>
                </v:shape>
                <o:OLEObject Type="Embed" ProgID="Equation.DSMT4" ShapeID="_x0000_i1025" DrawAspect="Content" ObjectID="_1526148974" r:id="rId8"/>
              </w:object>
            </w:r>
            <w:r w:rsidRPr="00F578EC">
              <w:rPr>
                <w:rFonts w:hint="eastAsia"/>
              </w:rPr>
              <w:t>，且</w:t>
            </w:r>
            <w:r w:rsidRPr="00F578EC">
              <w:rPr>
                <w:rFonts w:hint="eastAsia"/>
              </w:rPr>
              <w:t>R</w:t>
            </w:r>
            <w:r w:rsidRPr="004B2098">
              <w:rPr>
                <w:rFonts w:hint="eastAsia"/>
                <w:vertAlign w:val="subscript"/>
              </w:rPr>
              <w:t>1</w:t>
            </w:r>
            <w:r w:rsidRPr="00F578EC">
              <w:rPr>
                <w:rFonts w:hint="eastAsia"/>
              </w:rPr>
              <w:t>=R</w:t>
            </w:r>
            <w:r w:rsidRPr="004B2098">
              <w:rPr>
                <w:rFonts w:hint="eastAsia"/>
                <w:vertAlign w:val="subscript"/>
              </w:rPr>
              <w:t>2</w:t>
            </w:r>
            <w:r w:rsidRPr="00F578EC">
              <w:rPr>
                <w:rFonts w:hint="eastAsia"/>
              </w:rPr>
              <w:t>=R</w:t>
            </w:r>
            <w:r w:rsidRPr="004B2098">
              <w:rPr>
                <w:rFonts w:hint="eastAsia"/>
                <w:vertAlign w:val="subscript"/>
              </w:rPr>
              <w:t>3</w:t>
            </w:r>
            <w:r w:rsidRPr="00F578EC">
              <w:rPr>
                <w:rFonts w:hint="eastAsia"/>
              </w:rPr>
              <w:t>=R</w:t>
            </w:r>
            <w:r w:rsidRPr="004B2098">
              <w:rPr>
                <w:rFonts w:hint="eastAsia"/>
                <w:vertAlign w:val="subscript"/>
              </w:rPr>
              <w:t>4</w:t>
            </w:r>
            <w:r w:rsidRPr="00F578EC">
              <w:rPr>
                <w:rFonts w:hint="eastAsia"/>
              </w:rPr>
              <w:t>=120</w:t>
            </w:r>
            <w:r w:rsidRPr="00F578EC">
              <w:rPr>
                <w:rFonts w:hint="eastAsia"/>
              </w:rPr>
              <w:t>Ω</w:t>
            </w:r>
            <w:r w:rsidRPr="00F578EC">
              <w:rPr>
                <w:rFonts w:hint="eastAsia"/>
              </w:rPr>
              <w:t xml:space="preserve">, </w:t>
            </w:r>
            <w:r w:rsidRPr="00F578EC">
              <w:rPr>
                <w:rFonts w:hint="eastAsia"/>
              </w:rPr>
              <w:t>所组成的全桥型电路如题图所示，</w:t>
            </w:r>
            <w:proofErr w:type="gramStart"/>
            <w:r w:rsidRPr="00F578EC">
              <w:rPr>
                <w:rFonts w:hint="eastAsia"/>
              </w:rPr>
              <w:t>供桥电压</w:t>
            </w:r>
            <w:proofErr w:type="gramEnd"/>
            <w:r w:rsidRPr="00F578EC">
              <w:rPr>
                <w:rFonts w:hint="eastAsia"/>
              </w:rPr>
              <w:t>U=2V</w:t>
            </w:r>
            <w:r w:rsidRPr="00F578EC">
              <w:rPr>
                <w:rFonts w:hint="eastAsia"/>
              </w:rPr>
              <w:t>。现测得输出电压</w:t>
            </w:r>
            <w:r w:rsidRPr="00F578EC">
              <w:rPr>
                <w:rFonts w:hint="eastAsia"/>
              </w:rPr>
              <w:t>U</w:t>
            </w:r>
            <w:r w:rsidRPr="004B2098">
              <w:rPr>
                <w:rFonts w:hint="eastAsia"/>
                <w:vertAlign w:val="subscript"/>
              </w:rPr>
              <w:t>0</w:t>
            </w:r>
            <w:r w:rsidRPr="00F578EC">
              <w:rPr>
                <w:rFonts w:hint="eastAsia"/>
              </w:rPr>
              <w:t>=2.6mV</w:t>
            </w:r>
            <w:r w:rsidRPr="00F578EC">
              <w:rPr>
                <w:rFonts w:hint="eastAsia"/>
              </w:rPr>
              <w:t>。求：①等截面轴的纵向应变及横向应变为多少？②力</w:t>
            </w:r>
            <w:r w:rsidRPr="00F578EC">
              <w:rPr>
                <w:rFonts w:hint="eastAsia"/>
              </w:rPr>
              <w:t>F</w:t>
            </w:r>
            <w:r w:rsidRPr="00F578EC">
              <w:rPr>
                <w:rFonts w:hint="eastAsia"/>
              </w:rPr>
              <w:t>为多少？</w:t>
            </w:r>
          </w:p>
          <w:p w:rsidR="004B2098" w:rsidRDefault="004B2098" w:rsidP="004B2098">
            <w:pPr>
              <w:pStyle w:val="a7"/>
              <w:spacing w:line="400" w:lineRule="exact"/>
              <w:ind w:firstLineChars="0"/>
            </w:pPr>
          </w:p>
          <w:p w:rsidR="004B2098" w:rsidRDefault="009E2046" w:rsidP="004B2098">
            <w:pPr>
              <w:pStyle w:val="a7"/>
              <w:spacing w:line="400" w:lineRule="exact"/>
              <w:ind w:firstLineChars="0"/>
            </w:pPr>
            <w:r>
              <w:rPr>
                <w:noProof/>
              </w:rPr>
              <w:pict>
                <v:group id="_x0000_s2087" style="position:absolute;left:0;text-align:left;margin-left:5.5pt;margin-top:-75.35pt;width:195.5pt;height:164.85pt;z-index:-251657216" coordorigin="1974,3942" coordsize="3465,2996" wrapcoords="-83 0 -83 18556 6372 18851 6372 21502 13159 21502 13159 18851 21600 18556 21600 0 -83 0">
                  <v:shape id="_x0000_s2088" type="#_x0000_t75" style="position:absolute;left:1974;top:3942;width:3465;height:2579">
                    <v:imagedata r:id="rId9" o:title=""/>
                  </v:shape>
                  <v:shapetype id="_x0000_t202" coordsize="21600,21600" o:spt="202" path="m,l,21600r21600,l21600,xe">
                    <v:stroke joinstyle="miter"/>
                    <v:path gradientshapeok="t" o:connecttype="rect"/>
                  </v:shapetype>
                  <v:shape id="_x0000_s2089" type="#_x0000_t202" style="position:absolute;left:3024;top:6438;width:1045;height:500" stroked="f">
                    <v:textbox style="mso-next-textbox:#_x0000_s2089">
                      <w:txbxContent>
                        <w:p w:rsidR="004B2098" w:rsidRPr="005748B1" w:rsidRDefault="004B2098" w:rsidP="004B2098">
                          <w:pPr>
                            <w:pStyle w:val="a8"/>
                            <w:snapToGrid w:val="0"/>
                            <w:spacing w:line="320" w:lineRule="exact"/>
                            <w:rPr>
                              <w:rFonts w:ascii="宋体" w:hAnsi="宋体"/>
                              <w:sz w:val="18"/>
                              <w:szCs w:val="18"/>
                            </w:rPr>
                          </w:pPr>
                        </w:p>
                      </w:txbxContent>
                    </v:textbox>
                  </v:shape>
                  <w10:wrap type="tight"/>
                </v:group>
              </w:pict>
            </w:r>
          </w:p>
          <w:p w:rsidR="004B2098" w:rsidRDefault="004B2098" w:rsidP="004B2098">
            <w:pPr>
              <w:pStyle w:val="a7"/>
              <w:spacing w:line="400" w:lineRule="exact"/>
              <w:ind w:firstLineChars="0"/>
            </w:pPr>
          </w:p>
          <w:p w:rsidR="00AE2F28" w:rsidRPr="00AE2F28" w:rsidRDefault="00AE2F28" w:rsidP="00AE2F28">
            <w:pPr>
              <w:pStyle w:val="a7"/>
              <w:numPr>
                <w:ilvl w:val="0"/>
                <w:numId w:val="18"/>
              </w:numPr>
              <w:spacing w:line="400" w:lineRule="exact"/>
              <w:ind w:firstLineChars="0"/>
            </w:pPr>
            <w:r>
              <w:rPr>
                <w:rFonts w:hint="eastAsia"/>
              </w:rPr>
              <w:t>（</w:t>
            </w:r>
            <w:r>
              <w:rPr>
                <w:rFonts w:hint="eastAsia"/>
              </w:rPr>
              <w:t>5</w:t>
            </w:r>
            <w:r>
              <w:rPr>
                <w:rFonts w:hint="eastAsia"/>
              </w:rPr>
              <w:t>分）</w:t>
            </w:r>
            <w:r w:rsidRPr="00AE2F28">
              <w:t>用镍铬</w:t>
            </w:r>
            <w:r w:rsidRPr="00AE2F28">
              <w:t>-</w:t>
            </w:r>
            <w:proofErr w:type="gramStart"/>
            <w:r w:rsidRPr="00AE2F28">
              <w:t>镍硅热电偶</w:t>
            </w:r>
            <w:proofErr w:type="gramEnd"/>
            <w:r w:rsidRPr="00AE2F28">
              <w:t>测量某低温箱温度，把热电偶直接与电位差计相连接。在某时刻</w:t>
            </w:r>
            <w:r w:rsidRPr="00AE2F28">
              <w:t>,</w:t>
            </w:r>
            <w:r w:rsidRPr="00AE2F28">
              <w:t>从电位差计测得热电势为</w:t>
            </w:r>
            <w:r w:rsidRPr="00AE2F28">
              <w:t>-1.19mv</w:t>
            </w:r>
            <w:r w:rsidRPr="00AE2F28">
              <w:t>，此时电位差计所处的环境温度为</w:t>
            </w:r>
            <w:r w:rsidRPr="00AE2F28">
              <w:t>15℃</w:t>
            </w:r>
            <w:r w:rsidRPr="00AE2F28">
              <w:t>，试求该时刻温箱的温度是多少度？</w:t>
            </w:r>
            <w:r w:rsidRPr="00AE2F28">
              <w:t xml:space="preserve"> </w:t>
            </w:r>
          </w:p>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b/>
                <w:bCs/>
                <w:color w:val="333333"/>
                <w:kern w:val="0"/>
                <w:sz w:val="18"/>
              </w:rPr>
              <w:t>镍铬-</w:t>
            </w:r>
            <w:proofErr w:type="gramStart"/>
            <w:r w:rsidRPr="00053BF9">
              <w:rPr>
                <w:rFonts w:ascii="宋体" w:hAnsi="宋体" w:cs="宋体"/>
                <w:b/>
                <w:bCs/>
                <w:color w:val="333333"/>
                <w:kern w:val="0"/>
                <w:sz w:val="18"/>
              </w:rPr>
              <w:t>镍硅热电偶</w:t>
            </w:r>
            <w:proofErr w:type="gramEnd"/>
            <w:r w:rsidRPr="00053BF9">
              <w:rPr>
                <w:rFonts w:ascii="宋体" w:hAnsi="宋体" w:cs="宋体"/>
                <w:b/>
                <w:bCs/>
                <w:color w:val="333333"/>
                <w:kern w:val="0"/>
                <w:sz w:val="18"/>
              </w:rPr>
              <w:t>分度表</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47"/>
              <w:gridCol w:w="793"/>
              <w:gridCol w:w="793"/>
              <w:gridCol w:w="779"/>
              <w:gridCol w:w="779"/>
              <w:gridCol w:w="779"/>
              <w:gridCol w:w="779"/>
              <w:gridCol w:w="779"/>
              <w:gridCol w:w="793"/>
              <w:gridCol w:w="793"/>
              <w:gridCol w:w="820"/>
            </w:tblGrid>
            <w:tr w:rsidR="00AE2F28" w:rsidRPr="00053BF9" w:rsidTr="00AE2F28">
              <w:trPr>
                <w:tblCellSpacing w:w="0" w:type="dxa"/>
              </w:trPr>
              <w:tc>
                <w:tcPr>
                  <w:tcW w:w="1247" w:type="dxa"/>
                  <w:vMerge w:val="restart"/>
                  <w:hideMark/>
                </w:tcPr>
                <w:p w:rsidR="00AE2F28" w:rsidRPr="00053BF9" w:rsidRDefault="00AE2F28" w:rsidP="000F0D48">
                  <w:pPr>
                    <w:widowControl/>
                    <w:spacing w:before="100" w:beforeAutospacing="1" w:after="100" w:afterAutospacing="1"/>
                    <w:jc w:val="left"/>
                    <w:rPr>
                      <w:rFonts w:ascii="宋体" w:hAnsi="宋体" w:cs="宋体"/>
                      <w:color w:val="333333"/>
                      <w:kern w:val="0"/>
                      <w:sz w:val="18"/>
                      <w:szCs w:val="18"/>
                    </w:rPr>
                  </w:pPr>
                  <w:r w:rsidRPr="00053BF9">
                    <w:rPr>
                      <w:rFonts w:ascii="宋体" w:hAnsi="宋体" w:cs="宋体"/>
                      <w:color w:val="333333"/>
                      <w:kern w:val="0"/>
                      <w:sz w:val="18"/>
                      <w:szCs w:val="18"/>
                    </w:rPr>
                    <w:t>测量端温度℃</w:t>
                  </w:r>
                </w:p>
              </w:tc>
              <w:tc>
                <w:tcPr>
                  <w:tcW w:w="7887" w:type="dxa"/>
                  <w:gridSpan w:val="10"/>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热电动势（</w:t>
                  </w:r>
                  <w:proofErr w:type="spellStart"/>
                  <w:r>
                    <w:rPr>
                      <w:rFonts w:ascii="宋体" w:hAnsi="宋体" w:cs="宋体" w:hint="eastAsia"/>
                      <w:color w:val="333333"/>
                      <w:kern w:val="0"/>
                      <w:sz w:val="18"/>
                      <w:szCs w:val="18"/>
                    </w:rPr>
                    <w:t>mv</w:t>
                  </w:r>
                  <w:proofErr w:type="spellEnd"/>
                  <w:r>
                    <w:rPr>
                      <w:rFonts w:ascii="宋体" w:hAnsi="宋体" w:cs="宋体"/>
                      <w:color w:val="333333"/>
                      <w:kern w:val="0"/>
                      <w:sz w:val="18"/>
                      <w:szCs w:val="18"/>
                    </w:rPr>
                    <w:t>）</w:t>
                  </w:r>
                </w:p>
              </w:tc>
            </w:tr>
            <w:tr w:rsidR="00AE2F28" w:rsidRPr="00053BF9" w:rsidTr="00AE2F28">
              <w:trPr>
                <w:tblCellSpacing w:w="0" w:type="dxa"/>
              </w:trPr>
              <w:tc>
                <w:tcPr>
                  <w:tcW w:w="0" w:type="auto"/>
                  <w:vMerge/>
                  <w:vAlign w:val="center"/>
                  <w:hideMark/>
                </w:tcPr>
                <w:p w:rsidR="00AE2F28" w:rsidRPr="00053BF9" w:rsidRDefault="00AE2F28" w:rsidP="000F0D48">
                  <w:pPr>
                    <w:widowControl/>
                    <w:jc w:val="left"/>
                    <w:rPr>
                      <w:rFonts w:ascii="宋体" w:hAnsi="宋体" w:cs="宋体"/>
                      <w:color w:val="333333"/>
                      <w:kern w:val="0"/>
                      <w:sz w:val="18"/>
                      <w:szCs w:val="18"/>
                    </w:rPr>
                  </w:pPr>
                </w:p>
              </w:tc>
              <w:tc>
                <w:tcPr>
                  <w:tcW w:w="793" w:type="dxa"/>
                  <w:hideMark/>
                </w:tcPr>
                <w:p w:rsidR="00AE2F28" w:rsidRPr="00053BF9" w:rsidRDefault="00AE2F28" w:rsidP="00AE2F28">
                  <w:pPr>
                    <w:widowControl/>
                    <w:jc w:val="center"/>
                    <w:rPr>
                      <w:rFonts w:ascii="宋体" w:hAnsi="宋体" w:cs="宋体"/>
                      <w:color w:val="333333"/>
                      <w:kern w:val="0"/>
                      <w:sz w:val="18"/>
                      <w:szCs w:val="18"/>
                    </w:rPr>
                  </w:pPr>
                  <w:r>
                    <w:rPr>
                      <w:rFonts w:ascii="宋体" w:hAnsi="宋体" w:cs="宋体" w:hint="eastAsia"/>
                      <w:color w:val="333333"/>
                      <w:kern w:val="0"/>
                      <w:sz w:val="18"/>
                      <w:szCs w:val="18"/>
                    </w:rPr>
                    <w:t>0</w:t>
                  </w:r>
                </w:p>
              </w:tc>
              <w:tc>
                <w:tcPr>
                  <w:tcW w:w="793" w:type="dxa"/>
                  <w:hideMark/>
                </w:tcPr>
                <w:p w:rsidR="00AE2F28" w:rsidRPr="00053BF9" w:rsidRDefault="00AE2F28" w:rsidP="00AE2F28">
                  <w:pPr>
                    <w:widowControl/>
                    <w:jc w:val="center"/>
                    <w:rPr>
                      <w:rFonts w:ascii="宋体" w:hAnsi="宋体" w:cs="宋体"/>
                      <w:color w:val="333333"/>
                      <w:kern w:val="0"/>
                      <w:sz w:val="18"/>
                      <w:szCs w:val="18"/>
                    </w:rPr>
                  </w:pPr>
                  <w:r>
                    <w:rPr>
                      <w:rFonts w:ascii="宋体" w:hAnsi="宋体" w:cs="宋体" w:hint="eastAsia"/>
                      <w:color w:val="333333"/>
                      <w:kern w:val="0"/>
                      <w:sz w:val="18"/>
                      <w:szCs w:val="18"/>
                    </w:rPr>
                    <w:t>1</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3</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5</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Pr>
                      <w:rFonts w:ascii="宋体" w:hAnsi="宋体" w:cs="宋体" w:hint="eastAsia"/>
                      <w:color w:val="333333"/>
                      <w:kern w:val="0"/>
                      <w:sz w:val="18"/>
                      <w:szCs w:val="18"/>
                    </w:rPr>
                    <w:t>6</w:t>
                  </w:r>
                </w:p>
              </w:tc>
              <w:tc>
                <w:tcPr>
                  <w:tcW w:w="793" w:type="dxa"/>
                  <w:hideMark/>
                </w:tcPr>
                <w:p w:rsidR="00AE2F28" w:rsidRPr="00053BF9" w:rsidRDefault="00AE2F28" w:rsidP="00AE2F28">
                  <w:pPr>
                    <w:widowControl/>
                    <w:jc w:val="center"/>
                    <w:rPr>
                      <w:rFonts w:ascii="宋体" w:hAnsi="宋体" w:cs="宋体"/>
                      <w:color w:val="333333"/>
                      <w:kern w:val="0"/>
                      <w:sz w:val="18"/>
                      <w:szCs w:val="18"/>
                    </w:rPr>
                  </w:pPr>
                  <w:r>
                    <w:rPr>
                      <w:rFonts w:ascii="宋体" w:hAnsi="宋体" w:cs="宋体" w:hint="eastAsia"/>
                      <w:color w:val="333333"/>
                      <w:kern w:val="0"/>
                      <w:sz w:val="18"/>
                      <w:szCs w:val="18"/>
                    </w:rPr>
                    <w:t>7</w:t>
                  </w:r>
                </w:p>
              </w:tc>
              <w:tc>
                <w:tcPr>
                  <w:tcW w:w="793" w:type="dxa"/>
                  <w:hideMark/>
                </w:tcPr>
                <w:p w:rsidR="00AE2F28" w:rsidRPr="00053BF9" w:rsidRDefault="00AE2F28" w:rsidP="00AE2F28">
                  <w:pPr>
                    <w:widowControl/>
                    <w:jc w:val="center"/>
                    <w:rPr>
                      <w:rFonts w:ascii="宋体" w:hAnsi="宋体" w:cs="宋体"/>
                      <w:color w:val="333333"/>
                      <w:kern w:val="0"/>
                      <w:sz w:val="18"/>
                      <w:szCs w:val="18"/>
                    </w:rPr>
                  </w:pPr>
                  <w:r>
                    <w:rPr>
                      <w:rFonts w:ascii="宋体" w:hAnsi="宋体" w:cs="宋体" w:hint="eastAsia"/>
                      <w:color w:val="333333"/>
                      <w:kern w:val="0"/>
                      <w:sz w:val="18"/>
                      <w:szCs w:val="18"/>
                    </w:rPr>
                    <w:t>8</w:t>
                  </w:r>
                </w:p>
              </w:tc>
              <w:tc>
                <w:tcPr>
                  <w:tcW w:w="820" w:type="dxa"/>
                  <w:hideMark/>
                </w:tcPr>
                <w:p w:rsidR="00AE2F28" w:rsidRPr="00053BF9" w:rsidRDefault="00AE2F28" w:rsidP="00AE2F28">
                  <w:pPr>
                    <w:widowControl/>
                    <w:jc w:val="center"/>
                    <w:rPr>
                      <w:rFonts w:ascii="宋体" w:hAnsi="宋体" w:cs="宋体"/>
                      <w:color w:val="333333"/>
                      <w:kern w:val="0"/>
                      <w:sz w:val="18"/>
                      <w:szCs w:val="18"/>
                    </w:rPr>
                  </w:pPr>
                  <w:r>
                    <w:rPr>
                      <w:rFonts w:ascii="宋体" w:hAnsi="宋体" w:cs="宋体" w:hint="eastAsia"/>
                      <w:color w:val="333333"/>
                      <w:kern w:val="0"/>
                      <w:sz w:val="18"/>
                      <w:szCs w:val="18"/>
                    </w:rPr>
                    <w:t>9</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-20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-0.77</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-0.81</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-0.88</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-0.92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-0.96</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-0.99</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-1.03</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-1.07</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-1.10</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-0.39</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-0.43</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-0.47</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-0.51</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-0.55</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-0.59</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-0.62</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-0.66</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-0.70</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-0.74</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-0.08</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-0.12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-0.16</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-0.20</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-0.23</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-0.27</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-0.31</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-0.35</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0.08</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0.12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0.16</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0.20</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0.24</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0.28</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0.32</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0.36</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0.40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0.44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0.48</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0.52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0.56</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0.60</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0.64</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0.68</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0.72</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0.76</w:t>
                  </w:r>
                </w:p>
              </w:tc>
            </w:tr>
            <w:tr w:rsidR="00AE2F28" w:rsidRPr="00053BF9" w:rsidTr="00AE2F28">
              <w:trPr>
                <w:tblCellSpacing w:w="0" w:type="dxa"/>
              </w:trPr>
              <w:tc>
                <w:tcPr>
                  <w:tcW w:w="1247"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+20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0.80</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0.84</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0.88</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0.92</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0.96</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1.00</w:t>
                  </w:r>
                </w:p>
              </w:tc>
              <w:tc>
                <w:tcPr>
                  <w:tcW w:w="779"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1.04</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1.08</w:t>
                  </w:r>
                </w:p>
              </w:tc>
              <w:tc>
                <w:tcPr>
                  <w:tcW w:w="793"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1.12</w:t>
                  </w:r>
                </w:p>
              </w:tc>
              <w:tc>
                <w:tcPr>
                  <w:tcW w:w="820" w:type="dxa"/>
                  <w:hideMark/>
                </w:tcPr>
                <w:p w:rsidR="00AE2F28" w:rsidRPr="00053BF9" w:rsidRDefault="00AE2F28" w:rsidP="00AE2F28">
                  <w:pPr>
                    <w:widowControl/>
                    <w:spacing w:before="100" w:beforeAutospacing="1" w:after="100" w:afterAutospacing="1"/>
                    <w:jc w:val="center"/>
                    <w:rPr>
                      <w:rFonts w:ascii="宋体" w:hAnsi="宋体" w:cs="宋体"/>
                      <w:color w:val="333333"/>
                      <w:kern w:val="0"/>
                      <w:sz w:val="18"/>
                      <w:szCs w:val="18"/>
                    </w:rPr>
                  </w:pPr>
                  <w:r w:rsidRPr="00053BF9">
                    <w:rPr>
                      <w:rFonts w:ascii="宋体" w:hAnsi="宋体" w:cs="宋体"/>
                      <w:color w:val="333333"/>
                      <w:kern w:val="0"/>
                      <w:sz w:val="18"/>
                      <w:szCs w:val="18"/>
                    </w:rPr>
                    <w:t>1.16</w:t>
                  </w:r>
                </w:p>
              </w:tc>
            </w:tr>
          </w:tbl>
          <w:p w:rsidR="00C33BCE" w:rsidRDefault="00C33BCE" w:rsidP="00C33BCE">
            <w:pPr>
              <w:pStyle w:val="a7"/>
              <w:spacing w:line="400" w:lineRule="exact"/>
              <w:ind w:left="746" w:firstLineChars="0" w:firstLine="0"/>
            </w:pPr>
          </w:p>
          <w:p w:rsidR="004B2098" w:rsidRDefault="00F305C4" w:rsidP="004B2098">
            <w:pPr>
              <w:pStyle w:val="a7"/>
              <w:numPr>
                <w:ilvl w:val="0"/>
                <w:numId w:val="18"/>
              </w:numPr>
              <w:spacing w:line="400" w:lineRule="exact"/>
              <w:ind w:firstLineChars="0"/>
            </w:pPr>
            <w:r>
              <w:rPr>
                <w:rFonts w:hint="eastAsia"/>
              </w:rPr>
              <w:t>（</w:t>
            </w:r>
            <w:r>
              <w:rPr>
                <w:rFonts w:hint="eastAsia"/>
              </w:rPr>
              <w:t>6</w:t>
            </w:r>
            <w:r>
              <w:rPr>
                <w:rFonts w:hint="eastAsia"/>
              </w:rPr>
              <w:t>分）</w:t>
            </w:r>
            <w:r w:rsidR="00CD2BF3" w:rsidRPr="00CD2BF3">
              <w:rPr>
                <w:rFonts w:hint="eastAsia"/>
              </w:rPr>
              <w:t>在对量程为</w:t>
            </w:r>
            <w:r w:rsidR="00CD2BF3" w:rsidRPr="00CD2BF3">
              <w:rPr>
                <w:rFonts w:hint="eastAsia"/>
              </w:rPr>
              <w:t>10MPa</w:t>
            </w:r>
            <w:r w:rsidR="00CD2BF3" w:rsidRPr="00CD2BF3">
              <w:rPr>
                <w:rFonts w:hint="eastAsia"/>
              </w:rPr>
              <w:t>的压力传感器进行标定时，传感器输出电压值与压力值之间的关系如下表所示，简述最小二乘法准则的几何意义，并讨论下列电压</w:t>
            </w:r>
            <w:r w:rsidR="00CD2BF3" w:rsidRPr="00CD2BF3">
              <w:rPr>
                <w:rFonts w:hint="eastAsia"/>
              </w:rPr>
              <w:t>-</w:t>
            </w:r>
            <w:r w:rsidR="00CD2BF3" w:rsidRPr="00CD2BF3">
              <w:rPr>
                <w:rFonts w:hint="eastAsia"/>
              </w:rPr>
              <w:t>压力直线中哪一条最符合最小二乘法准则？</w:t>
            </w:r>
          </w:p>
          <w:tbl>
            <w:tblPr>
              <w:tblW w:w="0" w:type="auto"/>
              <w:jc w:val="center"/>
              <w:tblCellSpacing w:w="0" w:type="dxa"/>
              <w:tblBorders>
                <w:top w:val="single" w:sz="4" w:space="0" w:color="auto"/>
                <w:left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55"/>
              <w:gridCol w:w="1290"/>
              <w:gridCol w:w="1290"/>
              <w:gridCol w:w="1290"/>
              <w:gridCol w:w="1290"/>
              <w:gridCol w:w="1290"/>
            </w:tblGrid>
            <w:tr w:rsidR="00CD2BF3" w:rsidRPr="00563872" w:rsidTr="00CD2BF3">
              <w:trPr>
                <w:tblCellSpacing w:w="0" w:type="dxa"/>
                <w:jc w:val="center"/>
              </w:trPr>
              <w:tc>
                <w:tcPr>
                  <w:tcW w:w="2055" w:type="dxa"/>
                  <w:hideMark/>
                </w:tcPr>
                <w:p w:rsidR="00CD2BF3" w:rsidRPr="00563872" w:rsidRDefault="00CD2BF3" w:rsidP="000F0D48">
                  <w:pPr>
                    <w:widowControl/>
                    <w:spacing w:before="100" w:beforeAutospacing="1" w:after="100" w:afterAutospacing="1"/>
                    <w:jc w:val="left"/>
                    <w:rPr>
                      <w:rFonts w:ascii="宋体" w:hAnsi="宋体" w:cs="宋体"/>
                      <w:color w:val="333333"/>
                      <w:kern w:val="0"/>
                      <w:sz w:val="18"/>
                      <w:szCs w:val="18"/>
                    </w:rPr>
                  </w:pPr>
                  <w:r w:rsidRPr="00563872">
                    <w:rPr>
                      <w:rFonts w:ascii="宋体" w:hAnsi="宋体" w:cs="宋体"/>
                      <w:color w:val="333333"/>
                      <w:kern w:val="0"/>
                      <w:sz w:val="18"/>
                      <w:szCs w:val="18"/>
                    </w:rPr>
                    <w:t>测量次数I</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1</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2</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3</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4</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5</w:t>
                  </w:r>
                </w:p>
              </w:tc>
            </w:tr>
            <w:tr w:rsidR="00CD2BF3" w:rsidRPr="00563872" w:rsidTr="00CD2BF3">
              <w:trPr>
                <w:tblCellSpacing w:w="0" w:type="dxa"/>
                <w:jc w:val="center"/>
              </w:trPr>
              <w:tc>
                <w:tcPr>
                  <w:tcW w:w="2055" w:type="dxa"/>
                  <w:hideMark/>
                </w:tcPr>
                <w:p w:rsidR="00CD2BF3" w:rsidRPr="00563872" w:rsidRDefault="00CD2BF3" w:rsidP="000F0D48">
                  <w:pPr>
                    <w:widowControl/>
                    <w:spacing w:before="100" w:beforeAutospacing="1" w:after="100" w:afterAutospacing="1"/>
                    <w:jc w:val="left"/>
                    <w:rPr>
                      <w:rFonts w:ascii="宋体" w:hAnsi="宋体" w:cs="宋体"/>
                      <w:color w:val="333333"/>
                      <w:kern w:val="0"/>
                      <w:sz w:val="18"/>
                      <w:szCs w:val="18"/>
                    </w:rPr>
                  </w:pPr>
                  <w:r w:rsidRPr="00563872">
                    <w:rPr>
                      <w:rFonts w:ascii="宋体" w:hAnsi="宋体" w:cs="宋体"/>
                      <w:color w:val="333333"/>
                      <w:kern w:val="0"/>
                      <w:sz w:val="18"/>
                      <w:szCs w:val="18"/>
                    </w:rPr>
                    <w:t>压力xi（</w:t>
                  </w:r>
                  <w:proofErr w:type="spellStart"/>
                  <w:r w:rsidRPr="00563872">
                    <w:rPr>
                      <w:rFonts w:ascii="宋体" w:hAnsi="宋体" w:cs="宋体"/>
                      <w:color w:val="333333"/>
                      <w:kern w:val="0"/>
                      <w:sz w:val="18"/>
                      <w:szCs w:val="18"/>
                    </w:rPr>
                    <w:t>MPa</w:t>
                  </w:r>
                  <w:proofErr w:type="spellEnd"/>
                  <w:r w:rsidRPr="00563872">
                    <w:rPr>
                      <w:rFonts w:ascii="宋体" w:hAnsi="宋体" w:cs="宋体"/>
                      <w:color w:val="333333"/>
                      <w:kern w:val="0"/>
                      <w:sz w:val="18"/>
                      <w:szCs w:val="18"/>
                    </w:rPr>
                    <w:t>）</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2</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4</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5</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8</w:t>
                  </w:r>
                </w:p>
              </w:tc>
              <w:tc>
                <w:tcPr>
                  <w:tcW w:w="1290" w:type="dxa"/>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10</w:t>
                  </w:r>
                </w:p>
              </w:tc>
            </w:tr>
            <w:tr w:rsidR="00CD2BF3" w:rsidRPr="00563872" w:rsidTr="00CD2BF3">
              <w:trPr>
                <w:tblCellSpacing w:w="0" w:type="dxa"/>
                <w:jc w:val="center"/>
              </w:trPr>
              <w:tc>
                <w:tcPr>
                  <w:tcW w:w="2055" w:type="dxa"/>
                  <w:tcBorders>
                    <w:bottom w:val="single" w:sz="4" w:space="0" w:color="auto"/>
                  </w:tcBorders>
                  <w:hideMark/>
                </w:tcPr>
                <w:p w:rsidR="00CD2BF3" w:rsidRPr="00563872" w:rsidRDefault="00CD2BF3" w:rsidP="000F0D48">
                  <w:pPr>
                    <w:widowControl/>
                    <w:spacing w:before="100" w:beforeAutospacing="1" w:after="100" w:afterAutospacing="1"/>
                    <w:jc w:val="left"/>
                    <w:rPr>
                      <w:rFonts w:ascii="宋体" w:hAnsi="宋体" w:cs="宋体"/>
                      <w:color w:val="333333"/>
                      <w:kern w:val="0"/>
                      <w:sz w:val="18"/>
                      <w:szCs w:val="18"/>
                    </w:rPr>
                  </w:pPr>
                  <w:r w:rsidRPr="00563872">
                    <w:rPr>
                      <w:rFonts w:ascii="宋体" w:hAnsi="宋体" w:cs="宋体"/>
                      <w:color w:val="333333"/>
                      <w:kern w:val="0"/>
                      <w:sz w:val="18"/>
                      <w:szCs w:val="18"/>
                    </w:rPr>
                    <w:t>电压</w:t>
                  </w:r>
                  <w:proofErr w:type="spellStart"/>
                  <w:r w:rsidRPr="00563872">
                    <w:rPr>
                      <w:rFonts w:ascii="宋体" w:hAnsi="宋体" w:cs="宋体"/>
                      <w:color w:val="333333"/>
                      <w:kern w:val="0"/>
                      <w:sz w:val="18"/>
                      <w:szCs w:val="18"/>
                    </w:rPr>
                    <w:t>yi</w:t>
                  </w:r>
                  <w:proofErr w:type="spellEnd"/>
                  <w:r w:rsidRPr="00563872">
                    <w:rPr>
                      <w:rFonts w:ascii="宋体" w:hAnsi="宋体" w:cs="宋体"/>
                      <w:color w:val="333333"/>
                      <w:kern w:val="0"/>
                      <w:sz w:val="18"/>
                      <w:szCs w:val="18"/>
                    </w:rPr>
                    <w:t>（V）</w:t>
                  </w:r>
                  <w:r>
                    <w:rPr>
                      <w:rFonts w:ascii="宋体" w:hAnsi="宋体" w:cs="宋体" w:hint="eastAsia"/>
                      <w:color w:val="333333"/>
                      <w:kern w:val="0"/>
                      <w:sz w:val="18"/>
                      <w:szCs w:val="18"/>
                    </w:rPr>
                    <w:t xml:space="preserve"> </w:t>
                  </w:r>
                </w:p>
              </w:tc>
              <w:tc>
                <w:tcPr>
                  <w:tcW w:w="1290" w:type="dxa"/>
                  <w:tcBorders>
                    <w:bottom w:val="single" w:sz="4" w:space="0" w:color="auto"/>
                  </w:tcBorders>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10.043</w:t>
                  </w:r>
                </w:p>
              </w:tc>
              <w:tc>
                <w:tcPr>
                  <w:tcW w:w="1290" w:type="dxa"/>
                  <w:tcBorders>
                    <w:bottom w:val="single" w:sz="4" w:space="0" w:color="auto"/>
                  </w:tcBorders>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20.093</w:t>
                  </w:r>
                </w:p>
              </w:tc>
              <w:tc>
                <w:tcPr>
                  <w:tcW w:w="1290" w:type="dxa"/>
                  <w:tcBorders>
                    <w:bottom w:val="single" w:sz="4" w:space="0" w:color="auto"/>
                  </w:tcBorders>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30.153</w:t>
                  </w:r>
                </w:p>
              </w:tc>
              <w:tc>
                <w:tcPr>
                  <w:tcW w:w="1290" w:type="dxa"/>
                  <w:tcBorders>
                    <w:bottom w:val="single" w:sz="4" w:space="0" w:color="auto"/>
                  </w:tcBorders>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40.128</w:t>
                  </w:r>
                </w:p>
              </w:tc>
              <w:tc>
                <w:tcPr>
                  <w:tcW w:w="1290" w:type="dxa"/>
                  <w:tcBorders>
                    <w:bottom w:val="single" w:sz="4" w:space="0" w:color="auto"/>
                  </w:tcBorders>
                  <w:hideMark/>
                </w:tcPr>
                <w:p w:rsidR="00CD2BF3" w:rsidRPr="00563872" w:rsidRDefault="00CD2BF3" w:rsidP="000F0D48">
                  <w:pPr>
                    <w:widowControl/>
                    <w:spacing w:before="100" w:beforeAutospacing="1" w:after="100" w:afterAutospacing="1"/>
                    <w:jc w:val="center"/>
                    <w:rPr>
                      <w:rFonts w:ascii="宋体" w:hAnsi="宋体" w:cs="宋体"/>
                      <w:color w:val="333333"/>
                      <w:kern w:val="0"/>
                      <w:sz w:val="18"/>
                      <w:szCs w:val="18"/>
                    </w:rPr>
                  </w:pPr>
                  <w:r w:rsidRPr="00563872">
                    <w:rPr>
                      <w:rFonts w:ascii="宋体" w:hAnsi="宋体" w:cs="宋体"/>
                      <w:color w:val="333333"/>
                      <w:kern w:val="0"/>
                      <w:sz w:val="18"/>
                      <w:szCs w:val="18"/>
                    </w:rPr>
                    <w:t>50.072</w:t>
                  </w:r>
                </w:p>
              </w:tc>
            </w:tr>
          </w:tbl>
          <w:p w:rsidR="00CD2BF3" w:rsidRPr="000442E2" w:rsidRDefault="00CD2BF3" w:rsidP="000442E2">
            <w:pPr>
              <w:widowControl/>
              <w:spacing w:before="100" w:beforeAutospacing="1" w:after="100" w:afterAutospacing="1"/>
              <w:ind w:firstLineChars="300" w:firstLine="630"/>
              <w:jc w:val="left"/>
              <w:rPr>
                <w:rFonts w:ascii="宋体" w:hAnsi="宋体" w:cs="宋体"/>
                <w:color w:val="333333"/>
                <w:kern w:val="0"/>
                <w:szCs w:val="21"/>
              </w:rPr>
            </w:pPr>
            <w:r w:rsidRPr="000442E2">
              <w:rPr>
                <w:rFonts w:ascii="宋体" w:hAnsi="宋体" w:cs="宋体"/>
                <w:color w:val="333333"/>
                <w:kern w:val="0"/>
                <w:szCs w:val="21"/>
              </w:rPr>
              <w:t>（1）y=5.00x-1.05</w:t>
            </w:r>
            <w:r w:rsidRPr="000442E2">
              <w:rPr>
                <w:rFonts w:ascii="宋体" w:hAnsi="宋体" w:cs="宋体" w:hint="eastAsia"/>
                <w:color w:val="333333"/>
                <w:kern w:val="0"/>
                <w:szCs w:val="21"/>
              </w:rPr>
              <w:t xml:space="preserve">    </w:t>
            </w:r>
            <w:r w:rsidRPr="000442E2">
              <w:rPr>
                <w:rFonts w:ascii="宋体" w:hAnsi="宋体" w:cs="宋体"/>
                <w:color w:val="333333"/>
                <w:kern w:val="0"/>
                <w:szCs w:val="21"/>
              </w:rPr>
              <w:t>（2）y=7.00x+0.09</w:t>
            </w:r>
            <w:r w:rsidRPr="000442E2">
              <w:rPr>
                <w:rFonts w:ascii="宋体" w:hAnsi="宋体" w:cs="宋体" w:hint="eastAsia"/>
                <w:color w:val="333333"/>
                <w:kern w:val="0"/>
                <w:szCs w:val="21"/>
              </w:rPr>
              <w:t xml:space="preserve">     </w:t>
            </w:r>
            <w:r w:rsidRPr="000442E2">
              <w:rPr>
                <w:rFonts w:ascii="宋体" w:hAnsi="宋体" w:cs="宋体"/>
                <w:color w:val="333333"/>
                <w:kern w:val="0"/>
                <w:szCs w:val="21"/>
              </w:rPr>
              <w:t>（3）y=50.00x-10.50</w:t>
            </w:r>
          </w:p>
          <w:p w:rsidR="00255802" w:rsidRPr="008D65A7" w:rsidRDefault="00CD2BF3" w:rsidP="000442E2">
            <w:pPr>
              <w:widowControl/>
              <w:spacing w:before="100" w:beforeAutospacing="1" w:after="100" w:afterAutospacing="1"/>
              <w:ind w:firstLineChars="300" w:firstLine="630"/>
              <w:jc w:val="left"/>
              <w:rPr>
                <w:b/>
                <w:sz w:val="24"/>
              </w:rPr>
            </w:pPr>
            <w:r w:rsidRPr="000442E2">
              <w:rPr>
                <w:rFonts w:ascii="宋体" w:hAnsi="宋体" w:cs="宋体"/>
                <w:color w:val="333333"/>
                <w:kern w:val="0"/>
                <w:szCs w:val="21"/>
              </w:rPr>
              <w:t>（4）y=-5.00x-1.05</w:t>
            </w:r>
            <w:r w:rsidRPr="000442E2">
              <w:rPr>
                <w:rFonts w:ascii="宋体" w:hAnsi="宋体" w:cs="宋体" w:hint="eastAsia"/>
                <w:color w:val="333333"/>
                <w:kern w:val="0"/>
                <w:szCs w:val="21"/>
              </w:rPr>
              <w:t xml:space="preserve">   </w:t>
            </w:r>
            <w:r w:rsidRPr="000442E2">
              <w:rPr>
                <w:rFonts w:ascii="宋体" w:hAnsi="宋体" w:cs="宋体"/>
                <w:color w:val="333333"/>
                <w:kern w:val="0"/>
                <w:szCs w:val="21"/>
              </w:rPr>
              <w:t>（5）y=5.00x+0.07</w:t>
            </w:r>
          </w:p>
        </w:tc>
      </w:tr>
    </w:tbl>
    <w:p w:rsidR="00976E12"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Pr="00C06BFC">
        <w:rPr>
          <w:rFonts w:hint="eastAsia"/>
          <w:sz w:val="24"/>
        </w:rPr>
        <w:t xml:space="preserve">  </w:t>
      </w:r>
      <w:r w:rsidRPr="00C06BFC">
        <w:rPr>
          <w:rFonts w:hint="eastAsia"/>
          <w:sz w:val="24"/>
        </w:rPr>
        <w:t>页</w:t>
      </w:r>
    </w:p>
    <w:p w:rsidR="004B2098" w:rsidRDefault="004B2098" w:rsidP="00B05DAF">
      <w:pPr>
        <w:ind w:firstLineChars="2900" w:firstLine="6960"/>
        <w:rPr>
          <w:sz w:val="24"/>
        </w:rPr>
      </w:pPr>
      <w:r w:rsidRPr="00C06BFC">
        <w:rPr>
          <w:rFonts w:hint="eastAsia"/>
          <w:sz w:val="24"/>
        </w:rPr>
        <w:t>试卷编号：</w:t>
      </w:r>
    </w:p>
    <w:p w:rsidR="00C33BCE" w:rsidRDefault="00C33BCE" w:rsidP="00B05DAF">
      <w:pPr>
        <w:ind w:firstLineChars="2900" w:firstLine="6960"/>
        <w:rPr>
          <w:sz w:val="24"/>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C33BCE" w:rsidTr="000F0D48">
        <w:trPr>
          <w:trHeight w:val="8550"/>
          <w:jc w:val="center"/>
        </w:trPr>
        <w:tc>
          <w:tcPr>
            <w:tcW w:w="9360" w:type="dxa"/>
          </w:tcPr>
          <w:p w:rsidR="00C33BCE" w:rsidRPr="00F578EC" w:rsidRDefault="00C33BCE" w:rsidP="00BC4BCF">
            <w:pPr>
              <w:pStyle w:val="5"/>
              <w:numPr>
                <w:ilvl w:val="0"/>
                <w:numId w:val="10"/>
              </w:numPr>
              <w:spacing w:beforeLines="50" w:afterLines="50" w:line="400" w:lineRule="exact"/>
              <w:rPr>
                <w:rFonts w:eastAsia="宋体"/>
                <w:b w:val="0"/>
                <w:szCs w:val="24"/>
              </w:rPr>
            </w:pPr>
            <w:r w:rsidRPr="00F578EC">
              <w:rPr>
                <w:rFonts w:eastAsia="宋体" w:hint="eastAsia"/>
                <w:b w:val="0"/>
                <w:szCs w:val="24"/>
              </w:rPr>
              <w:lastRenderedPageBreak/>
              <w:t>简答题（本大题共</w:t>
            </w:r>
            <w:r w:rsidRPr="00F578EC">
              <w:rPr>
                <w:rFonts w:eastAsia="宋体" w:hint="eastAsia"/>
                <w:b w:val="0"/>
                <w:szCs w:val="24"/>
              </w:rPr>
              <w:t>8</w:t>
            </w:r>
            <w:r w:rsidRPr="00F578EC">
              <w:rPr>
                <w:rFonts w:eastAsia="宋体" w:hint="eastAsia"/>
                <w:b w:val="0"/>
                <w:szCs w:val="24"/>
              </w:rPr>
              <w:t>小题，每小题</w:t>
            </w:r>
            <w:r w:rsidRPr="00F578EC">
              <w:rPr>
                <w:rFonts w:eastAsia="宋体" w:hint="eastAsia"/>
                <w:b w:val="0"/>
                <w:szCs w:val="24"/>
              </w:rPr>
              <w:t>5</w:t>
            </w:r>
            <w:r w:rsidRPr="00F578EC">
              <w:rPr>
                <w:rFonts w:eastAsia="宋体" w:hint="eastAsia"/>
                <w:b w:val="0"/>
                <w:szCs w:val="24"/>
              </w:rPr>
              <w:t>分，共</w:t>
            </w:r>
            <w:r w:rsidRPr="00F578EC">
              <w:rPr>
                <w:rFonts w:eastAsia="宋体" w:hint="eastAsia"/>
                <w:b w:val="0"/>
                <w:szCs w:val="24"/>
              </w:rPr>
              <w:t>40</w:t>
            </w:r>
            <w:r w:rsidRPr="00F578EC">
              <w:rPr>
                <w:rFonts w:eastAsia="宋体" w:hint="eastAsia"/>
                <w:b w:val="0"/>
                <w:szCs w:val="24"/>
              </w:rPr>
              <w:t>分）。提示：注意回答关键点。</w:t>
            </w:r>
          </w:p>
          <w:p w:rsidR="00C33BCE" w:rsidRDefault="00C33BCE" w:rsidP="000F0D48">
            <w:pPr>
              <w:pStyle w:val="a7"/>
              <w:numPr>
                <w:ilvl w:val="0"/>
                <w:numId w:val="17"/>
              </w:numPr>
              <w:spacing w:after="0" w:line="400" w:lineRule="exact"/>
              <w:ind w:leftChars="200" w:left="840" w:firstLineChars="0"/>
            </w:pPr>
            <w:r>
              <w:rPr>
                <w:rFonts w:hint="eastAsia"/>
              </w:rPr>
              <w:t>传感器由哪几部分组成？试述它们的作用及相互关系；</w:t>
            </w:r>
          </w:p>
          <w:p w:rsidR="00C33BCE" w:rsidRDefault="00C33BCE" w:rsidP="000F0D48">
            <w:pPr>
              <w:pStyle w:val="a7"/>
              <w:numPr>
                <w:ilvl w:val="0"/>
                <w:numId w:val="17"/>
              </w:numPr>
              <w:spacing w:after="0" w:line="400" w:lineRule="exact"/>
              <w:ind w:leftChars="200" w:left="840" w:firstLineChars="0"/>
            </w:pPr>
            <w:r>
              <w:rPr>
                <w:rFonts w:hint="eastAsia"/>
              </w:rPr>
              <w:t>传感器的线性度是如何确定的？确定拟合直线有哪些方法；</w:t>
            </w:r>
          </w:p>
          <w:p w:rsidR="00C33BCE" w:rsidRDefault="00C33BCE" w:rsidP="000F0D48">
            <w:pPr>
              <w:pStyle w:val="a7"/>
              <w:numPr>
                <w:ilvl w:val="0"/>
                <w:numId w:val="17"/>
              </w:numPr>
              <w:snapToGrid w:val="0"/>
              <w:spacing w:after="0" w:line="400" w:lineRule="exact"/>
              <w:ind w:leftChars="200" w:left="840" w:firstLineChars="0"/>
            </w:pPr>
            <w:r>
              <w:t>为什么增加应变片两端电阻条的横截面积便能减小横向效应</w:t>
            </w:r>
            <w:r>
              <w:rPr>
                <w:rFonts w:hint="eastAsia"/>
              </w:rPr>
              <w:t>；</w:t>
            </w:r>
          </w:p>
          <w:p w:rsidR="00C33BCE" w:rsidRDefault="00C33BCE" w:rsidP="000F0D48">
            <w:pPr>
              <w:pStyle w:val="a7"/>
              <w:numPr>
                <w:ilvl w:val="0"/>
                <w:numId w:val="17"/>
              </w:numPr>
              <w:snapToGrid w:val="0"/>
              <w:spacing w:after="0" w:line="400" w:lineRule="exact"/>
              <w:ind w:leftChars="200" w:left="840" w:firstLineChars="0"/>
            </w:pPr>
            <w:r>
              <w:rPr>
                <w:rFonts w:hint="eastAsia"/>
              </w:rPr>
              <w:t>简述超声波测距的基本原理；</w:t>
            </w:r>
          </w:p>
          <w:p w:rsidR="00C33BCE" w:rsidRPr="00632303" w:rsidRDefault="00B411F9" w:rsidP="00F6192A">
            <w:pPr>
              <w:pStyle w:val="a7"/>
              <w:numPr>
                <w:ilvl w:val="0"/>
                <w:numId w:val="17"/>
              </w:numPr>
              <w:snapToGrid w:val="0"/>
              <w:spacing w:after="0" w:line="400" w:lineRule="exact"/>
              <w:ind w:leftChars="200" w:left="840" w:firstLineChars="0"/>
            </w:pPr>
            <w:r>
              <w:rPr>
                <w:rFonts w:hint="eastAsia"/>
              </w:rPr>
              <w:t>什么是光纤的数值孔径，说明其物理意义；</w:t>
            </w:r>
          </w:p>
          <w:p w:rsidR="00C33BCE" w:rsidRDefault="00C33BCE" w:rsidP="000F0D48">
            <w:pPr>
              <w:pStyle w:val="a7"/>
              <w:numPr>
                <w:ilvl w:val="0"/>
                <w:numId w:val="17"/>
              </w:numPr>
              <w:snapToGrid w:val="0"/>
              <w:spacing w:after="0" w:line="400" w:lineRule="exact"/>
              <w:ind w:leftChars="200" w:left="840" w:firstLineChars="0"/>
            </w:pPr>
            <w:r>
              <w:rPr>
                <w:rFonts w:hint="eastAsia"/>
              </w:rPr>
              <w:t>简述</w:t>
            </w:r>
            <w:r>
              <w:rPr>
                <w:rFonts w:hint="eastAsia"/>
              </w:rPr>
              <w:t>CCD</w:t>
            </w:r>
            <w:r>
              <w:rPr>
                <w:rFonts w:hint="eastAsia"/>
              </w:rPr>
              <w:t>电荷存储与转移原理；</w:t>
            </w:r>
          </w:p>
          <w:p w:rsidR="00C33BCE" w:rsidRDefault="00C33BCE" w:rsidP="000F0D48">
            <w:pPr>
              <w:pStyle w:val="a7"/>
              <w:numPr>
                <w:ilvl w:val="0"/>
                <w:numId w:val="17"/>
              </w:numPr>
              <w:snapToGrid w:val="0"/>
              <w:spacing w:after="0" w:line="400" w:lineRule="exact"/>
              <w:ind w:leftChars="200" w:left="840" w:firstLineChars="0"/>
            </w:pPr>
            <w:r>
              <w:rPr>
                <w:rFonts w:hint="eastAsia"/>
              </w:rPr>
              <w:t>简述热电偶的几个重要定律，并分别说明其实用价值；</w:t>
            </w:r>
          </w:p>
          <w:p w:rsidR="00C33BCE" w:rsidRPr="006512D6" w:rsidRDefault="00C33BCE" w:rsidP="000F0D48">
            <w:pPr>
              <w:pStyle w:val="a7"/>
              <w:numPr>
                <w:ilvl w:val="0"/>
                <w:numId w:val="17"/>
              </w:numPr>
              <w:snapToGrid w:val="0"/>
              <w:spacing w:after="0" w:line="400" w:lineRule="exact"/>
              <w:ind w:leftChars="200" w:left="840" w:firstLineChars="0"/>
            </w:pPr>
            <w:r w:rsidRPr="00F578EC">
              <w:rPr>
                <w:rFonts w:hint="eastAsia"/>
              </w:rPr>
              <w:t>简述</w:t>
            </w:r>
            <w:r w:rsidR="00B411F9">
              <w:rPr>
                <w:rFonts w:hint="eastAsia"/>
              </w:rPr>
              <w:t>氯化锂</w:t>
            </w:r>
            <w:r w:rsidRPr="00F578EC">
              <w:rPr>
                <w:rFonts w:hint="eastAsia"/>
              </w:rPr>
              <w:t>湿敏传感器</w:t>
            </w:r>
            <w:proofErr w:type="gramStart"/>
            <w:r w:rsidRPr="00F578EC">
              <w:rPr>
                <w:rFonts w:hint="eastAsia"/>
              </w:rPr>
              <w:t>的感湿机理</w:t>
            </w:r>
            <w:proofErr w:type="gramEnd"/>
            <w:r w:rsidRPr="00F578EC">
              <w:rPr>
                <w:rFonts w:hint="eastAsia"/>
              </w:rPr>
              <w:t>。</w:t>
            </w:r>
          </w:p>
          <w:p w:rsidR="00C33BCE" w:rsidRPr="00F578EC" w:rsidRDefault="00C33BCE" w:rsidP="00BC4BCF">
            <w:pPr>
              <w:pStyle w:val="5"/>
              <w:spacing w:beforeLines="50" w:afterLines="50" w:line="400" w:lineRule="exact"/>
              <w:ind w:left="420" w:hangingChars="200" w:hanging="420"/>
              <w:rPr>
                <w:rFonts w:eastAsia="宋体"/>
                <w:b w:val="0"/>
                <w:szCs w:val="24"/>
              </w:rPr>
            </w:pPr>
            <w:r w:rsidRPr="00F578EC">
              <w:rPr>
                <w:rFonts w:eastAsia="宋体" w:hint="eastAsia"/>
                <w:b w:val="0"/>
                <w:szCs w:val="24"/>
              </w:rPr>
              <w:t>五、设计题（本大题共</w:t>
            </w:r>
            <w:r>
              <w:rPr>
                <w:rFonts w:eastAsia="宋体" w:hint="eastAsia"/>
                <w:b w:val="0"/>
                <w:szCs w:val="24"/>
              </w:rPr>
              <w:t>1</w:t>
            </w:r>
            <w:r w:rsidRPr="00F578EC">
              <w:rPr>
                <w:rFonts w:eastAsia="宋体" w:hint="eastAsia"/>
                <w:b w:val="0"/>
                <w:szCs w:val="24"/>
              </w:rPr>
              <w:t>小题，共</w:t>
            </w:r>
            <w:r>
              <w:rPr>
                <w:rFonts w:eastAsia="宋体" w:hint="eastAsia"/>
                <w:b w:val="0"/>
                <w:szCs w:val="24"/>
              </w:rPr>
              <w:t>10</w:t>
            </w:r>
            <w:r w:rsidRPr="00F578EC">
              <w:rPr>
                <w:rFonts w:eastAsia="宋体" w:hint="eastAsia"/>
                <w:b w:val="0"/>
                <w:szCs w:val="24"/>
              </w:rPr>
              <w:t>分）。</w:t>
            </w:r>
          </w:p>
          <w:p w:rsidR="00C33BCE" w:rsidRDefault="00C33BCE" w:rsidP="000F0D48">
            <w:pPr>
              <w:pStyle w:val="a7"/>
              <w:spacing w:line="400" w:lineRule="exact"/>
              <w:ind w:leftChars="199" w:left="418" w:firstLineChars="0" w:firstLine="0"/>
            </w:pPr>
            <w:r>
              <w:rPr>
                <w:rFonts w:hint="eastAsia"/>
              </w:rPr>
              <w:tab/>
            </w:r>
            <w:r>
              <w:rPr>
                <w:rFonts w:hint="eastAsia"/>
              </w:rPr>
              <w:t>请设计</w:t>
            </w:r>
            <w:proofErr w:type="gramStart"/>
            <w:r>
              <w:rPr>
                <w:rFonts w:hint="eastAsia"/>
              </w:rPr>
              <w:t>一</w:t>
            </w:r>
            <w:proofErr w:type="gramEnd"/>
            <w:r>
              <w:rPr>
                <w:rFonts w:hint="eastAsia"/>
              </w:rPr>
              <w:t>数字转速计，画出其结构示意图并说明其工作原理和工作过程。</w:t>
            </w:r>
            <w:r w:rsidR="00B411F9">
              <w:rPr>
                <w:rFonts w:ascii="宋体" w:hAnsi="宋体" w:cs="宋体" w:hint="eastAsia"/>
                <w:color w:val="666666"/>
                <w:kern w:val="0"/>
                <w:sz w:val="24"/>
              </w:rPr>
              <w:t>（</w:t>
            </w:r>
            <w:r w:rsidR="00B411F9" w:rsidRPr="00B411F9">
              <w:rPr>
                <w:rFonts w:hint="eastAsia"/>
              </w:rPr>
              <w:t>传感器和方法不限）</w:t>
            </w:r>
          </w:p>
          <w:p w:rsidR="00C33BCE" w:rsidRDefault="00C33BCE"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0442E2" w:rsidRDefault="000442E2" w:rsidP="000F0D48">
            <w:pPr>
              <w:pStyle w:val="a7"/>
              <w:spacing w:line="400" w:lineRule="exact"/>
              <w:ind w:firstLineChars="0" w:firstLine="0"/>
            </w:pPr>
          </w:p>
          <w:p w:rsidR="0069584B" w:rsidRDefault="0069584B" w:rsidP="000F0D48">
            <w:pPr>
              <w:pStyle w:val="a7"/>
              <w:spacing w:line="400" w:lineRule="exact"/>
              <w:ind w:firstLineChars="0" w:firstLine="0"/>
            </w:pPr>
          </w:p>
          <w:p w:rsidR="000442E2" w:rsidRPr="00C33BCE" w:rsidRDefault="000442E2" w:rsidP="000F0D48">
            <w:pPr>
              <w:pStyle w:val="a7"/>
              <w:spacing w:line="400" w:lineRule="exact"/>
              <w:ind w:firstLineChars="0" w:firstLine="0"/>
            </w:pPr>
          </w:p>
        </w:tc>
      </w:tr>
    </w:tbl>
    <w:p w:rsidR="000442E2" w:rsidRDefault="000442E2" w:rsidP="000442E2">
      <w:pPr>
        <w:ind w:firstLineChars="2900" w:firstLine="6960"/>
        <w:rPr>
          <w:sz w:val="24"/>
        </w:rPr>
      </w:pPr>
      <w:r w:rsidRPr="00C06BFC">
        <w:rPr>
          <w:rFonts w:hint="eastAsia"/>
          <w:sz w:val="24"/>
        </w:rPr>
        <w:t>第</w:t>
      </w:r>
      <w:r w:rsidRPr="00C06BFC">
        <w:rPr>
          <w:rFonts w:hint="eastAsia"/>
          <w:sz w:val="24"/>
        </w:rPr>
        <w:t xml:space="preserve">  </w:t>
      </w:r>
      <w:r>
        <w:rPr>
          <w:rFonts w:hint="eastAsia"/>
          <w:sz w:val="24"/>
        </w:rPr>
        <w:t xml:space="preserve"> 3</w:t>
      </w:r>
      <w:r w:rsidRPr="00C06BFC">
        <w:rPr>
          <w:rFonts w:hint="eastAsia"/>
          <w:sz w:val="24"/>
        </w:rPr>
        <w:t xml:space="preserve">   </w:t>
      </w:r>
      <w:r w:rsidRPr="00C06BFC">
        <w:rPr>
          <w:rFonts w:hint="eastAsia"/>
          <w:sz w:val="24"/>
        </w:rPr>
        <w:t>页，共</w:t>
      </w:r>
      <w:r w:rsidRPr="00C06BFC">
        <w:rPr>
          <w:rFonts w:hint="eastAsia"/>
          <w:sz w:val="24"/>
        </w:rPr>
        <w:t xml:space="preserve"> </w:t>
      </w:r>
      <w:r>
        <w:rPr>
          <w:rFonts w:hint="eastAsia"/>
          <w:sz w:val="24"/>
        </w:rPr>
        <w:t>3</w:t>
      </w:r>
      <w:r w:rsidRPr="00C06BFC">
        <w:rPr>
          <w:rFonts w:hint="eastAsia"/>
          <w:sz w:val="24"/>
        </w:rPr>
        <w:t xml:space="preserve">  </w:t>
      </w:r>
      <w:r w:rsidRPr="00C06BFC">
        <w:rPr>
          <w:rFonts w:hint="eastAsia"/>
          <w:sz w:val="24"/>
        </w:rPr>
        <w:t>页</w:t>
      </w:r>
    </w:p>
    <w:p w:rsidR="00C33BCE" w:rsidRPr="00C33BCE" w:rsidRDefault="000442E2" w:rsidP="00B05DAF">
      <w:pPr>
        <w:ind w:firstLineChars="2900" w:firstLine="6960"/>
        <w:rPr>
          <w:sz w:val="24"/>
        </w:rPr>
      </w:pPr>
      <w:r w:rsidRPr="00C06BFC">
        <w:rPr>
          <w:rFonts w:hint="eastAsia"/>
          <w:sz w:val="24"/>
        </w:rPr>
        <w:t>试卷编号：</w:t>
      </w:r>
    </w:p>
    <w:sectPr w:rsidR="00C33BCE" w:rsidRPr="00C33BCE" w:rsidSect="00AE2F28">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682" w:rsidRDefault="00105682" w:rsidP="00F537DB">
      <w:r>
        <w:separator/>
      </w:r>
    </w:p>
  </w:endnote>
  <w:endnote w:type="continuationSeparator" w:id="0">
    <w:p w:rsidR="00105682" w:rsidRDefault="00105682"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682" w:rsidRDefault="00105682" w:rsidP="00F537DB">
      <w:r>
        <w:separator/>
      </w:r>
    </w:p>
  </w:footnote>
  <w:footnote w:type="continuationSeparator" w:id="0">
    <w:p w:rsidR="00105682" w:rsidRDefault="00105682"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116" w:rsidRDefault="00F22116"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0FE1650"/>
    <w:multiLevelType w:val="hybridMultilevel"/>
    <w:tmpl w:val="852A42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F1F8F"/>
    <w:multiLevelType w:val="hybridMultilevel"/>
    <w:tmpl w:val="D73251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E3D21"/>
    <w:multiLevelType w:val="hybridMultilevel"/>
    <w:tmpl w:val="B8F0734A"/>
    <w:lvl w:ilvl="0" w:tplc="33860544">
      <w:start w:val="1"/>
      <w:numFmt w:val="decimalEnclosedCircle"/>
      <w:lvlText w:val="%1"/>
      <w:lvlJc w:val="left"/>
      <w:pPr>
        <w:ind w:left="0" w:hanging="420"/>
      </w:pPr>
      <w:rPr>
        <w:rFonts w:ascii="宋体" w:hAnsi="宋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165A24FB"/>
    <w:multiLevelType w:val="hybridMultilevel"/>
    <w:tmpl w:val="55341CDC"/>
    <w:lvl w:ilvl="0" w:tplc="33860544">
      <w:start w:val="1"/>
      <w:numFmt w:val="decimalEnclosedCircle"/>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B321501"/>
    <w:multiLevelType w:val="hybridMultilevel"/>
    <w:tmpl w:val="525E3AB0"/>
    <w:lvl w:ilvl="0" w:tplc="5804E596">
      <w:start w:val="2"/>
      <w:numFmt w:val="decimal"/>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6">
    <w:nsid w:val="1F967124"/>
    <w:multiLevelType w:val="hybridMultilevel"/>
    <w:tmpl w:val="9B020CB8"/>
    <w:lvl w:ilvl="0" w:tplc="BF92C48A">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7">
    <w:nsid w:val="25BD76C1"/>
    <w:multiLevelType w:val="hybridMultilevel"/>
    <w:tmpl w:val="299E12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B1E1D63"/>
    <w:multiLevelType w:val="multilevel"/>
    <w:tmpl w:val="7B6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A357E"/>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0">
    <w:nsid w:val="3EDD5622"/>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1">
    <w:nsid w:val="46492382"/>
    <w:multiLevelType w:val="hybridMultilevel"/>
    <w:tmpl w:val="028AB9A6"/>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C4267C1C">
      <w:start w:val="1"/>
      <w:numFmt w:val="decimal"/>
      <w:lvlText w:val="%3）"/>
      <w:lvlJc w:val="left"/>
      <w:pPr>
        <w:ind w:left="1586" w:hanging="360"/>
      </w:pPr>
      <w:rPr>
        <w:rFonts w:hint="default"/>
      </w:r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2">
    <w:nsid w:val="51417709"/>
    <w:multiLevelType w:val="hybridMultilevel"/>
    <w:tmpl w:val="921E1BF2"/>
    <w:lvl w:ilvl="0" w:tplc="35346678">
      <w:start w:val="1"/>
      <w:numFmt w:val="decimal"/>
      <w:lvlText w:val="%1."/>
      <w:lvlJc w:val="left"/>
      <w:pPr>
        <w:tabs>
          <w:tab w:val="num" w:pos="746"/>
        </w:tabs>
        <w:ind w:left="746" w:hanging="360"/>
      </w:pPr>
      <w:rPr>
        <w:rFonts w:hint="default"/>
      </w:rPr>
    </w:lvl>
    <w:lvl w:ilvl="1" w:tplc="04090019" w:tentative="1">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3">
    <w:nsid w:val="54A631FF"/>
    <w:multiLevelType w:val="hybridMultilevel"/>
    <w:tmpl w:val="BF465E28"/>
    <w:lvl w:ilvl="0" w:tplc="35346678">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14">
    <w:nsid w:val="57A17CE2"/>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5">
    <w:nsid w:val="5A106C27"/>
    <w:multiLevelType w:val="hybridMultilevel"/>
    <w:tmpl w:val="A1C23D60"/>
    <w:lvl w:ilvl="0" w:tplc="823EFC6E">
      <w:start w:val="1"/>
      <w:numFmt w:val="decimal"/>
      <w:lvlText w:val="（%1）"/>
      <w:lvlJc w:val="left"/>
      <w:pPr>
        <w:ind w:left="1466" w:hanging="72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16">
    <w:nsid w:val="5F917774"/>
    <w:multiLevelType w:val="hybridMultilevel"/>
    <w:tmpl w:val="CC7AF96A"/>
    <w:lvl w:ilvl="0" w:tplc="DD6C019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nsid w:val="740D61E4"/>
    <w:multiLevelType w:val="hybridMultilevel"/>
    <w:tmpl w:val="812AAD1E"/>
    <w:lvl w:ilvl="0" w:tplc="33860544">
      <w:start w:val="1"/>
      <w:numFmt w:val="decimalEnclosedCircle"/>
      <w:lvlText w:val="%1"/>
      <w:lvlJc w:val="left"/>
      <w:pPr>
        <w:ind w:left="930" w:hanging="420"/>
      </w:pPr>
      <w:rPr>
        <w:rFonts w:ascii="宋体" w:hAnsi="宋体" w:hint="eastAsia"/>
      </w:rPr>
    </w:lvl>
    <w:lvl w:ilvl="1" w:tplc="04090019" w:tentative="1">
      <w:start w:val="1"/>
      <w:numFmt w:val="lowerLetter"/>
      <w:lvlText w:val="%2)"/>
      <w:lvlJc w:val="left"/>
      <w:pPr>
        <w:ind w:left="1350" w:hanging="420"/>
      </w:pPr>
    </w:lvl>
    <w:lvl w:ilvl="2" w:tplc="0409001B">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nsid w:val="76126FD3"/>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9">
    <w:nsid w:val="7B245FE7"/>
    <w:multiLevelType w:val="hybridMultilevel"/>
    <w:tmpl w:val="776C049C"/>
    <w:lvl w:ilvl="0" w:tplc="35346678">
      <w:start w:val="1"/>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20">
    <w:nsid w:val="7DFA285D"/>
    <w:multiLevelType w:val="hybridMultilevel"/>
    <w:tmpl w:val="4484F1A6"/>
    <w:lvl w:ilvl="0" w:tplc="608EA848">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4"/>
  </w:num>
  <w:num w:numId="4">
    <w:abstractNumId w:val="12"/>
  </w:num>
  <w:num w:numId="5">
    <w:abstractNumId w:val="10"/>
  </w:num>
  <w:num w:numId="6">
    <w:abstractNumId w:val="15"/>
  </w:num>
  <w:num w:numId="7">
    <w:abstractNumId w:val="9"/>
  </w:num>
  <w:num w:numId="8">
    <w:abstractNumId w:val="17"/>
  </w:num>
  <w:num w:numId="9">
    <w:abstractNumId w:val="3"/>
  </w:num>
  <w:num w:numId="10">
    <w:abstractNumId w:val="20"/>
  </w:num>
  <w:num w:numId="11">
    <w:abstractNumId w:val="19"/>
  </w:num>
  <w:num w:numId="12">
    <w:abstractNumId w:val="6"/>
  </w:num>
  <w:num w:numId="13">
    <w:abstractNumId w:val="5"/>
  </w:num>
  <w:num w:numId="14">
    <w:abstractNumId w:val="16"/>
  </w:num>
  <w:num w:numId="15">
    <w:abstractNumId w:val="18"/>
  </w:num>
  <w:num w:numId="16">
    <w:abstractNumId w:val="14"/>
  </w:num>
  <w:num w:numId="17">
    <w:abstractNumId w:val="1"/>
  </w:num>
  <w:num w:numId="18">
    <w:abstractNumId w:val="13"/>
  </w:num>
  <w:num w:numId="19">
    <w:abstractNumId w:val="7"/>
  </w:num>
  <w:num w:numId="20">
    <w:abstractNumId w:val="8"/>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1266" stroke="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5216"/>
    <w:rsid w:val="00031BB2"/>
    <w:rsid w:val="000442E2"/>
    <w:rsid w:val="00105682"/>
    <w:rsid w:val="00157330"/>
    <w:rsid w:val="00201696"/>
    <w:rsid w:val="00232186"/>
    <w:rsid w:val="00235D5A"/>
    <w:rsid w:val="00255802"/>
    <w:rsid w:val="00260438"/>
    <w:rsid w:val="00266ACC"/>
    <w:rsid w:val="002A490F"/>
    <w:rsid w:val="002B4729"/>
    <w:rsid w:val="002D56CC"/>
    <w:rsid w:val="00314F54"/>
    <w:rsid w:val="00343E9B"/>
    <w:rsid w:val="00351594"/>
    <w:rsid w:val="003708FF"/>
    <w:rsid w:val="00392C19"/>
    <w:rsid w:val="003D43B1"/>
    <w:rsid w:val="003E3355"/>
    <w:rsid w:val="00427B83"/>
    <w:rsid w:val="00457C08"/>
    <w:rsid w:val="00466C2E"/>
    <w:rsid w:val="0047379C"/>
    <w:rsid w:val="004A1A77"/>
    <w:rsid w:val="004B2098"/>
    <w:rsid w:val="004E24AF"/>
    <w:rsid w:val="004E4651"/>
    <w:rsid w:val="00512912"/>
    <w:rsid w:val="00586941"/>
    <w:rsid w:val="005A0220"/>
    <w:rsid w:val="005B35FC"/>
    <w:rsid w:val="005E29F3"/>
    <w:rsid w:val="00621510"/>
    <w:rsid w:val="00632303"/>
    <w:rsid w:val="006512D6"/>
    <w:rsid w:val="0069584B"/>
    <w:rsid w:val="006A3B05"/>
    <w:rsid w:val="007023BC"/>
    <w:rsid w:val="0075694E"/>
    <w:rsid w:val="007A1772"/>
    <w:rsid w:val="00835216"/>
    <w:rsid w:val="00887F1D"/>
    <w:rsid w:val="0089028D"/>
    <w:rsid w:val="008D65A7"/>
    <w:rsid w:val="008E49BF"/>
    <w:rsid w:val="00901474"/>
    <w:rsid w:val="00935F4B"/>
    <w:rsid w:val="00966577"/>
    <w:rsid w:val="00976E12"/>
    <w:rsid w:val="0098166D"/>
    <w:rsid w:val="009B29BE"/>
    <w:rsid w:val="009E2046"/>
    <w:rsid w:val="009E3C2E"/>
    <w:rsid w:val="009E7174"/>
    <w:rsid w:val="00A04BEB"/>
    <w:rsid w:val="00A245F4"/>
    <w:rsid w:val="00A36B4D"/>
    <w:rsid w:val="00A913B7"/>
    <w:rsid w:val="00AE2F28"/>
    <w:rsid w:val="00B05DAF"/>
    <w:rsid w:val="00B411F9"/>
    <w:rsid w:val="00B5504D"/>
    <w:rsid w:val="00BA6928"/>
    <w:rsid w:val="00BC4BCF"/>
    <w:rsid w:val="00C06BFC"/>
    <w:rsid w:val="00C33BCE"/>
    <w:rsid w:val="00C61944"/>
    <w:rsid w:val="00CD2BF3"/>
    <w:rsid w:val="00CE4E14"/>
    <w:rsid w:val="00CF451E"/>
    <w:rsid w:val="00D00344"/>
    <w:rsid w:val="00D81E4C"/>
    <w:rsid w:val="00E60169"/>
    <w:rsid w:val="00E746B2"/>
    <w:rsid w:val="00EF064F"/>
    <w:rsid w:val="00F22116"/>
    <w:rsid w:val="00F305C4"/>
    <w:rsid w:val="00F50DCC"/>
    <w:rsid w:val="00F537DB"/>
    <w:rsid w:val="00F578EC"/>
    <w:rsid w:val="00F80754"/>
    <w:rsid w:val="00FC5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stroke="f">
      <v:stroke on="f"/>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4BEB"/>
    <w:pPr>
      <w:widowControl w:val="0"/>
      <w:jc w:val="both"/>
    </w:pPr>
    <w:rPr>
      <w:kern w:val="2"/>
      <w:sz w:val="21"/>
      <w:szCs w:val="24"/>
    </w:rPr>
  </w:style>
  <w:style w:type="paragraph" w:styleId="5">
    <w:name w:val="heading 5"/>
    <w:basedOn w:val="a"/>
    <w:next w:val="a"/>
    <w:link w:val="5Char"/>
    <w:qFormat/>
    <w:rsid w:val="00F2211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character" w:customStyle="1" w:styleId="5Char">
    <w:name w:val="标题 5 Char"/>
    <w:basedOn w:val="a0"/>
    <w:link w:val="5"/>
    <w:rsid w:val="00F22116"/>
    <w:rPr>
      <w:rFonts w:eastAsia="黑体"/>
      <w:b/>
      <w:kern w:val="2"/>
      <w:sz w:val="21"/>
    </w:rPr>
  </w:style>
  <w:style w:type="paragraph" w:styleId="a6">
    <w:name w:val="Body Text"/>
    <w:basedOn w:val="a"/>
    <w:link w:val="Char1"/>
    <w:rsid w:val="00F22116"/>
    <w:pPr>
      <w:spacing w:after="120"/>
    </w:pPr>
  </w:style>
  <w:style w:type="character" w:customStyle="1" w:styleId="Char1">
    <w:name w:val="正文文本 Char"/>
    <w:basedOn w:val="a0"/>
    <w:link w:val="a6"/>
    <w:rsid w:val="00F22116"/>
    <w:rPr>
      <w:kern w:val="2"/>
      <w:sz w:val="21"/>
      <w:szCs w:val="24"/>
    </w:rPr>
  </w:style>
  <w:style w:type="paragraph" w:styleId="a7">
    <w:name w:val="Body Text First Indent"/>
    <w:basedOn w:val="a6"/>
    <w:link w:val="Char2"/>
    <w:rsid w:val="00F22116"/>
    <w:pPr>
      <w:ind w:firstLineChars="200" w:firstLine="200"/>
    </w:pPr>
  </w:style>
  <w:style w:type="character" w:customStyle="1" w:styleId="Char2">
    <w:name w:val="正文首行缩进 Char"/>
    <w:basedOn w:val="Char1"/>
    <w:link w:val="a7"/>
    <w:rsid w:val="00F22116"/>
  </w:style>
  <w:style w:type="paragraph" w:styleId="a8">
    <w:name w:val="Normal (Web)"/>
    <w:basedOn w:val="a"/>
    <w:rsid w:val="00512912"/>
    <w:pPr>
      <w:widowControl/>
      <w:spacing w:before="100" w:beforeAutospacing="1" w:after="100" w:afterAutospacing="1"/>
      <w:jc w:val="left"/>
    </w:pPr>
    <w:rPr>
      <w:kern w:val="0"/>
      <w:sz w:val="24"/>
    </w:rPr>
  </w:style>
  <w:style w:type="paragraph" w:styleId="a9">
    <w:name w:val="List Paragraph"/>
    <w:basedOn w:val="a"/>
    <w:uiPriority w:val="34"/>
    <w:qFormat/>
    <w:rsid w:val="00F305C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352</Words>
  <Characters>2009</Characters>
  <Application>Microsoft Office Word</Application>
  <DocSecurity>0</DocSecurity>
  <Lines>16</Lines>
  <Paragraphs>4</Paragraphs>
  <ScaleCrop>false</ScaleCrop>
  <Company>微软中国</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chengyh</cp:lastModifiedBy>
  <cp:revision>52</cp:revision>
  <cp:lastPrinted>2016-05-30T10:17:00Z</cp:lastPrinted>
  <dcterms:created xsi:type="dcterms:W3CDTF">2016-05-28T06:58:00Z</dcterms:created>
  <dcterms:modified xsi:type="dcterms:W3CDTF">2016-05-30T13:29:00Z</dcterms:modified>
</cp:coreProperties>
</file>