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67F82" w14:textId="3FD0D1C6" w:rsidR="00F42263" w:rsidRPr="00F42263" w:rsidRDefault="00F44B4E" w:rsidP="00732797">
      <w:pPr>
        <w:rPr>
          <w:b/>
          <w:color w:val="15608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2263">
        <w:rPr>
          <w:b/>
          <w:color w:val="15608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E-BOOK </w:t>
      </w:r>
      <w:r w:rsidR="00F42263" w:rsidRPr="00F42263">
        <w:rPr>
          <w:b/>
          <w:color w:val="15608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 INTRODUÇÃO À INTELIGÊNCIA ARTIFICIAL</w:t>
      </w:r>
    </w:p>
    <w:p w14:paraId="3DC284A1" w14:textId="77777777" w:rsidR="00FF4ABB" w:rsidRDefault="00FF4ABB" w:rsidP="00732797">
      <w:pPr>
        <w:rPr>
          <w:b/>
          <w:bCs/>
        </w:rPr>
      </w:pPr>
    </w:p>
    <w:p w14:paraId="07239A4A" w14:textId="6A66D85F" w:rsidR="00C72F75" w:rsidRDefault="00C72F75" w:rsidP="00732797">
      <w:pPr>
        <w:rPr>
          <w:b/>
          <w:bCs/>
        </w:rPr>
      </w:pPr>
      <w:r w:rsidRPr="00C72F75">
        <w:rPr>
          <w:b/>
          <w:bCs/>
          <w:noProof/>
        </w:rPr>
        <w:drawing>
          <wp:inline distT="0" distB="0" distL="0" distR="0" wp14:anchorId="50D5D912" wp14:editId="7FDF6B9D">
            <wp:extent cx="3545205" cy="3520440"/>
            <wp:effectExtent l="0" t="0" r="0" b="3810"/>
            <wp:docPr id="84406536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5369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638" cy="352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15C4" w14:textId="77777777" w:rsidR="00C72F75" w:rsidRDefault="00C72F75" w:rsidP="00732797">
      <w:pPr>
        <w:rPr>
          <w:b/>
          <w:bCs/>
        </w:rPr>
      </w:pPr>
    </w:p>
    <w:p w14:paraId="6B8FCC39" w14:textId="0D69CA76" w:rsidR="00732797" w:rsidRPr="00732797" w:rsidRDefault="00732797" w:rsidP="00732797">
      <w:pPr>
        <w:rPr>
          <w:b/>
          <w:bCs/>
          <w:color w:val="153D63" w:themeColor="text2" w:themeTint="E6"/>
          <w:sz w:val="28"/>
          <w:szCs w:val="28"/>
        </w:rPr>
      </w:pPr>
      <w:r w:rsidRPr="00732797">
        <w:rPr>
          <w:b/>
          <w:bCs/>
          <w:color w:val="153D63" w:themeColor="text2" w:themeTint="E6"/>
          <w:sz w:val="28"/>
          <w:szCs w:val="28"/>
        </w:rPr>
        <w:lastRenderedPageBreak/>
        <w:t>Introdução à Inteligência Artificial: Conceitos Básicos e</w:t>
      </w:r>
      <w:r w:rsidRPr="00732797">
        <w:rPr>
          <w:b/>
          <w:bCs/>
        </w:rPr>
        <w:t xml:space="preserve"> </w:t>
      </w:r>
      <w:r w:rsidRPr="00732797">
        <w:rPr>
          <w:b/>
          <w:bCs/>
          <w:color w:val="153D63" w:themeColor="text2" w:themeTint="E6"/>
          <w:sz w:val="28"/>
          <w:szCs w:val="28"/>
        </w:rPr>
        <w:t>Origens</w:t>
      </w:r>
    </w:p>
    <w:p w14:paraId="0A942A7A" w14:textId="77777777" w:rsidR="00D866A2" w:rsidRPr="001077F2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A Inteligência Artificial (IA) é uma das tecnologias mais fascinantes e revolucionárias da atualidade. </w:t>
      </w:r>
    </w:p>
    <w:p w14:paraId="184D1288" w14:textId="77777777" w:rsidR="00D866A2" w:rsidRPr="001077F2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Ela refere-se ao desenvolvimento de sistemas capazes de realizar tarefas que normalmente exigiriam inteligência humana, como aprendizado, tomada de decisão, reconhecimento de padrões, processamento de linguagem e muito mais. </w:t>
      </w:r>
    </w:p>
    <w:p w14:paraId="069A9801" w14:textId="712E4D01" w:rsidR="00732797" w:rsidRPr="00732797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A ideia central por trás da IA é criar máquinas que imitem capacidades cognitivas humanas, permitindo-lhes resolver problemas, aprender com experiências e interagir com o ambiente.</w:t>
      </w:r>
    </w:p>
    <w:p w14:paraId="4906499E" w14:textId="77777777" w:rsidR="00D866A2" w:rsidRPr="001077F2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As raízes da IA remontam à década de 1950, quando Alan Turing propôs a famosa questão: "As máquinas podem pensar?" Esse questionamento, juntamente com avanços na lógica computacional e o desenvolvimento do computador digital, pavimentou o caminho para a pesquisa em IA. </w:t>
      </w:r>
    </w:p>
    <w:p w14:paraId="53985913" w14:textId="77777777" w:rsidR="00D866A2" w:rsidRPr="001077F2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Em 1956, o termo </w:t>
      </w:r>
      <w:r w:rsidRPr="00732797">
        <w:rPr>
          <w:rFonts w:ascii="Arial Nova" w:hAnsi="Arial Nova"/>
          <w:i/>
          <w:iCs/>
          <w:color w:val="215E99" w:themeColor="text2" w:themeTint="BF"/>
          <w:sz w:val="24"/>
          <w:szCs w:val="24"/>
        </w:rPr>
        <w:t>Inteligência Artificial</w:t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 foi formalizado durante a Conferência de Dartmouth, considerada o marco inicial da área. </w:t>
      </w:r>
    </w:p>
    <w:p w14:paraId="73C6040D" w14:textId="1143080B" w:rsidR="00732797" w:rsidRPr="00732797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lastRenderedPageBreak/>
        <w:t>Desde então, a IA evoluiu significativamente, passando por ciclos de entusiasmo, desafios e redescobertas, especialmente com o surgimento de técnicas modernas como aprendizado de máquina (</w:t>
      </w:r>
      <w:r w:rsidRPr="00732797">
        <w:rPr>
          <w:rFonts w:ascii="Arial Nova" w:hAnsi="Arial Nova"/>
          <w:i/>
          <w:iCs/>
          <w:color w:val="215E99" w:themeColor="text2" w:themeTint="BF"/>
          <w:sz w:val="24"/>
          <w:szCs w:val="24"/>
        </w:rPr>
        <w:t>machine learning</w:t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) e redes neurais profundas (</w:t>
      </w:r>
      <w:proofErr w:type="spellStart"/>
      <w:r w:rsidRPr="00732797">
        <w:rPr>
          <w:rFonts w:ascii="Arial Nova" w:hAnsi="Arial Nova"/>
          <w:i/>
          <w:iCs/>
          <w:color w:val="215E99" w:themeColor="text2" w:themeTint="BF"/>
          <w:sz w:val="24"/>
          <w:szCs w:val="24"/>
        </w:rPr>
        <w:t>deep</w:t>
      </w:r>
      <w:proofErr w:type="spellEnd"/>
      <w:r w:rsidRPr="00732797">
        <w:rPr>
          <w:rFonts w:ascii="Arial Nova" w:hAnsi="Arial Nova"/>
          <w:i/>
          <w:iCs/>
          <w:color w:val="215E99" w:themeColor="text2" w:themeTint="BF"/>
          <w:sz w:val="24"/>
          <w:szCs w:val="24"/>
        </w:rPr>
        <w:t xml:space="preserve"> learning</w:t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).</w:t>
      </w:r>
    </w:p>
    <w:p w14:paraId="671991E0" w14:textId="77777777" w:rsidR="001077F2" w:rsidRDefault="001077F2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</w:p>
    <w:p w14:paraId="6135E4AD" w14:textId="77777777" w:rsidR="001077F2" w:rsidRDefault="001077F2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</w:p>
    <w:p w14:paraId="37512DF3" w14:textId="5AFE19F0" w:rsidR="00732797" w:rsidRPr="001077F2" w:rsidRDefault="00732797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  <w:r w:rsidRPr="00732797">
        <w:rPr>
          <w:b/>
          <w:bCs/>
          <w:color w:val="153D63" w:themeColor="text2" w:themeTint="E6"/>
          <w:sz w:val="28"/>
          <w:szCs w:val="28"/>
        </w:rPr>
        <w:t>Aplicabilidades da Inteligência Artificial</w:t>
      </w:r>
    </w:p>
    <w:p w14:paraId="5526F0C4" w14:textId="77777777" w:rsidR="00FF4ABB" w:rsidRDefault="00FF4ABB" w:rsidP="00D866A2">
      <w:pPr>
        <w:jc w:val="both"/>
        <w:rPr>
          <w:b/>
          <w:bCs/>
        </w:rPr>
      </w:pPr>
    </w:p>
    <w:p w14:paraId="6C6C10D3" w14:textId="6DDE343E" w:rsidR="00FF4ABB" w:rsidRPr="00732797" w:rsidRDefault="00FF4ABB" w:rsidP="00D866A2">
      <w:pPr>
        <w:jc w:val="both"/>
        <w:rPr>
          <w:b/>
          <w:bCs/>
        </w:rPr>
      </w:pPr>
      <w:r w:rsidRPr="00FF4ABB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08711CF" wp14:editId="02E9DDE1">
            <wp:simplePos x="0" y="0"/>
            <wp:positionH relativeFrom="column">
              <wp:posOffset>322</wp:posOffset>
            </wp:positionH>
            <wp:positionV relativeFrom="paragraph">
              <wp:posOffset>-6521</wp:posOffset>
            </wp:positionV>
            <wp:extent cx="2156347" cy="2131628"/>
            <wp:effectExtent l="0" t="0" r="0" b="2540"/>
            <wp:wrapTight wrapText="bothSides">
              <wp:wrapPolygon edited="0">
                <wp:start x="0" y="0"/>
                <wp:lineTo x="0" y="21433"/>
                <wp:lineTo x="21377" y="21433"/>
                <wp:lineTo x="21377" y="0"/>
                <wp:lineTo x="0" y="0"/>
              </wp:wrapPolygon>
            </wp:wrapTight>
            <wp:docPr id="17352468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46876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47" cy="213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8AD0F" w14:textId="77777777" w:rsidR="00EB427A" w:rsidRPr="001077F2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A IA permeia inúmeros setores, moldando a forma como vivemos e trabalhamos. </w:t>
      </w:r>
    </w:p>
    <w:p w14:paraId="405CA73B" w14:textId="5E3E6154" w:rsidR="00732797" w:rsidRPr="001077F2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Aqui estão algumas das principais aplicações:</w:t>
      </w:r>
    </w:p>
    <w:p w14:paraId="08111FCA" w14:textId="77777777" w:rsidR="00EB427A" w:rsidRDefault="00EB427A" w:rsidP="00D866A2">
      <w:pPr>
        <w:jc w:val="both"/>
      </w:pPr>
    </w:p>
    <w:p w14:paraId="754474B6" w14:textId="77777777" w:rsidR="00EB427A" w:rsidRPr="00732797" w:rsidRDefault="00EB427A" w:rsidP="00D866A2">
      <w:pPr>
        <w:jc w:val="both"/>
      </w:pPr>
    </w:p>
    <w:p w14:paraId="3D88681D" w14:textId="0C2A2756" w:rsidR="00732797" w:rsidRPr="00F44B4E" w:rsidRDefault="00732797" w:rsidP="00F44B4E">
      <w:pPr>
        <w:pStyle w:val="PargrafodaLista"/>
        <w:numPr>
          <w:ilvl w:val="0"/>
          <w:numId w:val="1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BE4720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Assistentes Virtuais e Automação Pessoal</w:t>
      </w:r>
      <w:r w:rsidRPr="00BE4720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br/>
      </w:r>
      <w:r w:rsidRPr="00F44B4E">
        <w:rPr>
          <w:rFonts w:ascii="Arial Nova" w:hAnsi="Arial Nova"/>
          <w:color w:val="215E99" w:themeColor="text2" w:themeTint="BF"/>
          <w:sz w:val="24"/>
          <w:szCs w:val="24"/>
        </w:rPr>
        <w:t xml:space="preserve">Ferramentas como Siri, </w:t>
      </w:r>
      <w:proofErr w:type="spellStart"/>
      <w:r w:rsidRPr="00F44B4E">
        <w:rPr>
          <w:rFonts w:ascii="Arial Nova" w:hAnsi="Arial Nova"/>
          <w:color w:val="215E99" w:themeColor="text2" w:themeTint="BF"/>
          <w:sz w:val="24"/>
          <w:szCs w:val="24"/>
        </w:rPr>
        <w:t>Alexa</w:t>
      </w:r>
      <w:proofErr w:type="spellEnd"/>
      <w:r w:rsidRPr="00F44B4E">
        <w:rPr>
          <w:rFonts w:ascii="Arial Nova" w:hAnsi="Arial Nova"/>
          <w:color w:val="215E99" w:themeColor="text2" w:themeTint="BF"/>
          <w:sz w:val="24"/>
          <w:szCs w:val="24"/>
        </w:rPr>
        <w:t xml:space="preserve"> e Google </w:t>
      </w:r>
      <w:proofErr w:type="spellStart"/>
      <w:r w:rsidRPr="00F44B4E">
        <w:rPr>
          <w:rFonts w:ascii="Arial Nova" w:hAnsi="Arial Nova"/>
          <w:color w:val="215E99" w:themeColor="text2" w:themeTint="BF"/>
          <w:sz w:val="24"/>
          <w:szCs w:val="24"/>
        </w:rPr>
        <w:t>Assistant</w:t>
      </w:r>
      <w:proofErr w:type="spellEnd"/>
      <w:r w:rsidRPr="00F44B4E">
        <w:rPr>
          <w:rFonts w:ascii="Arial Nova" w:hAnsi="Arial Nova"/>
          <w:color w:val="215E99" w:themeColor="text2" w:themeTint="BF"/>
          <w:sz w:val="24"/>
          <w:szCs w:val="24"/>
        </w:rPr>
        <w:t xml:space="preserve"> utilizam IA para responder perguntas, organizar tarefas e controlar dispositivos domésticos inteligentes. Esses sistemas baseiam-se em processamento de linguagem natural e aprendizado de máquina.</w:t>
      </w:r>
    </w:p>
    <w:p w14:paraId="350EE6AB" w14:textId="77777777" w:rsidR="00732797" w:rsidRPr="00732797" w:rsidRDefault="00732797" w:rsidP="00D866A2">
      <w:pPr>
        <w:numPr>
          <w:ilvl w:val="0"/>
          <w:numId w:val="1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Saúde</w:t>
      </w: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br/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A IA está revolucionando a medicina, com diagnósticos assistidos por algoritmos, como detecção precoce de câncer por imagens médicas, e o desenvolvimento de tratamentos personalizados. Plataformas como o Watson Health da IBM ajudam médicos a analisar grandes volumes de dados clínicos.</w:t>
      </w:r>
    </w:p>
    <w:p w14:paraId="17B40890" w14:textId="77777777" w:rsidR="00732797" w:rsidRPr="00732797" w:rsidRDefault="00732797" w:rsidP="00D866A2">
      <w:pPr>
        <w:numPr>
          <w:ilvl w:val="0"/>
          <w:numId w:val="1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Transporte</w:t>
      </w:r>
      <w:r w:rsidRPr="00732797">
        <w:rPr>
          <w:b/>
          <w:bCs/>
          <w:color w:val="153D63" w:themeColor="text2" w:themeTint="E6"/>
          <w:sz w:val="28"/>
          <w:szCs w:val="28"/>
        </w:rPr>
        <w:br/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Veículos autônomos, como os desenvolvidos pela Tesla, usam IA para interpretar o ambiente e tomar decisões em tempo real, prometendo transformar a mobilidade urbana.</w:t>
      </w:r>
    </w:p>
    <w:p w14:paraId="70B93900" w14:textId="77777777" w:rsidR="00732797" w:rsidRPr="00732797" w:rsidRDefault="00732797" w:rsidP="00D866A2">
      <w:pPr>
        <w:numPr>
          <w:ilvl w:val="0"/>
          <w:numId w:val="1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Educação</w:t>
      </w:r>
      <w:r w:rsidRPr="00732797">
        <w:rPr>
          <w:b/>
          <w:bCs/>
          <w:color w:val="153D63" w:themeColor="text2" w:themeTint="E6"/>
          <w:sz w:val="28"/>
          <w:szCs w:val="28"/>
        </w:rPr>
        <w:br/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Plataformas como </w:t>
      </w:r>
      <w:proofErr w:type="spellStart"/>
      <w:r w:rsidRPr="00732797">
        <w:rPr>
          <w:rFonts w:ascii="Arial Nova" w:hAnsi="Arial Nova"/>
          <w:color w:val="215E99" w:themeColor="text2" w:themeTint="BF"/>
          <w:sz w:val="24"/>
          <w:szCs w:val="24"/>
        </w:rPr>
        <w:t>Duolingo</w:t>
      </w:r>
      <w:proofErr w:type="spellEnd"/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 e Khan </w:t>
      </w:r>
      <w:proofErr w:type="spellStart"/>
      <w:r w:rsidRPr="00732797">
        <w:rPr>
          <w:rFonts w:ascii="Arial Nova" w:hAnsi="Arial Nova"/>
          <w:color w:val="215E99" w:themeColor="text2" w:themeTint="BF"/>
          <w:sz w:val="24"/>
          <w:szCs w:val="24"/>
        </w:rPr>
        <w:t>Academy</w:t>
      </w:r>
      <w:proofErr w:type="spellEnd"/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 </w:t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lastRenderedPageBreak/>
        <w:t>personalizam o aprendizado, adaptando os conteúdos ao ritmo e às necessidades de cada aluno.</w:t>
      </w:r>
    </w:p>
    <w:p w14:paraId="0CCCBA27" w14:textId="77777777" w:rsidR="00732797" w:rsidRPr="00732797" w:rsidRDefault="00732797" w:rsidP="00D866A2">
      <w:pPr>
        <w:numPr>
          <w:ilvl w:val="0"/>
          <w:numId w:val="1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Entretenimento</w:t>
      </w:r>
      <w:r w:rsidRPr="00732797">
        <w:rPr>
          <w:b/>
          <w:bCs/>
          <w:color w:val="153D63" w:themeColor="text2" w:themeTint="E6"/>
          <w:sz w:val="28"/>
          <w:szCs w:val="28"/>
        </w:rPr>
        <w:br/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Serviços de streaming, como Netflix e Spotify, empregam algoritmos de recomendação baseados em IA para sugerir conteúdo adaptado às preferências dos usuários.</w:t>
      </w:r>
    </w:p>
    <w:p w14:paraId="250E151B" w14:textId="77777777" w:rsidR="00732797" w:rsidRPr="00F44B4E" w:rsidRDefault="00732797" w:rsidP="00D866A2">
      <w:pPr>
        <w:numPr>
          <w:ilvl w:val="0"/>
          <w:numId w:val="1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Negócios e Finanças</w:t>
      </w:r>
      <w:r w:rsidRPr="00732797">
        <w:rPr>
          <w:b/>
          <w:bCs/>
          <w:color w:val="153D63" w:themeColor="text2" w:themeTint="E6"/>
          <w:sz w:val="28"/>
          <w:szCs w:val="28"/>
        </w:rPr>
        <w:br/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Empresas usam IA para prever tendências de mercado, automatizar processos e oferecer atendimento ao cliente por meio de </w:t>
      </w:r>
      <w:proofErr w:type="spellStart"/>
      <w:r w:rsidRPr="00732797">
        <w:rPr>
          <w:rFonts w:ascii="Arial Nova" w:hAnsi="Arial Nova"/>
          <w:color w:val="215E99" w:themeColor="text2" w:themeTint="BF"/>
          <w:sz w:val="24"/>
          <w:szCs w:val="24"/>
        </w:rPr>
        <w:t>chatbots</w:t>
      </w:r>
      <w:proofErr w:type="spellEnd"/>
      <w:r w:rsidRPr="00732797">
        <w:rPr>
          <w:rFonts w:ascii="Arial Nova" w:hAnsi="Arial Nova"/>
          <w:color w:val="215E99" w:themeColor="text2" w:themeTint="BF"/>
          <w:sz w:val="24"/>
          <w:szCs w:val="24"/>
        </w:rPr>
        <w:t>. Exemplos incluem o ChatGPT, amplamente utilizado em comunicação empresarial.</w:t>
      </w:r>
    </w:p>
    <w:p w14:paraId="625C8449" w14:textId="77777777" w:rsidR="0076310F" w:rsidRPr="00732797" w:rsidRDefault="0076310F" w:rsidP="0076310F">
      <w:pPr>
        <w:ind w:left="720"/>
        <w:jc w:val="both"/>
      </w:pPr>
    </w:p>
    <w:p w14:paraId="309B303D" w14:textId="77777777" w:rsidR="00F42263" w:rsidRDefault="00F42263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</w:p>
    <w:p w14:paraId="3F8004C5" w14:textId="77777777" w:rsidR="00F42263" w:rsidRDefault="00F42263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</w:p>
    <w:p w14:paraId="2BC7DF75" w14:textId="77777777" w:rsidR="00B01BA8" w:rsidRDefault="00B01BA8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</w:p>
    <w:p w14:paraId="1EFAE3FB" w14:textId="77777777" w:rsidR="00F42263" w:rsidRDefault="00F42263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</w:p>
    <w:p w14:paraId="158C7CE4" w14:textId="2D43D97A" w:rsidR="00732797" w:rsidRDefault="00732797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  <w:r w:rsidRPr="00732797">
        <w:rPr>
          <w:b/>
          <w:bCs/>
          <w:color w:val="153D63" w:themeColor="text2" w:themeTint="E6"/>
          <w:sz w:val="28"/>
          <w:szCs w:val="28"/>
        </w:rPr>
        <w:lastRenderedPageBreak/>
        <w:t>Impactos Positivos na Vida de Pessoas, Empresas e Países</w:t>
      </w:r>
    </w:p>
    <w:p w14:paraId="49A000B5" w14:textId="3EC13D27" w:rsidR="00732797" w:rsidRPr="00732797" w:rsidRDefault="00BE4720" w:rsidP="00BE4720">
      <w:pPr>
        <w:rPr>
          <w:rFonts w:ascii="Arial Nova" w:hAnsi="Arial Nova"/>
          <w:b/>
          <w:bCs/>
          <w:color w:val="153D63" w:themeColor="text2" w:themeTint="E6"/>
          <w:sz w:val="24"/>
          <w:szCs w:val="24"/>
        </w:rPr>
      </w:pPr>
      <w:r w:rsidRPr="00B01BA8">
        <w:rPr>
          <w:rFonts w:ascii="Arial Nova" w:hAnsi="Arial Nova"/>
          <w:b/>
          <w:bCs/>
          <w:noProof/>
          <w:color w:val="153D63" w:themeColor="text2" w:themeTint="E6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4F653F1" wp14:editId="440F9670">
            <wp:simplePos x="0" y="0"/>
            <wp:positionH relativeFrom="column">
              <wp:posOffset>1870710</wp:posOffset>
            </wp:positionH>
            <wp:positionV relativeFrom="paragraph">
              <wp:posOffset>3810</wp:posOffset>
            </wp:positionV>
            <wp:extent cx="1666240" cy="1673860"/>
            <wp:effectExtent l="0" t="0" r="0" b="2540"/>
            <wp:wrapTight wrapText="bothSides">
              <wp:wrapPolygon edited="0">
                <wp:start x="0" y="0"/>
                <wp:lineTo x="0" y="21387"/>
                <wp:lineTo x="21238" y="21387"/>
                <wp:lineTo x="21238" y="0"/>
                <wp:lineTo x="0" y="0"/>
              </wp:wrapPolygon>
            </wp:wrapTight>
            <wp:docPr id="46230283" name="Imagem 1" descr="Uma imagem contendo texto, mapa, laranja, gran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0283" name="Imagem 1" descr="Uma imagem contendo texto, mapa, laranja, grand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97"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Para Pessoas</w:t>
      </w:r>
    </w:p>
    <w:p w14:paraId="00764E37" w14:textId="77777777" w:rsidR="0076310F" w:rsidRPr="00B01BA8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A IA tem o potencial de aumentar a qualidade de vida, simplificar tarefas cotidianas e melhorar o acesso a serviços essenciais. </w:t>
      </w:r>
    </w:p>
    <w:p w14:paraId="1A47FD58" w14:textId="7F2972F3" w:rsidR="00732797" w:rsidRPr="00732797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Por</w:t>
      </w:r>
      <w:r w:rsidR="00B01BA8">
        <w:rPr>
          <w:rFonts w:ascii="Arial Nova" w:hAnsi="Arial Nova"/>
          <w:color w:val="215E99" w:themeColor="text2" w:themeTint="BF"/>
          <w:sz w:val="24"/>
          <w:szCs w:val="24"/>
        </w:rPr>
        <w:t xml:space="preserve"> </w:t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exemplo, tecnologias de tradução automática facilitam a comunicação global, enquanto assistentes virtuais ajudam a organizar rotinas de forma mais eficiente.</w:t>
      </w:r>
    </w:p>
    <w:p w14:paraId="56CEC76C" w14:textId="77777777" w:rsidR="00732797" w:rsidRPr="00732797" w:rsidRDefault="00732797" w:rsidP="00B01BA8">
      <w:pPr>
        <w:rPr>
          <w:rFonts w:ascii="Arial Nova" w:hAnsi="Arial Nova"/>
          <w:b/>
          <w:bCs/>
          <w:color w:val="153D63" w:themeColor="text2" w:themeTint="E6"/>
          <w:sz w:val="24"/>
          <w:szCs w:val="24"/>
        </w:rPr>
      </w:pP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Para Empresas</w:t>
      </w:r>
    </w:p>
    <w:p w14:paraId="75B99100" w14:textId="77777777" w:rsidR="0076310F" w:rsidRPr="00B01BA8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No mundo corporativo, a IA permite maior eficiência e inovação. </w:t>
      </w:r>
    </w:p>
    <w:p w14:paraId="77D8B4E0" w14:textId="77777777" w:rsidR="0076310F" w:rsidRPr="00B01BA8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Processos que antes exigiam horas de trabalho humano agora são realizados em segundos. </w:t>
      </w:r>
    </w:p>
    <w:p w14:paraId="55C56BC0" w14:textId="6AFC9B24" w:rsidR="00732797" w:rsidRPr="00732797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Ferramentas como o </w:t>
      </w:r>
      <w:proofErr w:type="spellStart"/>
      <w:r w:rsidRPr="00732797">
        <w:rPr>
          <w:rFonts w:ascii="Arial Nova" w:hAnsi="Arial Nova"/>
          <w:color w:val="215E99" w:themeColor="text2" w:themeTint="BF"/>
          <w:sz w:val="24"/>
          <w:szCs w:val="24"/>
        </w:rPr>
        <w:t>Salesforce</w:t>
      </w:r>
      <w:proofErr w:type="spellEnd"/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 Einstein otimizam o relacionamento com clientes, enquanto a automação reduz custos operacionais.</w:t>
      </w:r>
    </w:p>
    <w:p w14:paraId="11C385B6" w14:textId="77777777" w:rsidR="00732797" w:rsidRPr="00732797" w:rsidRDefault="00732797" w:rsidP="00B01BA8">
      <w:pPr>
        <w:rPr>
          <w:rFonts w:ascii="Arial Nova" w:hAnsi="Arial Nova"/>
          <w:b/>
          <w:bCs/>
          <w:color w:val="153D63" w:themeColor="text2" w:themeTint="E6"/>
          <w:sz w:val="24"/>
          <w:szCs w:val="24"/>
        </w:rPr>
      </w:pP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lastRenderedPageBreak/>
        <w:t>Para Países</w:t>
      </w:r>
    </w:p>
    <w:p w14:paraId="4801707A" w14:textId="77777777" w:rsidR="0076310F" w:rsidRPr="00B01BA8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No nível macro, governos podem utilizar IA para gerenciar sistemas de transporte, monitorar segurança pública e otimizar políticas públicas com base em análises de dados em larga escala. </w:t>
      </w:r>
    </w:p>
    <w:p w14:paraId="14ED4C3F" w14:textId="4F9FFEDE" w:rsidR="00732797" w:rsidRPr="00732797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Programas como a "Cidade Inteligente" em Cingapura demonstram como a IA pode melhorar a gestão urbana.</w:t>
      </w:r>
    </w:p>
    <w:p w14:paraId="1F829E48" w14:textId="77777777" w:rsidR="00B01BA8" w:rsidRDefault="00B01BA8" w:rsidP="00D866A2">
      <w:pPr>
        <w:jc w:val="both"/>
        <w:rPr>
          <w:b/>
          <w:bCs/>
        </w:rPr>
      </w:pPr>
    </w:p>
    <w:p w14:paraId="7DC8AB83" w14:textId="77777777" w:rsidR="00B01BA8" w:rsidRDefault="00B01BA8" w:rsidP="00D866A2">
      <w:pPr>
        <w:jc w:val="both"/>
        <w:rPr>
          <w:b/>
          <w:bCs/>
        </w:rPr>
      </w:pPr>
    </w:p>
    <w:p w14:paraId="6A1F32DD" w14:textId="77777777" w:rsidR="005A482B" w:rsidRDefault="005A482B" w:rsidP="00D866A2">
      <w:pPr>
        <w:jc w:val="both"/>
        <w:rPr>
          <w:b/>
          <w:bCs/>
        </w:rPr>
      </w:pPr>
    </w:p>
    <w:p w14:paraId="77DD01B2" w14:textId="38D8ED14" w:rsidR="005A482B" w:rsidRDefault="009E2E95" w:rsidP="009E2E95">
      <w:pPr>
        <w:jc w:val="center"/>
        <w:rPr>
          <w:b/>
          <w:bCs/>
        </w:rPr>
      </w:pPr>
      <w:r w:rsidRPr="009E2E95">
        <w:rPr>
          <w:b/>
          <w:bCs/>
          <w:noProof/>
        </w:rPr>
        <w:drawing>
          <wp:inline distT="0" distB="0" distL="0" distR="0" wp14:anchorId="750BEAA5" wp14:editId="44032474">
            <wp:extent cx="2223731" cy="2234088"/>
            <wp:effectExtent l="0" t="0" r="5715" b="0"/>
            <wp:docPr id="1055123849" name="Imagem 1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23849" name="Imagem 1" descr="Diagrama, Desenho técn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935" cy="224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FFDE" w14:textId="77777777" w:rsidR="00A169B9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b/>
          <w:bCs/>
          <w:color w:val="153D63" w:themeColor="text2" w:themeTint="E6"/>
          <w:sz w:val="28"/>
          <w:szCs w:val="28"/>
        </w:rPr>
        <w:lastRenderedPageBreak/>
        <w:t>Exemplos Práticos de Ferramentas e Aplicativos Populares</w:t>
      </w:r>
    </w:p>
    <w:p w14:paraId="695BF8D3" w14:textId="77777777" w:rsidR="00A169B9" w:rsidRDefault="00A169B9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</w:p>
    <w:p w14:paraId="0DAB6FD1" w14:textId="2378B8F3" w:rsidR="00732797" w:rsidRPr="00732797" w:rsidRDefault="00A169B9" w:rsidP="001E24A4">
      <w:pPr>
        <w:jc w:val="right"/>
        <w:rPr>
          <w:b/>
          <w:bCs/>
          <w:color w:val="153D63" w:themeColor="text2" w:themeTint="E6"/>
          <w:sz w:val="28"/>
          <w:szCs w:val="28"/>
        </w:rPr>
      </w:pPr>
      <w:r w:rsidRPr="00391EF5">
        <w:rPr>
          <w:rFonts w:ascii="Arial Nova" w:hAnsi="Arial Nova"/>
          <w:noProof/>
          <w:color w:val="215E99" w:themeColor="text2" w:themeTint="BF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42D1218" wp14:editId="41953E0B">
            <wp:simplePos x="0" y="0"/>
            <wp:positionH relativeFrom="column">
              <wp:posOffset>1712141</wp:posOffset>
            </wp:positionH>
            <wp:positionV relativeFrom="paragraph">
              <wp:posOffset>478</wp:posOffset>
            </wp:positionV>
            <wp:extent cx="1824355" cy="1828800"/>
            <wp:effectExtent l="0" t="0" r="4445" b="0"/>
            <wp:wrapTight wrapText="bothSides">
              <wp:wrapPolygon edited="0">
                <wp:start x="0" y="0"/>
                <wp:lineTo x="0" y="21375"/>
                <wp:lineTo x="21427" y="21375"/>
                <wp:lineTo x="21427" y="0"/>
                <wp:lineTo x="0" y="0"/>
              </wp:wrapPolygon>
            </wp:wrapTight>
            <wp:docPr id="111834944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49445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D551C" w14:textId="77777777" w:rsidR="00732797" w:rsidRPr="00732797" w:rsidRDefault="00732797" w:rsidP="00D866A2">
      <w:pPr>
        <w:numPr>
          <w:ilvl w:val="0"/>
          <w:numId w:val="2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 xml:space="preserve">ChatGPT e </w:t>
      </w:r>
      <w:proofErr w:type="spellStart"/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Bard</w:t>
      </w:r>
      <w:proofErr w:type="spellEnd"/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:</w:t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 Usados em diversas aplicações, de atendimento ao cliente a suporte educacional.</w:t>
      </w:r>
    </w:p>
    <w:p w14:paraId="1FE6BEC8" w14:textId="77777777" w:rsidR="00732797" w:rsidRPr="00732797" w:rsidRDefault="00732797" w:rsidP="00D866A2">
      <w:pPr>
        <w:numPr>
          <w:ilvl w:val="0"/>
          <w:numId w:val="2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proofErr w:type="spellStart"/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MidJourney</w:t>
      </w:r>
      <w:proofErr w:type="spellEnd"/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 xml:space="preserve"> e DALL-E:</w:t>
      </w:r>
      <w:r w:rsidRPr="00732797">
        <w:t xml:space="preserve"> </w:t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Ferramentas de geração de imagens que democratizam a criatividade.</w:t>
      </w:r>
    </w:p>
    <w:p w14:paraId="7231CD8E" w14:textId="77777777" w:rsidR="00732797" w:rsidRPr="00732797" w:rsidRDefault="00732797" w:rsidP="00D866A2">
      <w:pPr>
        <w:numPr>
          <w:ilvl w:val="0"/>
          <w:numId w:val="2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proofErr w:type="spellStart"/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DeepL</w:t>
      </w:r>
      <w:proofErr w:type="spellEnd"/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:</w:t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 Uma das melhores plataformas de tradução automática, usada globalmente.</w:t>
      </w:r>
    </w:p>
    <w:p w14:paraId="7BA7A4B0" w14:textId="68766764" w:rsidR="00732797" w:rsidRDefault="00732797" w:rsidP="00D866A2">
      <w:pPr>
        <w:numPr>
          <w:ilvl w:val="0"/>
          <w:numId w:val="2"/>
        </w:num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TikTok:</w:t>
      </w:r>
      <w:r w:rsidRPr="00732797">
        <w:t xml:space="preserve"> </w:t>
      </w: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Seu algoritmo, baseado em IA, personaliza o conteúdo, mantendo os usuários engajados por mais tempo.</w:t>
      </w:r>
    </w:p>
    <w:p w14:paraId="2AAAEE21" w14:textId="2A264C3A" w:rsidR="009E2E95" w:rsidRPr="00732797" w:rsidRDefault="009E2E95" w:rsidP="00391EF5">
      <w:pPr>
        <w:jc w:val="center"/>
        <w:rPr>
          <w:rFonts w:ascii="Arial Nova" w:hAnsi="Arial Nova"/>
          <w:color w:val="215E99" w:themeColor="text2" w:themeTint="BF"/>
          <w:sz w:val="24"/>
          <w:szCs w:val="24"/>
        </w:rPr>
      </w:pPr>
    </w:p>
    <w:p w14:paraId="0570F08E" w14:textId="7F3E2C01" w:rsidR="00732797" w:rsidRPr="00732797" w:rsidRDefault="00732797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  <w:r w:rsidRPr="00732797">
        <w:rPr>
          <w:b/>
          <w:bCs/>
          <w:color w:val="153D63" w:themeColor="text2" w:themeTint="E6"/>
          <w:sz w:val="28"/>
          <w:szCs w:val="28"/>
        </w:rPr>
        <w:lastRenderedPageBreak/>
        <w:t>Desafios e Conflitos no Uso da Inteligência Artificial</w:t>
      </w:r>
    </w:p>
    <w:p w14:paraId="265B9135" w14:textId="28824A56" w:rsidR="00D20C41" w:rsidRDefault="00D20C41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>
        <w:rPr>
          <w:rFonts w:ascii="Arial Nova" w:hAnsi="Arial Nova"/>
          <w:b/>
          <w:bCs/>
          <w:noProof/>
          <w:color w:val="0E2841" w:themeColor="text2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E8FAF59" wp14:editId="1083845B">
            <wp:simplePos x="0" y="0"/>
            <wp:positionH relativeFrom="column">
              <wp:posOffset>-69347</wp:posOffset>
            </wp:positionH>
            <wp:positionV relativeFrom="paragraph">
              <wp:posOffset>161141</wp:posOffset>
            </wp:positionV>
            <wp:extent cx="534035" cy="534035"/>
            <wp:effectExtent l="0" t="0" r="0" b="0"/>
            <wp:wrapTight wrapText="bothSides">
              <wp:wrapPolygon edited="0">
                <wp:start x="7705" y="0"/>
                <wp:lineTo x="0" y="16181"/>
                <wp:lineTo x="0" y="20804"/>
                <wp:lineTo x="20804" y="20804"/>
                <wp:lineTo x="20804" y="17722"/>
                <wp:lineTo x="20033" y="13869"/>
                <wp:lineTo x="12328" y="0"/>
                <wp:lineTo x="7705" y="0"/>
              </wp:wrapPolygon>
            </wp:wrapTight>
            <wp:docPr id="1813904783" name="Gráfico 1" descr="Avis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04783" name="Gráfico 1813904783" descr="Aviso com preenchimento sólido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93361" w14:textId="2A2A0158" w:rsidR="00732797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Apesar de seu enorme potencial, a IA apresenta desafios significativos:</w:t>
      </w:r>
    </w:p>
    <w:p w14:paraId="5137EAE2" w14:textId="77777777" w:rsidR="00D20C41" w:rsidRPr="00732797" w:rsidRDefault="00D20C41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</w:p>
    <w:p w14:paraId="39C4E821" w14:textId="49E8E91F" w:rsidR="00732797" w:rsidRPr="005A3C57" w:rsidRDefault="00732797" w:rsidP="005A3C57">
      <w:pPr>
        <w:pStyle w:val="PargrafodaLista"/>
        <w:numPr>
          <w:ilvl w:val="0"/>
          <w:numId w:val="3"/>
        </w:numPr>
        <w:jc w:val="both"/>
        <w:rPr>
          <w:rFonts w:ascii="Arial Nova" w:hAnsi="Arial Nova"/>
          <w:b/>
          <w:bCs/>
          <w:color w:val="153D63" w:themeColor="text2" w:themeTint="E6"/>
          <w:sz w:val="24"/>
          <w:szCs w:val="24"/>
        </w:rPr>
      </w:pPr>
      <w:r w:rsidRPr="005A3C5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Preocupações com Privacidade e Segurança</w:t>
      </w:r>
    </w:p>
    <w:p w14:paraId="520A164D" w14:textId="77777777" w:rsidR="00732797" w:rsidRDefault="00732797" w:rsidP="00D20C41">
      <w:pPr>
        <w:pStyle w:val="PargrafodaLista"/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5A3C57">
        <w:rPr>
          <w:rFonts w:ascii="Arial Nova" w:hAnsi="Arial Nova"/>
          <w:color w:val="215E99" w:themeColor="text2" w:themeTint="BF"/>
          <w:sz w:val="24"/>
          <w:szCs w:val="24"/>
        </w:rPr>
        <w:t>A coleta de grandes volumes de dados pessoais levanta questões éticas sobre privacidade. Exemplos incluem o uso controverso de sistemas de reconhecimento facial em espaços públicos.</w:t>
      </w:r>
    </w:p>
    <w:p w14:paraId="152E426E" w14:textId="77777777" w:rsidR="00D20C41" w:rsidRPr="005A3C57" w:rsidRDefault="00D20C41" w:rsidP="00D20C41">
      <w:pPr>
        <w:pStyle w:val="PargrafodaLista"/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</w:p>
    <w:p w14:paraId="6806596B" w14:textId="77777777" w:rsidR="00732797" w:rsidRPr="005A3C57" w:rsidRDefault="00732797" w:rsidP="005A3C57">
      <w:pPr>
        <w:pStyle w:val="PargrafodaLista"/>
        <w:numPr>
          <w:ilvl w:val="0"/>
          <w:numId w:val="3"/>
        </w:numPr>
        <w:jc w:val="both"/>
        <w:rPr>
          <w:rFonts w:ascii="Arial Nova" w:hAnsi="Arial Nova"/>
          <w:b/>
          <w:bCs/>
          <w:color w:val="153D63" w:themeColor="text2" w:themeTint="E6"/>
          <w:sz w:val="24"/>
          <w:szCs w:val="24"/>
        </w:rPr>
      </w:pPr>
      <w:r w:rsidRPr="005A3C5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Desigualdade Econômica</w:t>
      </w:r>
    </w:p>
    <w:p w14:paraId="56A148B8" w14:textId="4F0B4760" w:rsidR="00732797" w:rsidRDefault="00732797" w:rsidP="00D20C41">
      <w:pPr>
        <w:pStyle w:val="PargrafodaLista"/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5A3C57">
        <w:rPr>
          <w:rFonts w:ascii="Arial Nova" w:hAnsi="Arial Nova"/>
          <w:color w:val="215E99" w:themeColor="text2" w:themeTint="BF"/>
          <w:sz w:val="24"/>
          <w:szCs w:val="24"/>
        </w:rPr>
        <w:t>A automação impulsionada pela IA pode levar à substituição de empregos, especialmente em setores operacionais, aprofundando desigualdades sociais e econômicas.</w:t>
      </w:r>
    </w:p>
    <w:p w14:paraId="5EF51E37" w14:textId="77777777" w:rsidR="00D20C41" w:rsidRDefault="00D20C41" w:rsidP="00D20C41">
      <w:pPr>
        <w:pStyle w:val="PargrafodaLista"/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</w:p>
    <w:p w14:paraId="7909E9F2" w14:textId="77777777" w:rsidR="00D20C41" w:rsidRDefault="00D20C41" w:rsidP="00D20C41">
      <w:pPr>
        <w:pStyle w:val="PargrafodaLista"/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</w:p>
    <w:p w14:paraId="706ACD36" w14:textId="77777777" w:rsidR="00D20C41" w:rsidRPr="005A3C57" w:rsidRDefault="00D20C41" w:rsidP="00D20C41">
      <w:pPr>
        <w:pStyle w:val="PargrafodaLista"/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</w:p>
    <w:p w14:paraId="046F9570" w14:textId="77777777" w:rsidR="00732797" w:rsidRPr="005A3C57" w:rsidRDefault="00732797" w:rsidP="005A3C57">
      <w:pPr>
        <w:pStyle w:val="PargrafodaLista"/>
        <w:numPr>
          <w:ilvl w:val="0"/>
          <w:numId w:val="3"/>
        </w:numPr>
        <w:jc w:val="both"/>
        <w:rPr>
          <w:rFonts w:ascii="Arial Nova" w:hAnsi="Arial Nova"/>
          <w:b/>
          <w:bCs/>
          <w:color w:val="153D63" w:themeColor="text2" w:themeTint="E6"/>
          <w:sz w:val="24"/>
          <w:szCs w:val="24"/>
        </w:rPr>
      </w:pPr>
      <w:r w:rsidRPr="005A3C5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lastRenderedPageBreak/>
        <w:t>Viés Algorítmico</w:t>
      </w:r>
    </w:p>
    <w:p w14:paraId="47C48DF4" w14:textId="77777777" w:rsidR="00732797" w:rsidRDefault="00732797" w:rsidP="00D20C41">
      <w:pPr>
        <w:pStyle w:val="PargrafodaLista"/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5A3C57">
        <w:rPr>
          <w:rFonts w:ascii="Arial Nova" w:hAnsi="Arial Nova"/>
          <w:color w:val="215E99" w:themeColor="text2" w:themeTint="BF"/>
          <w:sz w:val="24"/>
          <w:szCs w:val="24"/>
        </w:rPr>
        <w:t>Sistemas de IA podem reproduzir e amplificar preconceitos presentes nos dados em que são treinados. Casos de discriminação em processos seletivos automatizados são exemplos alarmantes.</w:t>
      </w:r>
    </w:p>
    <w:p w14:paraId="22A78325" w14:textId="77777777" w:rsidR="00D20C41" w:rsidRPr="005A3C57" w:rsidRDefault="00D20C41" w:rsidP="00D20C41">
      <w:pPr>
        <w:pStyle w:val="PargrafodaLista"/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</w:p>
    <w:p w14:paraId="6C4D9E3B" w14:textId="77777777" w:rsidR="00D20C41" w:rsidRDefault="00732797" w:rsidP="00D866A2">
      <w:pPr>
        <w:pStyle w:val="PargrafodaLista"/>
        <w:numPr>
          <w:ilvl w:val="0"/>
          <w:numId w:val="3"/>
        </w:numPr>
        <w:jc w:val="both"/>
        <w:rPr>
          <w:rFonts w:ascii="Arial Nova" w:hAnsi="Arial Nova"/>
          <w:b/>
          <w:bCs/>
          <w:color w:val="153D63" w:themeColor="text2" w:themeTint="E6"/>
          <w:sz w:val="24"/>
          <w:szCs w:val="24"/>
        </w:rPr>
      </w:pPr>
      <w:r w:rsidRPr="005A3C57">
        <w:rPr>
          <w:rFonts w:ascii="Arial Nova" w:hAnsi="Arial Nova"/>
          <w:b/>
          <w:bCs/>
          <w:color w:val="153D63" w:themeColor="text2" w:themeTint="E6"/>
          <w:sz w:val="24"/>
          <w:szCs w:val="24"/>
        </w:rPr>
        <w:t>Riscos à Segurança Global</w:t>
      </w:r>
    </w:p>
    <w:p w14:paraId="79BBFD0B" w14:textId="38C1ECEA" w:rsidR="00732797" w:rsidRPr="00D20C41" w:rsidRDefault="00732797" w:rsidP="00D20C41">
      <w:pPr>
        <w:pStyle w:val="PargrafodaLista"/>
        <w:jc w:val="both"/>
        <w:rPr>
          <w:rFonts w:ascii="Arial Nova" w:hAnsi="Arial Nova"/>
          <w:b/>
          <w:bCs/>
          <w:color w:val="153D63" w:themeColor="text2" w:themeTint="E6"/>
          <w:sz w:val="24"/>
          <w:szCs w:val="24"/>
        </w:rPr>
      </w:pPr>
      <w:r w:rsidRPr="00D20C41">
        <w:rPr>
          <w:rFonts w:ascii="Arial Nova" w:hAnsi="Arial Nova"/>
          <w:color w:val="215E99" w:themeColor="text2" w:themeTint="BF"/>
          <w:sz w:val="24"/>
          <w:szCs w:val="24"/>
        </w:rPr>
        <w:t>A militarização da IA, como o uso de drones autônomos, pode intensificar conflitos internacionais. Além disso, ciberataques realizados por IA podem se tornar mais sofisticados.</w:t>
      </w:r>
      <w:r w:rsidR="00671833" w:rsidRPr="00671833">
        <w:t xml:space="preserve"> </w:t>
      </w:r>
    </w:p>
    <w:p w14:paraId="15DCF7FD" w14:textId="77777777" w:rsidR="00671833" w:rsidRDefault="00671833" w:rsidP="00671833">
      <w:pPr>
        <w:jc w:val="center"/>
      </w:pPr>
    </w:p>
    <w:p w14:paraId="4CFBDD94" w14:textId="7C31998F" w:rsidR="009C1E97" w:rsidRDefault="00671833" w:rsidP="00671833">
      <w:pPr>
        <w:jc w:val="center"/>
      </w:pPr>
      <w:r w:rsidRPr="00671833">
        <w:rPr>
          <w:noProof/>
        </w:rPr>
        <w:drawing>
          <wp:inline distT="0" distB="0" distL="0" distR="0" wp14:anchorId="1BC65C20" wp14:editId="5667BD97">
            <wp:extent cx="2013447" cy="1995054"/>
            <wp:effectExtent l="0" t="0" r="6350" b="5715"/>
            <wp:docPr id="829775079" name="Imagem 1" descr="Uma imagem contendo laranja, no interior, mesa, laranj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5079" name="Imagem 1" descr="Uma imagem contendo laranja, no interior, mesa, laranja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1894" cy="20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BC28" w14:textId="4F68227C" w:rsidR="00732797" w:rsidRPr="00732797" w:rsidRDefault="00732797" w:rsidP="00D866A2">
      <w:pPr>
        <w:jc w:val="both"/>
        <w:rPr>
          <w:b/>
          <w:bCs/>
          <w:color w:val="153D63" w:themeColor="text2" w:themeTint="E6"/>
          <w:sz w:val="28"/>
          <w:szCs w:val="28"/>
        </w:rPr>
      </w:pPr>
      <w:r w:rsidRPr="00732797">
        <w:rPr>
          <w:b/>
          <w:bCs/>
          <w:color w:val="153D63" w:themeColor="text2" w:themeTint="E6"/>
          <w:sz w:val="28"/>
          <w:szCs w:val="28"/>
        </w:rPr>
        <w:lastRenderedPageBreak/>
        <w:t>Conclusão</w:t>
      </w:r>
    </w:p>
    <w:p w14:paraId="3C61EA86" w14:textId="77777777" w:rsidR="0076310F" w:rsidRPr="00B01BA8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A Inteligência Artificial representa um marco na história da humanidade, com potencial de transformar todos os aspectos da sociedade. </w:t>
      </w:r>
    </w:p>
    <w:p w14:paraId="238F1EA9" w14:textId="77777777" w:rsidR="0076310F" w:rsidRPr="00B01BA8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Suas aplicações são vastas, desde o auxílio em tarefas cotidianas até o impacto em questões globais. </w:t>
      </w:r>
    </w:p>
    <w:p w14:paraId="16D0D15F" w14:textId="77777777" w:rsidR="0076310F" w:rsidRPr="00B01BA8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 xml:space="preserve">No entanto, é crucial que governos, empresas e cidadãos trabalhem juntos para abordar os desafios éticos e sociais que acompanham essa tecnologia, garantindo que seus benefícios sejam amplamente compartilhados e que os riscos sejam minimizados. </w:t>
      </w:r>
    </w:p>
    <w:p w14:paraId="45441EC0" w14:textId="449803A6" w:rsidR="00732797" w:rsidRPr="00732797" w:rsidRDefault="00732797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  <w:r w:rsidRPr="00732797">
        <w:rPr>
          <w:rFonts w:ascii="Arial Nova" w:hAnsi="Arial Nova"/>
          <w:color w:val="215E99" w:themeColor="text2" w:themeTint="BF"/>
          <w:sz w:val="24"/>
          <w:szCs w:val="24"/>
        </w:rPr>
        <w:t>O futuro da IA é promissor, mas também exige responsabilidade coletiva.</w:t>
      </w:r>
    </w:p>
    <w:p w14:paraId="704C59F5" w14:textId="77777777" w:rsidR="009C3C32" w:rsidRPr="00B01BA8" w:rsidRDefault="009C3C32" w:rsidP="00D866A2">
      <w:pPr>
        <w:jc w:val="both"/>
        <w:rPr>
          <w:rFonts w:ascii="Arial Nova" w:hAnsi="Arial Nova"/>
          <w:color w:val="215E99" w:themeColor="text2" w:themeTint="BF"/>
          <w:sz w:val="24"/>
          <w:szCs w:val="24"/>
        </w:rPr>
      </w:pPr>
    </w:p>
    <w:sectPr w:rsidR="009C3C32" w:rsidRPr="00B01BA8" w:rsidSect="00732797">
      <w:headerReference w:type="default" r:id="rId15"/>
      <w:pgSz w:w="8419" w:h="11906" w:orient="landscape"/>
      <w:pgMar w:top="1843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53F554" w14:textId="77777777" w:rsidR="00832B59" w:rsidRDefault="00832B59" w:rsidP="00732797">
      <w:pPr>
        <w:spacing w:after="0" w:line="240" w:lineRule="auto"/>
      </w:pPr>
      <w:r>
        <w:separator/>
      </w:r>
    </w:p>
  </w:endnote>
  <w:endnote w:type="continuationSeparator" w:id="0">
    <w:p w14:paraId="7443530F" w14:textId="77777777" w:rsidR="00832B59" w:rsidRDefault="00832B59" w:rsidP="00732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24AA68" w14:textId="77777777" w:rsidR="00832B59" w:rsidRDefault="00832B59" w:rsidP="00732797">
      <w:pPr>
        <w:spacing w:after="0" w:line="240" w:lineRule="auto"/>
      </w:pPr>
      <w:r>
        <w:separator/>
      </w:r>
    </w:p>
  </w:footnote>
  <w:footnote w:type="continuationSeparator" w:id="0">
    <w:p w14:paraId="1575E988" w14:textId="77777777" w:rsidR="00832B59" w:rsidRDefault="00832B59" w:rsidP="007327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1DB91" w14:textId="1F9C5CAA" w:rsidR="00732797" w:rsidRPr="00D866A2" w:rsidRDefault="00E13CEB">
    <w:pPr>
      <w:pStyle w:val="Cabealho"/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D866A2"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Bootcamp C</w:t>
    </w:r>
    <w:r w:rsidR="00157FED" w:rsidRPr="00D866A2"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A</w:t>
    </w:r>
    <w:r w:rsidR="006D5ACC" w:rsidRPr="00D866A2"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IXA</w:t>
    </w:r>
    <w:r w:rsidRPr="00D866A2"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="00157FED" w:rsidRPr="00D866A2"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-</w:t>
    </w:r>
    <w:r w:rsidRPr="00D866A2"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PROJETO DIO</w:t>
    </w:r>
    <w:r w:rsidR="00157FED" w:rsidRPr="00D866A2"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="00157FED" w:rsidRPr="00732797"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Inteligência Artificial</w:t>
    </w:r>
    <w:r w:rsidR="00157FED" w:rsidRPr="00D866A2"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</w:p>
  <w:p w14:paraId="1D281E91" w14:textId="77777777" w:rsidR="00E13CEB" w:rsidRPr="00D866A2" w:rsidRDefault="00E13CEB">
    <w:pPr>
      <w:pStyle w:val="Cabealho"/>
      <w:rPr>
        <w:b/>
        <w:color w:val="156082" w:themeColor="accent1"/>
        <w:sz w:val="32"/>
        <w:szCs w:val="32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4854C224" w14:textId="77777777" w:rsidR="00E13CEB" w:rsidRDefault="00E13CE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C70DA"/>
    <w:multiLevelType w:val="hybridMultilevel"/>
    <w:tmpl w:val="48B80AB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81A99"/>
    <w:multiLevelType w:val="multilevel"/>
    <w:tmpl w:val="33C47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7B607A"/>
    <w:multiLevelType w:val="multilevel"/>
    <w:tmpl w:val="099C0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5925229">
    <w:abstractNumId w:val="1"/>
  </w:num>
  <w:num w:numId="2" w16cid:durableId="1451165285">
    <w:abstractNumId w:val="2"/>
  </w:num>
  <w:num w:numId="3" w16cid:durableId="2022537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bookFoldPrint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CE6"/>
    <w:rsid w:val="000669DF"/>
    <w:rsid w:val="00080C0A"/>
    <w:rsid w:val="001077F2"/>
    <w:rsid w:val="00157FED"/>
    <w:rsid w:val="00192532"/>
    <w:rsid w:val="001E24A4"/>
    <w:rsid w:val="00223AEB"/>
    <w:rsid w:val="00234CE6"/>
    <w:rsid w:val="00391EF5"/>
    <w:rsid w:val="003A0B6F"/>
    <w:rsid w:val="003D2A25"/>
    <w:rsid w:val="00407F6D"/>
    <w:rsid w:val="00503C71"/>
    <w:rsid w:val="005A3C57"/>
    <w:rsid w:val="005A482B"/>
    <w:rsid w:val="00671833"/>
    <w:rsid w:val="006D5ACC"/>
    <w:rsid w:val="00732797"/>
    <w:rsid w:val="00745724"/>
    <w:rsid w:val="0076310F"/>
    <w:rsid w:val="00832B59"/>
    <w:rsid w:val="00844A4B"/>
    <w:rsid w:val="008A5BFE"/>
    <w:rsid w:val="009C1E97"/>
    <w:rsid w:val="009C3C32"/>
    <w:rsid w:val="009E2E95"/>
    <w:rsid w:val="00A169B9"/>
    <w:rsid w:val="00B01BA8"/>
    <w:rsid w:val="00B45935"/>
    <w:rsid w:val="00BE4720"/>
    <w:rsid w:val="00C72F75"/>
    <w:rsid w:val="00D20C41"/>
    <w:rsid w:val="00D55004"/>
    <w:rsid w:val="00D77059"/>
    <w:rsid w:val="00D866A2"/>
    <w:rsid w:val="00DF257F"/>
    <w:rsid w:val="00E13CEB"/>
    <w:rsid w:val="00EB427A"/>
    <w:rsid w:val="00F42263"/>
    <w:rsid w:val="00F44B4E"/>
    <w:rsid w:val="00FF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8D47B"/>
  <w15:chartTrackingRefBased/>
  <w15:docId w15:val="{F0040953-CF4D-4D80-A337-D42BF545E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34C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34C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34C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34C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34C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34C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34C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34C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34C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34C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34C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34C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34CE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34CE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34CE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34CE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34CE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34CE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34C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34C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34C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34C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34C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34CE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34CE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34CE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34C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34CE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34CE6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327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2797"/>
  </w:style>
  <w:style w:type="paragraph" w:styleId="Rodap">
    <w:name w:val="footer"/>
    <w:basedOn w:val="Normal"/>
    <w:link w:val="RodapChar"/>
    <w:uiPriority w:val="99"/>
    <w:unhideWhenUsed/>
    <w:rsid w:val="007327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2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3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885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Alessandra Leão</dc:creator>
  <cp:keywords/>
  <dc:description/>
  <cp:lastModifiedBy>Alessandra Leão</cp:lastModifiedBy>
  <cp:revision>2</cp:revision>
  <cp:lastPrinted>2024-11-19T19:02:00Z</cp:lastPrinted>
  <dcterms:created xsi:type="dcterms:W3CDTF">2024-12-15T20:46:00Z</dcterms:created>
  <dcterms:modified xsi:type="dcterms:W3CDTF">2024-12-15T20:46:00Z</dcterms:modified>
</cp:coreProperties>
</file>