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614B09">
      <w:pPr>
        <w:spacing w:line="360" w:lineRule="auto"/>
        <w:jc w:val="center"/>
        <w:rPr>
          <w:rFonts w:ascii="微软雅黑" w:hAnsi="微软雅黑" w:eastAsia="微软雅黑"/>
          <w:b/>
          <w:bCs/>
          <w:sz w:val="36"/>
          <w:szCs w:val="40"/>
        </w:rPr>
      </w:pPr>
      <w:r>
        <w:rPr>
          <w:rFonts w:hint="eastAsia" w:ascii="微软雅黑" w:hAnsi="微软雅黑" w:eastAsia="微软雅黑"/>
          <w:b/>
          <w:bCs/>
          <w:sz w:val="36"/>
          <w:szCs w:val="40"/>
        </w:rPr>
        <w:t>李晶晶</w:t>
      </w:r>
      <w:r>
        <w:rPr>
          <w:rFonts w:hint="eastAsia" w:ascii="微软雅黑" w:hAnsi="微软雅黑" w:eastAsia="微软雅黑"/>
          <w:b/>
          <w:bCs/>
        </w:rPr>
        <w:t>（意向：产品经理</w:t>
      </w:r>
      <w:r>
        <w:rPr>
          <w:rFonts w:ascii="微软雅黑" w:hAnsi="微软雅黑" w:eastAsia="微软雅黑"/>
          <w:b/>
          <w:bCs/>
        </w:rPr>
        <w:t>）</w:t>
      </w:r>
    </w:p>
    <w:p w14:paraId="0B3F6294">
      <w:pPr>
        <w:spacing w:line="360" w:lineRule="auto"/>
        <w:jc w:val="center"/>
        <w:rPr>
          <w:rFonts w:hint="default" w:ascii="微软雅黑" w:hAnsi="微软雅黑" w:eastAsia="微软雅黑"/>
          <w:sz w:val="18"/>
          <w:szCs w:val="20"/>
          <w:lang w:val="en-US" w:eastAsia="zh-CN"/>
        </w:rPr>
      </w:pPr>
      <w:r>
        <w:fldChar w:fldCharType="begin"/>
      </w:r>
      <w:r>
        <w:instrText xml:space="preserve"> HYPERLINK "mailto:15720164041丨1843290414@qq.com" </w:instrText>
      </w:r>
      <w:r>
        <w:fldChar w:fldCharType="separate"/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>15720164041丨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1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fldChar w:fldCharType="end"/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5720164041@163.com</w:t>
      </w:r>
    </w:p>
    <w:p w14:paraId="47E20258">
      <w:pPr>
        <w:spacing w:line="360" w:lineRule="auto"/>
        <w:jc w:val="center"/>
        <w:rPr>
          <w:rStyle w:val="4"/>
          <w:rFonts w:hint="default" w:ascii="微软雅黑" w:hAnsi="微软雅黑" w:eastAsia="微软雅黑"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女丨2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7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岁丨本科丨北京市顺义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区航铁锦苑一区</w:t>
      </w:r>
    </w:p>
    <w:p w14:paraId="70B8B646">
      <w:pPr>
        <w:spacing w:line="360" w:lineRule="auto"/>
        <w:jc w:val="left"/>
        <w:rPr>
          <w:rStyle w:val="4"/>
          <w:rFonts w:ascii="微软雅黑" w:hAnsi="微软雅黑" w:eastAsia="微软雅黑"/>
          <w:b/>
          <w:bCs/>
          <w:color w:val="auto"/>
          <w:sz w:val="22"/>
          <w:szCs w:val="24"/>
          <w:u w:val="single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22"/>
          <w:szCs w:val="24"/>
          <w:u w:val="single"/>
          <w:lang w:val="en-US" w:eastAsia="zh-CN"/>
        </w:rPr>
        <w:t>个人总结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22"/>
          <w:szCs w:val="24"/>
          <w:u w:val="single"/>
        </w:rPr>
        <w:t xml:space="preserve"> </w:t>
      </w:r>
      <w:r>
        <w:rPr>
          <w:rStyle w:val="4"/>
          <w:rFonts w:ascii="微软雅黑" w:hAnsi="微软雅黑" w:eastAsia="微软雅黑"/>
          <w:b/>
          <w:bCs/>
          <w:color w:val="auto"/>
          <w:sz w:val="22"/>
          <w:szCs w:val="24"/>
          <w:u w:val="single"/>
        </w:rPr>
        <w:t xml:space="preserve">                                                                                     </w:t>
      </w:r>
    </w:p>
    <w:p w14:paraId="30112531">
      <w:pPr>
        <w:numPr>
          <w:ilvl w:val="0"/>
          <w:numId w:val="1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</w:pP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4年B端科技管理系统产品经验，主导多个从0到1的大型项目落地，覆盖需求分析、原型设计、流程设计、跨部门协作及全流程管理。擅长通过用户调研与数据驱动优化产品，推动系统效率提升60%+，主导功能上线后用户满意度达92%，完成三期项目全过程管理，涵盖招标文件、可研、需规、概设、测试、上线、验收等全过程项目材料，推动项目100%按期验收，具备从需求落地到成果交付的完整闭环能力。</w:t>
      </w:r>
    </w:p>
    <w:p w14:paraId="23F02F4F">
      <w:pPr>
        <w:spacing w:line="360" w:lineRule="auto"/>
        <w:jc w:val="left"/>
        <w:rPr>
          <w:rStyle w:val="4"/>
          <w:rFonts w:ascii="微软雅黑" w:hAnsi="微软雅黑" w:eastAsia="微软雅黑"/>
          <w:b/>
          <w:bCs/>
          <w:color w:val="auto"/>
          <w:sz w:val="22"/>
          <w:szCs w:val="24"/>
          <w:u w:val="single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22"/>
          <w:szCs w:val="24"/>
          <w:u w:val="single"/>
          <w:lang w:val="en-US" w:eastAsia="zh-CN"/>
        </w:rPr>
        <w:t>工作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22"/>
          <w:szCs w:val="24"/>
          <w:u w:val="single"/>
        </w:rPr>
        <w:t xml:space="preserve">经历  </w:t>
      </w:r>
      <w:r>
        <w:rPr>
          <w:rStyle w:val="4"/>
          <w:rFonts w:ascii="微软雅黑" w:hAnsi="微软雅黑" w:eastAsia="微软雅黑"/>
          <w:b/>
          <w:bCs/>
          <w:color w:val="auto"/>
          <w:sz w:val="22"/>
          <w:szCs w:val="24"/>
          <w:u w:val="single"/>
        </w:rPr>
        <w:t xml:space="preserve">                                                                                     </w:t>
      </w:r>
    </w:p>
    <w:p w14:paraId="4E319F6C">
      <w:pPr>
        <w:spacing w:line="360" w:lineRule="auto"/>
        <w:jc w:val="left"/>
        <w:rPr>
          <w:rStyle w:val="4"/>
          <w:rFonts w:hint="default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中电伟恒（北京）科技发展有限公司）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</w:rPr>
        <w:t xml:space="preserve"> </w:t>
      </w:r>
      <w:r>
        <w:rPr>
          <w:rStyle w:val="4"/>
          <w:rFonts w:ascii="微软雅黑" w:hAnsi="微软雅黑" w:eastAsia="微软雅黑"/>
          <w:b/>
          <w:bCs/>
          <w:color w:val="auto"/>
          <w:sz w:val="18"/>
          <w:szCs w:val="20"/>
          <w:u w:val="none"/>
        </w:rPr>
        <w:t xml:space="preserve">            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产品经理</w:t>
      </w:r>
      <w:r>
        <w:rPr>
          <w:rStyle w:val="4"/>
          <w:rFonts w:ascii="微软雅黑" w:hAnsi="微软雅黑" w:eastAsia="微软雅黑"/>
          <w:b/>
          <w:bCs/>
          <w:color w:val="auto"/>
          <w:sz w:val="18"/>
          <w:szCs w:val="20"/>
          <w:u w:val="none"/>
        </w:rPr>
        <w:t xml:space="preserve">        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</w:t>
      </w:r>
      <w:r>
        <w:rPr>
          <w:rStyle w:val="4"/>
          <w:rFonts w:ascii="微软雅黑" w:hAnsi="微软雅黑" w:eastAsia="微软雅黑"/>
          <w:b/>
          <w:bCs/>
          <w:color w:val="auto"/>
          <w:sz w:val="18"/>
          <w:szCs w:val="20"/>
          <w:u w:val="none"/>
        </w:rPr>
        <w:t xml:space="preserve">                 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</w:t>
      </w:r>
      <w:r>
        <w:rPr>
          <w:rStyle w:val="4"/>
          <w:rFonts w:ascii="微软雅黑" w:hAnsi="微软雅黑" w:eastAsia="微软雅黑"/>
          <w:b/>
          <w:bCs/>
          <w:color w:val="auto"/>
          <w:sz w:val="18"/>
          <w:szCs w:val="20"/>
          <w:u w:val="none"/>
        </w:rPr>
        <w:t xml:space="preserve"> 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2023.10-至今</w:t>
      </w:r>
    </w:p>
    <w:p w14:paraId="1BF0BBD9">
      <w:pPr>
        <w:numPr>
          <w:ilvl w:val="0"/>
          <w:numId w:val="1"/>
        </w:numPr>
        <w:spacing w:line="360" w:lineRule="auto"/>
        <w:ind w:left="420" w:leftChars="0" w:hanging="420" w:firstLineChars="0"/>
        <w:jc w:val="left"/>
        <w:rPr>
          <w:rStyle w:val="4"/>
          <w:rFonts w:hint="default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</w:pP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负责科技管理应用（三期）、巡察问题数字化管理、运安工单在线申请等项目管理，独立完成技术报告在线签批、专项管理、科技项目报工、问题整改双审、人才信息管理、人才库管理等6项一级功能模块的落地，通过需求调研、分析、原型设计、</w:t>
      </w:r>
    </w:p>
    <w:p w14:paraId="0829F8DF">
      <w:pPr>
        <w:spacing w:line="360" w:lineRule="auto"/>
        <w:jc w:val="left"/>
        <w:rPr>
          <w:rStyle w:val="4"/>
          <w:rFonts w:hint="default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 w:cs="Times New Roman"/>
          <w:b/>
          <w:bCs/>
          <w:color w:val="auto"/>
          <w:sz w:val="18"/>
          <w:szCs w:val="20"/>
          <w:u w:val="none"/>
          <w:lang w:val="en-US" w:eastAsia="zh-CN"/>
        </w:rPr>
        <w:t xml:space="preserve">思极星能科技（四川）有限公司 </w:t>
      </w:r>
      <w:r>
        <w:rPr>
          <w:rStyle w:val="4"/>
          <w:rFonts w:ascii="微软雅黑" w:hAnsi="微软雅黑" w:eastAsia="微软雅黑"/>
          <w:b/>
          <w:bCs/>
          <w:color w:val="auto"/>
          <w:sz w:val="18"/>
          <w:szCs w:val="20"/>
          <w:u w:val="none"/>
        </w:rPr>
        <w:t xml:space="preserve">           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    产品经理</w:t>
      </w:r>
      <w:r>
        <w:rPr>
          <w:rStyle w:val="4"/>
          <w:rFonts w:ascii="微软雅黑" w:hAnsi="微软雅黑" w:eastAsia="微软雅黑"/>
          <w:b/>
          <w:bCs/>
          <w:color w:val="auto"/>
          <w:sz w:val="18"/>
          <w:szCs w:val="20"/>
          <w:u w:val="none"/>
        </w:rPr>
        <w:t xml:space="preserve">        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</w:t>
      </w:r>
      <w:r>
        <w:rPr>
          <w:rStyle w:val="4"/>
          <w:rFonts w:ascii="微软雅黑" w:hAnsi="微软雅黑" w:eastAsia="微软雅黑"/>
          <w:b/>
          <w:bCs/>
          <w:color w:val="auto"/>
          <w:sz w:val="18"/>
          <w:szCs w:val="20"/>
          <w:u w:val="none"/>
        </w:rPr>
        <w:t xml:space="preserve">                 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</w:t>
      </w:r>
      <w:r>
        <w:rPr>
          <w:rStyle w:val="4"/>
          <w:rFonts w:ascii="微软雅黑" w:hAnsi="微软雅黑" w:eastAsia="微软雅黑"/>
          <w:b/>
          <w:bCs/>
          <w:color w:val="auto"/>
          <w:sz w:val="18"/>
          <w:szCs w:val="20"/>
          <w:u w:val="none"/>
        </w:rPr>
        <w:t xml:space="preserve">  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</w:rPr>
        <w:t>2021.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8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</w:rPr>
        <w:t>-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2023.10</w:t>
      </w:r>
    </w:p>
    <w:p w14:paraId="5220A508">
      <w:pPr>
        <w:numPr>
          <w:ilvl w:val="0"/>
          <w:numId w:val="1"/>
        </w:numPr>
        <w:spacing w:line="360" w:lineRule="auto"/>
        <w:ind w:left="420" w:leftChars="0" w:hanging="420" w:firstLineChars="0"/>
        <w:jc w:val="left"/>
        <w:rPr>
          <w:rStyle w:val="4"/>
          <w:rFonts w:hint="default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</w:pP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负责两期科技管理应用设计开发实施项目（科技管理系统）的全过程管理，调研客户需求输出需求分析报告，进行可研、需求规格说明书、概设等相关文档的撰写，产出系统原型设计与业务流程，跟踪开发进度，从0-1落地了“一系统”科技管理系统，系统试运行期间，协调6+部门资源，管理3个并行业务需求，推动需求100%按计划上线。</w:t>
      </w:r>
    </w:p>
    <w:p w14:paraId="65DFEDAB">
      <w:pPr>
        <w:spacing w:line="360" w:lineRule="auto"/>
        <w:jc w:val="left"/>
        <w:rPr>
          <w:rStyle w:val="4"/>
          <w:rFonts w:ascii="微软雅黑" w:hAnsi="微软雅黑" w:eastAsia="微软雅黑"/>
          <w:b/>
          <w:bCs/>
          <w:color w:val="auto"/>
          <w:sz w:val="22"/>
          <w:szCs w:val="24"/>
          <w:u w:val="none"/>
        </w:rPr>
      </w:pPr>
      <w:r>
        <w:rPr>
          <w:rFonts w:hint="eastAsia" w:ascii="微软雅黑" w:hAnsi="微软雅黑" w:eastAsia="微软雅黑"/>
          <w:b/>
          <w:bCs/>
          <w:sz w:val="22"/>
          <w:szCs w:val="24"/>
          <w:u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295910</wp:posOffset>
                </wp:positionV>
                <wp:extent cx="6626225" cy="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1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pt;margin-top:23.3pt;height:0pt;width:521.75pt;z-index:251659264;mso-width-relative:page;mso-height-relative:page;" filled="f" stroked="t" coordsize="21600,21600" o:gfxdata="UEsDBAoAAAAAAIdO4kAAAAAAAAAAAAAAAAAEAAAAZHJzL1BLAwQUAAAACACHTuJAR3qsEtYAAAAJ&#10;AQAADwAAAGRycy9kb3ducmV2LnhtbE2PsU7DMBCGdyTewTokttZJVdIqxOmAxICEBAQGRje+xmnt&#10;c7DdJLw9rhhgvPtP331/tZutYSP60DsSkC8zYEitUz11Aj7eHxdbYCFKUtI4QgHfGGBXX19VslRu&#10;ojccm9ixBKFQSgE6xqHkPLQarQxLNyCl7OC8lTGNvuPKyynBreGrLCu4lT2lD1oO+KCxPTVnmyi0&#10;+TrMxn++vjzrbTMd8WncoBC3N3l2DyziHP+O4aKf1KFOTnt3JhWYEbBYpSpRwLoogF3ybJ3fAdv/&#10;bnhd8f8N6h9QSwMEFAAAAAgAh07iQIwvNurgAQAAsQMAAA4AAABkcnMvZTJvRG9jLnhtbK1TS44T&#10;MRDdI3EHy3vS+Yho1EpnFhMNGwSRgAM4brvbkn+q8qSTS3ABJHawYsme2zAcY8ruTGYYNrOgF+5y&#10;fV75PZdXlwdn2V4BmuAbPptMOVNehtb4ruGfPl6/uuAMk/CtsMGrhh8V8sv1yxerIdZqHvpgWwWM&#10;QDzWQ2x4n1Ksqwplr5zASYjKU1AHcCLRFrqqBTEQurPVfDpdVkOANkKQCpG8mzHIT4jwHMCgtZFq&#10;E+SNUz6NqKCsSEQJexORr8tptVYyvdcaVWK24cQ0lZWakL3La7VeiboDEXsjT0cQzznCE05OGE9N&#10;z1AbkQS7AfMPlDMSAgadJjK4aiRSFCEWs+kTbT70IqrChaTGeBYd/x+sfLffAjNtwxeceeHowm+/&#10;/Pz9+dufX19pvf3xnS2ySEPEmnKv/BZOO4xbyIwPGlz+Exd2KMIez8KqQ2KSnMvlfDm7IM3lfax6&#10;KIyA6Y0KjmWj4db4zFnUYv8WEzWj1PuU7Pbh2lhb7s16NhD44nVGFjSLmmaATBeJD/qOM2E7GnKZ&#10;oCBisKbN1RkHodtdWWB7kUejfJkodfsrLbfeCOzHvBIah8aZRO/AGtfwi8fV1hNIlmsUKFu70B6L&#10;bsVPN1nanKYuj8rjfal+eGnrO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Ed6rBLWAAAACQEAAA8A&#10;AAAAAAAAAQAgAAAAIgAAAGRycy9kb3ducmV2LnhtbFBLAQIUABQAAAAIAIdO4kCMLzbq4AEAALED&#10;AAAOAAAAAAAAAAEAIAAAACUBAABkcnMvZTJvRG9jLnhtbFBLBQYAAAAABgAGAFkBAAB3BQAAAAA=&#10;">
                <v:fill on="f" focussize="0,0"/>
                <v:stroke weight="0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22"/>
          <w:szCs w:val="24"/>
          <w:u w:val="none"/>
        </w:rPr>
        <w:t xml:space="preserve">项目经历 </w:t>
      </w:r>
      <w:r>
        <w:rPr>
          <w:rStyle w:val="4"/>
          <w:rFonts w:ascii="微软雅黑" w:hAnsi="微软雅黑" w:eastAsia="微软雅黑"/>
          <w:b/>
          <w:bCs/>
          <w:color w:val="auto"/>
          <w:sz w:val="22"/>
          <w:szCs w:val="24"/>
          <w:u w:val="none"/>
        </w:rPr>
        <w:t xml:space="preserve">                                                                                          </w:t>
      </w:r>
    </w:p>
    <w:p w14:paraId="5F3AC8BE">
      <w:pPr>
        <w:spacing w:line="360" w:lineRule="auto"/>
        <w:jc w:val="left"/>
        <w:rPr>
          <w:rStyle w:val="4"/>
          <w:rFonts w:hint="default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《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国网信通产业集团-2026年集团新型管理体系提升-设计开发实施项目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》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                        企业信息化、项目管理</w:t>
      </w:r>
      <w:r>
        <w:rPr>
          <w:rStyle w:val="4"/>
          <w:rFonts w:hint="eastAsia" w:ascii="微软雅黑" w:hAnsi="微软雅黑" w:eastAsia="微软雅黑"/>
          <w:b w:val="0"/>
          <w:bCs w:val="0"/>
          <w:color w:val="auto"/>
          <w:sz w:val="18"/>
          <w:szCs w:val="20"/>
          <w:u w:val="none"/>
          <w:lang w:val="en-US" w:eastAsia="zh-CN"/>
        </w:rPr>
        <w:t xml:space="preserve">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               </w:t>
      </w:r>
    </w:p>
    <w:p w14:paraId="0A1342C1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</w:pP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工作职责：负责市场储备项目跨项目报功及分摊功能、阶段性劳务报工管理、经营性项目关联研发项目等相关需求梳理，产出落地方案并推动功能上线</w:t>
      </w:r>
      <w:bookmarkStart w:id="0" w:name="_GoBack"/>
      <w:bookmarkEnd w:id="0"/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。</w:t>
      </w:r>
    </w:p>
    <w:p w14:paraId="3D5F346C">
      <w:pPr>
        <w:spacing w:line="360" w:lineRule="auto"/>
        <w:jc w:val="left"/>
        <w:rPr>
          <w:rStyle w:val="4"/>
          <w:rFonts w:hint="default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《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国网信通产业集团-科技管理应用（三期）-设计开发实施项目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》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                                 企业信息化、科技管理</w:t>
      </w:r>
      <w:r>
        <w:rPr>
          <w:rStyle w:val="4"/>
          <w:rFonts w:hint="eastAsia" w:ascii="微软雅黑" w:hAnsi="微软雅黑" w:eastAsia="微软雅黑"/>
          <w:b w:val="0"/>
          <w:bCs w:val="0"/>
          <w:color w:val="auto"/>
          <w:sz w:val="18"/>
          <w:szCs w:val="20"/>
          <w:u w:val="none"/>
          <w:lang w:val="en-US" w:eastAsia="zh-CN"/>
        </w:rPr>
        <w:t xml:space="preserve"> 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               </w:t>
      </w:r>
    </w:p>
    <w:p w14:paraId="244252D8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项目背景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：在集团前两期系统基础上，进行实验条件建设项目管理、科技项目报工、科技项目管理看板等功能的新增与系统集成逻辑优化，支撑集团本部及14家二级单位的高效协同。</w:t>
      </w:r>
    </w:p>
    <w:p w14:paraId="212FEB1F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产品设计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：对集团本部及14家二级单位进行相关功能调研，完成50余项二级功能设计并排期跟踪研发，独立编制《技术规范书》《项目标书》《需求说明书》《项目可行性研究报告》《系统用户手册》等过程文档。</w:t>
      </w:r>
    </w:p>
    <w:p w14:paraId="0A796A91">
      <w:pPr>
        <w:keepNext w:val="0"/>
        <w:keepLines w:val="0"/>
        <w:widowControl/>
        <w:suppressLineNumbers w:val="0"/>
        <w:jc w:val="both"/>
        <w:rPr>
          <w:rStyle w:val="4"/>
          <w:rFonts w:hint="default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《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国网信通产业集团-业务配置支撑平台-设计开发实施项目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》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                                        </w:t>
      </w:r>
      <w:r>
        <w:rPr>
          <w:rStyle w:val="4"/>
          <w:rFonts w:hint="eastAsia" w:ascii="微软雅黑" w:hAnsi="微软雅黑" w:eastAsia="微软雅黑" w:cs="Times New Roman"/>
          <w:b/>
          <w:bCs/>
          <w:color w:val="auto"/>
          <w:sz w:val="18"/>
          <w:szCs w:val="20"/>
          <w:u w:val="none"/>
          <w:lang w:val="en-US" w:eastAsia="zh-CN"/>
        </w:rPr>
        <w:t>企业级低代码平台</w:t>
      </w: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 xml:space="preserve"> 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 xml:space="preserve">                            </w:t>
      </w:r>
    </w:p>
    <w:p w14:paraId="0E9383CA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项目背景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：建设国产化低代码平台，支持快速搭建业务场景，以业务为驱动，实现业务场景与流程的有效积累，降低开发成本。</w:t>
      </w:r>
    </w:p>
    <w:p w14:paraId="74BFC263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竞品分析：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对标用友集团的</w:t>
      </w:r>
      <w:r>
        <w:rPr>
          <w:rStyle w:val="4"/>
          <w:rFonts w:hint="default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iuap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，在一系统1.0的基础上进行通用业务模型的元数据与场景的梳理，结合竞品亮点产出解决方案</w:t>
      </w:r>
    </w:p>
    <w:p w14:paraId="6EB98D31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系统设计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：基于大研发平台的技术底座，对菜单、模型、模块、服务、权限等进行可配置化的系统设计。</w:t>
      </w:r>
    </w:p>
    <w:p w14:paraId="3716DBD6">
      <w:pPr>
        <w:keepNext w:val="0"/>
        <w:keepLines w:val="0"/>
        <w:widowControl/>
        <w:suppressLineNumbers w:val="0"/>
        <w:jc w:val="left"/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《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国网信通产业集团-科技管理应用（二期）-设计开发实施项目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》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 xml:space="preserve">                               </w:t>
      </w:r>
      <w:r>
        <w:rPr>
          <w:rStyle w:val="4"/>
          <w:rFonts w:hint="eastAsia" w:ascii="微软雅黑" w:hAnsi="微软雅黑" w:eastAsia="微软雅黑"/>
          <w:b w:val="0"/>
          <w:bCs w:val="0"/>
          <w:color w:val="auto"/>
          <w:sz w:val="18"/>
          <w:szCs w:val="20"/>
          <w:u w:val="none"/>
          <w:lang w:val="en-US" w:eastAsia="zh-CN"/>
        </w:rPr>
        <w:t xml:space="preserve">   </w:t>
      </w:r>
      <w:r>
        <w:rPr>
          <w:rStyle w:val="4"/>
          <w:rFonts w:hint="eastAsia" w:ascii="微软雅黑" w:hAnsi="微软雅黑" w:eastAsia="微软雅黑" w:cs="Times New Roman"/>
          <w:b/>
          <w:bCs/>
          <w:color w:val="auto"/>
          <w:sz w:val="18"/>
          <w:szCs w:val="20"/>
          <w:u w:val="none"/>
          <w:lang w:val="en-US" w:eastAsia="zh-CN"/>
        </w:rPr>
        <w:t xml:space="preserve">科技奖励管理、流程线上化 </w:t>
      </w:r>
      <w:r>
        <w:rPr>
          <w:rStyle w:val="4"/>
          <w:rFonts w:hint="eastAsia" w:ascii="微软雅黑" w:hAnsi="微软雅黑" w:eastAsia="微软雅黑" w:cs="Times New Roman"/>
          <w:b w:val="0"/>
          <w:bCs w:val="0"/>
          <w:color w:val="auto"/>
          <w:sz w:val="18"/>
          <w:szCs w:val="20"/>
          <w:u w:val="none"/>
          <w:lang w:val="en-US" w:eastAsia="zh-CN"/>
        </w:rPr>
        <w:t xml:space="preserve">              </w:t>
      </w:r>
    </w:p>
    <w:p w14:paraId="4BB3FB8F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项目背景：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在一期功能基础上，新增科技奖励评定、专家库管理等模块，解决线下流程效率低、公平性不足的问题，实现全流程数字化管理。</w:t>
      </w:r>
    </w:p>
    <w:p w14:paraId="4CA0BAA9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用户调研：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对不同角色的用户进行业务应用场景的流程与需求调研，基于系统架构进行需求分析与梳理，撰写《投资分析测算书》，通过ROI分析明确优先级。</w:t>
      </w:r>
    </w:p>
    <w:p w14:paraId="4A4F40C0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default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产品设计：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对五大类奖项全流程评定进行可配置化产品设计，共涉及功能80余项，跟踪功能排期与研发进度，完成功能部署上线。</w:t>
      </w:r>
    </w:p>
    <w:p w14:paraId="19DD962C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上线效果：</w:t>
      </w:r>
      <w:r>
        <w:rPr>
          <w:rStyle w:val="4"/>
          <w:rFonts w:hint="eastAsia" w:ascii="微软雅黑" w:hAnsi="微软雅黑" w:eastAsia="微软雅黑" w:cstheme="minorBidi"/>
          <w:b w:val="0"/>
          <w:bCs w:val="0"/>
          <w:color w:val="auto"/>
          <w:kern w:val="2"/>
          <w:sz w:val="18"/>
          <w:szCs w:val="20"/>
          <w:u w:val="none"/>
          <w:lang w:val="en-US" w:eastAsia="zh-CN" w:bidi="ar-SA"/>
        </w:rPr>
        <w:t>完成集团科技进步奖、技术发明奖、技术标准创新贡献奖、优秀专利奖的线上化评定流程，上线“科技奖励评定”功能，评定周期缩短40%</w:t>
      </w:r>
    </w:p>
    <w:p w14:paraId="51CA4C61">
      <w:pPr>
        <w:numPr>
          <w:ilvl w:val="0"/>
          <w:numId w:val="2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产出交付物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：项目全过程材料与系统功能设计原型、说明等相关文档</w:t>
      </w:r>
    </w:p>
    <w:p w14:paraId="105E8124">
      <w:pPr>
        <w:spacing w:line="360" w:lineRule="auto"/>
        <w:jc w:val="left"/>
        <w:rPr>
          <w:rStyle w:val="4"/>
          <w:rFonts w:hint="default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</w:pP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《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国网信通产业集团-科技管理应用-设计开发实施项目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eastAsia="zh-CN"/>
        </w:rPr>
        <w:t>》</w: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18"/>
          <w:szCs w:val="20"/>
          <w:u w:val="none"/>
          <w:lang w:val="en-US" w:eastAsia="zh-CN"/>
        </w:rPr>
        <w:t>科技管理系统                        科研项目管理、从0到1系统搭建</w:t>
      </w:r>
    </w:p>
    <w:p w14:paraId="1CB4A367">
      <w:pPr>
        <w:pStyle w:val="6"/>
        <w:numPr>
          <w:ilvl w:val="0"/>
          <w:numId w:val="3"/>
        </w:numPr>
        <w:spacing w:line="360" w:lineRule="auto"/>
        <w:ind w:left="420" w:leftChars="0" w:hanging="420" w:firstLineChars="0"/>
        <w:jc w:val="left"/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项目背景：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响应国家信息化号召，构建集团首个科技综合管理系统，解决项目进度难追踪、成果管理分散等问题，实现科研业务全流程线上化。</w:t>
      </w:r>
    </w:p>
    <w:p w14:paraId="585AAA35">
      <w:pPr>
        <w:pStyle w:val="6"/>
        <w:numPr>
          <w:ilvl w:val="0"/>
          <w:numId w:val="3"/>
        </w:numPr>
        <w:spacing w:line="360" w:lineRule="auto"/>
        <w:ind w:left="420" w:leftChars="0" w:hanging="420" w:firstLineChars="0"/>
        <w:jc w:val="left"/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用户调研：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调研10家二级单位科研团队，提炼“项目进度难追踪”“成果分散”等核心问题，定义系统MVP功能范围，输出《用户角色权限表》，划分管理员、科研人员、领导三类角色权限。</w:t>
      </w:r>
    </w:p>
    <w:p w14:paraId="49910B2F">
      <w:pPr>
        <w:pStyle w:val="6"/>
        <w:numPr>
          <w:ilvl w:val="0"/>
          <w:numId w:val="3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产品设计：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负责系统从0-1的全过程管理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eastAsia="zh-CN"/>
        </w:rPr>
        <w:t>，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共梳理 4大业务模块，拆解 20+业务流程，进行科技项目、成果、奖励、查询统计等四大功能模块的设计，跟踪开发进度，跨部门协调研发资源，组织下属单位完成期初数据收集，实现功能的按期上线。</w:t>
      </w:r>
    </w:p>
    <w:p w14:paraId="778F91D7">
      <w:pPr>
        <w:pStyle w:val="6"/>
        <w:numPr>
          <w:ilvl w:val="0"/>
          <w:numId w:val="3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上线效果：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功能上线以来，共纳管科研项目1693项，科研成果12805项，实现科技项目与成果的线上化管理，提升科研管理效率60%以上，另获</w:t>
      </w: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2021电力科技管理创新成果一等奖。</w:t>
      </w:r>
    </w:p>
    <w:p w14:paraId="1C8AB96A">
      <w:pPr>
        <w:pStyle w:val="6"/>
        <w:numPr>
          <w:ilvl w:val="0"/>
          <w:numId w:val="3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产出交付物：</w:t>
      </w:r>
      <w:r>
        <w:rPr>
          <w:rStyle w:val="4"/>
          <w:rFonts w:hint="eastAsia" w:ascii="微软雅黑" w:hAnsi="微软雅黑" w:eastAsia="微软雅黑" w:cstheme="minorBidi"/>
          <w:b w:val="0"/>
          <w:bCs w:val="0"/>
          <w:color w:val="auto"/>
          <w:kern w:val="2"/>
          <w:sz w:val="18"/>
          <w:szCs w:val="20"/>
          <w:u w:val="none"/>
          <w:lang w:val="en-US" w:eastAsia="zh-CN" w:bidi="ar-SA"/>
        </w:rPr>
        <w:t>《技术规范书》《项目标书》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《需求说明书》、《信息化项目可行性研究报告》、《投资分析测算书》、《业务需求规格说明书》、《软件需求规格说明书》、《系统概要设计》、《系统用户手册》、《用户测试确认报告》、《上线试运行报告》、《技术规范书》、《招标文件》、《科研项目“网状”管理研究》论文、科技管理应用建设PPT等。</w:t>
      </w:r>
    </w:p>
    <w:p w14:paraId="3E665BB9">
      <w:pPr>
        <w:spacing w:line="360" w:lineRule="auto"/>
        <w:jc w:val="left"/>
        <w:rPr>
          <w:rStyle w:val="4"/>
          <w:rFonts w:ascii="微软雅黑" w:hAnsi="微软雅黑" w:eastAsia="微软雅黑"/>
          <w:b/>
          <w:bCs/>
          <w:color w:val="auto"/>
          <w:sz w:val="20"/>
          <w:szCs w:val="21"/>
          <w:u w:val="none"/>
        </w:rPr>
      </w:pPr>
      <w:r>
        <w:rPr>
          <w:rFonts w:hint="eastAsia" w:ascii="微软雅黑" w:hAnsi="微软雅黑" w:eastAsia="微软雅黑"/>
          <w:b/>
          <w:bCs/>
          <w:sz w:val="22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295275</wp:posOffset>
                </wp:positionV>
                <wp:extent cx="6626225" cy="0"/>
                <wp:effectExtent l="0" t="6350" r="0" b="635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1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pt;margin-top:23.25pt;height:0pt;width:521.75pt;z-index:251661312;mso-width-relative:page;mso-height-relative:page;" filled="f" stroked="t" coordsize="21600,21600" o:gfxdata="UEsDBAoAAAAAAIdO4kAAAAAAAAAAAAAAAAAEAAAAZHJzL1BLAwQUAAAACACHTuJAjsOb69YAAAAJ&#10;AQAADwAAAGRycy9kb3ducmV2LnhtbE2PMU/DMBCFdyT+g3VIbK2dqrRViNMBiQEJCQgMjG58jQP2&#10;OdhuEv49rhhgu7v39O571X52lo0YYu9JQrEUwJBar3vqJLy93i92wGJSpJX1hBK+McK+vryoVKn9&#10;RC84NqljOYRiqSSYlIaS89gadCou/YCUtaMPTqW8ho7roKYc7ixfCbHhTvWUPxg14J3B9rM5uZxC&#10;26/jbMP789Oj2TXTBz6MW5Ty+qoQt8ASzunPDGf8jA51Zjr4E+nIrITFKldJEtabG2BnXayLPB1+&#10;L7yu+P8G9Q9QSwMEFAAAAAgAh07iQDn3epfgAQAAsQMAAA4AAABkcnMvZTJvRG9jLnhtbK1TzW4T&#10;MRC+I/EOlu9kk1RE0SqbHhq1FwSRgAdwvPauJf9pxs0mL8ELIHGDE0fuvA3lMRh707SUSw/swTue&#10;n2/8fR6vLg/Osr0CNME3fDaZcqa8DK3xXcM/frh+teQMk/CtsMGrhh8V8sv1yxerIdZqHvpgWwWM&#10;QDzWQ2x4n1Ksqwplr5zASYjKU1AHcCLRFrqqBTEQurPVfDpdVEOANkKQCpG8mzHIT4jwHMCgtZFq&#10;E+StUz6NqKCsSEQJexORr8tptVYyvdMaVWK24cQ0lZWakL3La7VeiboDEXsjT0cQzznCE05OGE9N&#10;z1AbkQS7BfMPlDMSAgadJjK4aiRSFCEWs+kTbd73IqrChaTGeBYd/x+sfLvfAjMtTQJnXji68LvP&#10;P359+vr75xda775/Y7Ms0hCxptwrv4XTDuMWMuODBpf/xIUdirDHs7DqkJgk52IxX8yWpLm8j1UP&#10;hREw3ajgWDYabo3PnEUt9m8wUTNKvU/Jbh+ujbXl3qxnA4FfvM7IgmZR0wyQ6SLxQd9xJmxHQy4T&#10;FEQM1rS5OuMgdLsrC2wv8miULxOlbn+l5dYbgf2YV0Lj0DiT6B1Y4xq+fFxtPYFkuUaBsrUL7bHo&#10;Vvx0k6XNaeryqDzel+qHl7b+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I7Dm+vWAAAACQEAAA8A&#10;AAAAAAAAAQAgAAAAIgAAAGRycy9kb3ducmV2LnhtbFBLAQIUABQAAAAIAIdO4kA593qX4AEAALED&#10;AAAOAAAAAAAAAAEAIAAAACUBAABkcnMvZTJvRG9jLnhtbFBLBQYAAAAABgAGAFkBAAB3BQAAAAA=&#10;">
                <v:fill on="f" focussize="0,0"/>
                <v:stroke weight="0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22"/>
          <w:szCs w:val="24"/>
          <w:u w:val="none"/>
        </w:rPr>
        <w:t xml:space="preserve">教育背景 </w:t>
      </w:r>
      <w:r>
        <w:rPr>
          <w:rStyle w:val="4"/>
          <w:rFonts w:hint="eastAsia" w:ascii="微软雅黑" w:hAnsi="微软雅黑" w:eastAsia="微软雅黑"/>
          <w:b/>
          <w:bCs/>
          <w:color w:val="auto"/>
          <w:u w:val="none"/>
        </w:rPr>
        <w:t xml:space="preserve"> </w:t>
      </w:r>
      <w:r>
        <w:rPr>
          <w:rStyle w:val="4"/>
          <w:rFonts w:ascii="微软雅黑" w:hAnsi="微软雅黑" w:eastAsia="微软雅黑"/>
          <w:b/>
          <w:bCs/>
          <w:color w:val="auto"/>
          <w:sz w:val="20"/>
          <w:szCs w:val="21"/>
          <w:u w:val="none"/>
        </w:rPr>
        <w:t xml:space="preserve">                                                                                                       </w:t>
      </w:r>
    </w:p>
    <w:p w14:paraId="55E565C1">
      <w:pPr>
        <w:spacing w:line="360" w:lineRule="auto"/>
        <w:jc w:val="left"/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华北理工大学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 xml:space="preserve">        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 xml:space="preserve"> 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 xml:space="preserve">                     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工商管理专业学士（前15%）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 xml:space="preserve">     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 xml:space="preserve">    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 xml:space="preserve">      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 xml:space="preserve"> 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 xml:space="preserve">              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2017.9-2021.6</w:t>
      </w:r>
    </w:p>
    <w:p w14:paraId="25BF543F">
      <w:pPr>
        <w:numPr>
          <w:ilvl w:val="0"/>
          <w:numId w:val="1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</w:pP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荣誉：校级一等奖学金、校级三等奖学金、评选为2017年度“优秀大学生”、发表论文4篇。</w:t>
      </w:r>
    </w:p>
    <w:p w14:paraId="3A72A248">
      <w:pPr>
        <w:numPr>
          <w:ilvl w:val="0"/>
          <w:numId w:val="1"/>
        </w:numPr>
        <w:spacing w:line="360" w:lineRule="auto"/>
        <w:ind w:left="420" w:leftChars="0" w:hanging="420" w:firstLineChars="0"/>
        <w:jc w:val="left"/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color w:val="auto"/>
          <w:kern w:val="2"/>
          <w:sz w:val="18"/>
          <w:szCs w:val="20"/>
          <w:u w:val="none"/>
          <w:lang w:val="en-US" w:eastAsia="zh-CN" w:bidi="ar-SA"/>
        </w:rPr>
        <w:t>参赛经历：玛氏箭牌“垃圾投进趣”青少年实践大赛全国前 50 强；  欧莱雅商赛全国前 400 强；  玛氏箭牌士力架鬼才创想营全国前 400 强。</w:t>
      </w:r>
    </w:p>
    <w:p w14:paraId="30CF204E">
      <w:pPr>
        <w:spacing w:line="360" w:lineRule="auto"/>
        <w:jc w:val="left"/>
        <w:rPr>
          <w:rStyle w:val="4"/>
          <w:rFonts w:ascii="微软雅黑" w:hAnsi="微软雅黑" w:eastAsia="微软雅黑"/>
          <w:b/>
          <w:bCs/>
          <w:color w:val="auto"/>
          <w:sz w:val="22"/>
          <w:szCs w:val="24"/>
          <w:u w:val="none"/>
        </w:rPr>
      </w:pPr>
      <w:r>
        <w:rPr>
          <w:rFonts w:hint="eastAsia" w:ascii="微软雅黑" w:hAnsi="微软雅黑" w:eastAsia="微软雅黑"/>
          <w:b/>
          <w:bCs/>
          <w:sz w:val="22"/>
          <w:szCs w:val="24"/>
          <w:u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-12700</wp:posOffset>
                </wp:positionH>
                <wp:positionV relativeFrom="paragraph">
                  <wp:posOffset>323215</wp:posOffset>
                </wp:positionV>
                <wp:extent cx="6626225" cy="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61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pt;margin-top:25.45pt;height:0pt;width:521.75pt;z-index:251660288;mso-width-relative:page;mso-height-relative:page;" filled="f" stroked="t" coordsize="21600,21600" o:gfxdata="UEsDBAoAAAAAAIdO4kAAAAAAAAAAAAAAAAAEAAAAZHJzL1BLAwQUAAAACACHTuJABD0Hd9YAAAAJ&#10;AQAADwAAAGRycy9kb3ducmV2LnhtbE2PsU7DMBCGdyTewTokttZORWkJcTogMSAhAYGB0Y2vccA+&#10;B9tNwtvjigHGu//03fdXu9lZNmKIvScJxVIAQ2q97qmT8PZ6v9gCi0mRVtYTSvjGCLv6/KxSpfYT&#10;veDYpI5lCMVSSTApDSXnsTXoVFz6ASlnBx+cSnkMHddBTRnuLF8Jcc2d6il/MGrAO4PtZ3N0mUKb&#10;r8Nsw/vz06PZNtMHPowblPLyohC3wBLO6e8YTvpZHerstPdH0pFZCYtVrpIkrMUNsFMuroo1sP3v&#10;htcV/9+g/gFQSwMEFAAAAAgAh07iQJxxscPgAQAAsQMAAA4AAABkcnMvZTJvRG9jLnhtbK1TS44T&#10;MRDdI3EHy3vSSRCtUSudWUw0bBBEAg7guO1uS/6pypNOLsEFkNjBiiV7bsNwDMruTGYYNrOgF+5y&#10;fV75PZdXlwdn2V4BmuBbvpjNOVNehs74vuUfP1y/uOAMk/CdsMGrlh8V8sv182erMTZqGYZgOwWM&#10;QDw2Y2z5kFJsqgrloJzAWYjKU1AHcCLRFvqqAzESurPVcj6vqzFAFyFIhUjezRTkJ0R4CmDQ2ki1&#10;CfLGKZ8mVFBWJKKEg4nI1+W0WiuZ3mmNKjHbcmKaykpNyN7ltVqvRNODiIORpyOIpxzhEScnjKem&#10;Z6iNSILdgPkHyhkJAYNOMxlcNREpihCLxfyRNu8HEVXhQlJjPIuO/w9Wvt1vgZmu5TVnXji68NvP&#10;P359+vr75xdab79/Y3UWaYzYUO6V38Jph3ELmfFBg8t/4sIORdjjWVh1SEySs66X9eKCNJd3seq+&#10;MAKm1yo4lo2WW+MzZ9GI/RtM1IxS71Ky24drY225N+vZSOAvX2VkQbOoaQbIdJH4oO85E7anIZcJ&#10;CiIGa7pcnXEQ+t2VBbYXeTTKl4lSt7/ScuuNwGHKK6FpaJxJ9A6scS2/eFhtPYFkuSaBsrUL3bHo&#10;Vvx0k6XNaeryqDzcl+r7l7b+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AQ9B3fWAAAACQEAAA8A&#10;AAAAAAAAAQAgAAAAIgAAAGRycy9kb3ducmV2LnhtbFBLAQIUABQAAAAIAIdO4kCccbHD4AEAALED&#10;AAAOAAAAAAAAAAEAIAAAACUBAABkcnMvZTJvRG9jLnhtbFBLBQYAAAAABgAGAFkBAAB3BQAAAAA=&#10;">
                <v:fill on="f" focussize="0,0"/>
                <v:stroke weight="0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Style w:val="4"/>
          <w:rFonts w:hint="eastAsia" w:ascii="微软雅黑" w:hAnsi="微软雅黑" w:eastAsia="微软雅黑"/>
          <w:b/>
          <w:bCs/>
          <w:color w:val="auto"/>
          <w:sz w:val="22"/>
          <w:szCs w:val="24"/>
          <w:u w:val="none"/>
        </w:rPr>
        <w:t xml:space="preserve">技能特长 </w:t>
      </w:r>
      <w:r>
        <w:rPr>
          <w:rStyle w:val="4"/>
          <w:rFonts w:ascii="微软雅黑" w:hAnsi="微软雅黑" w:eastAsia="微软雅黑"/>
          <w:b/>
          <w:bCs/>
          <w:color w:val="auto"/>
          <w:sz w:val="22"/>
          <w:szCs w:val="24"/>
          <w:u w:val="none"/>
        </w:rPr>
        <w:t xml:space="preserve">                                                                                          </w:t>
      </w:r>
    </w:p>
    <w:p w14:paraId="2D2D4256">
      <w:pPr>
        <w:pStyle w:val="6"/>
        <w:numPr>
          <w:ilvl w:val="0"/>
          <w:numId w:val="4"/>
        </w:numPr>
        <w:spacing w:line="360" w:lineRule="auto"/>
        <w:ind w:left="420" w:leftChars="0" w:hanging="420" w:firstLineChars="0"/>
        <w:jc w:val="left"/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沟通能力：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英文C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>ET-4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、普通话二级乙等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eastAsia="zh-CN"/>
        </w:rPr>
        <w:t>。</w:t>
      </w:r>
    </w:p>
    <w:p w14:paraId="366101DA">
      <w:pPr>
        <w:pStyle w:val="6"/>
        <w:numPr>
          <w:ilvl w:val="0"/>
          <w:numId w:val="4"/>
        </w:numPr>
        <w:spacing w:line="360" w:lineRule="auto"/>
        <w:ind w:left="420" w:leftChars="0" w:hanging="420" w:firstLineChars="0"/>
        <w:jc w:val="left"/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计算机能力：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国家计算机二级O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>ffice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、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val="en-US" w:eastAsia="zh-CN"/>
        </w:rPr>
        <w:t>熟练使用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A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>xure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eastAsia="zh-CN"/>
        </w:rPr>
        <w:t>、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>Xmind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eastAsia="zh-CN"/>
        </w:rPr>
        <w:t>、</w:t>
      </w:r>
      <w:r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  <w:t>Visio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等产品软件操作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eastAsia="zh-CN"/>
        </w:rPr>
        <w:t>。</w:t>
      </w:r>
    </w:p>
    <w:p w14:paraId="5E3A6622">
      <w:pPr>
        <w:pStyle w:val="6"/>
        <w:numPr>
          <w:ilvl w:val="0"/>
          <w:numId w:val="4"/>
        </w:numPr>
        <w:spacing w:line="360" w:lineRule="auto"/>
        <w:ind w:left="420" w:leftChars="0" w:hanging="420" w:firstLineChars="0"/>
        <w:jc w:val="left"/>
        <w:rPr>
          <w:rStyle w:val="4"/>
          <w:rFonts w:ascii="微软雅黑" w:hAnsi="微软雅黑" w:eastAsia="微软雅黑"/>
          <w:color w:val="auto"/>
          <w:sz w:val="18"/>
          <w:szCs w:val="20"/>
          <w:u w:val="none"/>
        </w:rPr>
      </w:pPr>
      <w:r>
        <w:rPr>
          <w:rStyle w:val="4"/>
          <w:rFonts w:hint="eastAsia" w:ascii="微软雅黑" w:hAnsi="微软雅黑" w:eastAsia="微软雅黑" w:cstheme="minorBidi"/>
          <w:b/>
          <w:bCs/>
          <w:color w:val="auto"/>
          <w:kern w:val="2"/>
          <w:sz w:val="18"/>
          <w:szCs w:val="20"/>
          <w:u w:val="none"/>
          <w:lang w:val="en-US" w:eastAsia="zh-CN" w:bidi="ar-SA"/>
        </w:rPr>
        <w:t>兴趣爱好：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</w:rPr>
        <w:t>喜欢唱歌、视频剪辑、开设个人公众号，不定期记录日常文字</w:t>
      </w:r>
      <w:r>
        <w:rPr>
          <w:rStyle w:val="4"/>
          <w:rFonts w:hint="eastAsia" w:ascii="微软雅黑" w:hAnsi="微软雅黑" w:eastAsia="微软雅黑"/>
          <w:color w:val="auto"/>
          <w:sz w:val="18"/>
          <w:szCs w:val="20"/>
          <w:u w:val="none"/>
          <w:lang w:eastAsia="zh-CN"/>
        </w:rPr>
        <w:t>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2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5FECC5"/>
    <w:multiLevelType w:val="singleLevel"/>
    <w:tmpl w:val="DB5FECC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DF4C129E"/>
    <w:multiLevelType w:val="singleLevel"/>
    <w:tmpl w:val="DF4C129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DFFF419B"/>
    <w:multiLevelType w:val="singleLevel"/>
    <w:tmpl w:val="DFFF419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FFFC8F96"/>
    <w:multiLevelType w:val="singleLevel"/>
    <w:tmpl w:val="FFFC8F9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TI4N2U2ZTExZTlhZTQ2ZGMwMTFlMDdkNzViYjExOTAifQ=="/>
  </w:docVars>
  <w:rsids>
    <w:rsidRoot w:val="002A0CB2"/>
    <w:rsid w:val="000C0A9F"/>
    <w:rsid w:val="001E6332"/>
    <w:rsid w:val="00215D31"/>
    <w:rsid w:val="00244E2A"/>
    <w:rsid w:val="00286AC1"/>
    <w:rsid w:val="002A0CB2"/>
    <w:rsid w:val="002B4006"/>
    <w:rsid w:val="00374B58"/>
    <w:rsid w:val="003B16B8"/>
    <w:rsid w:val="00522678"/>
    <w:rsid w:val="005E0DC8"/>
    <w:rsid w:val="00641850"/>
    <w:rsid w:val="006517BB"/>
    <w:rsid w:val="006661FB"/>
    <w:rsid w:val="00677A14"/>
    <w:rsid w:val="006E3DB4"/>
    <w:rsid w:val="006F21F2"/>
    <w:rsid w:val="006F732A"/>
    <w:rsid w:val="00753D23"/>
    <w:rsid w:val="007A45D3"/>
    <w:rsid w:val="007B743D"/>
    <w:rsid w:val="0080215C"/>
    <w:rsid w:val="00842054"/>
    <w:rsid w:val="00873CBE"/>
    <w:rsid w:val="00882C46"/>
    <w:rsid w:val="00893C85"/>
    <w:rsid w:val="00904111"/>
    <w:rsid w:val="00973732"/>
    <w:rsid w:val="00982D61"/>
    <w:rsid w:val="00A14ACD"/>
    <w:rsid w:val="00A6784E"/>
    <w:rsid w:val="00AD503D"/>
    <w:rsid w:val="00B11188"/>
    <w:rsid w:val="00B40A93"/>
    <w:rsid w:val="00B51481"/>
    <w:rsid w:val="00B8099D"/>
    <w:rsid w:val="00BD4D8C"/>
    <w:rsid w:val="00BE06B8"/>
    <w:rsid w:val="00D81563"/>
    <w:rsid w:val="00DA1941"/>
    <w:rsid w:val="00E1551A"/>
    <w:rsid w:val="00E5589A"/>
    <w:rsid w:val="00E70147"/>
    <w:rsid w:val="00E83B53"/>
    <w:rsid w:val="00EC0117"/>
    <w:rsid w:val="00EE7979"/>
    <w:rsid w:val="00F77887"/>
    <w:rsid w:val="00FA6E42"/>
    <w:rsid w:val="00FD2041"/>
    <w:rsid w:val="00FD2C03"/>
    <w:rsid w:val="04E00B8B"/>
    <w:rsid w:val="077EEAFB"/>
    <w:rsid w:val="0C232BA4"/>
    <w:rsid w:val="0C2B3807"/>
    <w:rsid w:val="0D9727AA"/>
    <w:rsid w:val="10AF1ED1"/>
    <w:rsid w:val="12D66A61"/>
    <w:rsid w:val="145310FD"/>
    <w:rsid w:val="14CE6A9E"/>
    <w:rsid w:val="150572EB"/>
    <w:rsid w:val="175E0F34"/>
    <w:rsid w:val="1837347A"/>
    <w:rsid w:val="1AE119DF"/>
    <w:rsid w:val="1E181745"/>
    <w:rsid w:val="1F225ACA"/>
    <w:rsid w:val="20261D25"/>
    <w:rsid w:val="211A4EC3"/>
    <w:rsid w:val="22C048E0"/>
    <w:rsid w:val="27550E8B"/>
    <w:rsid w:val="276D5744"/>
    <w:rsid w:val="29030362"/>
    <w:rsid w:val="29C41FA1"/>
    <w:rsid w:val="2BD56F1A"/>
    <w:rsid w:val="2DD37843"/>
    <w:rsid w:val="2DE871B1"/>
    <w:rsid w:val="2EB025C3"/>
    <w:rsid w:val="2ED41400"/>
    <w:rsid w:val="33582884"/>
    <w:rsid w:val="351B3A3A"/>
    <w:rsid w:val="36FBBA1A"/>
    <w:rsid w:val="37D90437"/>
    <w:rsid w:val="387719FE"/>
    <w:rsid w:val="387737AC"/>
    <w:rsid w:val="38A31A26"/>
    <w:rsid w:val="38E250CA"/>
    <w:rsid w:val="3BF39555"/>
    <w:rsid w:val="3E67402C"/>
    <w:rsid w:val="3F952581"/>
    <w:rsid w:val="3FAFB7B2"/>
    <w:rsid w:val="3FEFB589"/>
    <w:rsid w:val="40077B0C"/>
    <w:rsid w:val="41ED187A"/>
    <w:rsid w:val="482453D4"/>
    <w:rsid w:val="495C409D"/>
    <w:rsid w:val="4B6C4489"/>
    <w:rsid w:val="4EA91529"/>
    <w:rsid w:val="4EFF3DFA"/>
    <w:rsid w:val="4FA3506D"/>
    <w:rsid w:val="4FD03A76"/>
    <w:rsid w:val="51431FAD"/>
    <w:rsid w:val="52935C50"/>
    <w:rsid w:val="52B3065A"/>
    <w:rsid w:val="558A456B"/>
    <w:rsid w:val="57BF90AD"/>
    <w:rsid w:val="582642B6"/>
    <w:rsid w:val="5AE3918F"/>
    <w:rsid w:val="5B59F74E"/>
    <w:rsid w:val="5B5A84CE"/>
    <w:rsid w:val="5DFDAF42"/>
    <w:rsid w:val="5F57CD24"/>
    <w:rsid w:val="5FB7ACDB"/>
    <w:rsid w:val="5FFFC390"/>
    <w:rsid w:val="60112E81"/>
    <w:rsid w:val="639746D7"/>
    <w:rsid w:val="66A16959"/>
    <w:rsid w:val="66DD0822"/>
    <w:rsid w:val="6A5E4190"/>
    <w:rsid w:val="6C5B1A00"/>
    <w:rsid w:val="6DBFF65F"/>
    <w:rsid w:val="70B51F99"/>
    <w:rsid w:val="73B1A0ED"/>
    <w:rsid w:val="75E1C287"/>
    <w:rsid w:val="75E7DF61"/>
    <w:rsid w:val="75F06371"/>
    <w:rsid w:val="76894F65"/>
    <w:rsid w:val="789DEABE"/>
    <w:rsid w:val="7DFA6161"/>
    <w:rsid w:val="7F2B1DA8"/>
    <w:rsid w:val="7F7D9D69"/>
    <w:rsid w:val="7FF7EE90"/>
    <w:rsid w:val="93DF463A"/>
    <w:rsid w:val="A67FAAF0"/>
    <w:rsid w:val="AB77466D"/>
    <w:rsid w:val="AFC77798"/>
    <w:rsid w:val="B32272FE"/>
    <w:rsid w:val="B6E541E7"/>
    <w:rsid w:val="BD671F73"/>
    <w:rsid w:val="BEFD2446"/>
    <w:rsid w:val="BF5F3D7C"/>
    <w:rsid w:val="BFFE7494"/>
    <w:rsid w:val="BFFFDECD"/>
    <w:rsid w:val="C3DF6232"/>
    <w:rsid w:val="D3EEAFB8"/>
    <w:rsid w:val="D5EB5D78"/>
    <w:rsid w:val="DFBF01ED"/>
    <w:rsid w:val="E77DBC76"/>
    <w:rsid w:val="ED57B7B5"/>
    <w:rsid w:val="EDCFE04B"/>
    <w:rsid w:val="EFFD3099"/>
    <w:rsid w:val="F79FA077"/>
    <w:rsid w:val="F7FD9821"/>
    <w:rsid w:val="F9FD30F2"/>
    <w:rsid w:val="FAFB52F7"/>
    <w:rsid w:val="FBAB797C"/>
    <w:rsid w:val="FEBF3594"/>
    <w:rsid w:val="FEF915D2"/>
    <w:rsid w:val="FFB2937D"/>
    <w:rsid w:val="FFF763E3"/>
    <w:rsid w:val="FFFE9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5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  <w:style w:type="paragraph" w:styleId="6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2550</Words>
  <Characters>2778</Characters>
  <Lines>21</Lines>
  <Paragraphs>6</Paragraphs>
  <TotalTime>8</TotalTime>
  <ScaleCrop>false</ScaleCrop>
  <LinksUpToDate>false</LinksUpToDate>
  <CharactersWithSpaces>3933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2021-07-23T16:55:00Z</dcterms:created>
  <dc:creator>8596</dc:creator>
  <cp:lastModifiedBy>栗哎呦</cp:lastModifiedBy>
  <dcterms:modified xsi:type="dcterms:W3CDTF">2026-06-03T13:45:55Z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781E59122A05E6D29A4A3066CB8CC5B2_43</vt:lpwstr>
  </property>
</Properties>
</file>