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MASK AI Market Intelligence</w:t>
      </w:r>
    </w:p>
    <w:p>
      <w:pPr>
        <w:spacing w:after="40"/>
      </w:pPr>
      <w:r>
        <w:rPr>
          <w:b/>
          <w:bCs/>
          <w:sz w:val="30"/>
          <w:szCs w:val="30"/>
        </w:rPr>
        <w:t xml:space="preserve">Landscaping Services -- M7 Buyer Accessibility and Channel Fit</w:t>
      </w:r>
    </w:p>
    <w:p>
      <w:pPr>
        <w:spacing w:after="240"/>
      </w:pPr>
      <w:r>
        <w:rPr>
          <w:i/>
          <w:iCs/>
          <w:color w:val="6B6B6B"/>
          <w:sz w:val="22"/>
          <w:szCs w:val="22"/>
        </w:rPr>
        <w:t xml:space="preserve">REPORT 1 OF 2: TECHNICAL EVIDENCE &amp; AUDIT REPORT</w:t>
      </w:r>
    </w:p>
    <w:p>
      <w:pPr>
        <w:spacing w:after="60"/>
      </w:pPr>
      <w:r>
        <w:rPr>
          <w:color w:val="6B6B6B"/>
          <w:sz w:val="19"/>
          <w:szCs w:val="19"/>
        </w:rPr>
        <w:t xml:space="preserve">Full technical record for the M7 finalist-pass buyer-accessibility check only (see the companion us_landscaping_services_10_99_M7_Founder_Decision_Report.docx for the business-facing read)</w:t>
      </w:r>
    </w:p>
    <w:p>
      <w:pPr>
        <w:spacing w:after="60"/>
      </w:pPr>
      <w:r>
        <w:rPr>
          <w:color w:val="6B6B6B"/>
          <w:sz w:val="19"/>
          <w:szCs w:val="19"/>
        </w:rPr>
        <w:t xml:space="preserve">NAICS 561730, 10-99 employees, national scope (US)</w:t>
      </w:r>
    </w:p>
    <w:p>
      <w:pPr>
        <w:spacing w:after="60"/>
      </w:pPr>
      <w:r>
        <w:rPr>
          <w:color w:val="6B6B6B"/>
          <w:sz w:val="19"/>
          <w:szCs w:val="19"/>
        </w:rPr>
        <w:t xml:space="preserve">market_id: us_landscaping_services_10_99 | Compiled 2026-09-16 from real, verified evidence</w:t>
      </w:r>
    </w:p>
    <w:p>
      <w:pPr>
        <w:pBdr>
          <w:bottom w:val="single" w:color="1F3864" w:sz="6"/>
        </w:pBd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Purpose, Scope and Honesty Standard</w:t>
      </w:r>
    </w:p>
    <w:p>
      <w:pPr>
        <w:spacing w:after="160"/>
      </w:pPr>
      <w:r>
        <w:rPr>
          <w:sz w:val="20"/>
          <w:szCs w:val="20"/>
        </w:rPr>
        <w:t xml:space="preserve">This report covers M7 (Buyer Accessibility and Channel Fit) only -- the "finalist pass" manual buyer-accessibility check called for in docs/RESEARCH_QUALITY_PLAN.md section 4 ("M7 -- full manual buyer-accessibility pass ... for every finalist, matching the depth already done for us_hvac_10_99"), run here for NAICS 561730 (Landscaping Services, 10-99 employees, US). It does not cover M1-M6, M8, M9 or M10 for this market -- those remain separate, not-yet-run work.</w:t>
      </w:r>
    </w:p>
    <w:p>
      <w:pPr>
        <w:spacing w:after="160"/>
      </w:pPr>
      <w:r>
        <w:rPr>
          <w:sz w:val="20"/>
          <w:szCs w:val="20"/>
        </w:rPr>
        <w:t xml:space="preserve">Every figure below is either a real, sourced measurement (WebFetch of a real company homepage/About page, WebSearch, or the live Meta Ad Library) or an explicit, reason-coded MISSING/UNKNOWN. Nothing is estimated, interpolated, or guessed to make the sample look more complete than the underlying real evidence supports. Where a page could not be fully accessed, this report says so plainly rather than substituting a plausible-sounding fact.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Method and Sample</w:t>
      </w:r>
    </w:p>
    <w:p>
      <w:pPr>
        <w:spacing w:after="160"/>
      </w:pPr>
      <w:r>
        <w:rPr>
          <w:sz w:val="20"/>
          <w:szCs w:val="20"/>
        </w:rPr>
        <w:t xml:space="preserve">No built official_data source in this project answers individual-company contact-channel questions, so evidence was gathered via manual homepage capture (SCRAPING_POLICY.md path #6), matching the exact method used for the us_hvac_10_99 baseline. 5 real, independent (non-national-franchise) landscaping services businesses were identified via WebSearch on 2026-09-16, each hinted as small/family-owned, then checked by hand via WebFetch for real, observable facts: presence of a visible phone number, presence of a real contact form, and whether the page names a real, identifiable individual (owner/founder/manager).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2.1 Full company-by-company evidence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750"/>
        <w:gridCol w:w="1750"/>
        <w:gridCol w:w="2100"/>
        <w:gridCol w:w="19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Named individual</w:t>
            </w:r>
          </w:p>
        </w:tc>
        <w:tc>
          <w:tcPr>
            <w:tcW w:type="dxa" w:w="19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 note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Brothers Landscaping LLC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4brotherslandscapingllc.com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confirmed -- no number visible in extracted text (“Call Now” / “Send us a Text” CTAs present without a shown number)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traditional form (text/call CTAs only)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individual self-named (owner referred to informally as “Romeo”/“Romero” in customer reviews only)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WebFetch of homepage and /contact both returned partial/truncated text (JS-heavy page) -- honestly reported as limited access, not guessed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Hughes Landscaping, Inc.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hugheslandscapinginc.com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(303) 841-7338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embedded form (links to separate Contact Us page)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Kurt Hughes, Founder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Fetched OK, 2026-09-16 (homepage + /about/)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Father &amp; Son Landscaping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helpmyyard.com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(407) 373-4233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“Free Estimate” form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individual self-named (page refers only to “the family”)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Fetched OK, 2026-09-16 (/about)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Landscapes by Landon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landscapesbylandon.com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(717) 448-6575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“Request Service Online” form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Landon, Owner/Founder (no last name given on-site)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Fetched OK, 2026-09-16 (/about)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Natures Own Landscapes LLC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naturesownlandscapes.com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(937) 505-3014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“GET A QUOTE” form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BJ Hamilton, Owner/Founder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Fetched OK, 2026-09-16 (homepage + /contact-us/)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Meta Ad Library Check (meta_fit input)</w:t>
      </w:r>
    </w:p>
    <w:p>
      <w:pPr>
        <w:spacing w:after="160"/>
      </w:pPr>
      <w:r>
        <w:rPr>
          <w:sz w:val="20"/>
          <w:szCs w:val="20"/>
        </w:rPr>
        <w:t xml:space="preserve">Checked via the in-session browser at facebook.com/ads/library, 2026-09-16, no login required. Query used: “lawn care business software” (after an initial broader query, “landscaping business software”, returned ~52 results dominated by irrelevant matches and was discarded). Country: United States. Filter: Active ads. Meta reported ~49 results.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3.1 Distinct real advertisers observed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LawnPro Lawn Care Business Software -- invoicing/scheduling/routing for lawn businesses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GorillaDesk -- “#1 Lawn Care Software”, all-in-one field-service platform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SnowScape -- job-site tracking app built for lawn and landscaping professionals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Jobber -- observed via a co-branded/affiliate ad, “That Lawn Dude with Jobber”, run twice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Spraye -- lawn-care operations software (chemical tracking, CRM, invoicing, routing)</w:t>
      </w:r>
    </w:p>
    <w:p>
      <w:pPr>
        <w:spacing w:after="160"/>
      </w:pPr>
      <w:r>
        <w:rPr>
          <w:i/>
          <w:iCs/>
          <w:color w:val="6B6B6B"/>
          <w:sz w:val="18"/>
          <w:szCs w:val="18"/>
        </w:rPr>
        <w:t xml:space="preserve">5 distinct real, clearly relevant advertisers observed against Meta's own “~49 results” count for the refined query, Active-ads filter, United States, checked 2026-09-16 via facebook.com/ads/library (no login required). The ~49 figure includes some off-topic keyword matches further down the results (e.g. an unrelated fiction-serial ad), so it is Meta's own approximate keyword-match count, not a count of only relevant software ads.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Facebook-Presence Check (meta_fit input)</w:t>
      </w:r>
    </w:p>
    <w:p>
      <w:pPr>
        <w:spacing w:after="160"/>
      </w:pPr>
      <w:r>
        <w:rPr>
          <w:sz w:val="20"/>
          <w:szCs w:val="20"/>
        </w:rPr>
        <w:t xml:space="preserve">Checked via WebSearch, 2026-09-16, for 3 of the 5 sampled companies.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55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 Facebook page</w:t>
            </w:r>
          </w:p>
        </w:tc>
        <w:tc>
          <w:tcPr>
            <w:tcW w:type="dxa" w:w="5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Engagement note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Hughes Landscaping, Inc.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196 likes, 1 person talking about it (facebook.com/p/Hughes-Landscaping-61559223209098, Parker, CO)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Landscapes by Landon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357 likes (facebook.com/landscapesbylandon, Carlisle, PA)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Natures Own Landscapes LLC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1,297 likes; 100% recommend with 12 reviews (facebook.com/Naturesownllc, Springfield, OH)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Component-by-Component Real Calculated Breakdown</w:t>
      </w:r>
    </w:p>
    <w:p>
      <w:pPr>
        <w:spacing w:after="160"/>
      </w:pPr>
      <w:r>
        <w:rPr>
          <w:sz w:val="20"/>
          <w:szCs w:val="20"/>
        </w:rPr>
        <w:t xml:space="preserve">Computed by the project's own deterministic M7 calculator (apps/api/src/mask_api/modules/method_metrics/m7.py, configs/formulas/v1.yaml, formula_version v1) via scripts/run_run_m7_us_landscaping_services_10_99.py -- no Gemini call involved. Full machine-readable output: outputs/runs/m7_us_landscaping_services_10_99_*/m7_result.json.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400"/>
        <w:gridCol w:w="1600"/>
        <w:gridCol w:w="1300"/>
        <w:gridCol w:w="268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value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2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Weighted contribution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buyer_identification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1.500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contact_coverage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1.600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channel_diversity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(phone, contact form)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2.50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0.375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sales_cycle_simplicity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-- (m7.median_days_to_decision_missing)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procurement_simplicity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-- (m7.procurement_complexity_index_missing)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meta_fit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composite (advertisers + social)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7.500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0.750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5.1 Result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UNKNOWN. Score: None (canonical). Reason: m7.required_component_missing.</w:t>
      </w:r>
    </w:p>
    <w:p>
      <w:pPr>
        <w:spacing w:after="160"/>
      </w:pPr>
      <w:r>
        <w:rPr>
          <w:sz w:val="20"/>
          <w:szCs w:val="20"/>
        </w:rPr>
        <w:t xml:space="preserve">Per the v1 formula's strict completeness rule, ALL SIX components are required for a scored, COMPLETE M7 result -- 4 of 6 are AVAILABLE from this real evidence base, but sales_cycle_simplicity (median days to decision) and procurement_simplicity (a 0-10 procurement-complexity index) have no real, free desk source. Both would require primary/sales-process research (interviews or live sales-cycle observation), which is the honest ceiling of desk research for M7 -- identical to the outcome already recorded for the us_hvac_10_99 baseline market.</w:t>
      </w:r>
    </w:p>
    <w:p>
      <w:pPr>
        <w:spacing w:after="160"/>
      </w:pPr>
      <w:r>
        <w:rPr>
          <w:sz w:val="20"/>
          <w:szCs w:val="20"/>
        </w:rPr>
        <w:t xml:space="preserve">Non-canonical partial read (sum of available weighted contributions ÷ sum of available weights, for internal comparison only -- not the v1 canonical score): 6.04/10 at 70% evidence coverage (the same coverage fraction, and the same two missing components, as the us_hvac_10_99 baseline, whose equivalent partial read was 6.32/10).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Data-Quality and Honesty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 distinction was drawn throughout this pass between a company self-identifying a real individual (counted toward buyer_identification) and a name appearing only in third-party customer testimonials or reviews (not counted) -- the same standard applied in the us_hvac_10_99 baseline pass, where a template placeholder name (“Jane Doe”) was correctly excluded rather than counted.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4brotherslandscapingllc.com's homepage and /contact page both returned only partial/truncated text via WebFetch, consistent with a JS-heavy page the fetch tool could not fully render. Rather than guess at a phone number or form's presence, this company was excluded from contact_coverage's numerator and its buyer_identification is recorded as not-named.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Every Meta Ad Library and Facebook-presence figure in this report is a real, directly observed value from the live tool session on 2026-09-16, not a historical or cached estimate.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7. Source Register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 source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 detail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WebSearch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 discovery; Facebook-presence verification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candidate companies identified per market; 3 of 5 checked for Facebook presence per market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WebFetch of individual company websites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buyer_identification, contact_coverage, channel_diversity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homepages (4 of 5 fully reachable; 1 partially truncated), plus About/Contact sub-pages where linked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Ad Library (facebook.com/ads/library)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meta_fit (advertiser count)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Query "“lawn care business software” (after an initial broader query, “landscaping business software”, returned ~52 results dominated by irrelevant matches and was discarded)", US, Active ads, checked 2026-09-16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mask_api.modules.method_metrics.m7 (calculate_m7)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Deterministic scoring of all 6 components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configs/formulas/v1.yaml, formula_version v1, no AI-model involvement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2026-09-16T18:11:25.292Z</dcterms:created>
  <dcterms:modified xsi:type="dcterms:W3CDTF">2026-09-16T18:11:25.292Z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