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人教版八年级上册第五单元《杜甫诗三首》教案8_百度文库</w:t>
        <w:br/>
        <w:br/>
        <w:br/>
        <w:t>第25课《杜甫诗三首》助学练测集优方案</w:t>
        <w:br/>
        <w:t>☆课文导读《望岳》写诗人游历山川名胜，表达对祖国山河的热爱和自己的远大抱负，其感情基调</w:t>
        <w:br/>
        <w:t>热情奔放。《春望》写诗人历经战乱，目睹国家破败之象，身感离乡背景之苦，表达出忧国忧时，念家悲己的思想感情。《石壕吏》也写于战乱时期，但这时，诗人面战争给人民带来的痛苦，表现出深切的同情。后两首其感情沉郁忧愤。从这三首诗歌来看，诗人的思想感情逐渐从理想走向现实，从于家于己的眷顾向于国于民的关注，或多或少的体现诗人思想发展的轨迹。☆基础过关一、读音辨析决眦．（zì）未了．（liǒo）搔．（sōo）簪．（zōn）逾．墙（yú）邺．城（yè）戍．（shù）老妪．（yǜ）幽咽．（yè）二、词语释义岱宗：对泰山的尊称。造化：指天、地、大自然。造化钟神秀：钟，聚集。阴阳割昏晓：阴，山的北面；阳，山的南面。决眦入归鸟：眦，眼眶，眼角。烽火连三月：喻指战火。会当凌绝顶：会当，终当、终要。凌，不尽。浑欲不胜簪：浑，简直。荡胸生曾云：曾，通“层”。逾墙走：走，跑。吏呼一何怒：呼，大声吆喝。怒：凶狠。存者且偷生，死者长已矣：活着的不过是苟且偷生，死了的就永远完结了。存者，活着的，生存的人。且，暂且。已，动词停止，这里引申为完结。备晨炊：备，准备。炊，烧火做饭。泣：小声抽泣，啼哭。三、语句解读1.“造化钟神秀，阴阳割昏晓”</w:t>
        <w:br/>
        <w:t>“钟”将大自然人格化、拟人化，把大自然写得有情有义。“割”字锤炼得极好，从山的北面看，那照临下土的阳光就像被一把硕大无朋的刀切割断了一样，突出了泰山遮天蔽日的形象。2.“会当凌绝顶，一览众山小”</w:t>
        <w:br/>
        <w:t>意蕴丰厚，有一种哲理美。它不止是诗人要攀登泰山极顶的誓言，也是诗人要攀登人生顶峰的誓言，它激励着我们在人生的道路上永往直前。3.“国破山河在，城春草木深”</w:t>
        <w:br/>
        <w:t>“破”字使人怵目惊心，“深”字令人满目凄凉。4.“感时花溅泪，恨别鸟惊心”</w:t>
        <w:br/>
        <w:t>“溅”“惊”体现了诗歌语言的动态美，寄托了诗人强烈的情感。</w:t>
        <w:br/>
        <w:br/>
        <w:t>四、作家作品</w:t>
        <w:br/>
        <w:br/>
        <w:t>杜甫（公元712—770），字子美，诗中自称少陵野老，后人称他杜少陵。唐代伟大的现</w:t>
        <w:br/>
        <w:br/>
        <w:t>实主义诗人。杜甫一生为我们留下了1400多首诗歌，这些诗篇广泛深刻地反映了“安史之</w:t>
        <w:br/>
        <w:br/>
        <w:t>乱”前后唐代社会由盛而衰的真实历史面貌。自唐以来，他的诗歌即被公认为“诗史”，诗</w:t>
        <w:br/>
        <w:br/>
        <w:t>人本人也被看作一代诗宗，被尊为“诗圣”。他的代表作有：《兵车行》、《丽人行》、“三吏”</w:t>
        <w:br/>
        <w:br/>
        <w:t>（《新安吏》《石壕吏》《潼关吏》）、“三别”（《新婚别》《垂老别》《无家别》）等。</w:t>
        <w:br/>
        <w:br/>
        <w:t>五、背景探视</w:t>
        <w:br/>
        <w:br/>
        <w:t>公元736年，唐玄宗开元二十四年，正是所谓的“开元盛世”，国泰民安，大唐就像个</w:t>
        <w:br/>
        <w:br/>
        <w:t>强壮的青年，有着无尽的理想和希望，宽广的胸怀似乎包容的下所有的豪情。这时正值青年</w:t>
        <w:br/>
        <w:br/>
        <w:t>的杜甫正在南北游历，他路过“五岳之尊”的泰山，写下《望岳》一诗。</w:t>
        <w:br/>
        <w:br/>
        <w:t>公元757年，唐肃宗至德二年，“安史之乱”的第三年，大唐进入由盛转衰时期，玄宗</w:t>
        <w:br/>
        <w:br/>
        <w:t>早已弃都而逃，长安被攻占，人民生活在战乱中，大唐一片混乱。中年杜甫在投奔肃宗路上</w:t>
        <w:br/>
        <w:br/>
        <w:t>被判军所俘，困居长安，写下《春望》一诗</w:t>
        <w:br/>
        <w:br/>
        <w:t>公元759年，尚未平息“安史之乱”，唐朝派大将郭子仪等九位节度史围攻安庆绪，兵</w:t>
        <w:br/>
        <w:br/>
        <w:t>败后到处抽丁补充兵力，人民既要遭受战乱之苦，又要受兵吏抽丁、生离死别之苦，民不聊</w:t>
        <w:br/>
        <w:br/>
        <w:t>生，杜甫这时被贬官，回华州途中，写出《石壕吏》等著名的“三吏”“三别”诗。</w:t>
        <w:br/>
        <w:br/>
        <w:t>六、文体浅谈</w:t>
        <w:br/>
        <w:br/>
        <w:t>古体诗，又称古诗、古风，多数通篇是五言句或七言句，也有以五言或七言句为主而杂</w:t>
        <w:br/>
        <w:br/>
        <w:t>有长短句的；平仄没有严格的限定，体现自由的抑扬韵律；用韵比较自由，可以一韵到底，</w:t>
        <w:br/>
        <w:br/>
        <w:t>也可以换韵。</w:t>
        <w:br/>
        <w:br/>
        <w:t>近体诗是指在唐代形成的格律诗。近体诗从句式上说有五言、七言之分；从篇幅上说有</w:t>
        <w:br/>
        <w:br/>
        <w:t>律诗、绝句两种。律诗分五律、七律两种。全诗共四联，头两句叫首联，三、四句叫颔联，</w:t>
        <w:br/>
        <w:br/>
        <w:t>五、六句叫颈联，七、八句叫尾联。中间两联要求对仗。二、四、六、八句尾要押韵，通常</w:t>
        <w:br/>
        <w:br/>
        <w:t>押平声韵。</w:t>
        <w:br/>
        <w:br/>
        <w:t>叙事诗是用诗的形式刻画人物，有比较完整的故事情节，它通过写人叙事来抒发情感，</w:t>
        <w:br/>
        <w:br/>
        <w:t>情节完整而集中，人物性格突出而典型。有浓厚的诗意，又有简练的叙事，有层次清晰的生</w:t>
        <w:br/>
        <w:br/>
        <w:t>活场面。</w:t>
        <w:br/>
        <w:br/>
        <w:t>☆一显身手</w:t>
        <w:br/>
        <w:br/>
        <w:t>一、基础知识</w:t>
        <w:br/>
        <w:br/>
        <w:t>1.给下列加点字注音或根据拼音写出汉字。</w:t>
        <w:br/>
        <w:br/>
        <w:t>决zì（）</w:t>
        <w:br/>
        <w:br/>
        <w:t>搔．（）更短</w:t>
        <w:br/>
        <w:br/>
        <w:t>不胜zān（）逾．（）墙</w:t>
        <w:br/>
        <w:br/>
        <w:t>邺城shù（）老妪．（）</w:t>
        <w:br/>
        <w:br/>
        <w:t>晨炊．（）</w:t>
        <w:br/>
        <w:br/>
        <w:t>泣幽咽．（）</w:t>
        <w:br/>
        <w:br/>
        <w:t>2.下列句子中不是对偶的一项是（）</w:t>
        <w:br/>
        <w:br/>
        <w:t>A.造化钟神秀，阴阳割昏晓。</w:t>
        <w:br/>
        <w:br/>
        <w:t>B.国破山河在，城春草木深。</w:t>
        <w:br/>
        <w:br/>
        <w:t>C.烽火连三月，家书抵万金。</w:t>
        <w:br/>
        <w:br/>
        <w:t>D.存者且偷生，死者长已矣。</w:t>
        <w:br/>
        <w:br/>
        <w:t>3.下列句子和原文不完全一致的一项是（）</w:t>
        <w:br/>
        <w:br/>
        <w:t>A.岱宗夫如何？齐鲁青未了。</w:t>
        <w:br/>
        <w:br/>
        <w:t>B.感时花溅泪，恨别鸟惊心。</w:t>
        <w:br/>
        <w:br/>
        <w:t>C.室中更无人，喂有乳下孙。</w:t>
        <w:br/>
        <w:br/>
        <w:t>D.吏呼一何怒！妇啼一何苦！</w:t>
        <w:br/>
        <w:br/>
        <w:t>4.将左右两边相应的内容用线连起来。</w:t>
        <w:br/>
        <w:br/>
        <w:t>⑴三男邺城戍</w:t>
        <w:br/>
        <w:br/>
        <w:t>A.生活贫困</w:t>
        <w:br/>
        <w:br/>
        <w:t>⑵二男新战死</w:t>
        <w:br/>
        <w:br/>
        <w:t>B.战争惨烈</w:t>
        <w:br/>
        <w:br/>
        <w:t>⑶出入无完裙</w:t>
        <w:br/>
        <w:br/>
        <w:t>C.兵役苛酷</w:t>
        <w:br/>
        <w:br/>
        <w:t>二、整体感知</w:t>
        <w:br/>
        <w:br/>
        <w:t>1.对《春望》的理解正确的一项是（）</w:t>
        <w:br/>
        <w:br/>
        <w:t>A.本诗的抒情主人公是作者自己。作者看到的是战乱中的春景，一片苍凉，感伤国事，见花</w:t>
        <w:br/>
        <w:br/>
        <w:t>落泪，闻鸟而惊心。</w:t>
        <w:br/>
        <w:br/>
        <w:t>B.本诗的抒情主人公是作者的妻子，在这战乱连绵的日子，期盼外出游览的丈夫早写信来。</w:t>
        <w:br/>
        <w:br/>
        <w:t>簪，妇女束发的首饰。</w:t>
        <w:br/>
        <w:br/>
        <w:t>C.作者所经历的这场战乱，是指唐代的藩镇割据。</w:t>
        <w:br/>
        <w:br/>
        <w:t>D.“烽火连三月”，意指战争接连打了三个月，入侵者是吐蕃人。</w:t>
        <w:br/>
        <w:br/>
        <w:t>2.《石壕吏》中流露出的诗人感情是（）</w:t>
        <w:br/>
        <w:br/>
        <w:t>A.诗人对老妇一家的同情。</w:t>
        <w:br/>
        <w:br/>
        <w:t>B.诗人对人民苦难的同情和关注。</w:t>
        <w:br/>
        <w:br/>
        <w:t>C.诗人对老妇一家的痛苦感到悲哀。</w:t>
        <w:br/>
        <w:br/>
        <w:t>D.诗人对官吏暴虐的愤怒。</w:t>
        <w:br/>
        <w:br/>
        <w:t>3.对《望岳》分析不确切的一项是（）</w:t>
        <w:br/>
        <w:br/>
        <w:t>A.“齐鲁青未了”是说泰山广大，青青之色，绵延不绝，齐鲁大地都能望见。</w:t>
        <w:br/>
        <w:br/>
        <w:t>B.“造化钟神秀”中的“造化”指大自然、天地，“钟”是聚集的意思。</w:t>
        <w:br/>
        <w:br/>
        <w:t>C.“阴阳割昏晓”中的阴阳指山的南面和北面，这句是说泰山高大，使山南山北景色有别，</w:t>
        <w:br/>
        <w:br/>
        <w:t>判若昏晓。</w:t>
        <w:br/>
        <w:br/>
        <w:t>D.这首诗首联写远望，颔联写近观，颈联从小处着笔细看，尾联写望岳产生的联想。</w:t>
        <w:br/>
        <w:br/>
        <w:t>4.填空。</w:t>
        <w:br/>
        <w:br/>
        <w:t>⑴杜甫是_________朝伟大的_________主义诗人，后人称他为_________，称他的诗为</w:t>
        <w:br/>
        <w:br/>
        <w:t>_________。另外，由于他做过工部员外郎，所以人们又称他为_________。</w:t>
        <w:br/>
        <w:br/>
        <w:t>⑵《石壕吏》一词以“安史之乱”为背景，以此为背景，杜甫还创作了著名现实主义诗篇“三</w:t>
        <w:br/>
        <w:br/>
        <w:t>别”即_________、_________、_________和包含《石壕吏》在内的“三吏”。</w:t>
        <w:br/>
        <w:br/>
        <w:t>三、课内阅读</w:t>
        <w:br/>
        <w:br/>
        <w:t>①听妇前致词：三男邺城戍。</w:t>
        <w:br/>
        <w:br/>
        <w:t>②一男附书至，二男新战死。</w:t>
        <w:br/>
        <w:br/>
        <w:t>③存者且偷生，死者长已矣！</w:t>
        <w:br/>
        <w:br/>
        <w:t>④室中更无人，惟有乳下孙。</w:t>
        <w:br/>
        <w:br/>
        <w:t>⑤有孙母未去，出入无完裙。</w:t>
        <w:br/>
        <w:br/>
        <w:t>⑥老妪力虽衰，请从吏夜归，</w:t>
        <w:br/>
        <w:br/>
        <w:t>⑦急应河阳役，犹得备晨炊。</w:t>
        <w:br/>
        <w:br/>
        <w:t>1.解释下列词语。</w:t>
        <w:br/>
        <w:br/>
        <w:t>附书．至（</w:t>
        <w:br/>
        <w:br/>
        <w:t>）新．战死（</w:t>
        <w:br/>
        <w:br/>
        <w:t>）</w:t>
        <w:br/>
        <w:br/>
        <w:t>未去．（</w:t>
        <w:br/>
        <w:br/>
        <w:t>）</w:t>
        <w:br/>
        <w:br/>
        <w:t>完．裙（</w:t>
        <w:br/>
        <w:br/>
        <w:t>）</w:t>
        <w:br/>
        <w:br/>
        <w:t>2.将选段划分为三层，并概括出层意。</w:t>
        <w:br/>
        <w:br/>
        <w:t>第一层：</w:t>
        <w:br/>
        <w:br/>
        <w:t>第二层：</w:t>
        <w:br/>
        <w:br/>
        <w:t>第三层：</w:t>
        <w:br/>
        <w:br/>
        <w:t>3.《石壕吏》是一首_______诗（体裁），以___________为顺序。中心人物是________，事件是_____________________________。4.文中的哪些话揭示了战争造成的灾难？哪些话道出了老妪家中的贫寒？</w:t>
        <w:br/>
        <w:br/>
        <w:t>四、拓展阅读</w:t>
        <w:br/>
        <w:br/>
        <w:t>《新安吏》（节选）</w:t>
        <w:br/>
        <w:br/>
        <w:t>杜甫</w:t>
        <w:br/>
        <w:br/>
        <w:t>客行新安道，喧呼闻点兵。</w:t>
        <w:br/>
        <w:br/>
        <w:t>借问新安吏：“县小更无丁？”</w:t>
        <w:br/>
        <w:br/>
        <w:t>“府贴昨夜下，次选中男行。”</w:t>
        <w:br/>
        <w:br/>
        <w:t>“中男绝短小，何以守王城？”</w:t>
        <w:br/>
        <w:br/>
        <w:t>肥男有母送，瘦男独伶俜。</w:t>
        <w:br/>
        <w:br/>
        <w:t>白水暮东流，青山犹哭声。</w:t>
        <w:br/>
        <w:br/>
        <w:t>注：新安：地名。今河南省新安县。中男：指十八岁以上，二十三岁以下成丁。这是唐天宝</w:t>
        <w:br/>
        <w:br/>
        <w:t>初年兵役制度规定的。伶俜：形容孤独。俜：pīnɡ。</w:t>
        <w:br/>
        <w:br/>
        <w:t>1.解释词义。</w:t>
        <w:br/>
        <w:br/>
        <w:t>⑴更：</w:t>
        <w:br/>
        <w:br/>
        <w:t>⑵次：</w:t>
        <w:br/>
        <w:br/>
        <w:t>2.结合诗中文意思考，如果将“肥男有母送”改为“肥男父母送”行吗？为什么？</w:t>
        <w:br/>
        <w:br/>
        <w:t>3.“借问新安吏”这句诗省略了主语，你认为省略的主语应该是________________。4.“白水暮东流，青山犹哭声”这两句诗表达了作者怎样的思想感情？</w:t>
        <w:br/>
        <w:br/>
        <w:t>☆新题探密</w:t>
        <w:br/>
        <w:br/>
        <w:t>阅读下面故事，完成两道题目。</w:t>
        <w:br/>
        <w:br/>
        <w:t>甲乙两个猎人各猎得两只野兔回家，甲的妻子看见后冷冷地说：“A</w:t>
        <w:br/>
        <w:br/>
        <w:t>”。甲</w:t>
        <w:br/>
        <w:br/>
        <w:t>猎人不悦，心想：“你以为很容易打到吗？”第二天，他故意空着手回家，让妻子知道打猎</w:t>
        <w:br/>
        <w:br/>
        <w:t>是不容易的事。乙猎人遇到的情形恰好相反。他的妻子看见他带回两只野兔，就欢天喜地地</w:t>
        <w:br/>
        <w:br/>
        <w:t>说：“B</w:t>
        <w:br/>
        <w:br/>
        <w:t>”。乙猎人心中喜悦：“两只算什么？”第二天，他打回了四只野兔。</w:t>
        <w:br/>
        <w:br/>
        <w:t>请补上A、B两处的内容，两处均必须是疑问句，并且均不得超过10个字。</w:t>
        <w:br/>
        <w:br/>
        <w:t>A：__________________________________</w:t>
        <w:br/>
        <w:br/>
        <w:t>B：__________________________________</w:t>
        <w:br/>
        <w:br/>
        <w:t>参考答案：A：你仅打到了两只？B：你竟打到了两只？</w:t>
        <w:br/>
        <w:br/>
        <w:t>☆写作小练笔</w:t>
        <w:br/>
        <w:br/>
        <w:t>根据情景用下面的词语说一段话。(词序可以调整)。</w:t>
        <w:br/>
        <w:br/>
        <w:t>⑴用风、雨、树表达自己在安定、详和的社会中生活时的心情。</w:t>
        <w:br/>
        <w:br/>
        <w:t>⑵用风、雨、树表达自己在生活中受挫折时的心情。</w:t>
        <w:br/>
        <w:t>☆作文素材脚踏实地</w:t>
        <w:br/>
        <w:t>《庄子》中有这样一则寓言：朱平曼喜好剑法，总想练就一身独步天下的绝技。他听说有个叫支离益的人善长屠龙之术，便赶去拜支离益为师，立志将这种人间稀有、世上少见的剑法学到手。他苦学苦练了三年，倾家荡产也在所不惜。终于他的屠龙剑术已达到炉火纯青的地步，便辞别了老师，开始仗剑闯荡江湖，希望杀尽天下害龙，显姓扬名。然而他四处寻觅却找不到一条龙的影子。其所谓的一身绝技，最终也没有任何用武之地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