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5F0AE" w14:textId="77777777" w:rsidR="009130EB" w:rsidRPr="00555F55" w:rsidRDefault="009130EB" w:rsidP="009130EB">
      <w:pPr>
        <w:jc w:val="center"/>
        <w:rPr>
          <w:rFonts w:ascii="Times New Roman" w:hAnsi="Times New Roman" w:cs="Times New Roman"/>
        </w:rPr>
      </w:pPr>
      <w:r w:rsidRPr="00555F55">
        <w:rPr>
          <w:rFonts w:ascii="Times New Roman" w:hAnsi="Times New Roman" w:cs="Times New Roman"/>
          <w:noProof/>
        </w:rPr>
        <w:drawing>
          <wp:inline distT="0" distB="0" distL="0" distR="0" wp14:anchorId="3C10169B" wp14:editId="503FFE4A">
            <wp:extent cx="1623060" cy="18491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23060" cy="1849120"/>
                    </a:xfrm>
                    <a:prstGeom prst="rect">
                      <a:avLst/>
                    </a:prstGeom>
                    <a:noFill/>
                    <a:ln>
                      <a:noFill/>
                    </a:ln>
                  </pic:spPr>
                </pic:pic>
              </a:graphicData>
            </a:graphic>
          </wp:inline>
        </w:drawing>
      </w:r>
    </w:p>
    <w:p w14:paraId="022F2F1D" w14:textId="77777777" w:rsidR="009130EB" w:rsidRPr="00555F55" w:rsidRDefault="009130EB" w:rsidP="009130EB">
      <w:pPr>
        <w:spacing w:after="0"/>
        <w:jc w:val="center"/>
        <w:rPr>
          <w:rFonts w:ascii="Times New Roman" w:hAnsi="Times New Roman" w:cs="Times New Roman"/>
          <w:b/>
        </w:rPr>
      </w:pPr>
      <w:r w:rsidRPr="00555F55">
        <w:rPr>
          <w:rFonts w:ascii="Times New Roman" w:hAnsi="Times New Roman" w:cs="Times New Roman"/>
          <w:b/>
        </w:rPr>
        <w:t>UNIVERSIDAD NACIONAL AUTÓNOMA DE NICARAGUA, MANAGUA</w:t>
      </w:r>
    </w:p>
    <w:p w14:paraId="672F0E3A" w14:textId="77777777" w:rsidR="009130EB" w:rsidRPr="00555F55" w:rsidRDefault="009130EB" w:rsidP="009130EB">
      <w:pPr>
        <w:spacing w:after="0"/>
        <w:jc w:val="center"/>
        <w:rPr>
          <w:rFonts w:ascii="Times New Roman" w:hAnsi="Times New Roman" w:cs="Times New Roman"/>
          <w:b/>
        </w:rPr>
      </w:pPr>
      <w:r w:rsidRPr="00555F55">
        <w:rPr>
          <w:rFonts w:ascii="Times New Roman" w:hAnsi="Times New Roman" w:cs="Times New Roman"/>
          <w:b/>
        </w:rPr>
        <w:t>CENTRO UNIVERSITARIO REGIONAL DE CARAZO</w:t>
      </w:r>
    </w:p>
    <w:p w14:paraId="1341A4BC" w14:textId="77777777" w:rsidR="009130EB" w:rsidRPr="00555F55" w:rsidRDefault="009130EB" w:rsidP="009130EB">
      <w:pPr>
        <w:spacing w:after="0"/>
        <w:jc w:val="center"/>
        <w:rPr>
          <w:rFonts w:ascii="Times New Roman" w:hAnsi="Times New Roman" w:cs="Times New Roman"/>
          <w:b/>
        </w:rPr>
      </w:pPr>
      <w:r w:rsidRPr="00555F55">
        <w:rPr>
          <w:rFonts w:ascii="Times New Roman" w:hAnsi="Times New Roman" w:cs="Times New Roman"/>
          <w:b/>
        </w:rPr>
        <w:t>DEPARTAMENTO DE CIENCIAS TECNOLÓGICAS Y SALUD</w:t>
      </w:r>
    </w:p>
    <w:p w14:paraId="58598CB9" w14:textId="77777777" w:rsidR="009130EB" w:rsidRPr="00555F55" w:rsidRDefault="009130EB" w:rsidP="009130EB">
      <w:pPr>
        <w:spacing w:after="0"/>
        <w:jc w:val="center"/>
        <w:rPr>
          <w:rFonts w:ascii="Times New Roman" w:hAnsi="Times New Roman" w:cs="Times New Roman"/>
          <w:b/>
        </w:rPr>
      </w:pPr>
    </w:p>
    <w:p w14:paraId="7E787988" w14:textId="77777777" w:rsidR="009130EB" w:rsidRPr="00555F55" w:rsidRDefault="009130EB" w:rsidP="009130EB">
      <w:pPr>
        <w:spacing w:after="0"/>
        <w:jc w:val="center"/>
        <w:rPr>
          <w:rFonts w:ascii="Times New Roman" w:hAnsi="Times New Roman" w:cs="Times New Roman"/>
          <w:b/>
        </w:rPr>
      </w:pPr>
      <w:r w:rsidRPr="00555F55">
        <w:rPr>
          <w:rFonts w:ascii="Times New Roman" w:hAnsi="Times New Roman" w:cs="Times New Roman"/>
          <w:b/>
        </w:rPr>
        <w:t>“2026: Universidad Gratuita y de Calidad para seguir en Victorias”</w:t>
      </w:r>
    </w:p>
    <w:p w14:paraId="6EDB5EEC" w14:textId="77777777" w:rsidR="009130EB" w:rsidRPr="00555F55" w:rsidRDefault="009130EB" w:rsidP="009130EB">
      <w:pPr>
        <w:spacing w:after="0"/>
        <w:jc w:val="center"/>
        <w:rPr>
          <w:rFonts w:ascii="Times New Roman" w:hAnsi="Times New Roman" w:cs="Times New Roman"/>
          <w:b/>
        </w:rPr>
      </w:pPr>
    </w:p>
    <w:p w14:paraId="70D58223" w14:textId="4EA024B2" w:rsidR="009130EB" w:rsidRPr="00555F55" w:rsidRDefault="009130EB" w:rsidP="009130EB">
      <w:pPr>
        <w:spacing w:after="0"/>
        <w:jc w:val="center"/>
        <w:rPr>
          <w:rFonts w:ascii="Times New Roman" w:hAnsi="Times New Roman" w:cs="Times New Roman"/>
          <w:b/>
        </w:rPr>
      </w:pPr>
      <w:r w:rsidRPr="00555F55">
        <w:rPr>
          <w:rFonts w:ascii="Times New Roman" w:hAnsi="Times New Roman" w:cs="Times New Roman"/>
          <w:b/>
        </w:rPr>
        <w:t>Corte Evaluativo II</w:t>
      </w:r>
    </w:p>
    <w:p w14:paraId="49EE630A" w14:textId="77777777" w:rsidR="009130EB" w:rsidRPr="00555F55" w:rsidRDefault="009130EB" w:rsidP="009130EB">
      <w:pPr>
        <w:spacing w:after="0"/>
        <w:jc w:val="center"/>
        <w:rPr>
          <w:rFonts w:ascii="Times New Roman" w:hAnsi="Times New Roman" w:cs="Times New Roman"/>
          <w:b/>
        </w:rPr>
      </w:pPr>
    </w:p>
    <w:p w14:paraId="595A46E1" w14:textId="77777777" w:rsidR="009130EB" w:rsidRPr="00555F55" w:rsidRDefault="009130EB" w:rsidP="009130EB">
      <w:pPr>
        <w:spacing w:after="0"/>
        <w:jc w:val="center"/>
        <w:rPr>
          <w:rFonts w:ascii="Times New Roman" w:hAnsi="Times New Roman" w:cs="Times New Roman"/>
          <w:b/>
        </w:rPr>
      </w:pPr>
      <w:r w:rsidRPr="00555F55">
        <w:rPr>
          <w:rFonts w:ascii="Times New Roman" w:hAnsi="Times New Roman" w:cs="Times New Roman"/>
          <w:b/>
        </w:rPr>
        <w:t>RápidoPacífico Logística</w:t>
      </w:r>
    </w:p>
    <w:p w14:paraId="775E142E" w14:textId="77777777" w:rsidR="009130EB" w:rsidRPr="00555F55" w:rsidRDefault="009130EB" w:rsidP="009130EB">
      <w:pPr>
        <w:spacing w:after="0"/>
        <w:jc w:val="center"/>
        <w:rPr>
          <w:rFonts w:ascii="Times New Roman" w:hAnsi="Times New Roman" w:cs="Times New Roman"/>
          <w:b/>
        </w:rPr>
      </w:pPr>
    </w:p>
    <w:p w14:paraId="6F391EDF" w14:textId="77777777" w:rsidR="009130EB" w:rsidRPr="00555F55" w:rsidRDefault="009130EB" w:rsidP="009130EB">
      <w:pPr>
        <w:spacing w:after="0"/>
        <w:jc w:val="center"/>
        <w:rPr>
          <w:rFonts w:ascii="Times New Roman" w:hAnsi="Times New Roman" w:cs="Times New Roman"/>
          <w:b/>
        </w:rPr>
      </w:pPr>
    </w:p>
    <w:p w14:paraId="7D623C15" w14:textId="77777777" w:rsidR="009130EB" w:rsidRPr="00555F55" w:rsidRDefault="009130EB" w:rsidP="009130EB">
      <w:pPr>
        <w:tabs>
          <w:tab w:val="left" w:pos="3819"/>
        </w:tabs>
        <w:spacing w:after="0"/>
        <w:rPr>
          <w:rFonts w:ascii="Times New Roman" w:hAnsi="Times New Roman" w:cs="Times New Roman"/>
          <w:b/>
        </w:rPr>
      </w:pPr>
      <w:r w:rsidRPr="00555F55">
        <w:rPr>
          <w:rFonts w:ascii="Times New Roman" w:hAnsi="Times New Roman" w:cs="Times New Roman"/>
          <w:b/>
        </w:rPr>
        <w:t xml:space="preserve">COMPONENTE: </w:t>
      </w:r>
    </w:p>
    <w:p w14:paraId="3CA7E133" w14:textId="77777777" w:rsidR="009130EB" w:rsidRPr="00555F55" w:rsidRDefault="009130EB" w:rsidP="009130EB">
      <w:pPr>
        <w:tabs>
          <w:tab w:val="left" w:pos="1944"/>
          <w:tab w:val="left" w:pos="3819"/>
        </w:tabs>
        <w:spacing w:after="0"/>
        <w:rPr>
          <w:rFonts w:ascii="Times New Roman" w:hAnsi="Times New Roman" w:cs="Times New Roman"/>
          <w:b/>
        </w:rPr>
      </w:pPr>
      <w:r w:rsidRPr="00555F55">
        <w:rPr>
          <w:rFonts w:ascii="Times New Roman" w:hAnsi="Times New Roman" w:cs="Times New Roman"/>
          <w:bCs/>
        </w:rPr>
        <w:tab/>
        <w:t xml:space="preserve">   Integrador VIII</w:t>
      </w:r>
    </w:p>
    <w:p w14:paraId="0F7726D7" w14:textId="77777777" w:rsidR="009130EB" w:rsidRPr="00555F55" w:rsidRDefault="009130EB" w:rsidP="009130EB">
      <w:pPr>
        <w:tabs>
          <w:tab w:val="left" w:pos="3819"/>
        </w:tabs>
        <w:spacing w:after="0"/>
        <w:rPr>
          <w:rFonts w:ascii="Times New Roman" w:hAnsi="Times New Roman" w:cs="Times New Roman"/>
          <w:b/>
        </w:rPr>
      </w:pPr>
    </w:p>
    <w:p w14:paraId="6919BA41" w14:textId="77777777" w:rsidR="009130EB" w:rsidRPr="00555F55" w:rsidRDefault="009130EB" w:rsidP="009130EB">
      <w:pPr>
        <w:spacing w:after="0"/>
        <w:rPr>
          <w:rFonts w:ascii="Times New Roman" w:hAnsi="Times New Roman" w:cs="Times New Roman"/>
          <w:b/>
        </w:rPr>
      </w:pPr>
    </w:p>
    <w:p w14:paraId="1B0B39A4" w14:textId="77777777" w:rsidR="009130EB" w:rsidRPr="00555F55" w:rsidRDefault="009130EB" w:rsidP="009130EB">
      <w:pPr>
        <w:spacing w:after="0"/>
        <w:rPr>
          <w:rFonts w:ascii="Times New Roman" w:hAnsi="Times New Roman" w:cs="Times New Roman"/>
        </w:rPr>
      </w:pPr>
      <w:r w:rsidRPr="00555F55">
        <w:rPr>
          <w:rFonts w:ascii="Times New Roman" w:hAnsi="Times New Roman" w:cs="Times New Roman"/>
          <w:b/>
        </w:rPr>
        <w:t>ESTUDIANTES:</w:t>
      </w:r>
      <w:r w:rsidRPr="00555F55">
        <w:rPr>
          <w:rFonts w:ascii="Times New Roman" w:hAnsi="Times New Roman" w:cs="Times New Roman"/>
        </w:rPr>
        <w:t xml:space="preserve">  </w:t>
      </w:r>
    </w:p>
    <w:p w14:paraId="18AEFCE1" w14:textId="77777777" w:rsidR="009130EB" w:rsidRPr="00555F55" w:rsidRDefault="009130EB" w:rsidP="009130EB">
      <w:pPr>
        <w:spacing w:after="0"/>
        <w:ind w:left="2124"/>
        <w:rPr>
          <w:rFonts w:ascii="Times New Roman" w:hAnsi="Times New Roman" w:cs="Times New Roman"/>
        </w:rPr>
      </w:pPr>
      <w:r w:rsidRPr="00555F55">
        <w:rPr>
          <w:rFonts w:ascii="Times New Roman" w:hAnsi="Times New Roman" w:cs="Times New Roman"/>
        </w:rPr>
        <w:t>José Marcelo Padilla Vásquez</w:t>
      </w:r>
    </w:p>
    <w:p w14:paraId="0C281557" w14:textId="77777777" w:rsidR="009130EB" w:rsidRPr="00555F55" w:rsidRDefault="009130EB" w:rsidP="009130EB">
      <w:pPr>
        <w:spacing w:after="0"/>
        <w:ind w:left="2124"/>
        <w:rPr>
          <w:rFonts w:ascii="Times New Roman" w:hAnsi="Times New Roman" w:cs="Times New Roman"/>
        </w:rPr>
      </w:pPr>
      <w:r w:rsidRPr="00555F55">
        <w:rPr>
          <w:rFonts w:ascii="Times New Roman" w:hAnsi="Times New Roman" w:cs="Times New Roman"/>
        </w:rPr>
        <w:t>Oscar Salvador Téllez Jiménez</w:t>
      </w:r>
    </w:p>
    <w:p w14:paraId="78C756A9" w14:textId="77777777" w:rsidR="009130EB" w:rsidRPr="00555F55" w:rsidRDefault="009130EB" w:rsidP="009130EB">
      <w:pPr>
        <w:spacing w:after="0"/>
        <w:ind w:left="2124"/>
        <w:rPr>
          <w:rFonts w:ascii="Times New Roman" w:hAnsi="Times New Roman" w:cs="Times New Roman"/>
        </w:rPr>
      </w:pPr>
      <w:r w:rsidRPr="00555F55">
        <w:rPr>
          <w:rFonts w:ascii="Times New Roman" w:hAnsi="Times New Roman" w:cs="Times New Roman"/>
        </w:rPr>
        <w:t xml:space="preserve">Oscar Gabriel Gutiérrez Mendoza </w:t>
      </w:r>
    </w:p>
    <w:p w14:paraId="12548A1B" w14:textId="77777777" w:rsidR="009130EB" w:rsidRPr="00555F55" w:rsidRDefault="009130EB" w:rsidP="009130EB">
      <w:pPr>
        <w:spacing w:after="0"/>
        <w:rPr>
          <w:rFonts w:ascii="Times New Roman" w:hAnsi="Times New Roman" w:cs="Times New Roman"/>
        </w:rPr>
      </w:pPr>
    </w:p>
    <w:p w14:paraId="5042F943" w14:textId="77777777" w:rsidR="009130EB" w:rsidRPr="00555F55" w:rsidRDefault="009130EB" w:rsidP="009130EB">
      <w:pPr>
        <w:spacing w:after="0"/>
        <w:rPr>
          <w:rFonts w:ascii="Times New Roman" w:hAnsi="Times New Roman" w:cs="Times New Roman"/>
        </w:rPr>
      </w:pPr>
    </w:p>
    <w:p w14:paraId="346155CF" w14:textId="77777777" w:rsidR="009130EB" w:rsidRPr="00555F55" w:rsidRDefault="009130EB" w:rsidP="009130EB">
      <w:pPr>
        <w:rPr>
          <w:rFonts w:ascii="Times New Roman" w:hAnsi="Times New Roman" w:cs="Times New Roman"/>
          <w:b/>
          <w:bCs/>
        </w:rPr>
      </w:pPr>
      <w:r w:rsidRPr="00555F55">
        <w:rPr>
          <w:rFonts w:ascii="Times New Roman" w:hAnsi="Times New Roman" w:cs="Times New Roman"/>
          <w:b/>
        </w:rPr>
        <w:t>DOCENTE:</w:t>
      </w:r>
      <w:r w:rsidRPr="00555F55">
        <w:rPr>
          <w:rFonts w:ascii="Times New Roman" w:hAnsi="Times New Roman" w:cs="Times New Roman"/>
        </w:rPr>
        <w:t xml:space="preserve"> </w:t>
      </w:r>
      <w:r w:rsidRPr="00555F55">
        <w:rPr>
          <w:rFonts w:ascii="Times New Roman" w:hAnsi="Times New Roman" w:cs="Times New Roman"/>
          <w:b/>
          <w:bCs/>
        </w:rPr>
        <w:t xml:space="preserve"> </w:t>
      </w:r>
    </w:p>
    <w:p w14:paraId="1525B135" w14:textId="77777777" w:rsidR="009130EB" w:rsidRPr="00555F55" w:rsidRDefault="009130EB" w:rsidP="009130EB">
      <w:pPr>
        <w:ind w:left="1416" w:firstLine="708"/>
        <w:rPr>
          <w:rFonts w:ascii="Times New Roman" w:hAnsi="Times New Roman" w:cs="Times New Roman"/>
        </w:rPr>
      </w:pPr>
      <w:r w:rsidRPr="00555F55">
        <w:rPr>
          <w:rFonts w:ascii="Times New Roman" w:hAnsi="Times New Roman" w:cs="Times New Roman"/>
        </w:rPr>
        <w:t>Yulieth Casanova</w:t>
      </w:r>
    </w:p>
    <w:p w14:paraId="620BEAE9" w14:textId="77777777" w:rsidR="009130EB" w:rsidRPr="00555F55" w:rsidRDefault="009130EB" w:rsidP="009130EB">
      <w:pPr>
        <w:spacing w:after="0"/>
        <w:rPr>
          <w:rFonts w:ascii="Times New Roman" w:hAnsi="Times New Roman" w:cs="Times New Roman"/>
        </w:rPr>
      </w:pPr>
    </w:p>
    <w:p w14:paraId="7E3FD05F" w14:textId="77777777" w:rsidR="009130EB" w:rsidRPr="00555F55" w:rsidRDefault="009130EB" w:rsidP="009130EB">
      <w:pPr>
        <w:spacing w:after="0"/>
        <w:rPr>
          <w:rFonts w:ascii="Times New Roman" w:hAnsi="Times New Roman" w:cs="Times New Roman"/>
        </w:rPr>
      </w:pPr>
    </w:p>
    <w:p w14:paraId="7129C3A5" w14:textId="0BE61D72" w:rsidR="009130EB" w:rsidRPr="00555F55" w:rsidRDefault="009130EB" w:rsidP="009130EB">
      <w:pPr>
        <w:jc w:val="center"/>
        <w:rPr>
          <w:rFonts w:ascii="Times New Roman" w:eastAsia="Times New Roman" w:hAnsi="Times New Roman" w:cs="Times New Roman"/>
          <w:b/>
          <w:bCs/>
          <w:kern w:val="36"/>
        </w:rPr>
      </w:pPr>
      <w:r w:rsidRPr="00555F55">
        <w:rPr>
          <w:rFonts w:ascii="Times New Roman" w:hAnsi="Times New Roman" w:cs="Times New Roman"/>
          <w:b/>
          <w:bCs/>
        </w:rPr>
        <w:t>27 de septiembre del 2026</w:t>
      </w:r>
    </w:p>
    <w:p w14:paraId="6A4389F3" w14:textId="77777777" w:rsidR="009130EB" w:rsidRPr="00555F55" w:rsidRDefault="009130EB" w:rsidP="009130EB">
      <w:pPr>
        <w:rPr>
          <w:rFonts w:ascii="Times New Roman" w:hAnsi="Times New Roman" w:cs="Times New Roman"/>
        </w:rPr>
      </w:pPr>
      <w:r w:rsidRPr="00555F55">
        <w:rPr>
          <w:rFonts w:ascii="Times New Roman" w:hAnsi="Times New Roman" w:cs="Times New Roman"/>
        </w:rPr>
        <w:br w:type="page"/>
      </w:r>
    </w:p>
    <w:sdt>
      <w:sdtPr>
        <w:rPr>
          <w:rFonts w:ascii="Times New Roman" w:eastAsiaTheme="minorHAnsi" w:hAnsi="Times New Roman" w:cs="Times New Roman"/>
          <w:color w:val="auto"/>
          <w:sz w:val="22"/>
          <w:szCs w:val="22"/>
          <w:lang w:val="es-ES" w:eastAsia="en-US"/>
        </w:rPr>
        <w:id w:val="1357696404"/>
        <w:docPartObj>
          <w:docPartGallery w:val="Table of Contents"/>
          <w:docPartUnique/>
        </w:docPartObj>
      </w:sdtPr>
      <w:sdtEndPr>
        <w:rPr>
          <w:b/>
          <w:bCs/>
        </w:rPr>
      </w:sdtEndPr>
      <w:sdtContent>
        <w:p w14:paraId="7B4F3FC9" w14:textId="530C09FD" w:rsidR="00555F55" w:rsidRPr="00555F55" w:rsidRDefault="00555F55">
          <w:pPr>
            <w:pStyle w:val="TtuloTDC"/>
            <w:rPr>
              <w:rFonts w:ascii="Times New Roman" w:hAnsi="Times New Roman" w:cs="Times New Roman"/>
            </w:rPr>
          </w:pPr>
          <w:r w:rsidRPr="00555F55">
            <w:rPr>
              <w:rFonts w:ascii="Times New Roman" w:hAnsi="Times New Roman" w:cs="Times New Roman"/>
              <w:lang w:val="es-ES"/>
            </w:rPr>
            <w:t>Contenido</w:t>
          </w:r>
        </w:p>
        <w:p w14:paraId="12D455EC" w14:textId="47732F44" w:rsidR="009D4C3C" w:rsidRDefault="00555F55">
          <w:pPr>
            <w:pStyle w:val="TDC1"/>
            <w:tabs>
              <w:tab w:val="right" w:leader="dot" w:pos="8828"/>
            </w:tabs>
            <w:rPr>
              <w:rFonts w:eastAsiaTheme="minorEastAsia"/>
              <w:noProof/>
              <w:lang w:eastAsia="es-NI"/>
            </w:rPr>
          </w:pPr>
          <w:r w:rsidRPr="00555F55">
            <w:rPr>
              <w:rFonts w:ascii="Times New Roman" w:hAnsi="Times New Roman" w:cs="Times New Roman"/>
            </w:rPr>
            <w:fldChar w:fldCharType="begin"/>
          </w:r>
          <w:r w:rsidRPr="00555F55">
            <w:rPr>
              <w:rFonts w:ascii="Times New Roman" w:hAnsi="Times New Roman" w:cs="Times New Roman"/>
            </w:rPr>
            <w:instrText xml:space="preserve"> TOC \o "1-3" \h \z \u </w:instrText>
          </w:r>
          <w:r w:rsidRPr="00555F55">
            <w:rPr>
              <w:rFonts w:ascii="Times New Roman" w:hAnsi="Times New Roman" w:cs="Times New Roman"/>
            </w:rPr>
            <w:fldChar w:fldCharType="separate"/>
          </w:r>
          <w:hyperlink w:anchor="_Toc241442938" w:history="1">
            <w:r w:rsidR="009D4C3C" w:rsidRPr="00B0208A">
              <w:rPr>
                <w:rStyle w:val="Hipervnculo"/>
                <w:rFonts w:ascii="Times New Roman" w:hAnsi="Times New Roman" w:cs="Times New Roman"/>
                <w:noProof/>
              </w:rPr>
              <w:t>Introducción</w:t>
            </w:r>
            <w:r w:rsidR="009D4C3C">
              <w:rPr>
                <w:noProof/>
                <w:webHidden/>
              </w:rPr>
              <w:tab/>
            </w:r>
            <w:r w:rsidR="009D4C3C">
              <w:rPr>
                <w:noProof/>
                <w:webHidden/>
              </w:rPr>
              <w:fldChar w:fldCharType="begin"/>
            </w:r>
            <w:r w:rsidR="009D4C3C">
              <w:rPr>
                <w:noProof/>
                <w:webHidden/>
              </w:rPr>
              <w:instrText xml:space="preserve"> PAGEREF _Toc241442938 \h </w:instrText>
            </w:r>
            <w:r w:rsidR="009D4C3C">
              <w:rPr>
                <w:noProof/>
                <w:webHidden/>
              </w:rPr>
            </w:r>
            <w:r w:rsidR="009D4C3C">
              <w:rPr>
                <w:noProof/>
                <w:webHidden/>
              </w:rPr>
              <w:fldChar w:fldCharType="separate"/>
            </w:r>
            <w:r w:rsidR="009D4C3C">
              <w:rPr>
                <w:noProof/>
                <w:webHidden/>
              </w:rPr>
              <w:t>3</w:t>
            </w:r>
            <w:r w:rsidR="009D4C3C">
              <w:rPr>
                <w:noProof/>
                <w:webHidden/>
              </w:rPr>
              <w:fldChar w:fldCharType="end"/>
            </w:r>
          </w:hyperlink>
        </w:p>
        <w:p w14:paraId="76F106D0" w14:textId="04B1735A" w:rsidR="009D4C3C" w:rsidRDefault="009D4C3C">
          <w:pPr>
            <w:pStyle w:val="TDC1"/>
            <w:tabs>
              <w:tab w:val="right" w:leader="dot" w:pos="8828"/>
            </w:tabs>
            <w:rPr>
              <w:rFonts w:eastAsiaTheme="minorEastAsia"/>
              <w:noProof/>
              <w:lang w:eastAsia="es-NI"/>
            </w:rPr>
          </w:pPr>
          <w:hyperlink w:anchor="_Toc241442939" w:history="1">
            <w:r w:rsidRPr="00B0208A">
              <w:rPr>
                <w:rStyle w:val="Hipervnculo"/>
                <w:rFonts w:ascii="Times New Roman" w:hAnsi="Times New Roman" w:cs="Times New Roman"/>
                <w:noProof/>
              </w:rPr>
              <w:t>Problema y alcance</w:t>
            </w:r>
            <w:r>
              <w:rPr>
                <w:noProof/>
                <w:webHidden/>
              </w:rPr>
              <w:tab/>
            </w:r>
            <w:r>
              <w:rPr>
                <w:noProof/>
                <w:webHidden/>
              </w:rPr>
              <w:fldChar w:fldCharType="begin"/>
            </w:r>
            <w:r>
              <w:rPr>
                <w:noProof/>
                <w:webHidden/>
              </w:rPr>
              <w:instrText xml:space="preserve"> PAGEREF _Toc241442939 \h </w:instrText>
            </w:r>
            <w:r>
              <w:rPr>
                <w:noProof/>
                <w:webHidden/>
              </w:rPr>
            </w:r>
            <w:r>
              <w:rPr>
                <w:noProof/>
                <w:webHidden/>
              </w:rPr>
              <w:fldChar w:fldCharType="separate"/>
            </w:r>
            <w:r>
              <w:rPr>
                <w:noProof/>
                <w:webHidden/>
              </w:rPr>
              <w:t>4</w:t>
            </w:r>
            <w:r>
              <w:rPr>
                <w:noProof/>
                <w:webHidden/>
              </w:rPr>
              <w:fldChar w:fldCharType="end"/>
            </w:r>
          </w:hyperlink>
        </w:p>
        <w:p w14:paraId="179F4FBA" w14:textId="1948D51B" w:rsidR="009D4C3C" w:rsidRDefault="009D4C3C">
          <w:pPr>
            <w:pStyle w:val="TDC2"/>
            <w:tabs>
              <w:tab w:val="right" w:leader="dot" w:pos="8828"/>
            </w:tabs>
            <w:rPr>
              <w:rFonts w:eastAsiaTheme="minorEastAsia"/>
              <w:noProof/>
              <w:lang w:eastAsia="es-NI"/>
            </w:rPr>
          </w:pPr>
          <w:hyperlink w:anchor="_Toc241442940" w:history="1">
            <w:r w:rsidRPr="00B0208A">
              <w:rPr>
                <w:rStyle w:val="Hipervnculo"/>
                <w:rFonts w:ascii="Times New Roman" w:hAnsi="Times New Roman" w:cs="Times New Roman"/>
                <w:noProof/>
              </w:rPr>
              <w:t>Problema</w:t>
            </w:r>
            <w:r>
              <w:rPr>
                <w:noProof/>
                <w:webHidden/>
              </w:rPr>
              <w:tab/>
            </w:r>
            <w:r>
              <w:rPr>
                <w:noProof/>
                <w:webHidden/>
              </w:rPr>
              <w:fldChar w:fldCharType="begin"/>
            </w:r>
            <w:r>
              <w:rPr>
                <w:noProof/>
                <w:webHidden/>
              </w:rPr>
              <w:instrText xml:space="preserve"> PAGEREF _Toc241442940 \h </w:instrText>
            </w:r>
            <w:r>
              <w:rPr>
                <w:noProof/>
                <w:webHidden/>
              </w:rPr>
            </w:r>
            <w:r>
              <w:rPr>
                <w:noProof/>
                <w:webHidden/>
              </w:rPr>
              <w:fldChar w:fldCharType="separate"/>
            </w:r>
            <w:r>
              <w:rPr>
                <w:noProof/>
                <w:webHidden/>
              </w:rPr>
              <w:t>4</w:t>
            </w:r>
            <w:r>
              <w:rPr>
                <w:noProof/>
                <w:webHidden/>
              </w:rPr>
              <w:fldChar w:fldCharType="end"/>
            </w:r>
          </w:hyperlink>
        </w:p>
        <w:p w14:paraId="55C25747" w14:textId="21882732" w:rsidR="009D4C3C" w:rsidRDefault="009D4C3C">
          <w:pPr>
            <w:pStyle w:val="TDC2"/>
            <w:tabs>
              <w:tab w:val="right" w:leader="dot" w:pos="8828"/>
            </w:tabs>
            <w:rPr>
              <w:rFonts w:eastAsiaTheme="minorEastAsia"/>
              <w:noProof/>
              <w:lang w:eastAsia="es-NI"/>
            </w:rPr>
          </w:pPr>
          <w:hyperlink w:anchor="_Toc241442941" w:history="1">
            <w:r w:rsidRPr="00B0208A">
              <w:rPr>
                <w:rStyle w:val="Hipervnculo"/>
                <w:rFonts w:ascii="Times New Roman" w:hAnsi="Times New Roman" w:cs="Times New Roman"/>
                <w:noProof/>
              </w:rPr>
              <w:t>Justificación</w:t>
            </w:r>
            <w:r>
              <w:rPr>
                <w:noProof/>
                <w:webHidden/>
              </w:rPr>
              <w:tab/>
            </w:r>
            <w:r>
              <w:rPr>
                <w:noProof/>
                <w:webHidden/>
              </w:rPr>
              <w:fldChar w:fldCharType="begin"/>
            </w:r>
            <w:r>
              <w:rPr>
                <w:noProof/>
                <w:webHidden/>
              </w:rPr>
              <w:instrText xml:space="preserve"> PAGEREF _Toc241442941 \h </w:instrText>
            </w:r>
            <w:r>
              <w:rPr>
                <w:noProof/>
                <w:webHidden/>
              </w:rPr>
            </w:r>
            <w:r>
              <w:rPr>
                <w:noProof/>
                <w:webHidden/>
              </w:rPr>
              <w:fldChar w:fldCharType="separate"/>
            </w:r>
            <w:r>
              <w:rPr>
                <w:noProof/>
                <w:webHidden/>
              </w:rPr>
              <w:t>4</w:t>
            </w:r>
            <w:r>
              <w:rPr>
                <w:noProof/>
                <w:webHidden/>
              </w:rPr>
              <w:fldChar w:fldCharType="end"/>
            </w:r>
          </w:hyperlink>
        </w:p>
        <w:p w14:paraId="1B9B2E4A" w14:textId="3759C4B3" w:rsidR="009D4C3C" w:rsidRDefault="009D4C3C">
          <w:pPr>
            <w:pStyle w:val="TDC2"/>
            <w:tabs>
              <w:tab w:val="right" w:leader="dot" w:pos="8828"/>
            </w:tabs>
            <w:rPr>
              <w:rFonts w:eastAsiaTheme="minorEastAsia"/>
              <w:noProof/>
              <w:lang w:eastAsia="es-NI"/>
            </w:rPr>
          </w:pPr>
          <w:hyperlink w:anchor="_Toc241442942" w:history="1">
            <w:r w:rsidRPr="00B0208A">
              <w:rPr>
                <w:rStyle w:val="Hipervnculo"/>
                <w:rFonts w:ascii="Times New Roman" w:hAnsi="Times New Roman" w:cs="Times New Roman"/>
                <w:noProof/>
              </w:rPr>
              <w:t>Alcance</w:t>
            </w:r>
            <w:r>
              <w:rPr>
                <w:noProof/>
                <w:webHidden/>
              </w:rPr>
              <w:tab/>
            </w:r>
            <w:r>
              <w:rPr>
                <w:noProof/>
                <w:webHidden/>
              </w:rPr>
              <w:fldChar w:fldCharType="begin"/>
            </w:r>
            <w:r>
              <w:rPr>
                <w:noProof/>
                <w:webHidden/>
              </w:rPr>
              <w:instrText xml:space="preserve"> PAGEREF _Toc241442942 \h </w:instrText>
            </w:r>
            <w:r>
              <w:rPr>
                <w:noProof/>
                <w:webHidden/>
              </w:rPr>
            </w:r>
            <w:r>
              <w:rPr>
                <w:noProof/>
                <w:webHidden/>
              </w:rPr>
              <w:fldChar w:fldCharType="separate"/>
            </w:r>
            <w:r>
              <w:rPr>
                <w:noProof/>
                <w:webHidden/>
              </w:rPr>
              <w:t>4</w:t>
            </w:r>
            <w:r>
              <w:rPr>
                <w:noProof/>
                <w:webHidden/>
              </w:rPr>
              <w:fldChar w:fldCharType="end"/>
            </w:r>
          </w:hyperlink>
        </w:p>
        <w:p w14:paraId="2B4B8B26" w14:textId="087EB316" w:rsidR="009D4C3C" w:rsidRDefault="009D4C3C">
          <w:pPr>
            <w:pStyle w:val="TDC2"/>
            <w:tabs>
              <w:tab w:val="right" w:leader="dot" w:pos="8828"/>
            </w:tabs>
            <w:rPr>
              <w:rFonts w:eastAsiaTheme="minorEastAsia"/>
              <w:noProof/>
              <w:lang w:eastAsia="es-NI"/>
            </w:rPr>
          </w:pPr>
          <w:hyperlink w:anchor="_Toc241442943" w:history="1">
            <w:r w:rsidRPr="00B0208A">
              <w:rPr>
                <w:rStyle w:val="Hipervnculo"/>
                <w:rFonts w:ascii="Times New Roman" w:hAnsi="Times New Roman" w:cs="Times New Roman"/>
                <w:noProof/>
              </w:rPr>
              <w:t>OBJETIVOS</w:t>
            </w:r>
            <w:r>
              <w:rPr>
                <w:noProof/>
                <w:webHidden/>
              </w:rPr>
              <w:tab/>
            </w:r>
            <w:r>
              <w:rPr>
                <w:noProof/>
                <w:webHidden/>
              </w:rPr>
              <w:fldChar w:fldCharType="begin"/>
            </w:r>
            <w:r>
              <w:rPr>
                <w:noProof/>
                <w:webHidden/>
              </w:rPr>
              <w:instrText xml:space="preserve"> PAGEREF _Toc241442943 \h </w:instrText>
            </w:r>
            <w:r>
              <w:rPr>
                <w:noProof/>
                <w:webHidden/>
              </w:rPr>
            </w:r>
            <w:r>
              <w:rPr>
                <w:noProof/>
                <w:webHidden/>
              </w:rPr>
              <w:fldChar w:fldCharType="separate"/>
            </w:r>
            <w:r>
              <w:rPr>
                <w:noProof/>
                <w:webHidden/>
              </w:rPr>
              <w:t>5</w:t>
            </w:r>
            <w:r>
              <w:rPr>
                <w:noProof/>
                <w:webHidden/>
              </w:rPr>
              <w:fldChar w:fldCharType="end"/>
            </w:r>
          </w:hyperlink>
        </w:p>
        <w:p w14:paraId="0C260879" w14:textId="186C3C8C" w:rsidR="009D4C3C" w:rsidRDefault="009D4C3C">
          <w:pPr>
            <w:pStyle w:val="TDC1"/>
            <w:tabs>
              <w:tab w:val="right" w:leader="dot" w:pos="8828"/>
            </w:tabs>
            <w:rPr>
              <w:rFonts w:eastAsiaTheme="minorEastAsia"/>
              <w:noProof/>
              <w:lang w:eastAsia="es-NI"/>
            </w:rPr>
          </w:pPr>
          <w:hyperlink w:anchor="_Toc241442944" w:history="1">
            <w:r w:rsidRPr="00B0208A">
              <w:rPr>
                <w:rStyle w:val="Hipervnculo"/>
                <w:rFonts w:ascii="Times New Roman" w:hAnsi="Times New Roman" w:cs="Times New Roman"/>
                <w:noProof/>
              </w:rPr>
              <w:t>Fuentes y preparación de datos</w:t>
            </w:r>
            <w:r>
              <w:rPr>
                <w:noProof/>
                <w:webHidden/>
              </w:rPr>
              <w:tab/>
            </w:r>
            <w:r>
              <w:rPr>
                <w:noProof/>
                <w:webHidden/>
              </w:rPr>
              <w:fldChar w:fldCharType="begin"/>
            </w:r>
            <w:r>
              <w:rPr>
                <w:noProof/>
                <w:webHidden/>
              </w:rPr>
              <w:instrText xml:space="preserve"> PAGEREF _Toc241442944 \h </w:instrText>
            </w:r>
            <w:r>
              <w:rPr>
                <w:noProof/>
                <w:webHidden/>
              </w:rPr>
            </w:r>
            <w:r>
              <w:rPr>
                <w:noProof/>
                <w:webHidden/>
              </w:rPr>
              <w:fldChar w:fldCharType="separate"/>
            </w:r>
            <w:r>
              <w:rPr>
                <w:noProof/>
                <w:webHidden/>
              </w:rPr>
              <w:t>6</w:t>
            </w:r>
            <w:r>
              <w:rPr>
                <w:noProof/>
                <w:webHidden/>
              </w:rPr>
              <w:fldChar w:fldCharType="end"/>
            </w:r>
          </w:hyperlink>
        </w:p>
        <w:p w14:paraId="2A1FD15E" w14:textId="11084F83" w:rsidR="009D4C3C" w:rsidRDefault="009D4C3C">
          <w:pPr>
            <w:pStyle w:val="TDC2"/>
            <w:tabs>
              <w:tab w:val="right" w:leader="dot" w:pos="8828"/>
            </w:tabs>
            <w:rPr>
              <w:rFonts w:eastAsiaTheme="minorEastAsia"/>
              <w:noProof/>
              <w:lang w:eastAsia="es-NI"/>
            </w:rPr>
          </w:pPr>
          <w:hyperlink w:anchor="_Toc241442945" w:history="1">
            <w:r w:rsidRPr="00B0208A">
              <w:rPr>
                <w:rStyle w:val="Hipervnculo"/>
                <w:rFonts w:ascii="Times New Roman" w:hAnsi="Times New Roman" w:cs="Times New Roman"/>
                <w:noProof/>
              </w:rPr>
              <w:t>Inventario de Fuentes y Trazabilidad Operativa</w:t>
            </w:r>
            <w:r>
              <w:rPr>
                <w:noProof/>
                <w:webHidden/>
              </w:rPr>
              <w:tab/>
            </w:r>
            <w:r>
              <w:rPr>
                <w:noProof/>
                <w:webHidden/>
              </w:rPr>
              <w:fldChar w:fldCharType="begin"/>
            </w:r>
            <w:r>
              <w:rPr>
                <w:noProof/>
                <w:webHidden/>
              </w:rPr>
              <w:instrText xml:space="preserve"> PAGEREF _Toc241442945 \h </w:instrText>
            </w:r>
            <w:r>
              <w:rPr>
                <w:noProof/>
                <w:webHidden/>
              </w:rPr>
            </w:r>
            <w:r>
              <w:rPr>
                <w:noProof/>
                <w:webHidden/>
              </w:rPr>
              <w:fldChar w:fldCharType="separate"/>
            </w:r>
            <w:r>
              <w:rPr>
                <w:noProof/>
                <w:webHidden/>
              </w:rPr>
              <w:t>6</w:t>
            </w:r>
            <w:r>
              <w:rPr>
                <w:noProof/>
                <w:webHidden/>
              </w:rPr>
              <w:fldChar w:fldCharType="end"/>
            </w:r>
          </w:hyperlink>
        </w:p>
        <w:p w14:paraId="21AFBA99" w14:textId="446029FF" w:rsidR="009D4C3C" w:rsidRDefault="009D4C3C">
          <w:pPr>
            <w:pStyle w:val="TDC2"/>
            <w:tabs>
              <w:tab w:val="right" w:leader="dot" w:pos="8828"/>
            </w:tabs>
            <w:rPr>
              <w:rFonts w:eastAsiaTheme="minorEastAsia"/>
              <w:noProof/>
              <w:lang w:eastAsia="es-NI"/>
            </w:rPr>
          </w:pPr>
          <w:hyperlink w:anchor="_Toc241442946" w:history="1">
            <w:r w:rsidRPr="00B0208A">
              <w:rPr>
                <w:rStyle w:val="Hipervnculo"/>
                <w:rFonts w:ascii="Times New Roman" w:hAnsi="Times New Roman" w:cs="Times New Roman"/>
                <w:noProof/>
              </w:rPr>
              <w:t>Matriz de Variables para Minería de Datos</w:t>
            </w:r>
            <w:r>
              <w:rPr>
                <w:noProof/>
                <w:webHidden/>
              </w:rPr>
              <w:tab/>
            </w:r>
            <w:r>
              <w:rPr>
                <w:noProof/>
                <w:webHidden/>
              </w:rPr>
              <w:fldChar w:fldCharType="begin"/>
            </w:r>
            <w:r>
              <w:rPr>
                <w:noProof/>
                <w:webHidden/>
              </w:rPr>
              <w:instrText xml:space="preserve"> PAGEREF _Toc241442946 \h </w:instrText>
            </w:r>
            <w:r>
              <w:rPr>
                <w:noProof/>
                <w:webHidden/>
              </w:rPr>
            </w:r>
            <w:r>
              <w:rPr>
                <w:noProof/>
                <w:webHidden/>
              </w:rPr>
              <w:fldChar w:fldCharType="separate"/>
            </w:r>
            <w:r>
              <w:rPr>
                <w:noProof/>
                <w:webHidden/>
              </w:rPr>
              <w:t>6</w:t>
            </w:r>
            <w:r>
              <w:rPr>
                <w:noProof/>
                <w:webHidden/>
              </w:rPr>
              <w:fldChar w:fldCharType="end"/>
            </w:r>
          </w:hyperlink>
        </w:p>
        <w:p w14:paraId="6D9642F1" w14:textId="6176F9EB" w:rsidR="009D4C3C" w:rsidRDefault="009D4C3C">
          <w:pPr>
            <w:pStyle w:val="TDC2"/>
            <w:tabs>
              <w:tab w:val="right" w:leader="dot" w:pos="8828"/>
            </w:tabs>
            <w:rPr>
              <w:rFonts w:eastAsiaTheme="minorEastAsia"/>
              <w:noProof/>
              <w:lang w:eastAsia="es-NI"/>
            </w:rPr>
          </w:pPr>
          <w:hyperlink w:anchor="_Toc241442947" w:history="1">
            <w:r w:rsidRPr="00B0208A">
              <w:rPr>
                <w:rStyle w:val="Hipervnculo"/>
                <w:rFonts w:ascii="Times New Roman" w:hAnsi="Times New Roman" w:cs="Times New Roman"/>
                <w:noProof/>
              </w:rPr>
              <w:t>Bitácora de Limpieza y Transformación (Pipeline ETL en Python)</w:t>
            </w:r>
            <w:r>
              <w:rPr>
                <w:noProof/>
                <w:webHidden/>
              </w:rPr>
              <w:tab/>
            </w:r>
            <w:r>
              <w:rPr>
                <w:noProof/>
                <w:webHidden/>
              </w:rPr>
              <w:fldChar w:fldCharType="begin"/>
            </w:r>
            <w:r>
              <w:rPr>
                <w:noProof/>
                <w:webHidden/>
              </w:rPr>
              <w:instrText xml:space="preserve"> PAGEREF _Toc241442947 \h </w:instrText>
            </w:r>
            <w:r>
              <w:rPr>
                <w:noProof/>
                <w:webHidden/>
              </w:rPr>
            </w:r>
            <w:r>
              <w:rPr>
                <w:noProof/>
                <w:webHidden/>
              </w:rPr>
              <w:fldChar w:fldCharType="separate"/>
            </w:r>
            <w:r>
              <w:rPr>
                <w:noProof/>
                <w:webHidden/>
              </w:rPr>
              <w:t>7</w:t>
            </w:r>
            <w:r>
              <w:rPr>
                <w:noProof/>
                <w:webHidden/>
              </w:rPr>
              <w:fldChar w:fldCharType="end"/>
            </w:r>
          </w:hyperlink>
        </w:p>
        <w:p w14:paraId="3892FCB4" w14:textId="66647F1B" w:rsidR="009D4C3C" w:rsidRDefault="009D4C3C">
          <w:pPr>
            <w:pStyle w:val="TDC1"/>
            <w:tabs>
              <w:tab w:val="right" w:leader="dot" w:pos="8828"/>
            </w:tabs>
            <w:rPr>
              <w:rFonts w:eastAsiaTheme="minorEastAsia"/>
              <w:noProof/>
              <w:lang w:eastAsia="es-NI"/>
            </w:rPr>
          </w:pPr>
          <w:hyperlink w:anchor="_Toc241442948" w:history="1">
            <w:r w:rsidRPr="00B0208A">
              <w:rPr>
                <w:rStyle w:val="Hipervnculo"/>
                <w:rFonts w:ascii="Times New Roman" w:hAnsi="Times New Roman" w:cs="Times New Roman"/>
                <w:noProof/>
              </w:rPr>
              <w:t>Marco de Gobierno de Datos v1</w:t>
            </w:r>
            <w:r>
              <w:rPr>
                <w:noProof/>
                <w:webHidden/>
              </w:rPr>
              <w:tab/>
            </w:r>
            <w:r>
              <w:rPr>
                <w:noProof/>
                <w:webHidden/>
              </w:rPr>
              <w:fldChar w:fldCharType="begin"/>
            </w:r>
            <w:r>
              <w:rPr>
                <w:noProof/>
                <w:webHidden/>
              </w:rPr>
              <w:instrText xml:space="preserve"> PAGEREF _Toc241442948 \h </w:instrText>
            </w:r>
            <w:r>
              <w:rPr>
                <w:noProof/>
                <w:webHidden/>
              </w:rPr>
            </w:r>
            <w:r>
              <w:rPr>
                <w:noProof/>
                <w:webHidden/>
              </w:rPr>
              <w:fldChar w:fldCharType="separate"/>
            </w:r>
            <w:r>
              <w:rPr>
                <w:noProof/>
                <w:webHidden/>
              </w:rPr>
              <w:t>8</w:t>
            </w:r>
            <w:r>
              <w:rPr>
                <w:noProof/>
                <w:webHidden/>
              </w:rPr>
              <w:fldChar w:fldCharType="end"/>
            </w:r>
          </w:hyperlink>
        </w:p>
        <w:p w14:paraId="79F5679E" w14:textId="5F107A39" w:rsidR="009D4C3C" w:rsidRDefault="009D4C3C">
          <w:pPr>
            <w:pStyle w:val="TDC2"/>
            <w:tabs>
              <w:tab w:val="right" w:leader="dot" w:pos="8828"/>
            </w:tabs>
            <w:rPr>
              <w:rFonts w:eastAsiaTheme="minorEastAsia"/>
              <w:noProof/>
              <w:lang w:eastAsia="es-NI"/>
            </w:rPr>
          </w:pPr>
          <w:hyperlink w:anchor="_Toc241442949" w:history="1">
            <w:r w:rsidRPr="00B0208A">
              <w:rPr>
                <w:rStyle w:val="Hipervnculo"/>
                <w:rFonts w:ascii="Times New Roman" w:hAnsi="Times New Roman" w:cs="Times New Roman"/>
                <w:noProof/>
              </w:rPr>
              <w:t>Principios</w:t>
            </w:r>
            <w:r>
              <w:rPr>
                <w:noProof/>
                <w:webHidden/>
              </w:rPr>
              <w:tab/>
            </w:r>
            <w:r>
              <w:rPr>
                <w:noProof/>
                <w:webHidden/>
              </w:rPr>
              <w:fldChar w:fldCharType="begin"/>
            </w:r>
            <w:r>
              <w:rPr>
                <w:noProof/>
                <w:webHidden/>
              </w:rPr>
              <w:instrText xml:space="preserve"> PAGEREF _Toc241442949 \h </w:instrText>
            </w:r>
            <w:r>
              <w:rPr>
                <w:noProof/>
                <w:webHidden/>
              </w:rPr>
            </w:r>
            <w:r>
              <w:rPr>
                <w:noProof/>
                <w:webHidden/>
              </w:rPr>
              <w:fldChar w:fldCharType="separate"/>
            </w:r>
            <w:r>
              <w:rPr>
                <w:noProof/>
                <w:webHidden/>
              </w:rPr>
              <w:t>8</w:t>
            </w:r>
            <w:r>
              <w:rPr>
                <w:noProof/>
                <w:webHidden/>
              </w:rPr>
              <w:fldChar w:fldCharType="end"/>
            </w:r>
          </w:hyperlink>
        </w:p>
        <w:p w14:paraId="56951D9F" w14:textId="08F3093F" w:rsidR="009D4C3C" w:rsidRDefault="009D4C3C">
          <w:pPr>
            <w:pStyle w:val="TDC2"/>
            <w:tabs>
              <w:tab w:val="right" w:leader="dot" w:pos="8828"/>
            </w:tabs>
            <w:rPr>
              <w:rFonts w:eastAsiaTheme="minorEastAsia"/>
              <w:noProof/>
              <w:lang w:eastAsia="es-NI"/>
            </w:rPr>
          </w:pPr>
          <w:hyperlink w:anchor="_Toc241442950" w:history="1">
            <w:r w:rsidRPr="00B0208A">
              <w:rPr>
                <w:rStyle w:val="Hipervnculo"/>
                <w:rFonts w:ascii="Times New Roman" w:hAnsi="Times New Roman" w:cs="Times New Roman"/>
                <w:noProof/>
              </w:rPr>
              <w:t>Alcance</w:t>
            </w:r>
            <w:r>
              <w:rPr>
                <w:noProof/>
                <w:webHidden/>
              </w:rPr>
              <w:tab/>
            </w:r>
            <w:r>
              <w:rPr>
                <w:noProof/>
                <w:webHidden/>
              </w:rPr>
              <w:fldChar w:fldCharType="begin"/>
            </w:r>
            <w:r>
              <w:rPr>
                <w:noProof/>
                <w:webHidden/>
              </w:rPr>
              <w:instrText xml:space="preserve"> PAGEREF _Toc241442950 \h </w:instrText>
            </w:r>
            <w:r>
              <w:rPr>
                <w:noProof/>
                <w:webHidden/>
              </w:rPr>
            </w:r>
            <w:r>
              <w:rPr>
                <w:noProof/>
                <w:webHidden/>
              </w:rPr>
              <w:fldChar w:fldCharType="separate"/>
            </w:r>
            <w:r>
              <w:rPr>
                <w:noProof/>
                <w:webHidden/>
              </w:rPr>
              <w:t>8</w:t>
            </w:r>
            <w:r>
              <w:rPr>
                <w:noProof/>
                <w:webHidden/>
              </w:rPr>
              <w:fldChar w:fldCharType="end"/>
            </w:r>
          </w:hyperlink>
        </w:p>
        <w:p w14:paraId="319E351A" w14:textId="7CC43C8F" w:rsidR="009D4C3C" w:rsidRDefault="009D4C3C">
          <w:pPr>
            <w:pStyle w:val="TDC2"/>
            <w:tabs>
              <w:tab w:val="right" w:leader="dot" w:pos="8828"/>
            </w:tabs>
            <w:rPr>
              <w:rFonts w:eastAsiaTheme="minorEastAsia"/>
              <w:noProof/>
              <w:lang w:eastAsia="es-NI"/>
            </w:rPr>
          </w:pPr>
          <w:hyperlink w:anchor="_Toc241442951" w:history="1">
            <w:r w:rsidRPr="00B0208A">
              <w:rPr>
                <w:rStyle w:val="Hipervnculo"/>
                <w:rFonts w:ascii="Times New Roman" w:hAnsi="Times New Roman" w:cs="Times New Roman"/>
                <w:noProof/>
              </w:rPr>
              <w:t>Catalogo</w:t>
            </w:r>
            <w:r>
              <w:rPr>
                <w:noProof/>
                <w:webHidden/>
              </w:rPr>
              <w:tab/>
            </w:r>
            <w:r>
              <w:rPr>
                <w:noProof/>
                <w:webHidden/>
              </w:rPr>
              <w:fldChar w:fldCharType="begin"/>
            </w:r>
            <w:r>
              <w:rPr>
                <w:noProof/>
                <w:webHidden/>
              </w:rPr>
              <w:instrText xml:space="preserve"> PAGEREF _Toc241442951 \h </w:instrText>
            </w:r>
            <w:r>
              <w:rPr>
                <w:noProof/>
                <w:webHidden/>
              </w:rPr>
            </w:r>
            <w:r>
              <w:rPr>
                <w:noProof/>
                <w:webHidden/>
              </w:rPr>
              <w:fldChar w:fldCharType="separate"/>
            </w:r>
            <w:r>
              <w:rPr>
                <w:noProof/>
                <w:webHidden/>
              </w:rPr>
              <w:t>9</w:t>
            </w:r>
            <w:r>
              <w:rPr>
                <w:noProof/>
                <w:webHidden/>
              </w:rPr>
              <w:fldChar w:fldCharType="end"/>
            </w:r>
          </w:hyperlink>
        </w:p>
        <w:p w14:paraId="1D680635" w14:textId="72C44F47" w:rsidR="009D4C3C" w:rsidRDefault="009D4C3C">
          <w:pPr>
            <w:pStyle w:val="TDC2"/>
            <w:tabs>
              <w:tab w:val="right" w:leader="dot" w:pos="8828"/>
            </w:tabs>
            <w:rPr>
              <w:rFonts w:eastAsiaTheme="minorEastAsia"/>
              <w:noProof/>
              <w:lang w:eastAsia="es-NI"/>
            </w:rPr>
          </w:pPr>
          <w:hyperlink w:anchor="_Toc241442952" w:history="1">
            <w:r w:rsidRPr="00B0208A">
              <w:rPr>
                <w:rStyle w:val="Hipervnculo"/>
                <w:rFonts w:ascii="Times New Roman" w:hAnsi="Times New Roman" w:cs="Times New Roman"/>
                <w:noProof/>
              </w:rPr>
              <w:t>Roles</w:t>
            </w:r>
            <w:r>
              <w:rPr>
                <w:noProof/>
                <w:webHidden/>
              </w:rPr>
              <w:tab/>
            </w:r>
            <w:r>
              <w:rPr>
                <w:noProof/>
                <w:webHidden/>
              </w:rPr>
              <w:fldChar w:fldCharType="begin"/>
            </w:r>
            <w:r>
              <w:rPr>
                <w:noProof/>
                <w:webHidden/>
              </w:rPr>
              <w:instrText xml:space="preserve"> PAGEREF _Toc241442952 \h </w:instrText>
            </w:r>
            <w:r>
              <w:rPr>
                <w:noProof/>
                <w:webHidden/>
              </w:rPr>
            </w:r>
            <w:r>
              <w:rPr>
                <w:noProof/>
                <w:webHidden/>
              </w:rPr>
              <w:fldChar w:fldCharType="separate"/>
            </w:r>
            <w:r>
              <w:rPr>
                <w:noProof/>
                <w:webHidden/>
              </w:rPr>
              <w:t>9</w:t>
            </w:r>
            <w:r>
              <w:rPr>
                <w:noProof/>
                <w:webHidden/>
              </w:rPr>
              <w:fldChar w:fldCharType="end"/>
            </w:r>
          </w:hyperlink>
        </w:p>
        <w:p w14:paraId="3AC2D7FA" w14:textId="747BE98E" w:rsidR="009D4C3C" w:rsidRDefault="009D4C3C">
          <w:pPr>
            <w:pStyle w:val="TDC2"/>
            <w:tabs>
              <w:tab w:val="right" w:leader="dot" w:pos="8828"/>
            </w:tabs>
            <w:rPr>
              <w:rFonts w:eastAsiaTheme="minorEastAsia"/>
              <w:noProof/>
              <w:lang w:eastAsia="es-NI"/>
            </w:rPr>
          </w:pPr>
          <w:hyperlink w:anchor="_Toc241442953" w:history="1">
            <w:r w:rsidRPr="00B0208A">
              <w:rPr>
                <w:rStyle w:val="Hipervnculo"/>
                <w:rFonts w:ascii="Times New Roman" w:hAnsi="Times New Roman" w:cs="Times New Roman"/>
                <w:noProof/>
              </w:rPr>
              <w:t>RACI</w:t>
            </w:r>
            <w:r>
              <w:rPr>
                <w:noProof/>
                <w:webHidden/>
              </w:rPr>
              <w:tab/>
            </w:r>
            <w:r>
              <w:rPr>
                <w:noProof/>
                <w:webHidden/>
              </w:rPr>
              <w:fldChar w:fldCharType="begin"/>
            </w:r>
            <w:r>
              <w:rPr>
                <w:noProof/>
                <w:webHidden/>
              </w:rPr>
              <w:instrText xml:space="preserve"> PAGEREF _Toc241442953 \h </w:instrText>
            </w:r>
            <w:r>
              <w:rPr>
                <w:noProof/>
                <w:webHidden/>
              </w:rPr>
            </w:r>
            <w:r>
              <w:rPr>
                <w:noProof/>
                <w:webHidden/>
              </w:rPr>
              <w:fldChar w:fldCharType="separate"/>
            </w:r>
            <w:r>
              <w:rPr>
                <w:noProof/>
                <w:webHidden/>
              </w:rPr>
              <w:t>11</w:t>
            </w:r>
            <w:r>
              <w:rPr>
                <w:noProof/>
                <w:webHidden/>
              </w:rPr>
              <w:fldChar w:fldCharType="end"/>
            </w:r>
          </w:hyperlink>
        </w:p>
        <w:p w14:paraId="5FE4588D" w14:textId="30C33116" w:rsidR="009D4C3C" w:rsidRDefault="009D4C3C">
          <w:pPr>
            <w:pStyle w:val="TDC2"/>
            <w:tabs>
              <w:tab w:val="right" w:leader="dot" w:pos="8828"/>
            </w:tabs>
            <w:rPr>
              <w:rFonts w:eastAsiaTheme="minorEastAsia"/>
              <w:noProof/>
              <w:lang w:eastAsia="es-NI"/>
            </w:rPr>
          </w:pPr>
          <w:hyperlink w:anchor="_Toc241442954" w:history="1">
            <w:r w:rsidRPr="00B0208A">
              <w:rPr>
                <w:rStyle w:val="Hipervnculo"/>
                <w:rFonts w:ascii="Times New Roman" w:hAnsi="Times New Roman" w:cs="Times New Roman"/>
                <w:noProof/>
              </w:rPr>
              <w:t>Políticas</w:t>
            </w:r>
            <w:r>
              <w:rPr>
                <w:noProof/>
                <w:webHidden/>
              </w:rPr>
              <w:tab/>
            </w:r>
            <w:r>
              <w:rPr>
                <w:noProof/>
                <w:webHidden/>
              </w:rPr>
              <w:fldChar w:fldCharType="begin"/>
            </w:r>
            <w:r>
              <w:rPr>
                <w:noProof/>
                <w:webHidden/>
              </w:rPr>
              <w:instrText xml:space="preserve"> PAGEREF _Toc241442954 \h </w:instrText>
            </w:r>
            <w:r>
              <w:rPr>
                <w:noProof/>
                <w:webHidden/>
              </w:rPr>
            </w:r>
            <w:r>
              <w:rPr>
                <w:noProof/>
                <w:webHidden/>
              </w:rPr>
              <w:fldChar w:fldCharType="separate"/>
            </w:r>
            <w:r>
              <w:rPr>
                <w:noProof/>
                <w:webHidden/>
              </w:rPr>
              <w:t>11</w:t>
            </w:r>
            <w:r>
              <w:rPr>
                <w:noProof/>
                <w:webHidden/>
              </w:rPr>
              <w:fldChar w:fldCharType="end"/>
            </w:r>
          </w:hyperlink>
        </w:p>
        <w:p w14:paraId="5626050B" w14:textId="350E004A" w:rsidR="009D4C3C" w:rsidRDefault="009D4C3C">
          <w:pPr>
            <w:pStyle w:val="TDC2"/>
            <w:tabs>
              <w:tab w:val="right" w:leader="dot" w:pos="8828"/>
            </w:tabs>
            <w:rPr>
              <w:rFonts w:eastAsiaTheme="minorEastAsia"/>
              <w:noProof/>
              <w:lang w:eastAsia="es-NI"/>
            </w:rPr>
          </w:pPr>
          <w:hyperlink w:anchor="_Toc241442955" w:history="1">
            <w:r w:rsidRPr="00B0208A">
              <w:rPr>
                <w:rStyle w:val="Hipervnculo"/>
                <w:rFonts w:ascii="Times New Roman" w:hAnsi="Times New Roman" w:cs="Times New Roman"/>
                <w:noProof/>
                <w:lang w:val="es-ES"/>
              </w:rPr>
              <w:t>Matriz de Riesgos y Beneficios</w:t>
            </w:r>
            <w:r>
              <w:rPr>
                <w:noProof/>
                <w:webHidden/>
              </w:rPr>
              <w:tab/>
            </w:r>
            <w:r>
              <w:rPr>
                <w:noProof/>
                <w:webHidden/>
              </w:rPr>
              <w:fldChar w:fldCharType="begin"/>
            </w:r>
            <w:r>
              <w:rPr>
                <w:noProof/>
                <w:webHidden/>
              </w:rPr>
              <w:instrText xml:space="preserve"> PAGEREF _Toc241442955 \h </w:instrText>
            </w:r>
            <w:r>
              <w:rPr>
                <w:noProof/>
                <w:webHidden/>
              </w:rPr>
            </w:r>
            <w:r>
              <w:rPr>
                <w:noProof/>
                <w:webHidden/>
              </w:rPr>
              <w:fldChar w:fldCharType="separate"/>
            </w:r>
            <w:r>
              <w:rPr>
                <w:noProof/>
                <w:webHidden/>
              </w:rPr>
              <w:t>13</w:t>
            </w:r>
            <w:r>
              <w:rPr>
                <w:noProof/>
                <w:webHidden/>
              </w:rPr>
              <w:fldChar w:fldCharType="end"/>
            </w:r>
          </w:hyperlink>
        </w:p>
        <w:p w14:paraId="0B9C5F73" w14:textId="58B08D42" w:rsidR="009D4C3C" w:rsidRDefault="009D4C3C">
          <w:pPr>
            <w:pStyle w:val="TDC1"/>
            <w:tabs>
              <w:tab w:val="right" w:leader="dot" w:pos="8828"/>
            </w:tabs>
            <w:rPr>
              <w:rFonts w:eastAsiaTheme="minorEastAsia"/>
              <w:noProof/>
              <w:lang w:eastAsia="es-NI"/>
            </w:rPr>
          </w:pPr>
          <w:hyperlink w:anchor="_Toc241442956" w:history="1">
            <w:r w:rsidRPr="00B0208A">
              <w:rPr>
                <w:rStyle w:val="Hipervnculo"/>
                <w:rFonts w:ascii="Times New Roman" w:hAnsi="Times New Roman" w:cs="Times New Roman"/>
                <w:noProof/>
                <w:lang w:val="es-ES"/>
              </w:rPr>
              <w:t>Diagnostico y plan de Calidad v1</w:t>
            </w:r>
            <w:r>
              <w:rPr>
                <w:noProof/>
                <w:webHidden/>
              </w:rPr>
              <w:tab/>
            </w:r>
            <w:r>
              <w:rPr>
                <w:noProof/>
                <w:webHidden/>
              </w:rPr>
              <w:fldChar w:fldCharType="begin"/>
            </w:r>
            <w:r>
              <w:rPr>
                <w:noProof/>
                <w:webHidden/>
              </w:rPr>
              <w:instrText xml:space="preserve"> PAGEREF _Toc241442956 \h </w:instrText>
            </w:r>
            <w:r>
              <w:rPr>
                <w:noProof/>
                <w:webHidden/>
              </w:rPr>
            </w:r>
            <w:r>
              <w:rPr>
                <w:noProof/>
                <w:webHidden/>
              </w:rPr>
              <w:fldChar w:fldCharType="separate"/>
            </w:r>
            <w:r>
              <w:rPr>
                <w:noProof/>
                <w:webHidden/>
              </w:rPr>
              <w:t>14</w:t>
            </w:r>
            <w:r>
              <w:rPr>
                <w:noProof/>
                <w:webHidden/>
              </w:rPr>
              <w:fldChar w:fldCharType="end"/>
            </w:r>
          </w:hyperlink>
        </w:p>
        <w:p w14:paraId="09067A33" w14:textId="66DD8A54" w:rsidR="009D4C3C" w:rsidRDefault="009D4C3C">
          <w:pPr>
            <w:pStyle w:val="TDC2"/>
            <w:tabs>
              <w:tab w:val="right" w:leader="dot" w:pos="8828"/>
            </w:tabs>
            <w:rPr>
              <w:rFonts w:eastAsiaTheme="minorEastAsia"/>
              <w:noProof/>
              <w:lang w:eastAsia="es-NI"/>
            </w:rPr>
          </w:pPr>
          <w:hyperlink w:anchor="_Toc241442957" w:history="1">
            <w:r w:rsidRPr="00B0208A">
              <w:rPr>
                <w:rStyle w:val="Hipervnculo"/>
                <w:rFonts w:ascii="Times New Roman" w:hAnsi="Times New Roman" w:cs="Times New Roman"/>
                <w:noProof/>
              </w:rPr>
              <w:t>Proceso AS-IS</w:t>
            </w:r>
            <w:r>
              <w:rPr>
                <w:noProof/>
                <w:webHidden/>
              </w:rPr>
              <w:tab/>
            </w:r>
            <w:r>
              <w:rPr>
                <w:noProof/>
                <w:webHidden/>
              </w:rPr>
              <w:fldChar w:fldCharType="begin"/>
            </w:r>
            <w:r>
              <w:rPr>
                <w:noProof/>
                <w:webHidden/>
              </w:rPr>
              <w:instrText xml:space="preserve"> PAGEREF _Toc241442957 \h </w:instrText>
            </w:r>
            <w:r>
              <w:rPr>
                <w:noProof/>
                <w:webHidden/>
              </w:rPr>
            </w:r>
            <w:r>
              <w:rPr>
                <w:noProof/>
                <w:webHidden/>
              </w:rPr>
              <w:fldChar w:fldCharType="separate"/>
            </w:r>
            <w:r>
              <w:rPr>
                <w:noProof/>
                <w:webHidden/>
              </w:rPr>
              <w:t>14</w:t>
            </w:r>
            <w:r>
              <w:rPr>
                <w:noProof/>
                <w:webHidden/>
              </w:rPr>
              <w:fldChar w:fldCharType="end"/>
            </w:r>
          </w:hyperlink>
        </w:p>
        <w:p w14:paraId="588AAB93" w14:textId="0805AA89" w:rsidR="009D4C3C" w:rsidRDefault="009D4C3C">
          <w:pPr>
            <w:pStyle w:val="TDC2"/>
            <w:tabs>
              <w:tab w:val="right" w:leader="dot" w:pos="8828"/>
            </w:tabs>
            <w:rPr>
              <w:rFonts w:eastAsiaTheme="minorEastAsia"/>
              <w:noProof/>
              <w:lang w:eastAsia="es-NI"/>
            </w:rPr>
          </w:pPr>
          <w:hyperlink w:anchor="_Toc241442958" w:history="1">
            <w:r w:rsidRPr="00B0208A">
              <w:rPr>
                <w:rStyle w:val="Hipervnculo"/>
                <w:rFonts w:ascii="Times New Roman" w:hAnsi="Times New Roman" w:cs="Times New Roman"/>
                <w:noProof/>
              </w:rPr>
              <w:t>Modelo de Calidad</w:t>
            </w:r>
            <w:r>
              <w:rPr>
                <w:noProof/>
                <w:webHidden/>
              </w:rPr>
              <w:tab/>
            </w:r>
            <w:r>
              <w:rPr>
                <w:noProof/>
                <w:webHidden/>
              </w:rPr>
              <w:fldChar w:fldCharType="begin"/>
            </w:r>
            <w:r>
              <w:rPr>
                <w:noProof/>
                <w:webHidden/>
              </w:rPr>
              <w:instrText xml:space="preserve"> PAGEREF _Toc241442958 \h </w:instrText>
            </w:r>
            <w:r>
              <w:rPr>
                <w:noProof/>
                <w:webHidden/>
              </w:rPr>
            </w:r>
            <w:r>
              <w:rPr>
                <w:noProof/>
                <w:webHidden/>
              </w:rPr>
              <w:fldChar w:fldCharType="separate"/>
            </w:r>
            <w:r>
              <w:rPr>
                <w:noProof/>
                <w:webHidden/>
              </w:rPr>
              <w:t>14</w:t>
            </w:r>
            <w:r>
              <w:rPr>
                <w:noProof/>
                <w:webHidden/>
              </w:rPr>
              <w:fldChar w:fldCharType="end"/>
            </w:r>
          </w:hyperlink>
        </w:p>
        <w:p w14:paraId="5AE51751" w14:textId="4742880B" w:rsidR="009D4C3C" w:rsidRDefault="009D4C3C">
          <w:pPr>
            <w:pStyle w:val="TDC2"/>
            <w:tabs>
              <w:tab w:val="right" w:leader="dot" w:pos="8828"/>
            </w:tabs>
            <w:rPr>
              <w:rFonts w:eastAsiaTheme="minorEastAsia"/>
              <w:noProof/>
              <w:lang w:eastAsia="es-NI"/>
            </w:rPr>
          </w:pPr>
          <w:hyperlink w:anchor="_Toc241442959" w:history="1">
            <w:r w:rsidRPr="00B0208A">
              <w:rPr>
                <w:rStyle w:val="Hipervnculo"/>
                <w:rFonts w:ascii="Times New Roman" w:hAnsi="Times New Roman" w:cs="Times New Roman"/>
                <w:noProof/>
              </w:rPr>
              <w:t>Indicadores</w:t>
            </w:r>
            <w:r>
              <w:rPr>
                <w:noProof/>
                <w:webHidden/>
              </w:rPr>
              <w:tab/>
            </w:r>
            <w:r>
              <w:rPr>
                <w:noProof/>
                <w:webHidden/>
              </w:rPr>
              <w:fldChar w:fldCharType="begin"/>
            </w:r>
            <w:r>
              <w:rPr>
                <w:noProof/>
                <w:webHidden/>
              </w:rPr>
              <w:instrText xml:space="preserve"> PAGEREF _Toc241442959 \h </w:instrText>
            </w:r>
            <w:r>
              <w:rPr>
                <w:noProof/>
                <w:webHidden/>
              </w:rPr>
            </w:r>
            <w:r>
              <w:rPr>
                <w:noProof/>
                <w:webHidden/>
              </w:rPr>
              <w:fldChar w:fldCharType="separate"/>
            </w:r>
            <w:r>
              <w:rPr>
                <w:noProof/>
                <w:webHidden/>
              </w:rPr>
              <w:t>15</w:t>
            </w:r>
            <w:r>
              <w:rPr>
                <w:noProof/>
                <w:webHidden/>
              </w:rPr>
              <w:fldChar w:fldCharType="end"/>
            </w:r>
          </w:hyperlink>
        </w:p>
        <w:p w14:paraId="21BC745D" w14:textId="7AA9FC2C" w:rsidR="009D4C3C" w:rsidRDefault="009D4C3C">
          <w:pPr>
            <w:pStyle w:val="TDC2"/>
            <w:tabs>
              <w:tab w:val="right" w:leader="dot" w:pos="8828"/>
            </w:tabs>
            <w:rPr>
              <w:rFonts w:eastAsiaTheme="minorEastAsia"/>
              <w:noProof/>
              <w:lang w:eastAsia="es-NI"/>
            </w:rPr>
          </w:pPr>
          <w:hyperlink w:anchor="_Toc241442960" w:history="1">
            <w:r w:rsidRPr="00B0208A">
              <w:rPr>
                <w:rStyle w:val="Hipervnculo"/>
                <w:rFonts w:ascii="Times New Roman" w:hAnsi="Times New Roman" w:cs="Times New Roman"/>
                <w:noProof/>
              </w:rPr>
              <w:t>Hallazgos</w:t>
            </w:r>
            <w:r>
              <w:rPr>
                <w:noProof/>
                <w:webHidden/>
              </w:rPr>
              <w:tab/>
            </w:r>
            <w:r>
              <w:rPr>
                <w:noProof/>
                <w:webHidden/>
              </w:rPr>
              <w:fldChar w:fldCharType="begin"/>
            </w:r>
            <w:r>
              <w:rPr>
                <w:noProof/>
                <w:webHidden/>
              </w:rPr>
              <w:instrText xml:space="preserve"> PAGEREF _Toc241442960 \h </w:instrText>
            </w:r>
            <w:r>
              <w:rPr>
                <w:noProof/>
                <w:webHidden/>
              </w:rPr>
            </w:r>
            <w:r>
              <w:rPr>
                <w:noProof/>
                <w:webHidden/>
              </w:rPr>
              <w:fldChar w:fldCharType="separate"/>
            </w:r>
            <w:r>
              <w:rPr>
                <w:noProof/>
                <w:webHidden/>
              </w:rPr>
              <w:t>18</w:t>
            </w:r>
            <w:r>
              <w:rPr>
                <w:noProof/>
                <w:webHidden/>
              </w:rPr>
              <w:fldChar w:fldCharType="end"/>
            </w:r>
          </w:hyperlink>
        </w:p>
        <w:p w14:paraId="55C8E9E0" w14:textId="3141205B" w:rsidR="009D4C3C" w:rsidRDefault="009D4C3C">
          <w:pPr>
            <w:pStyle w:val="TDC1"/>
            <w:tabs>
              <w:tab w:val="right" w:leader="dot" w:pos="8828"/>
            </w:tabs>
            <w:rPr>
              <w:rFonts w:eastAsiaTheme="minorEastAsia"/>
              <w:noProof/>
              <w:lang w:eastAsia="es-NI"/>
            </w:rPr>
          </w:pPr>
          <w:hyperlink w:anchor="_Toc241442961" w:history="1">
            <w:r w:rsidRPr="00B0208A">
              <w:rPr>
                <w:rStyle w:val="Hipervnculo"/>
                <w:rFonts w:ascii="Times New Roman" w:hAnsi="Times New Roman" w:cs="Times New Roman"/>
                <w:noProof/>
              </w:rPr>
              <w:t>Plan de Minería de Datos</w:t>
            </w:r>
            <w:r>
              <w:rPr>
                <w:noProof/>
                <w:webHidden/>
              </w:rPr>
              <w:tab/>
            </w:r>
            <w:r>
              <w:rPr>
                <w:noProof/>
                <w:webHidden/>
              </w:rPr>
              <w:fldChar w:fldCharType="begin"/>
            </w:r>
            <w:r>
              <w:rPr>
                <w:noProof/>
                <w:webHidden/>
              </w:rPr>
              <w:instrText xml:space="preserve"> PAGEREF _Toc241442961 \h </w:instrText>
            </w:r>
            <w:r>
              <w:rPr>
                <w:noProof/>
                <w:webHidden/>
              </w:rPr>
            </w:r>
            <w:r>
              <w:rPr>
                <w:noProof/>
                <w:webHidden/>
              </w:rPr>
              <w:fldChar w:fldCharType="separate"/>
            </w:r>
            <w:r>
              <w:rPr>
                <w:noProof/>
                <w:webHidden/>
              </w:rPr>
              <w:t>22</w:t>
            </w:r>
            <w:r>
              <w:rPr>
                <w:noProof/>
                <w:webHidden/>
              </w:rPr>
              <w:fldChar w:fldCharType="end"/>
            </w:r>
          </w:hyperlink>
        </w:p>
        <w:p w14:paraId="17C12B44" w14:textId="3D8EC07E" w:rsidR="009D4C3C" w:rsidRDefault="009D4C3C">
          <w:pPr>
            <w:pStyle w:val="TDC2"/>
            <w:tabs>
              <w:tab w:val="right" w:leader="dot" w:pos="8828"/>
            </w:tabs>
            <w:rPr>
              <w:rFonts w:eastAsiaTheme="minorEastAsia"/>
              <w:noProof/>
              <w:lang w:eastAsia="es-NI"/>
            </w:rPr>
          </w:pPr>
          <w:hyperlink w:anchor="_Toc241442962" w:history="1">
            <w:r w:rsidRPr="00B0208A">
              <w:rPr>
                <w:rStyle w:val="Hipervnculo"/>
                <w:rFonts w:ascii="Times New Roman" w:hAnsi="Times New Roman" w:cs="Times New Roman"/>
                <w:noProof/>
              </w:rPr>
              <w:t>Pregunta Analítica</w:t>
            </w:r>
            <w:r>
              <w:rPr>
                <w:noProof/>
                <w:webHidden/>
              </w:rPr>
              <w:tab/>
            </w:r>
            <w:r>
              <w:rPr>
                <w:noProof/>
                <w:webHidden/>
              </w:rPr>
              <w:fldChar w:fldCharType="begin"/>
            </w:r>
            <w:r>
              <w:rPr>
                <w:noProof/>
                <w:webHidden/>
              </w:rPr>
              <w:instrText xml:space="preserve"> PAGEREF _Toc241442962 \h </w:instrText>
            </w:r>
            <w:r>
              <w:rPr>
                <w:noProof/>
                <w:webHidden/>
              </w:rPr>
            </w:r>
            <w:r>
              <w:rPr>
                <w:noProof/>
                <w:webHidden/>
              </w:rPr>
              <w:fldChar w:fldCharType="separate"/>
            </w:r>
            <w:r>
              <w:rPr>
                <w:noProof/>
                <w:webHidden/>
              </w:rPr>
              <w:t>22</w:t>
            </w:r>
            <w:r>
              <w:rPr>
                <w:noProof/>
                <w:webHidden/>
              </w:rPr>
              <w:fldChar w:fldCharType="end"/>
            </w:r>
          </w:hyperlink>
        </w:p>
        <w:p w14:paraId="68A590F7" w14:textId="7700A4B2" w:rsidR="009D4C3C" w:rsidRDefault="009D4C3C">
          <w:pPr>
            <w:pStyle w:val="TDC2"/>
            <w:tabs>
              <w:tab w:val="right" w:leader="dot" w:pos="8828"/>
            </w:tabs>
            <w:rPr>
              <w:rFonts w:eastAsiaTheme="minorEastAsia"/>
              <w:noProof/>
              <w:lang w:eastAsia="es-NI"/>
            </w:rPr>
          </w:pPr>
          <w:hyperlink w:anchor="_Toc241442963" w:history="1">
            <w:r w:rsidRPr="00B0208A">
              <w:rPr>
                <w:rStyle w:val="Hipervnculo"/>
                <w:rFonts w:ascii="Times New Roman" w:hAnsi="Times New Roman" w:cs="Times New Roman"/>
                <w:noProof/>
              </w:rPr>
              <w:t>Tipo de Aprendizaje y Selección de la Técnica</w:t>
            </w:r>
            <w:r>
              <w:rPr>
                <w:noProof/>
                <w:webHidden/>
              </w:rPr>
              <w:tab/>
            </w:r>
            <w:r>
              <w:rPr>
                <w:noProof/>
                <w:webHidden/>
              </w:rPr>
              <w:fldChar w:fldCharType="begin"/>
            </w:r>
            <w:r>
              <w:rPr>
                <w:noProof/>
                <w:webHidden/>
              </w:rPr>
              <w:instrText xml:space="preserve"> PAGEREF _Toc241442963 \h </w:instrText>
            </w:r>
            <w:r>
              <w:rPr>
                <w:noProof/>
                <w:webHidden/>
              </w:rPr>
            </w:r>
            <w:r>
              <w:rPr>
                <w:noProof/>
                <w:webHidden/>
              </w:rPr>
              <w:fldChar w:fldCharType="separate"/>
            </w:r>
            <w:r>
              <w:rPr>
                <w:noProof/>
                <w:webHidden/>
              </w:rPr>
              <w:t>22</w:t>
            </w:r>
            <w:r>
              <w:rPr>
                <w:noProof/>
                <w:webHidden/>
              </w:rPr>
              <w:fldChar w:fldCharType="end"/>
            </w:r>
          </w:hyperlink>
        </w:p>
        <w:p w14:paraId="32B73597" w14:textId="217EA947" w:rsidR="009D4C3C" w:rsidRDefault="009D4C3C">
          <w:pPr>
            <w:pStyle w:val="TDC2"/>
            <w:tabs>
              <w:tab w:val="right" w:leader="dot" w:pos="8828"/>
            </w:tabs>
            <w:rPr>
              <w:rFonts w:eastAsiaTheme="minorEastAsia"/>
              <w:noProof/>
              <w:lang w:eastAsia="es-NI"/>
            </w:rPr>
          </w:pPr>
          <w:hyperlink w:anchor="_Toc241442964" w:history="1">
            <w:r w:rsidRPr="00B0208A">
              <w:rPr>
                <w:rStyle w:val="Hipervnculo"/>
                <w:rFonts w:ascii="Times New Roman" w:hAnsi="Times New Roman" w:cs="Times New Roman"/>
                <w:noProof/>
              </w:rPr>
              <w:t>Procedimiento y Pipeline de Modelado</w:t>
            </w:r>
            <w:r>
              <w:rPr>
                <w:noProof/>
                <w:webHidden/>
              </w:rPr>
              <w:tab/>
            </w:r>
            <w:r>
              <w:rPr>
                <w:noProof/>
                <w:webHidden/>
              </w:rPr>
              <w:fldChar w:fldCharType="begin"/>
            </w:r>
            <w:r>
              <w:rPr>
                <w:noProof/>
                <w:webHidden/>
              </w:rPr>
              <w:instrText xml:space="preserve"> PAGEREF _Toc241442964 \h </w:instrText>
            </w:r>
            <w:r>
              <w:rPr>
                <w:noProof/>
                <w:webHidden/>
              </w:rPr>
            </w:r>
            <w:r>
              <w:rPr>
                <w:noProof/>
                <w:webHidden/>
              </w:rPr>
              <w:fldChar w:fldCharType="separate"/>
            </w:r>
            <w:r>
              <w:rPr>
                <w:noProof/>
                <w:webHidden/>
              </w:rPr>
              <w:t>22</w:t>
            </w:r>
            <w:r>
              <w:rPr>
                <w:noProof/>
                <w:webHidden/>
              </w:rPr>
              <w:fldChar w:fldCharType="end"/>
            </w:r>
          </w:hyperlink>
        </w:p>
        <w:p w14:paraId="398F9DE0" w14:textId="152F70C8" w:rsidR="009D4C3C" w:rsidRDefault="009D4C3C">
          <w:pPr>
            <w:pStyle w:val="TDC2"/>
            <w:tabs>
              <w:tab w:val="right" w:leader="dot" w:pos="8828"/>
            </w:tabs>
            <w:rPr>
              <w:rFonts w:eastAsiaTheme="minorEastAsia"/>
              <w:noProof/>
              <w:lang w:eastAsia="es-NI"/>
            </w:rPr>
          </w:pPr>
          <w:hyperlink w:anchor="_Toc241442965" w:history="1">
            <w:r w:rsidRPr="00B0208A">
              <w:rPr>
                <w:rStyle w:val="Hipervnculo"/>
                <w:rFonts w:ascii="Times New Roman" w:hAnsi="Times New Roman" w:cs="Times New Roman"/>
                <w:noProof/>
              </w:rPr>
              <w:t>Métricas de Evaluación</w:t>
            </w:r>
            <w:r>
              <w:rPr>
                <w:noProof/>
                <w:webHidden/>
              </w:rPr>
              <w:tab/>
            </w:r>
            <w:r>
              <w:rPr>
                <w:noProof/>
                <w:webHidden/>
              </w:rPr>
              <w:fldChar w:fldCharType="begin"/>
            </w:r>
            <w:r>
              <w:rPr>
                <w:noProof/>
                <w:webHidden/>
              </w:rPr>
              <w:instrText xml:space="preserve"> PAGEREF _Toc241442965 \h </w:instrText>
            </w:r>
            <w:r>
              <w:rPr>
                <w:noProof/>
                <w:webHidden/>
              </w:rPr>
            </w:r>
            <w:r>
              <w:rPr>
                <w:noProof/>
                <w:webHidden/>
              </w:rPr>
              <w:fldChar w:fldCharType="separate"/>
            </w:r>
            <w:r>
              <w:rPr>
                <w:noProof/>
                <w:webHidden/>
              </w:rPr>
              <w:t>23</w:t>
            </w:r>
            <w:r>
              <w:rPr>
                <w:noProof/>
                <w:webHidden/>
              </w:rPr>
              <w:fldChar w:fldCharType="end"/>
            </w:r>
          </w:hyperlink>
        </w:p>
        <w:p w14:paraId="55A860CE" w14:textId="1572005B" w:rsidR="009D4C3C" w:rsidRDefault="009D4C3C">
          <w:pPr>
            <w:pStyle w:val="TDC1"/>
            <w:tabs>
              <w:tab w:val="right" w:leader="dot" w:pos="8828"/>
            </w:tabs>
            <w:rPr>
              <w:rFonts w:eastAsiaTheme="minorEastAsia"/>
              <w:noProof/>
              <w:lang w:eastAsia="es-NI"/>
            </w:rPr>
          </w:pPr>
          <w:hyperlink w:anchor="_Toc241442966" w:history="1">
            <w:r w:rsidRPr="00B0208A">
              <w:rPr>
                <w:rStyle w:val="Hipervnculo"/>
                <w:rFonts w:ascii="Times New Roman" w:hAnsi="Times New Roman" w:cs="Times New Roman"/>
                <w:noProof/>
              </w:rPr>
              <w:t>Primer incremento analítico</w:t>
            </w:r>
            <w:r>
              <w:rPr>
                <w:noProof/>
                <w:webHidden/>
              </w:rPr>
              <w:tab/>
            </w:r>
            <w:r>
              <w:rPr>
                <w:noProof/>
                <w:webHidden/>
              </w:rPr>
              <w:fldChar w:fldCharType="begin"/>
            </w:r>
            <w:r>
              <w:rPr>
                <w:noProof/>
                <w:webHidden/>
              </w:rPr>
              <w:instrText xml:space="preserve"> PAGEREF _Toc241442966 \h </w:instrText>
            </w:r>
            <w:r>
              <w:rPr>
                <w:noProof/>
                <w:webHidden/>
              </w:rPr>
            </w:r>
            <w:r>
              <w:rPr>
                <w:noProof/>
                <w:webHidden/>
              </w:rPr>
              <w:fldChar w:fldCharType="separate"/>
            </w:r>
            <w:r>
              <w:rPr>
                <w:noProof/>
                <w:webHidden/>
              </w:rPr>
              <w:t>24</w:t>
            </w:r>
            <w:r>
              <w:rPr>
                <w:noProof/>
                <w:webHidden/>
              </w:rPr>
              <w:fldChar w:fldCharType="end"/>
            </w:r>
          </w:hyperlink>
        </w:p>
        <w:p w14:paraId="3796B526" w14:textId="5D7F501F" w:rsidR="009D4C3C" w:rsidRDefault="009D4C3C">
          <w:pPr>
            <w:pStyle w:val="TDC1"/>
            <w:tabs>
              <w:tab w:val="right" w:leader="dot" w:pos="8828"/>
            </w:tabs>
            <w:rPr>
              <w:rFonts w:eastAsiaTheme="minorEastAsia"/>
              <w:noProof/>
              <w:lang w:eastAsia="es-NI"/>
            </w:rPr>
          </w:pPr>
          <w:hyperlink w:anchor="_Toc241442967" w:history="1">
            <w:r w:rsidRPr="00B0208A">
              <w:rPr>
                <w:rStyle w:val="Hipervnculo"/>
                <w:noProof/>
              </w:rPr>
              <w:t>Conclusiones</w:t>
            </w:r>
            <w:r>
              <w:rPr>
                <w:noProof/>
                <w:webHidden/>
              </w:rPr>
              <w:tab/>
            </w:r>
            <w:r>
              <w:rPr>
                <w:noProof/>
                <w:webHidden/>
              </w:rPr>
              <w:fldChar w:fldCharType="begin"/>
            </w:r>
            <w:r>
              <w:rPr>
                <w:noProof/>
                <w:webHidden/>
              </w:rPr>
              <w:instrText xml:space="preserve"> PAGEREF _Toc241442967 \h </w:instrText>
            </w:r>
            <w:r>
              <w:rPr>
                <w:noProof/>
                <w:webHidden/>
              </w:rPr>
            </w:r>
            <w:r>
              <w:rPr>
                <w:noProof/>
                <w:webHidden/>
              </w:rPr>
              <w:fldChar w:fldCharType="separate"/>
            </w:r>
            <w:r>
              <w:rPr>
                <w:noProof/>
                <w:webHidden/>
              </w:rPr>
              <w:t>25</w:t>
            </w:r>
            <w:r>
              <w:rPr>
                <w:noProof/>
                <w:webHidden/>
              </w:rPr>
              <w:fldChar w:fldCharType="end"/>
            </w:r>
          </w:hyperlink>
        </w:p>
        <w:p w14:paraId="2BB04561" w14:textId="2A9AA9D3" w:rsidR="009D4C3C" w:rsidRDefault="009D4C3C">
          <w:pPr>
            <w:pStyle w:val="TDC1"/>
            <w:tabs>
              <w:tab w:val="right" w:leader="dot" w:pos="8828"/>
            </w:tabs>
            <w:rPr>
              <w:rFonts w:eastAsiaTheme="minorEastAsia"/>
              <w:noProof/>
              <w:lang w:eastAsia="es-NI"/>
            </w:rPr>
          </w:pPr>
          <w:hyperlink w:anchor="_Toc241442968" w:history="1">
            <w:r w:rsidRPr="00B0208A">
              <w:rPr>
                <w:rStyle w:val="Hipervnculo"/>
                <w:noProof/>
              </w:rPr>
              <w:t>Recomendaciones</w:t>
            </w:r>
            <w:r>
              <w:rPr>
                <w:noProof/>
                <w:webHidden/>
              </w:rPr>
              <w:tab/>
            </w:r>
            <w:r>
              <w:rPr>
                <w:noProof/>
                <w:webHidden/>
              </w:rPr>
              <w:fldChar w:fldCharType="begin"/>
            </w:r>
            <w:r>
              <w:rPr>
                <w:noProof/>
                <w:webHidden/>
              </w:rPr>
              <w:instrText xml:space="preserve"> PAGEREF _Toc241442968 \h </w:instrText>
            </w:r>
            <w:r>
              <w:rPr>
                <w:noProof/>
                <w:webHidden/>
              </w:rPr>
            </w:r>
            <w:r>
              <w:rPr>
                <w:noProof/>
                <w:webHidden/>
              </w:rPr>
              <w:fldChar w:fldCharType="separate"/>
            </w:r>
            <w:r>
              <w:rPr>
                <w:noProof/>
                <w:webHidden/>
              </w:rPr>
              <w:t>26</w:t>
            </w:r>
            <w:r>
              <w:rPr>
                <w:noProof/>
                <w:webHidden/>
              </w:rPr>
              <w:fldChar w:fldCharType="end"/>
            </w:r>
          </w:hyperlink>
        </w:p>
        <w:p w14:paraId="2A4EF39D" w14:textId="24625429" w:rsidR="00555F55" w:rsidRPr="00555F55" w:rsidRDefault="00555F55">
          <w:pPr>
            <w:rPr>
              <w:rFonts w:ascii="Times New Roman" w:hAnsi="Times New Roman" w:cs="Times New Roman"/>
            </w:rPr>
          </w:pPr>
          <w:r w:rsidRPr="00555F55">
            <w:rPr>
              <w:rFonts w:ascii="Times New Roman" w:hAnsi="Times New Roman" w:cs="Times New Roman"/>
              <w:b/>
              <w:bCs/>
              <w:lang w:val="es-ES"/>
            </w:rPr>
            <w:fldChar w:fldCharType="end"/>
          </w:r>
        </w:p>
      </w:sdtContent>
    </w:sdt>
    <w:p w14:paraId="25E0617F" w14:textId="70AC8E36" w:rsidR="009130EB" w:rsidRPr="00555F55" w:rsidRDefault="009130EB">
      <w:pPr>
        <w:rPr>
          <w:rFonts w:ascii="Times New Roman" w:hAnsi="Times New Roman" w:cs="Times New Roman"/>
        </w:rPr>
      </w:pPr>
      <w:r w:rsidRPr="00555F55">
        <w:rPr>
          <w:rFonts w:ascii="Times New Roman" w:hAnsi="Times New Roman" w:cs="Times New Roman"/>
        </w:rPr>
        <w:lastRenderedPageBreak/>
        <w:br w:type="page"/>
      </w:r>
    </w:p>
    <w:p w14:paraId="26D8ADBF" w14:textId="500D353F" w:rsidR="009344DE" w:rsidRPr="00555F55" w:rsidRDefault="003E42F1" w:rsidP="003E42F1">
      <w:pPr>
        <w:pStyle w:val="Ttulo1"/>
        <w:rPr>
          <w:rFonts w:ascii="Times New Roman" w:hAnsi="Times New Roman" w:cs="Times New Roman"/>
        </w:rPr>
      </w:pPr>
      <w:bookmarkStart w:id="0" w:name="_Toc241442938"/>
      <w:r w:rsidRPr="00555F55">
        <w:rPr>
          <w:rFonts w:ascii="Times New Roman" w:hAnsi="Times New Roman" w:cs="Times New Roman"/>
        </w:rPr>
        <w:lastRenderedPageBreak/>
        <w:t>Introducción</w:t>
      </w:r>
      <w:bookmarkEnd w:id="0"/>
    </w:p>
    <w:p w14:paraId="35D01CB4" w14:textId="33D29343" w:rsidR="003E42F1" w:rsidRPr="00555F55" w:rsidRDefault="003E42F1" w:rsidP="003E42F1">
      <w:pPr>
        <w:pStyle w:val="NormalWeb"/>
        <w:jc w:val="both"/>
        <w:rPr>
          <w:sz w:val="22"/>
          <w:szCs w:val="22"/>
        </w:rPr>
      </w:pPr>
      <w:r w:rsidRPr="00555F55">
        <w:rPr>
          <w:sz w:val="22"/>
          <w:szCs w:val="22"/>
        </w:rPr>
        <w:t xml:space="preserve">RápidoPacífico Logística registra un recurrente nivel de incumplimiento en los plazos de entrega comprometidos (SLA) en las guías de envío distribuidas en 95 rutas de la zona Pacífico (periodo de enero 2024 a junio 2026). Esta situación compromete la eficiencia del servicio e impide a la Gerencia de Operaciones y Planificación tomar decisiones fundamentadas para la reestructuración de rutas, la asignación de capacidad operativa y el manejo de comunicaciones con clientes. </w:t>
      </w:r>
    </w:p>
    <w:p w14:paraId="0BE9E90E" w14:textId="01178165" w:rsidR="003E42F1" w:rsidRPr="00555F55" w:rsidRDefault="003E42F1" w:rsidP="003E42F1">
      <w:pPr>
        <w:pStyle w:val="NormalWeb"/>
        <w:jc w:val="both"/>
        <w:rPr>
          <w:sz w:val="22"/>
          <w:szCs w:val="22"/>
        </w:rPr>
      </w:pPr>
      <w:r w:rsidRPr="00555F55">
        <w:rPr>
          <w:sz w:val="22"/>
          <w:szCs w:val="22"/>
        </w:rPr>
        <w:t xml:space="preserve">La unidad de análisis es la guía de envío. El estudio integra datos operativos provenientes del TMS (SQL), App de repartidores (API), trazabilidad GPS (XLSX), registros de Atención al Cliente (CSV) y un </w:t>
      </w:r>
      <w:proofErr w:type="spellStart"/>
      <w:r w:rsidRPr="00555F55">
        <w:rPr>
          <w:sz w:val="22"/>
          <w:szCs w:val="22"/>
        </w:rPr>
        <w:t>Dataset</w:t>
      </w:r>
      <w:proofErr w:type="spellEnd"/>
      <w:r w:rsidRPr="00555F55">
        <w:rPr>
          <w:sz w:val="22"/>
          <w:szCs w:val="22"/>
        </w:rPr>
        <w:t xml:space="preserve"> inicial v0 de 360 registros sintéticos estructurados en 15 variables. El alcance se limita estrictamente a la operativa de la zona Pacífico durante el periodo analizado. </w:t>
      </w:r>
    </w:p>
    <w:p w14:paraId="279E7263" w14:textId="1B425B31" w:rsidR="003E42F1" w:rsidRPr="00555F55" w:rsidRDefault="003E42F1" w:rsidP="003E42F1">
      <w:pPr>
        <w:pStyle w:val="NormalWeb"/>
        <w:jc w:val="both"/>
        <w:rPr>
          <w:sz w:val="22"/>
          <w:szCs w:val="22"/>
        </w:rPr>
      </w:pPr>
      <w:r w:rsidRPr="00555F55">
        <w:rPr>
          <w:sz w:val="22"/>
          <w:szCs w:val="22"/>
        </w:rPr>
        <w:t xml:space="preserve">El perfilado inicial de datos evidencia desafíos técnicos de calidad en las fuentes de origen, identificándose registros no consolidados, presencia de duplicados, discrepancias de tipado (ej. </w:t>
      </w:r>
      <w:r w:rsidRPr="00555F55">
        <w:rPr>
          <w:i/>
          <w:iCs/>
          <w:sz w:val="22"/>
          <w:szCs w:val="22"/>
        </w:rPr>
        <w:t>NOCTURNA</w:t>
      </w:r>
      <w:r w:rsidRPr="00555F55">
        <w:rPr>
          <w:sz w:val="22"/>
          <w:szCs w:val="22"/>
        </w:rPr>
        <w:t xml:space="preserve"> vs </w:t>
      </w:r>
      <w:r w:rsidRPr="00555F55">
        <w:rPr>
          <w:i/>
          <w:iCs/>
          <w:sz w:val="22"/>
          <w:szCs w:val="22"/>
        </w:rPr>
        <w:t>Nocturna</w:t>
      </w:r>
      <w:r w:rsidRPr="00555F55">
        <w:rPr>
          <w:sz w:val="22"/>
          <w:szCs w:val="22"/>
        </w:rPr>
        <w:t xml:space="preserve">) y valores nulos en la variable clave </w:t>
      </w:r>
      <w:proofErr w:type="spellStart"/>
      <w:r w:rsidRPr="00555F55">
        <w:rPr>
          <w:rStyle w:val="CdigoHTML"/>
          <w:rFonts w:ascii="Times New Roman" w:eastAsiaTheme="majorEastAsia" w:hAnsi="Times New Roman" w:cs="Times New Roman"/>
          <w:sz w:val="22"/>
          <w:szCs w:val="22"/>
        </w:rPr>
        <w:t>entrega_fuera_sla</w:t>
      </w:r>
      <w:proofErr w:type="spellEnd"/>
      <w:r w:rsidRPr="00555F55">
        <w:rPr>
          <w:sz w:val="22"/>
          <w:szCs w:val="22"/>
        </w:rPr>
        <w:t xml:space="preserve">. Esto confirma que los procesos actuales carecen de un linaje de datos unificado entre los reclamos de clientes y los eventos del TMS. </w:t>
      </w:r>
    </w:p>
    <w:p w14:paraId="04971191" w14:textId="1CE5BC52" w:rsidR="003E42F1" w:rsidRPr="00555F55" w:rsidRDefault="003E42F1" w:rsidP="003E42F1">
      <w:pPr>
        <w:pStyle w:val="NormalWeb"/>
        <w:jc w:val="both"/>
        <w:rPr>
          <w:sz w:val="22"/>
          <w:szCs w:val="22"/>
        </w:rPr>
      </w:pPr>
      <w:r w:rsidRPr="00555F55">
        <w:rPr>
          <w:sz w:val="22"/>
          <w:szCs w:val="22"/>
        </w:rPr>
        <w:t>Se plantea el desarrollo de un modelo analítico/predictivo de minería de datos supervisada para evaluar, clasificar y medir el poder explicativo de las variables operacionales, climáticas y geográficas sobre el fallo en el SLA. El proyecto se ejecutará bajo estrictos criterios de ética y privacidad sobre la geolocalización de los usuarios, proveyendo un marco técnico viabilizado para soportar las decisiones estratégicas de la empresa.</w:t>
      </w:r>
    </w:p>
    <w:p w14:paraId="25C09325" w14:textId="51988BC7" w:rsidR="003E42F1" w:rsidRPr="00555F55" w:rsidRDefault="003E42F1">
      <w:pPr>
        <w:rPr>
          <w:rFonts w:ascii="Times New Roman" w:hAnsi="Times New Roman" w:cs="Times New Roman"/>
        </w:rPr>
      </w:pPr>
      <w:r w:rsidRPr="00555F55">
        <w:rPr>
          <w:rFonts w:ascii="Times New Roman" w:hAnsi="Times New Roman" w:cs="Times New Roman"/>
        </w:rPr>
        <w:br w:type="page"/>
      </w:r>
    </w:p>
    <w:p w14:paraId="6437388B" w14:textId="214DD151" w:rsidR="003E42F1" w:rsidRPr="00555F55" w:rsidRDefault="003E42F1" w:rsidP="003E42F1">
      <w:pPr>
        <w:pStyle w:val="Ttulo1"/>
        <w:rPr>
          <w:rFonts w:ascii="Times New Roman" w:hAnsi="Times New Roman" w:cs="Times New Roman"/>
        </w:rPr>
      </w:pPr>
      <w:bookmarkStart w:id="1" w:name="_Toc241442939"/>
      <w:r w:rsidRPr="00555F55">
        <w:rPr>
          <w:rFonts w:ascii="Times New Roman" w:hAnsi="Times New Roman" w:cs="Times New Roman"/>
        </w:rPr>
        <w:lastRenderedPageBreak/>
        <w:t>Problema y alcance</w:t>
      </w:r>
      <w:bookmarkEnd w:id="1"/>
    </w:p>
    <w:p w14:paraId="4163DCA1" w14:textId="4897D1E0" w:rsidR="003E42F1" w:rsidRPr="00555F55" w:rsidRDefault="003E42F1" w:rsidP="003E42F1">
      <w:pPr>
        <w:pStyle w:val="Ttulo2"/>
        <w:rPr>
          <w:rFonts w:ascii="Times New Roman" w:hAnsi="Times New Roman" w:cs="Times New Roman"/>
        </w:rPr>
      </w:pPr>
      <w:bookmarkStart w:id="2" w:name="_Toc241442940"/>
      <w:r w:rsidRPr="00555F55">
        <w:rPr>
          <w:rFonts w:ascii="Times New Roman" w:hAnsi="Times New Roman" w:cs="Times New Roman"/>
        </w:rPr>
        <w:t>Problema</w:t>
      </w:r>
      <w:bookmarkEnd w:id="2"/>
    </w:p>
    <w:p w14:paraId="33230A7B" w14:textId="77777777" w:rsidR="003E42F1" w:rsidRPr="00555F55" w:rsidRDefault="003E42F1" w:rsidP="003E42F1">
      <w:pPr>
        <w:jc w:val="both"/>
        <w:rPr>
          <w:rFonts w:ascii="Times New Roman" w:hAnsi="Times New Roman" w:cs="Times New Roman"/>
        </w:rPr>
      </w:pPr>
      <w:r w:rsidRPr="00555F55">
        <w:rPr>
          <w:rFonts w:ascii="Times New Roman" w:hAnsi="Times New Roman" w:cs="Times New Roman"/>
        </w:rPr>
        <w:t>RápidoPacífico Logística registra un recurrente nivel de incumplimiento en los plazos de entrega comprometidos (SLA) en las guías de envío distribuidas en 95 rutas de la zona Pacífico (periodo de enero 2024 a junio 2026). Esta situación compromete la eficiencia del servicio e impide a la Gerencia de Operaciones y Planificación tomar decisiones fundamentadas para la reestructuración de rutas, la asignación de capacidad operativa y el manejo de comunicaciones con clientes.</w:t>
      </w:r>
    </w:p>
    <w:p w14:paraId="035B573E" w14:textId="05ADED4E" w:rsidR="003E42F1" w:rsidRPr="00555F55" w:rsidRDefault="003E42F1" w:rsidP="003E42F1">
      <w:pPr>
        <w:pStyle w:val="Ttulo2"/>
        <w:rPr>
          <w:rFonts w:ascii="Times New Roman" w:hAnsi="Times New Roman" w:cs="Times New Roman"/>
        </w:rPr>
      </w:pPr>
      <w:bookmarkStart w:id="3" w:name="_Toc241442941"/>
      <w:r w:rsidRPr="00555F55">
        <w:rPr>
          <w:rFonts w:ascii="Times New Roman" w:hAnsi="Times New Roman" w:cs="Times New Roman"/>
        </w:rPr>
        <w:t>Justificación</w:t>
      </w:r>
      <w:bookmarkEnd w:id="3"/>
    </w:p>
    <w:p w14:paraId="5DD97E6C" w14:textId="77777777" w:rsidR="003E42F1" w:rsidRPr="00555F55" w:rsidRDefault="003E42F1" w:rsidP="003E42F1">
      <w:pPr>
        <w:spacing w:before="100" w:beforeAutospacing="1" w:after="100" w:afterAutospacing="1" w:line="240" w:lineRule="auto"/>
        <w:jc w:val="both"/>
        <w:rPr>
          <w:rFonts w:ascii="Times New Roman" w:eastAsia="Times New Roman" w:hAnsi="Times New Roman" w:cs="Times New Roman"/>
          <w:lang w:eastAsia="es-NI"/>
        </w:rPr>
      </w:pPr>
      <w:r w:rsidRPr="00555F55">
        <w:rPr>
          <w:rFonts w:ascii="Times New Roman" w:eastAsia="Times New Roman" w:hAnsi="Times New Roman" w:cs="Times New Roman"/>
          <w:lang w:eastAsia="es-NI"/>
        </w:rPr>
        <w:t>La resolución de esta problemática es prioritaria para RápidoPacífico Logística por tres razones fundamentales:</w:t>
      </w:r>
    </w:p>
    <w:p w14:paraId="7BD3DA4F" w14:textId="77777777" w:rsidR="003E42F1" w:rsidRPr="00555F55" w:rsidRDefault="003E42F1" w:rsidP="003E42F1">
      <w:pPr>
        <w:numPr>
          <w:ilvl w:val="0"/>
          <w:numId w:val="2"/>
        </w:numPr>
        <w:spacing w:before="100" w:beforeAutospacing="1" w:after="100" w:afterAutospacing="1" w:line="240" w:lineRule="auto"/>
        <w:jc w:val="both"/>
        <w:rPr>
          <w:rFonts w:ascii="Times New Roman" w:eastAsia="Times New Roman" w:hAnsi="Times New Roman" w:cs="Times New Roman"/>
          <w:lang w:eastAsia="es-NI"/>
        </w:rPr>
      </w:pPr>
      <w:r w:rsidRPr="00555F55">
        <w:rPr>
          <w:rFonts w:ascii="Times New Roman" w:eastAsia="Times New Roman" w:hAnsi="Times New Roman" w:cs="Times New Roman"/>
          <w:b/>
          <w:bCs/>
          <w:lang w:eastAsia="es-NI"/>
        </w:rPr>
        <w:t>Impacto Operativo y Económico:</w:t>
      </w:r>
      <w:r w:rsidRPr="00555F55">
        <w:rPr>
          <w:rFonts w:ascii="Times New Roman" w:eastAsia="Times New Roman" w:hAnsi="Times New Roman" w:cs="Times New Roman"/>
          <w:lang w:eastAsia="es-NI"/>
        </w:rPr>
        <w:t xml:space="preserve"> Las entregas fuera de SLA generan reintentos no planificados, sobrecostos logísticos por kilómetros adicionales recorridos y cuellos de botella en los centros de clasificación. </w:t>
      </w:r>
    </w:p>
    <w:p w14:paraId="096B0A2E" w14:textId="77777777" w:rsidR="003E42F1" w:rsidRPr="00555F55" w:rsidRDefault="003E42F1" w:rsidP="003E42F1">
      <w:pPr>
        <w:numPr>
          <w:ilvl w:val="0"/>
          <w:numId w:val="2"/>
        </w:numPr>
        <w:spacing w:before="100" w:beforeAutospacing="1" w:after="100" w:afterAutospacing="1" w:line="240" w:lineRule="auto"/>
        <w:jc w:val="both"/>
        <w:rPr>
          <w:rFonts w:ascii="Times New Roman" w:eastAsia="Times New Roman" w:hAnsi="Times New Roman" w:cs="Times New Roman"/>
          <w:lang w:eastAsia="es-NI"/>
        </w:rPr>
      </w:pPr>
      <w:r w:rsidRPr="00555F55">
        <w:rPr>
          <w:rFonts w:ascii="Times New Roman" w:eastAsia="Times New Roman" w:hAnsi="Times New Roman" w:cs="Times New Roman"/>
          <w:b/>
          <w:bCs/>
          <w:lang w:eastAsia="es-NI"/>
        </w:rPr>
        <w:t>Valor Estratégico de los Datos:</w:t>
      </w:r>
      <w:r w:rsidRPr="00555F55">
        <w:rPr>
          <w:rFonts w:ascii="Times New Roman" w:eastAsia="Times New Roman" w:hAnsi="Times New Roman" w:cs="Times New Roman"/>
          <w:lang w:eastAsia="es-NI"/>
        </w:rPr>
        <w:t xml:space="preserve"> La empresa dispone de fuentes operativas ricas (TMS, App de repartidores, GPS y Atención al Cliente); sin embargo, la presencia de anomalías de calidad, datos no consolidados y nulos en variables clave limita el uso de esta información para la toma de decisiones estratégicas. </w:t>
      </w:r>
    </w:p>
    <w:p w14:paraId="6A723564" w14:textId="77777777" w:rsidR="003E42F1" w:rsidRPr="00555F55" w:rsidRDefault="003E42F1" w:rsidP="003E42F1">
      <w:pPr>
        <w:numPr>
          <w:ilvl w:val="0"/>
          <w:numId w:val="2"/>
        </w:numPr>
        <w:spacing w:before="100" w:beforeAutospacing="1" w:after="100" w:afterAutospacing="1" w:line="240" w:lineRule="auto"/>
        <w:jc w:val="both"/>
        <w:rPr>
          <w:rFonts w:ascii="Times New Roman" w:eastAsia="Times New Roman" w:hAnsi="Times New Roman" w:cs="Times New Roman"/>
          <w:lang w:eastAsia="es-NI"/>
        </w:rPr>
      </w:pPr>
      <w:r w:rsidRPr="00555F55">
        <w:rPr>
          <w:rFonts w:ascii="Times New Roman" w:eastAsia="Times New Roman" w:hAnsi="Times New Roman" w:cs="Times New Roman"/>
          <w:b/>
          <w:bCs/>
          <w:lang w:eastAsia="es-NI"/>
        </w:rPr>
        <w:t>Calidad de Servicio:</w:t>
      </w:r>
      <w:r w:rsidRPr="00555F55">
        <w:rPr>
          <w:rFonts w:ascii="Times New Roman" w:eastAsia="Times New Roman" w:hAnsi="Times New Roman" w:cs="Times New Roman"/>
          <w:lang w:eastAsia="es-NI"/>
        </w:rPr>
        <w:t xml:space="preserve"> Garantizar el cumplimiento del SLA optimiza la experiencia del cliente y posiciona a la empresa competitivamente en el sector de transporte y logística. </w:t>
      </w:r>
    </w:p>
    <w:p w14:paraId="7C758414" w14:textId="7CA5C9F4" w:rsidR="003E42F1" w:rsidRPr="00555F55" w:rsidRDefault="003E42F1" w:rsidP="003E42F1">
      <w:pPr>
        <w:pStyle w:val="Ttulo2"/>
        <w:rPr>
          <w:rFonts w:ascii="Times New Roman" w:hAnsi="Times New Roman" w:cs="Times New Roman"/>
        </w:rPr>
      </w:pPr>
      <w:bookmarkStart w:id="4" w:name="_Toc241442942"/>
      <w:r w:rsidRPr="00555F55">
        <w:rPr>
          <w:rFonts w:ascii="Times New Roman" w:hAnsi="Times New Roman" w:cs="Times New Roman"/>
        </w:rPr>
        <w:t>Alcance</w:t>
      </w:r>
      <w:bookmarkEnd w:id="4"/>
    </w:p>
    <w:p w14:paraId="4D7E4A25" w14:textId="77777777" w:rsidR="003E42F1" w:rsidRPr="00555F55" w:rsidRDefault="003E42F1" w:rsidP="003E42F1">
      <w:pPr>
        <w:spacing w:before="100" w:beforeAutospacing="1" w:after="100" w:afterAutospacing="1" w:line="240" w:lineRule="auto"/>
        <w:jc w:val="both"/>
        <w:rPr>
          <w:rFonts w:ascii="Times New Roman" w:eastAsia="Times New Roman" w:hAnsi="Times New Roman" w:cs="Times New Roman"/>
          <w:lang w:eastAsia="es-NI"/>
        </w:rPr>
      </w:pPr>
      <w:r w:rsidRPr="00555F55">
        <w:rPr>
          <w:rFonts w:ascii="Times New Roman" w:eastAsia="Times New Roman" w:hAnsi="Times New Roman" w:cs="Times New Roman"/>
          <w:lang w:eastAsia="es-NI"/>
        </w:rPr>
        <w:t>El proyecto abarca las siguientes fases y componentes:</w:t>
      </w:r>
    </w:p>
    <w:p w14:paraId="00EF3D05" w14:textId="77777777" w:rsidR="003E42F1" w:rsidRPr="00555F55" w:rsidRDefault="003E42F1" w:rsidP="003E42F1">
      <w:pPr>
        <w:numPr>
          <w:ilvl w:val="0"/>
          <w:numId w:val="3"/>
        </w:numPr>
        <w:spacing w:before="100" w:beforeAutospacing="1" w:after="100" w:afterAutospacing="1" w:line="240" w:lineRule="auto"/>
        <w:jc w:val="both"/>
        <w:rPr>
          <w:rFonts w:ascii="Times New Roman" w:eastAsia="Times New Roman" w:hAnsi="Times New Roman" w:cs="Times New Roman"/>
          <w:lang w:eastAsia="es-NI"/>
        </w:rPr>
      </w:pPr>
      <w:r w:rsidRPr="00555F55">
        <w:rPr>
          <w:rFonts w:ascii="Times New Roman" w:eastAsia="Times New Roman" w:hAnsi="Times New Roman" w:cs="Times New Roman"/>
          <w:b/>
          <w:bCs/>
          <w:lang w:eastAsia="es-NI"/>
        </w:rPr>
        <w:t>Área Geográfica y Temporal:</w:t>
      </w:r>
      <w:r w:rsidRPr="00555F55">
        <w:rPr>
          <w:rFonts w:ascii="Times New Roman" w:eastAsia="Times New Roman" w:hAnsi="Times New Roman" w:cs="Times New Roman"/>
          <w:lang w:eastAsia="es-NI"/>
        </w:rPr>
        <w:t xml:space="preserve"> Análisis de los registros históricos del servicio de entregas en 95 rutas de la zona Pacífico en el periodo comprendido entre enero 2024 y junio 2026 (incluyendo el </w:t>
      </w:r>
      <w:proofErr w:type="spellStart"/>
      <w:r w:rsidRPr="00555F55">
        <w:rPr>
          <w:rFonts w:ascii="Times New Roman" w:eastAsia="Times New Roman" w:hAnsi="Times New Roman" w:cs="Times New Roman"/>
          <w:lang w:eastAsia="es-NI"/>
        </w:rPr>
        <w:t>Dataset</w:t>
      </w:r>
      <w:proofErr w:type="spellEnd"/>
      <w:r w:rsidRPr="00555F55">
        <w:rPr>
          <w:rFonts w:ascii="Times New Roman" w:eastAsia="Times New Roman" w:hAnsi="Times New Roman" w:cs="Times New Roman"/>
          <w:lang w:eastAsia="es-NI"/>
        </w:rPr>
        <w:t xml:space="preserve"> sintético v0 para el diagnóstico inicial). </w:t>
      </w:r>
    </w:p>
    <w:p w14:paraId="7504988B" w14:textId="77777777" w:rsidR="003E42F1" w:rsidRPr="00555F55" w:rsidRDefault="003E42F1" w:rsidP="003E42F1">
      <w:pPr>
        <w:numPr>
          <w:ilvl w:val="0"/>
          <w:numId w:val="3"/>
        </w:numPr>
        <w:spacing w:before="100" w:beforeAutospacing="1" w:after="100" w:afterAutospacing="1" w:line="240" w:lineRule="auto"/>
        <w:jc w:val="both"/>
        <w:rPr>
          <w:rFonts w:ascii="Times New Roman" w:eastAsia="Times New Roman" w:hAnsi="Times New Roman" w:cs="Times New Roman"/>
          <w:lang w:eastAsia="es-NI"/>
        </w:rPr>
      </w:pPr>
      <w:r w:rsidRPr="00555F55">
        <w:rPr>
          <w:rFonts w:ascii="Times New Roman" w:eastAsia="Times New Roman" w:hAnsi="Times New Roman" w:cs="Times New Roman"/>
          <w:b/>
          <w:bCs/>
          <w:lang w:eastAsia="es-NI"/>
        </w:rPr>
        <w:t>Fuentes de Información:</w:t>
      </w:r>
      <w:r w:rsidRPr="00555F55">
        <w:rPr>
          <w:rFonts w:ascii="Times New Roman" w:eastAsia="Times New Roman" w:hAnsi="Times New Roman" w:cs="Times New Roman"/>
          <w:lang w:eastAsia="es-NI"/>
        </w:rPr>
        <w:t xml:space="preserve"> Integración y perfilado de datos provenientes del TMS (Base SQL), App del repartidor (API/Eventos), seguimiento GPS (archivos XLSX) y sistema de Atención al Cliente (archivos CSV). </w:t>
      </w:r>
    </w:p>
    <w:p w14:paraId="4C5D0163" w14:textId="77777777" w:rsidR="003E42F1" w:rsidRPr="00555F55" w:rsidRDefault="003E42F1" w:rsidP="003E42F1">
      <w:pPr>
        <w:numPr>
          <w:ilvl w:val="0"/>
          <w:numId w:val="3"/>
        </w:numPr>
        <w:spacing w:before="100" w:beforeAutospacing="1" w:after="100" w:afterAutospacing="1" w:line="240" w:lineRule="auto"/>
        <w:jc w:val="both"/>
        <w:rPr>
          <w:rFonts w:ascii="Times New Roman" w:eastAsia="Times New Roman" w:hAnsi="Times New Roman" w:cs="Times New Roman"/>
          <w:lang w:eastAsia="es-NI"/>
        </w:rPr>
      </w:pPr>
      <w:r w:rsidRPr="00555F55">
        <w:rPr>
          <w:rFonts w:ascii="Times New Roman" w:eastAsia="Times New Roman" w:hAnsi="Times New Roman" w:cs="Times New Roman"/>
          <w:b/>
          <w:bCs/>
          <w:lang w:eastAsia="es-NI"/>
        </w:rPr>
        <w:t>Estrategia Integral:</w:t>
      </w:r>
    </w:p>
    <w:p w14:paraId="270AFFC5" w14:textId="77777777" w:rsidR="003E42F1" w:rsidRPr="00555F55" w:rsidRDefault="003E42F1" w:rsidP="003E42F1">
      <w:pPr>
        <w:numPr>
          <w:ilvl w:val="1"/>
          <w:numId w:val="3"/>
        </w:numPr>
        <w:spacing w:before="100" w:beforeAutospacing="1" w:after="100" w:afterAutospacing="1" w:line="240" w:lineRule="auto"/>
        <w:jc w:val="both"/>
        <w:rPr>
          <w:rFonts w:ascii="Times New Roman" w:eastAsia="Times New Roman" w:hAnsi="Times New Roman" w:cs="Times New Roman"/>
          <w:lang w:eastAsia="es-NI"/>
        </w:rPr>
      </w:pPr>
      <w:r w:rsidRPr="00555F55">
        <w:rPr>
          <w:rFonts w:ascii="Times New Roman" w:eastAsia="Times New Roman" w:hAnsi="Times New Roman" w:cs="Times New Roman"/>
          <w:i/>
          <w:iCs/>
          <w:lang w:eastAsia="es-NI"/>
        </w:rPr>
        <w:t>Gestión de Calidad y Procesos:</w:t>
      </w:r>
      <w:r w:rsidRPr="00555F55">
        <w:rPr>
          <w:rFonts w:ascii="Times New Roman" w:eastAsia="Times New Roman" w:hAnsi="Times New Roman" w:cs="Times New Roman"/>
          <w:lang w:eastAsia="es-NI"/>
        </w:rPr>
        <w:t xml:space="preserve"> Perfilado, limpieza de datos y modelado del proceso de entregas desde el estado actual (AS-IS) hasta el optimizado (TO-BE). </w:t>
      </w:r>
    </w:p>
    <w:p w14:paraId="6C02E302" w14:textId="77777777" w:rsidR="003E42F1" w:rsidRPr="00555F55" w:rsidRDefault="003E42F1" w:rsidP="003E42F1">
      <w:pPr>
        <w:numPr>
          <w:ilvl w:val="1"/>
          <w:numId w:val="3"/>
        </w:numPr>
        <w:spacing w:before="100" w:beforeAutospacing="1" w:after="100" w:afterAutospacing="1" w:line="240" w:lineRule="auto"/>
        <w:jc w:val="both"/>
        <w:rPr>
          <w:rFonts w:ascii="Times New Roman" w:eastAsia="Times New Roman" w:hAnsi="Times New Roman" w:cs="Times New Roman"/>
          <w:lang w:eastAsia="es-NI"/>
        </w:rPr>
      </w:pPr>
      <w:r w:rsidRPr="00555F55">
        <w:rPr>
          <w:rFonts w:ascii="Times New Roman" w:eastAsia="Times New Roman" w:hAnsi="Times New Roman" w:cs="Times New Roman"/>
          <w:i/>
          <w:iCs/>
          <w:lang w:eastAsia="es-NI"/>
        </w:rPr>
        <w:t>Gobierno de Datos:</w:t>
      </w:r>
      <w:r w:rsidRPr="00555F55">
        <w:rPr>
          <w:rFonts w:ascii="Times New Roman" w:eastAsia="Times New Roman" w:hAnsi="Times New Roman" w:cs="Times New Roman"/>
          <w:lang w:eastAsia="es-NI"/>
        </w:rPr>
        <w:t xml:space="preserve"> Definición de catálogo de datos, linaje, matriz RACI y políticas de seguridad y privacidad. </w:t>
      </w:r>
    </w:p>
    <w:p w14:paraId="45CBB7A4" w14:textId="0E806CA3" w:rsidR="003E42F1" w:rsidRPr="00555F55" w:rsidRDefault="003E42F1" w:rsidP="003E42F1">
      <w:pPr>
        <w:numPr>
          <w:ilvl w:val="1"/>
          <w:numId w:val="3"/>
        </w:numPr>
        <w:spacing w:before="100" w:beforeAutospacing="1" w:after="100" w:afterAutospacing="1" w:line="240" w:lineRule="auto"/>
        <w:jc w:val="both"/>
        <w:rPr>
          <w:rFonts w:ascii="Times New Roman" w:eastAsia="Times New Roman" w:hAnsi="Times New Roman" w:cs="Times New Roman"/>
          <w:lang w:eastAsia="es-NI"/>
        </w:rPr>
      </w:pPr>
      <w:r w:rsidRPr="00555F55">
        <w:rPr>
          <w:rFonts w:ascii="Times New Roman" w:eastAsia="Times New Roman" w:hAnsi="Times New Roman" w:cs="Times New Roman"/>
          <w:i/>
          <w:iCs/>
          <w:lang w:eastAsia="es-NI"/>
        </w:rPr>
        <w:t>Minería de Datos e Impacto:</w:t>
      </w:r>
      <w:r w:rsidRPr="00555F55">
        <w:rPr>
          <w:rFonts w:ascii="Times New Roman" w:eastAsia="Times New Roman" w:hAnsi="Times New Roman" w:cs="Times New Roman"/>
          <w:lang w:eastAsia="es-NI"/>
        </w:rPr>
        <w:t xml:space="preserve"> Construcción de un modelo predictivo supervisado para clasificar la probabilidad de fallo en SLA y despliegue de un </w:t>
      </w:r>
      <w:proofErr w:type="spellStart"/>
      <w:r w:rsidRPr="00555F55">
        <w:rPr>
          <w:rFonts w:ascii="Times New Roman" w:eastAsia="Times New Roman" w:hAnsi="Times New Roman" w:cs="Times New Roman"/>
          <w:lang w:eastAsia="es-NI"/>
        </w:rPr>
        <w:t>dashboard</w:t>
      </w:r>
      <w:proofErr w:type="spellEnd"/>
      <w:r w:rsidRPr="00555F55">
        <w:rPr>
          <w:rFonts w:ascii="Times New Roman" w:eastAsia="Times New Roman" w:hAnsi="Times New Roman" w:cs="Times New Roman"/>
          <w:lang w:eastAsia="es-NI"/>
        </w:rPr>
        <w:t xml:space="preserve"> de apoyo a la decisión. </w:t>
      </w:r>
    </w:p>
    <w:p w14:paraId="4126F48C" w14:textId="4413E005" w:rsidR="003E42F1" w:rsidRPr="00555F55" w:rsidRDefault="003E42F1" w:rsidP="003E42F1">
      <w:pPr>
        <w:rPr>
          <w:rFonts w:ascii="Times New Roman" w:eastAsia="Times New Roman" w:hAnsi="Times New Roman" w:cs="Times New Roman"/>
          <w:lang w:eastAsia="es-NI"/>
        </w:rPr>
      </w:pPr>
      <w:r w:rsidRPr="00555F55">
        <w:rPr>
          <w:rFonts w:ascii="Times New Roman" w:eastAsia="Times New Roman" w:hAnsi="Times New Roman" w:cs="Times New Roman"/>
          <w:lang w:eastAsia="es-NI"/>
        </w:rPr>
        <w:br w:type="page"/>
      </w:r>
    </w:p>
    <w:p w14:paraId="7F41971D" w14:textId="74766FBF" w:rsidR="003E42F1" w:rsidRPr="00555F55" w:rsidRDefault="003E42F1" w:rsidP="003E42F1">
      <w:pPr>
        <w:pStyle w:val="Ttulo2"/>
        <w:rPr>
          <w:rFonts w:ascii="Times New Roman" w:hAnsi="Times New Roman" w:cs="Times New Roman"/>
        </w:rPr>
      </w:pPr>
      <w:bookmarkStart w:id="5" w:name="_Toc241442943"/>
      <w:r w:rsidRPr="00555F55">
        <w:rPr>
          <w:rFonts w:ascii="Times New Roman" w:hAnsi="Times New Roman" w:cs="Times New Roman"/>
        </w:rPr>
        <w:lastRenderedPageBreak/>
        <w:t>OBJETIVOS</w:t>
      </w:r>
      <w:bookmarkEnd w:id="5"/>
    </w:p>
    <w:p w14:paraId="4985FE73" w14:textId="77777777" w:rsidR="003E42F1" w:rsidRPr="00555F55" w:rsidRDefault="003E42F1" w:rsidP="003E42F1">
      <w:pPr>
        <w:rPr>
          <w:rFonts w:ascii="Times New Roman" w:hAnsi="Times New Roman" w:cs="Times New Roman"/>
          <w:b/>
          <w:bCs/>
        </w:rPr>
      </w:pPr>
      <w:bookmarkStart w:id="6" w:name="_Toc238301770"/>
      <w:bookmarkStart w:id="7" w:name="_Toc238505838"/>
      <w:r w:rsidRPr="00555F55">
        <w:rPr>
          <w:rFonts w:ascii="Times New Roman" w:hAnsi="Times New Roman" w:cs="Times New Roman"/>
          <w:b/>
          <w:bCs/>
        </w:rPr>
        <w:t>OBJETIVO GENERAL</w:t>
      </w:r>
      <w:bookmarkEnd w:id="6"/>
      <w:bookmarkEnd w:id="7"/>
    </w:p>
    <w:p w14:paraId="347F6B6D" w14:textId="77777777" w:rsidR="003E42F1" w:rsidRPr="00555F55" w:rsidRDefault="003E42F1" w:rsidP="003E42F1">
      <w:pPr>
        <w:pStyle w:val="NormalWeb"/>
        <w:jc w:val="both"/>
        <w:rPr>
          <w:sz w:val="22"/>
          <w:szCs w:val="22"/>
        </w:rPr>
      </w:pPr>
      <w:r w:rsidRPr="00555F55">
        <w:rPr>
          <w:sz w:val="22"/>
          <w:szCs w:val="22"/>
        </w:rPr>
        <w:t xml:space="preserve">Desarrollar una solución analítica integral mediante un modelo predictivo de minería de datos, respaldado por un marco de gobierno y un sistema de gestión de calidad, para reducir el incumplimiento de SLA en entregas de última milla y optimizar la planificación de rutas y capacidad en RápidoPacífico Logística. </w:t>
      </w:r>
    </w:p>
    <w:p w14:paraId="174912C9" w14:textId="77777777" w:rsidR="003E42F1" w:rsidRPr="00555F55" w:rsidRDefault="003E42F1" w:rsidP="003E42F1">
      <w:pPr>
        <w:rPr>
          <w:rFonts w:ascii="Times New Roman" w:hAnsi="Times New Roman" w:cs="Times New Roman"/>
          <w:b/>
          <w:bCs/>
        </w:rPr>
      </w:pPr>
      <w:bookmarkStart w:id="8" w:name="_Toc238301771"/>
      <w:bookmarkStart w:id="9" w:name="_Toc238505839"/>
      <w:r w:rsidRPr="00555F55">
        <w:rPr>
          <w:rFonts w:ascii="Times New Roman" w:hAnsi="Times New Roman" w:cs="Times New Roman"/>
          <w:b/>
          <w:bCs/>
        </w:rPr>
        <w:t>OBJETIVOS ESPECÍFICOS</w:t>
      </w:r>
      <w:bookmarkEnd w:id="8"/>
      <w:bookmarkEnd w:id="9"/>
    </w:p>
    <w:p w14:paraId="696268DB" w14:textId="77777777" w:rsidR="003E42F1" w:rsidRPr="00555F55" w:rsidRDefault="003E42F1" w:rsidP="003E42F1">
      <w:pPr>
        <w:pStyle w:val="Prrafodelista"/>
        <w:numPr>
          <w:ilvl w:val="0"/>
          <w:numId w:val="5"/>
        </w:numPr>
        <w:rPr>
          <w:rFonts w:ascii="Times New Roman" w:hAnsi="Times New Roman" w:cs="Times New Roman"/>
        </w:rPr>
      </w:pPr>
      <w:r w:rsidRPr="00555F55">
        <w:rPr>
          <w:rFonts w:ascii="Times New Roman" w:hAnsi="Times New Roman" w:cs="Times New Roman"/>
        </w:rPr>
        <w:t>Construir y evaluar un modelo de minería de datos supervisado sobre las variables del proceso logístico para predecir la probabilidad de incumplimiento de SLA e identificar sus principales factores determinantes.</w:t>
      </w:r>
    </w:p>
    <w:p w14:paraId="7F5D9077" w14:textId="77777777" w:rsidR="003E42F1" w:rsidRPr="00555F55" w:rsidRDefault="003E42F1" w:rsidP="003E42F1">
      <w:pPr>
        <w:pStyle w:val="Prrafodelista"/>
        <w:numPr>
          <w:ilvl w:val="0"/>
          <w:numId w:val="5"/>
        </w:numPr>
        <w:rPr>
          <w:rFonts w:ascii="Times New Roman" w:hAnsi="Times New Roman" w:cs="Times New Roman"/>
        </w:rPr>
      </w:pPr>
      <w:r w:rsidRPr="00555F55">
        <w:rPr>
          <w:rFonts w:ascii="Times New Roman" w:hAnsi="Times New Roman" w:cs="Times New Roman"/>
        </w:rPr>
        <w:t>Establecer e institucionalizar el marco operativo de Gobierno de Datos sobre las fuentes operativas (TMS, GPS, App y Atención), definiendo el catálogo, roles (RACI) y políticas de privacidad y seguridad.</w:t>
      </w:r>
    </w:p>
    <w:p w14:paraId="437C2F8C" w14:textId="77777777" w:rsidR="003E42F1" w:rsidRPr="00555F55" w:rsidRDefault="003E42F1" w:rsidP="003E42F1">
      <w:pPr>
        <w:pStyle w:val="Prrafodelista"/>
        <w:numPr>
          <w:ilvl w:val="0"/>
          <w:numId w:val="5"/>
        </w:numPr>
        <w:rPr>
          <w:rFonts w:ascii="Times New Roman" w:hAnsi="Times New Roman" w:cs="Times New Roman"/>
        </w:rPr>
      </w:pPr>
      <w:r w:rsidRPr="00555F55">
        <w:rPr>
          <w:rFonts w:ascii="Times New Roman" w:hAnsi="Times New Roman" w:cs="Times New Roman"/>
        </w:rPr>
        <w:t xml:space="preserve">Diagnosticar la calidad del </w:t>
      </w:r>
      <w:proofErr w:type="spellStart"/>
      <w:r w:rsidRPr="00555F55">
        <w:rPr>
          <w:rFonts w:ascii="Times New Roman" w:hAnsi="Times New Roman" w:cs="Times New Roman"/>
        </w:rPr>
        <w:t>dataset</w:t>
      </w:r>
      <w:proofErr w:type="spellEnd"/>
      <w:r w:rsidRPr="00555F55">
        <w:rPr>
          <w:rFonts w:ascii="Times New Roman" w:hAnsi="Times New Roman" w:cs="Times New Roman"/>
        </w:rPr>
        <w:t xml:space="preserve"> inicial y rediseñar el flujo operativo de entregas, evolucionando del estado actual (AS-IS) al optimizado (TO-BE) mediante reglas de estandarización y control de indicadores.</w:t>
      </w:r>
    </w:p>
    <w:p w14:paraId="0E38F3B1" w14:textId="77777777" w:rsidR="003E42F1" w:rsidRPr="00555F55" w:rsidRDefault="003E42F1" w:rsidP="003E42F1">
      <w:pPr>
        <w:pStyle w:val="Prrafodelista"/>
        <w:numPr>
          <w:ilvl w:val="0"/>
          <w:numId w:val="5"/>
        </w:numPr>
        <w:rPr>
          <w:rFonts w:ascii="Times New Roman" w:hAnsi="Times New Roman" w:cs="Times New Roman"/>
        </w:rPr>
      </w:pPr>
      <w:r w:rsidRPr="00555F55">
        <w:rPr>
          <w:rFonts w:ascii="Times New Roman" w:hAnsi="Times New Roman" w:cs="Times New Roman"/>
        </w:rPr>
        <w:t>Traducir los hallazgos analíticos y reglas del modelo en recomendaciones operativas concretas para fundamentar la toma de decisiones en el ajuste de rutas, capacidad y comunicación con clientes.</w:t>
      </w:r>
    </w:p>
    <w:p w14:paraId="760A45F7" w14:textId="7EA9EACB" w:rsidR="003E42F1" w:rsidRPr="00555F55" w:rsidRDefault="003E42F1">
      <w:pPr>
        <w:rPr>
          <w:rFonts w:ascii="Times New Roman" w:hAnsi="Times New Roman" w:cs="Times New Roman"/>
        </w:rPr>
      </w:pPr>
      <w:r w:rsidRPr="00555F55">
        <w:rPr>
          <w:rFonts w:ascii="Times New Roman" w:hAnsi="Times New Roman" w:cs="Times New Roman"/>
        </w:rPr>
        <w:br w:type="page"/>
      </w:r>
    </w:p>
    <w:p w14:paraId="57A16A0D" w14:textId="1334E76F" w:rsidR="003E42F1" w:rsidRPr="00555F55" w:rsidRDefault="003E42F1" w:rsidP="003E42F1">
      <w:pPr>
        <w:pStyle w:val="Ttulo1"/>
        <w:rPr>
          <w:rFonts w:ascii="Times New Roman" w:hAnsi="Times New Roman" w:cs="Times New Roman"/>
        </w:rPr>
      </w:pPr>
      <w:bookmarkStart w:id="10" w:name="_Toc241442944"/>
      <w:r w:rsidRPr="00555F55">
        <w:rPr>
          <w:rFonts w:ascii="Times New Roman" w:hAnsi="Times New Roman" w:cs="Times New Roman"/>
        </w:rPr>
        <w:lastRenderedPageBreak/>
        <w:t>Fuentes y preparación de datos</w:t>
      </w:r>
      <w:bookmarkEnd w:id="10"/>
    </w:p>
    <w:p w14:paraId="6F9F39D4" w14:textId="3231566D" w:rsidR="003E42F1" w:rsidRPr="00555F55" w:rsidRDefault="003E42F1" w:rsidP="003E42F1">
      <w:pPr>
        <w:pStyle w:val="Ttulo2"/>
        <w:rPr>
          <w:rFonts w:ascii="Times New Roman" w:hAnsi="Times New Roman" w:cs="Times New Roman"/>
        </w:rPr>
      </w:pPr>
      <w:bookmarkStart w:id="11" w:name="_Toc241442945"/>
      <w:r w:rsidRPr="00555F55">
        <w:rPr>
          <w:rFonts w:ascii="Times New Roman" w:hAnsi="Times New Roman" w:cs="Times New Roman"/>
        </w:rPr>
        <w:t>Inventario de Fuentes y Trazabilidad Operativa</w:t>
      </w:r>
      <w:bookmarkEnd w:id="11"/>
    </w:p>
    <w:p w14:paraId="5408D4F0" w14:textId="77777777" w:rsidR="003E42F1" w:rsidRPr="003E42F1" w:rsidRDefault="003E42F1" w:rsidP="003E42F1">
      <w:pPr>
        <w:rPr>
          <w:rFonts w:ascii="Times New Roman" w:hAnsi="Times New Roman" w:cs="Times New Roman"/>
        </w:rPr>
      </w:pPr>
      <w:r w:rsidRPr="003E42F1">
        <w:rPr>
          <w:rFonts w:ascii="Times New Roman" w:hAnsi="Times New Roman" w:cs="Times New Roman"/>
        </w:rPr>
        <w:t>Para abordar el incumplimiento del SLA de entregas de última milla, se consolidaron las fuentes transaccionales dentro de una arquitectura de almacenamiento analítico (</w:t>
      </w:r>
      <w:r w:rsidRPr="003E42F1">
        <w:rPr>
          <w:rFonts w:ascii="Times New Roman" w:hAnsi="Times New Roman" w:cs="Times New Roman"/>
          <w:b/>
          <w:bCs/>
        </w:rPr>
        <w:t xml:space="preserve">Data </w:t>
      </w:r>
      <w:proofErr w:type="spellStart"/>
      <w:r w:rsidRPr="003E42F1">
        <w:rPr>
          <w:rFonts w:ascii="Times New Roman" w:hAnsi="Times New Roman" w:cs="Times New Roman"/>
          <w:b/>
          <w:bCs/>
        </w:rPr>
        <w:t>Warehouse</w:t>
      </w:r>
      <w:proofErr w:type="spellEnd"/>
      <w:r w:rsidRPr="003E42F1">
        <w:rPr>
          <w:rFonts w:ascii="Times New Roman" w:hAnsi="Times New Roman" w:cs="Times New Roman"/>
          <w:b/>
          <w:bCs/>
        </w:rPr>
        <w:t xml:space="preserve"> / SQL Server</w:t>
      </w:r>
      <w:r w:rsidRPr="003E42F1">
        <w:rPr>
          <w:rFonts w:ascii="Times New Roman" w:hAnsi="Times New Roman" w:cs="Times New Roman"/>
        </w:rPr>
        <w:t xml:space="preserve">, implementado mediante el archivo 01 - DATAWAREHOUSE.SQL): </w:t>
      </w:r>
    </w:p>
    <w:p w14:paraId="71DDCB35" w14:textId="77777777" w:rsidR="003E42F1" w:rsidRPr="003E42F1" w:rsidRDefault="003E42F1" w:rsidP="003E42F1">
      <w:pPr>
        <w:numPr>
          <w:ilvl w:val="0"/>
          <w:numId w:val="6"/>
        </w:numPr>
        <w:rPr>
          <w:rFonts w:ascii="Times New Roman" w:hAnsi="Times New Roman" w:cs="Times New Roman"/>
        </w:rPr>
      </w:pPr>
      <w:r w:rsidRPr="003E42F1">
        <w:rPr>
          <w:rFonts w:ascii="Times New Roman" w:hAnsi="Times New Roman" w:cs="Times New Roman"/>
          <w:b/>
          <w:bCs/>
        </w:rPr>
        <w:t>TMS (Base SQL / DW):</w:t>
      </w:r>
      <w:r w:rsidRPr="003E42F1">
        <w:rPr>
          <w:rFonts w:ascii="Times New Roman" w:hAnsi="Times New Roman" w:cs="Times New Roman"/>
        </w:rPr>
        <w:t xml:space="preserve"> Fuente primaria para la creación de guías, asignación de rutas, tipo de servicio, zona destino y estado del SLA (</w:t>
      </w:r>
      <w:proofErr w:type="spellStart"/>
      <w:r w:rsidRPr="003E42F1">
        <w:rPr>
          <w:rFonts w:ascii="Times New Roman" w:hAnsi="Times New Roman" w:cs="Times New Roman"/>
        </w:rPr>
        <w:t>entrega_fuera_sla</w:t>
      </w:r>
      <w:proofErr w:type="spellEnd"/>
      <w:r w:rsidRPr="003E42F1">
        <w:rPr>
          <w:rFonts w:ascii="Times New Roman" w:hAnsi="Times New Roman" w:cs="Times New Roman"/>
        </w:rPr>
        <w:t xml:space="preserve">). </w:t>
      </w:r>
    </w:p>
    <w:p w14:paraId="64C9B028" w14:textId="77777777" w:rsidR="003E42F1" w:rsidRPr="003E42F1" w:rsidRDefault="003E42F1" w:rsidP="003E42F1">
      <w:pPr>
        <w:numPr>
          <w:ilvl w:val="0"/>
          <w:numId w:val="6"/>
        </w:numPr>
        <w:rPr>
          <w:rFonts w:ascii="Times New Roman" w:hAnsi="Times New Roman" w:cs="Times New Roman"/>
        </w:rPr>
      </w:pPr>
      <w:r w:rsidRPr="003E42F1">
        <w:rPr>
          <w:rFonts w:ascii="Times New Roman" w:hAnsi="Times New Roman" w:cs="Times New Roman"/>
          <w:b/>
          <w:bCs/>
        </w:rPr>
        <w:t>App del Repartidor (API / Eventos):</w:t>
      </w:r>
      <w:r w:rsidRPr="003E42F1">
        <w:rPr>
          <w:rFonts w:ascii="Times New Roman" w:hAnsi="Times New Roman" w:cs="Times New Roman"/>
        </w:rPr>
        <w:t xml:space="preserve"> Registro de la ejecución real de la entrega, hora de llegada, franja horaria observada y número de intentos de entrega (</w:t>
      </w:r>
      <w:proofErr w:type="spellStart"/>
      <w:r w:rsidRPr="003E42F1">
        <w:rPr>
          <w:rFonts w:ascii="Times New Roman" w:hAnsi="Times New Roman" w:cs="Times New Roman"/>
        </w:rPr>
        <w:t>intentos_entrega</w:t>
      </w:r>
      <w:proofErr w:type="spellEnd"/>
      <w:r w:rsidRPr="003E42F1">
        <w:rPr>
          <w:rFonts w:ascii="Times New Roman" w:hAnsi="Times New Roman" w:cs="Times New Roman"/>
        </w:rPr>
        <w:t xml:space="preserve">). </w:t>
      </w:r>
    </w:p>
    <w:p w14:paraId="2877CAC5" w14:textId="77777777" w:rsidR="003E42F1" w:rsidRPr="003E42F1" w:rsidRDefault="003E42F1" w:rsidP="003E42F1">
      <w:pPr>
        <w:numPr>
          <w:ilvl w:val="0"/>
          <w:numId w:val="6"/>
        </w:numPr>
        <w:rPr>
          <w:rFonts w:ascii="Times New Roman" w:hAnsi="Times New Roman" w:cs="Times New Roman"/>
        </w:rPr>
      </w:pPr>
      <w:r w:rsidRPr="003E42F1">
        <w:rPr>
          <w:rFonts w:ascii="Times New Roman" w:hAnsi="Times New Roman" w:cs="Times New Roman"/>
          <w:b/>
          <w:bCs/>
        </w:rPr>
        <w:t>GPS / Trazabilidad (XLSX):</w:t>
      </w:r>
      <w:r w:rsidRPr="003E42F1">
        <w:rPr>
          <w:rFonts w:ascii="Times New Roman" w:hAnsi="Times New Roman" w:cs="Times New Roman"/>
        </w:rPr>
        <w:t xml:space="preserve"> Datos de distancia recorrida (</w:t>
      </w:r>
      <w:proofErr w:type="spellStart"/>
      <w:r w:rsidRPr="003E42F1">
        <w:rPr>
          <w:rFonts w:ascii="Times New Roman" w:hAnsi="Times New Roman" w:cs="Times New Roman"/>
        </w:rPr>
        <w:t>distancia_km</w:t>
      </w:r>
      <w:proofErr w:type="spellEnd"/>
      <w:r w:rsidRPr="003E42F1">
        <w:rPr>
          <w:rFonts w:ascii="Times New Roman" w:hAnsi="Times New Roman" w:cs="Times New Roman"/>
        </w:rPr>
        <w:t>) y recuento de paradas registradas por ruta (</w:t>
      </w:r>
      <w:proofErr w:type="spellStart"/>
      <w:r w:rsidRPr="003E42F1">
        <w:rPr>
          <w:rFonts w:ascii="Times New Roman" w:hAnsi="Times New Roman" w:cs="Times New Roman"/>
        </w:rPr>
        <w:t>paradas_ruta</w:t>
      </w:r>
      <w:proofErr w:type="spellEnd"/>
      <w:r w:rsidRPr="003E42F1">
        <w:rPr>
          <w:rFonts w:ascii="Times New Roman" w:hAnsi="Times New Roman" w:cs="Times New Roman"/>
        </w:rPr>
        <w:t xml:space="preserve">). </w:t>
      </w:r>
    </w:p>
    <w:p w14:paraId="16AAB20C" w14:textId="77777777" w:rsidR="003E42F1" w:rsidRPr="003E42F1" w:rsidRDefault="003E42F1" w:rsidP="003E42F1">
      <w:pPr>
        <w:numPr>
          <w:ilvl w:val="0"/>
          <w:numId w:val="6"/>
        </w:numPr>
        <w:rPr>
          <w:rFonts w:ascii="Times New Roman" w:hAnsi="Times New Roman" w:cs="Times New Roman"/>
        </w:rPr>
      </w:pPr>
      <w:r w:rsidRPr="003E42F1">
        <w:rPr>
          <w:rFonts w:ascii="Times New Roman" w:hAnsi="Times New Roman" w:cs="Times New Roman"/>
          <w:b/>
          <w:bCs/>
        </w:rPr>
        <w:t>Atención al Cliente (CSV):</w:t>
      </w:r>
      <w:r w:rsidRPr="003E42F1">
        <w:rPr>
          <w:rFonts w:ascii="Times New Roman" w:hAnsi="Times New Roman" w:cs="Times New Roman"/>
        </w:rPr>
        <w:t xml:space="preserve"> Información contextual de reclamos e incidencias del usuario. </w:t>
      </w:r>
    </w:p>
    <w:p w14:paraId="2D7D3EF7" w14:textId="77777777" w:rsidR="003E42F1" w:rsidRPr="003E42F1" w:rsidRDefault="003E42F1" w:rsidP="003E42F1">
      <w:pPr>
        <w:numPr>
          <w:ilvl w:val="0"/>
          <w:numId w:val="6"/>
        </w:numPr>
        <w:rPr>
          <w:rFonts w:ascii="Times New Roman" w:hAnsi="Times New Roman" w:cs="Times New Roman"/>
        </w:rPr>
      </w:pPr>
      <w:r w:rsidRPr="003E42F1">
        <w:rPr>
          <w:rFonts w:ascii="Times New Roman" w:hAnsi="Times New Roman" w:cs="Times New Roman"/>
          <w:b/>
          <w:bCs/>
        </w:rPr>
        <w:t>Variables Ambientales:</w:t>
      </w:r>
      <w:r w:rsidRPr="003E42F1">
        <w:rPr>
          <w:rFonts w:ascii="Times New Roman" w:hAnsi="Times New Roman" w:cs="Times New Roman"/>
        </w:rPr>
        <w:t xml:space="preserve"> Registros del clima diario por zona (</w:t>
      </w:r>
      <w:proofErr w:type="spellStart"/>
      <w:r w:rsidRPr="003E42F1">
        <w:rPr>
          <w:rFonts w:ascii="Times New Roman" w:hAnsi="Times New Roman" w:cs="Times New Roman"/>
        </w:rPr>
        <w:t>condicion_clima</w:t>
      </w:r>
      <w:proofErr w:type="spellEnd"/>
      <w:r w:rsidRPr="003E42F1">
        <w:rPr>
          <w:rFonts w:ascii="Times New Roman" w:hAnsi="Times New Roman" w:cs="Times New Roman"/>
        </w:rPr>
        <w:t xml:space="preserve">). </w:t>
      </w:r>
    </w:p>
    <w:p w14:paraId="29CD5144" w14:textId="0EBA3F4A" w:rsidR="003E42F1" w:rsidRPr="00555F55" w:rsidRDefault="003E42F1" w:rsidP="003E42F1">
      <w:pPr>
        <w:pStyle w:val="Ttulo2"/>
        <w:rPr>
          <w:rFonts w:ascii="Times New Roman" w:hAnsi="Times New Roman" w:cs="Times New Roman"/>
        </w:rPr>
      </w:pPr>
      <w:bookmarkStart w:id="12" w:name="_Toc241442946"/>
      <w:r w:rsidRPr="00555F55">
        <w:rPr>
          <w:rFonts w:ascii="Times New Roman" w:hAnsi="Times New Roman" w:cs="Times New Roman"/>
        </w:rPr>
        <w:t>Matriz de Variables para Minería de Datos</w:t>
      </w:r>
      <w:bookmarkEnd w:id="12"/>
    </w:p>
    <w:tbl>
      <w:tblPr>
        <w:tblStyle w:val="Tablaconcuadrcula"/>
        <w:tblW w:w="0" w:type="auto"/>
        <w:tblLook w:val="04A0" w:firstRow="1" w:lastRow="0" w:firstColumn="1" w:lastColumn="0" w:noHBand="0" w:noVBand="1"/>
      </w:tblPr>
      <w:tblGrid>
        <w:gridCol w:w="2623"/>
        <w:gridCol w:w="2063"/>
        <w:gridCol w:w="2072"/>
        <w:gridCol w:w="2070"/>
      </w:tblGrid>
      <w:tr w:rsidR="007B3270" w:rsidRPr="00555F55" w14:paraId="4658E588" w14:textId="77777777" w:rsidTr="007B3270">
        <w:tc>
          <w:tcPr>
            <w:tcW w:w="2207" w:type="dxa"/>
            <w:shd w:val="clear" w:color="auto" w:fill="1F4E79" w:themeFill="accent5" w:themeFillShade="80"/>
          </w:tcPr>
          <w:p w14:paraId="7522619F" w14:textId="52ADFD78" w:rsidR="003E42F1" w:rsidRPr="00555F55" w:rsidRDefault="003E42F1" w:rsidP="007B3270">
            <w:pPr>
              <w:jc w:val="center"/>
              <w:rPr>
                <w:rFonts w:ascii="Times New Roman" w:hAnsi="Times New Roman" w:cs="Times New Roman"/>
                <w:b/>
                <w:bCs/>
                <w:color w:val="FFFFFF" w:themeColor="background1"/>
              </w:rPr>
            </w:pPr>
            <w:r w:rsidRPr="00555F55">
              <w:rPr>
                <w:rFonts w:ascii="Times New Roman" w:hAnsi="Times New Roman" w:cs="Times New Roman"/>
                <w:b/>
                <w:bCs/>
                <w:color w:val="FFFFFF" w:themeColor="background1"/>
              </w:rPr>
              <w:t>Variable</w:t>
            </w:r>
          </w:p>
        </w:tc>
        <w:tc>
          <w:tcPr>
            <w:tcW w:w="2207" w:type="dxa"/>
            <w:shd w:val="clear" w:color="auto" w:fill="1F4E79" w:themeFill="accent5" w:themeFillShade="80"/>
          </w:tcPr>
          <w:p w14:paraId="4307FE28" w14:textId="4D718EC5" w:rsidR="003E42F1" w:rsidRPr="00555F55" w:rsidRDefault="003E42F1" w:rsidP="007B3270">
            <w:pPr>
              <w:jc w:val="center"/>
              <w:rPr>
                <w:rFonts w:ascii="Times New Roman" w:hAnsi="Times New Roman" w:cs="Times New Roman"/>
                <w:b/>
                <w:bCs/>
                <w:color w:val="FFFFFF" w:themeColor="background1"/>
              </w:rPr>
            </w:pPr>
            <w:r w:rsidRPr="00555F55">
              <w:rPr>
                <w:rFonts w:ascii="Times New Roman" w:hAnsi="Times New Roman" w:cs="Times New Roman"/>
                <w:b/>
                <w:bCs/>
                <w:color w:val="FFFFFF" w:themeColor="background1"/>
              </w:rPr>
              <w:t>Tipo de Dato</w:t>
            </w:r>
          </w:p>
        </w:tc>
        <w:tc>
          <w:tcPr>
            <w:tcW w:w="2207" w:type="dxa"/>
            <w:shd w:val="clear" w:color="auto" w:fill="1F4E79" w:themeFill="accent5" w:themeFillShade="80"/>
          </w:tcPr>
          <w:p w14:paraId="24AE25DD" w14:textId="1B9050D3" w:rsidR="003E42F1" w:rsidRPr="00555F55" w:rsidRDefault="003E42F1" w:rsidP="007B3270">
            <w:pPr>
              <w:jc w:val="center"/>
              <w:rPr>
                <w:rFonts w:ascii="Times New Roman" w:hAnsi="Times New Roman" w:cs="Times New Roman"/>
                <w:b/>
                <w:bCs/>
                <w:color w:val="FFFFFF" w:themeColor="background1"/>
              </w:rPr>
            </w:pPr>
            <w:r w:rsidRPr="00555F55">
              <w:rPr>
                <w:rFonts w:ascii="Times New Roman" w:hAnsi="Times New Roman" w:cs="Times New Roman"/>
                <w:b/>
                <w:bCs/>
                <w:color w:val="FFFFFF" w:themeColor="background1"/>
              </w:rPr>
              <w:t>Función Analítica</w:t>
            </w:r>
          </w:p>
        </w:tc>
        <w:tc>
          <w:tcPr>
            <w:tcW w:w="2207" w:type="dxa"/>
            <w:shd w:val="clear" w:color="auto" w:fill="1F4E79" w:themeFill="accent5" w:themeFillShade="80"/>
          </w:tcPr>
          <w:p w14:paraId="47EF6740" w14:textId="2E5395B3" w:rsidR="003E42F1" w:rsidRPr="00555F55" w:rsidRDefault="003E42F1" w:rsidP="007B3270">
            <w:pPr>
              <w:jc w:val="center"/>
              <w:rPr>
                <w:rFonts w:ascii="Times New Roman" w:hAnsi="Times New Roman" w:cs="Times New Roman"/>
                <w:b/>
                <w:bCs/>
                <w:color w:val="FFFFFF" w:themeColor="background1"/>
              </w:rPr>
            </w:pPr>
            <w:r w:rsidRPr="00555F55">
              <w:rPr>
                <w:rFonts w:ascii="Times New Roman" w:hAnsi="Times New Roman" w:cs="Times New Roman"/>
                <w:b/>
                <w:bCs/>
                <w:color w:val="FFFFFF" w:themeColor="background1"/>
              </w:rPr>
              <w:t>Rol en el Modelo</w:t>
            </w:r>
          </w:p>
        </w:tc>
      </w:tr>
      <w:tr w:rsidR="003E42F1" w:rsidRPr="00555F55" w14:paraId="50378882" w14:textId="77777777" w:rsidTr="003E42F1">
        <w:tc>
          <w:tcPr>
            <w:tcW w:w="2207" w:type="dxa"/>
          </w:tcPr>
          <w:p w14:paraId="5B6A5FBB" w14:textId="31249601" w:rsidR="003E42F1" w:rsidRPr="00555F55" w:rsidRDefault="005E1E9E" w:rsidP="007B3270">
            <w:pPr>
              <w:jc w:val="center"/>
              <w:rPr>
                <w:rFonts w:ascii="Times New Roman" w:hAnsi="Times New Roman" w:cs="Times New Roman"/>
              </w:rPr>
            </w:pPr>
            <w:proofErr w:type="spellStart"/>
            <w:r w:rsidRPr="00555F55">
              <w:rPr>
                <w:rFonts w:ascii="Times New Roman" w:hAnsi="Times New Roman" w:cs="Times New Roman"/>
              </w:rPr>
              <w:t>id_guia</w:t>
            </w:r>
            <w:proofErr w:type="spellEnd"/>
          </w:p>
        </w:tc>
        <w:tc>
          <w:tcPr>
            <w:tcW w:w="2207" w:type="dxa"/>
          </w:tcPr>
          <w:p w14:paraId="1AE77429" w14:textId="1662A71A" w:rsidR="003E42F1" w:rsidRPr="00555F55" w:rsidRDefault="005E1E9E" w:rsidP="007B3270">
            <w:pPr>
              <w:jc w:val="center"/>
              <w:rPr>
                <w:rFonts w:ascii="Times New Roman" w:hAnsi="Times New Roman" w:cs="Times New Roman"/>
              </w:rPr>
            </w:pPr>
            <w:r w:rsidRPr="00555F55">
              <w:rPr>
                <w:rFonts w:ascii="Times New Roman" w:hAnsi="Times New Roman" w:cs="Times New Roman"/>
              </w:rPr>
              <w:t>Cadena</w:t>
            </w:r>
          </w:p>
        </w:tc>
        <w:tc>
          <w:tcPr>
            <w:tcW w:w="2207" w:type="dxa"/>
          </w:tcPr>
          <w:p w14:paraId="3C5FF999" w14:textId="41894C8D" w:rsidR="003E42F1" w:rsidRPr="00555F55" w:rsidRDefault="007B3270" w:rsidP="007B3270">
            <w:pPr>
              <w:jc w:val="center"/>
              <w:rPr>
                <w:rFonts w:ascii="Times New Roman" w:hAnsi="Times New Roman" w:cs="Times New Roman"/>
              </w:rPr>
            </w:pPr>
            <w:r w:rsidRPr="00555F55">
              <w:rPr>
                <w:rFonts w:ascii="Times New Roman" w:hAnsi="Times New Roman" w:cs="Times New Roman"/>
              </w:rPr>
              <w:t>Identificador único / Clave primaria</w:t>
            </w:r>
          </w:p>
        </w:tc>
        <w:tc>
          <w:tcPr>
            <w:tcW w:w="2207" w:type="dxa"/>
          </w:tcPr>
          <w:p w14:paraId="48F73EF8" w14:textId="0A598480" w:rsidR="003E42F1" w:rsidRPr="00555F55" w:rsidRDefault="007B3270" w:rsidP="007B3270">
            <w:pPr>
              <w:jc w:val="center"/>
              <w:rPr>
                <w:rFonts w:ascii="Times New Roman" w:hAnsi="Times New Roman" w:cs="Times New Roman"/>
              </w:rPr>
            </w:pPr>
            <w:r w:rsidRPr="00555F55">
              <w:rPr>
                <w:rFonts w:ascii="Times New Roman" w:hAnsi="Times New Roman" w:cs="Times New Roman"/>
              </w:rPr>
              <w:t>Excluida del entrenamiento</w:t>
            </w:r>
          </w:p>
        </w:tc>
      </w:tr>
      <w:tr w:rsidR="003E42F1" w:rsidRPr="00555F55" w14:paraId="567A07F9" w14:textId="77777777" w:rsidTr="003E42F1">
        <w:tc>
          <w:tcPr>
            <w:tcW w:w="2207" w:type="dxa"/>
          </w:tcPr>
          <w:p w14:paraId="7D7CC9F3" w14:textId="106F3C97" w:rsidR="003E42F1" w:rsidRPr="00555F55" w:rsidRDefault="005E1E9E" w:rsidP="007B3270">
            <w:pPr>
              <w:jc w:val="center"/>
              <w:rPr>
                <w:rFonts w:ascii="Times New Roman" w:hAnsi="Times New Roman" w:cs="Times New Roman"/>
              </w:rPr>
            </w:pPr>
            <w:proofErr w:type="spellStart"/>
            <w:r w:rsidRPr="00555F55">
              <w:rPr>
                <w:rFonts w:ascii="Times New Roman" w:hAnsi="Times New Roman" w:cs="Times New Roman"/>
              </w:rPr>
              <w:t>fecha_recoleccion</w:t>
            </w:r>
            <w:proofErr w:type="spellEnd"/>
          </w:p>
        </w:tc>
        <w:tc>
          <w:tcPr>
            <w:tcW w:w="2207" w:type="dxa"/>
          </w:tcPr>
          <w:p w14:paraId="375C709B" w14:textId="4108F1C7" w:rsidR="003E42F1" w:rsidRPr="00555F55" w:rsidRDefault="005E1E9E" w:rsidP="007B3270">
            <w:pPr>
              <w:jc w:val="center"/>
              <w:rPr>
                <w:rFonts w:ascii="Times New Roman" w:hAnsi="Times New Roman" w:cs="Times New Roman"/>
              </w:rPr>
            </w:pPr>
            <w:r w:rsidRPr="00555F55">
              <w:rPr>
                <w:rFonts w:ascii="Times New Roman" w:hAnsi="Times New Roman" w:cs="Times New Roman"/>
              </w:rPr>
              <w:t>Fecha</w:t>
            </w:r>
          </w:p>
        </w:tc>
        <w:tc>
          <w:tcPr>
            <w:tcW w:w="2207" w:type="dxa"/>
          </w:tcPr>
          <w:p w14:paraId="7058B190" w14:textId="5FBD0F4E" w:rsidR="003E42F1" w:rsidRPr="00555F55" w:rsidRDefault="007B3270" w:rsidP="007B3270">
            <w:pPr>
              <w:jc w:val="center"/>
              <w:rPr>
                <w:rFonts w:ascii="Times New Roman" w:hAnsi="Times New Roman" w:cs="Times New Roman"/>
              </w:rPr>
            </w:pPr>
            <w:r w:rsidRPr="00555F55">
              <w:rPr>
                <w:rFonts w:ascii="Times New Roman" w:hAnsi="Times New Roman" w:cs="Times New Roman"/>
              </w:rPr>
              <w:t>Dimensión temporal / Agrupación mensual</w:t>
            </w:r>
          </w:p>
        </w:tc>
        <w:tc>
          <w:tcPr>
            <w:tcW w:w="2207" w:type="dxa"/>
          </w:tcPr>
          <w:p w14:paraId="15A0D78D" w14:textId="11C5D7C7" w:rsidR="003E42F1" w:rsidRPr="00555F55" w:rsidRDefault="007B3270" w:rsidP="007B3270">
            <w:pPr>
              <w:jc w:val="center"/>
              <w:rPr>
                <w:rFonts w:ascii="Times New Roman" w:hAnsi="Times New Roman" w:cs="Times New Roman"/>
              </w:rPr>
            </w:pPr>
            <w:proofErr w:type="spellStart"/>
            <w:r w:rsidRPr="00555F55">
              <w:rPr>
                <w:rFonts w:ascii="Times New Roman" w:hAnsi="Times New Roman" w:cs="Times New Roman"/>
              </w:rPr>
              <w:t>Feature</w:t>
            </w:r>
            <w:proofErr w:type="spellEnd"/>
            <w:r w:rsidRPr="00555F55">
              <w:rPr>
                <w:rFonts w:ascii="Times New Roman" w:hAnsi="Times New Roman" w:cs="Times New Roman"/>
              </w:rPr>
              <w:t xml:space="preserve"> de contexto / Filtro</w:t>
            </w:r>
          </w:p>
        </w:tc>
      </w:tr>
      <w:tr w:rsidR="003E42F1" w:rsidRPr="00555F55" w14:paraId="785CFF7A" w14:textId="77777777" w:rsidTr="003E42F1">
        <w:tc>
          <w:tcPr>
            <w:tcW w:w="2207" w:type="dxa"/>
          </w:tcPr>
          <w:p w14:paraId="2290CDCD" w14:textId="281B99E2" w:rsidR="003E42F1" w:rsidRPr="00555F55" w:rsidRDefault="005E1E9E" w:rsidP="007B3270">
            <w:pPr>
              <w:jc w:val="center"/>
              <w:rPr>
                <w:rFonts w:ascii="Times New Roman" w:hAnsi="Times New Roman" w:cs="Times New Roman"/>
              </w:rPr>
            </w:pPr>
            <w:proofErr w:type="spellStart"/>
            <w:r w:rsidRPr="00555F55">
              <w:rPr>
                <w:rFonts w:ascii="Times New Roman" w:hAnsi="Times New Roman" w:cs="Times New Roman"/>
              </w:rPr>
              <w:t>zona_destino</w:t>
            </w:r>
            <w:proofErr w:type="spellEnd"/>
          </w:p>
        </w:tc>
        <w:tc>
          <w:tcPr>
            <w:tcW w:w="2207" w:type="dxa"/>
          </w:tcPr>
          <w:p w14:paraId="2833EBFE" w14:textId="7E23197F" w:rsidR="003E42F1" w:rsidRPr="00555F55" w:rsidRDefault="005E1E9E" w:rsidP="007B3270">
            <w:pPr>
              <w:jc w:val="center"/>
              <w:rPr>
                <w:rFonts w:ascii="Times New Roman" w:hAnsi="Times New Roman" w:cs="Times New Roman"/>
              </w:rPr>
            </w:pPr>
            <w:r w:rsidRPr="00555F55">
              <w:rPr>
                <w:rFonts w:ascii="Times New Roman" w:hAnsi="Times New Roman" w:cs="Times New Roman"/>
              </w:rPr>
              <w:t>Categórica</w:t>
            </w:r>
          </w:p>
        </w:tc>
        <w:tc>
          <w:tcPr>
            <w:tcW w:w="2207" w:type="dxa"/>
          </w:tcPr>
          <w:p w14:paraId="6AF143CA" w14:textId="2550E4EA" w:rsidR="003E42F1" w:rsidRPr="00555F55" w:rsidRDefault="007B3270" w:rsidP="007B3270">
            <w:pPr>
              <w:jc w:val="center"/>
              <w:rPr>
                <w:rFonts w:ascii="Times New Roman" w:hAnsi="Times New Roman" w:cs="Times New Roman"/>
              </w:rPr>
            </w:pPr>
            <w:r w:rsidRPr="00555F55">
              <w:rPr>
                <w:rFonts w:ascii="Times New Roman" w:hAnsi="Times New Roman" w:cs="Times New Roman"/>
              </w:rPr>
              <w:t>Segmentación geográfica (Carazo, Rivas, etc.)</w:t>
            </w:r>
          </w:p>
        </w:tc>
        <w:tc>
          <w:tcPr>
            <w:tcW w:w="2207" w:type="dxa"/>
          </w:tcPr>
          <w:p w14:paraId="44C29864" w14:textId="55E6D340" w:rsidR="003E42F1" w:rsidRPr="00555F55" w:rsidRDefault="007B3270" w:rsidP="007B3270">
            <w:pPr>
              <w:jc w:val="center"/>
              <w:rPr>
                <w:rFonts w:ascii="Times New Roman" w:hAnsi="Times New Roman" w:cs="Times New Roman"/>
              </w:rPr>
            </w:pPr>
            <w:r w:rsidRPr="00555F55">
              <w:rPr>
                <w:rFonts w:ascii="Times New Roman" w:hAnsi="Times New Roman" w:cs="Times New Roman"/>
              </w:rPr>
              <w:t>Variable Predictora (</w:t>
            </w:r>
            <w:proofErr w:type="spellStart"/>
            <w:r w:rsidRPr="00555F55">
              <w:rPr>
                <w:rFonts w:ascii="Times New Roman" w:hAnsi="Times New Roman" w:cs="Times New Roman"/>
              </w:rPr>
              <w:t>Feature</w:t>
            </w:r>
            <w:proofErr w:type="spellEnd"/>
            <w:r w:rsidRPr="00555F55">
              <w:rPr>
                <w:rFonts w:ascii="Times New Roman" w:hAnsi="Times New Roman" w:cs="Times New Roman"/>
              </w:rPr>
              <w:t>)</w:t>
            </w:r>
          </w:p>
        </w:tc>
      </w:tr>
      <w:tr w:rsidR="003E42F1" w:rsidRPr="00555F55" w14:paraId="46710D8E" w14:textId="77777777" w:rsidTr="003E42F1">
        <w:tc>
          <w:tcPr>
            <w:tcW w:w="2207" w:type="dxa"/>
          </w:tcPr>
          <w:p w14:paraId="22C1F2A5" w14:textId="5F5F77E8" w:rsidR="003E42F1" w:rsidRPr="00555F55" w:rsidRDefault="005E1E9E" w:rsidP="007B3270">
            <w:pPr>
              <w:jc w:val="center"/>
              <w:rPr>
                <w:rFonts w:ascii="Times New Roman" w:hAnsi="Times New Roman" w:cs="Times New Roman"/>
              </w:rPr>
            </w:pPr>
            <w:proofErr w:type="spellStart"/>
            <w:r w:rsidRPr="00555F55">
              <w:rPr>
                <w:rFonts w:ascii="Times New Roman" w:hAnsi="Times New Roman" w:cs="Times New Roman"/>
              </w:rPr>
              <w:t>tipo_servicio</w:t>
            </w:r>
            <w:proofErr w:type="spellEnd"/>
          </w:p>
        </w:tc>
        <w:tc>
          <w:tcPr>
            <w:tcW w:w="2207" w:type="dxa"/>
          </w:tcPr>
          <w:p w14:paraId="05865938" w14:textId="000D5185" w:rsidR="003E42F1" w:rsidRPr="00555F55" w:rsidRDefault="005E1E9E" w:rsidP="007B3270">
            <w:pPr>
              <w:jc w:val="center"/>
              <w:rPr>
                <w:rFonts w:ascii="Times New Roman" w:hAnsi="Times New Roman" w:cs="Times New Roman"/>
              </w:rPr>
            </w:pPr>
            <w:r w:rsidRPr="00555F55">
              <w:rPr>
                <w:rFonts w:ascii="Times New Roman" w:hAnsi="Times New Roman" w:cs="Times New Roman"/>
              </w:rPr>
              <w:t>Categórica</w:t>
            </w:r>
          </w:p>
        </w:tc>
        <w:tc>
          <w:tcPr>
            <w:tcW w:w="2207" w:type="dxa"/>
          </w:tcPr>
          <w:p w14:paraId="0E197271" w14:textId="61EC85D7" w:rsidR="003E42F1" w:rsidRPr="00555F55" w:rsidRDefault="007B3270" w:rsidP="007B3270">
            <w:pPr>
              <w:jc w:val="center"/>
              <w:rPr>
                <w:rFonts w:ascii="Times New Roman" w:hAnsi="Times New Roman" w:cs="Times New Roman"/>
              </w:rPr>
            </w:pPr>
            <w:r w:rsidRPr="00555F55">
              <w:rPr>
                <w:rFonts w:ascii="Times New Roman" w:hAnsi="Times New Roman" w:cs="Times New Roman"/>
              </w:rPr>
              <w:t>Modalidad comprometida (Económico, 24h, etc.)</w:t>
            </w:r>
          </w:p>
        </w:tc>
        <w:tc>
          <w:tcPr>
            <w:tcW w:w="2207" w:type="dxa"/>
          </w:tcPr>
          <w:p w14:paraId="01481C44" w14:textId="5F469AD5" w:rsidR="003E42F1" w:rsidRPr="00555F55" w:rsidRDefault="007B3270" w:rsidP="007B3270">
            <w:pPr>
              <w:jc w:val="center"/>
              <w:rPr>
                <w:rFonts w:ascii="Times New Roman" w:hAnsi="Times New Roman" w:cs="Times New Roman"/>
              </w:rPr>
            </w:pPr>
            <w:r w:rsidRPr="00555F55">
              <w:rPr>
                <w:rFonts w:ascii="Times New Roman" w:hAnsi="Times New Roman" w:cs="Times New Roman"/>
              </w:rPr>
              <w:t>Variable Predictora (</w:t>
            </w:r>
            <w:proofErr w:type="spellStart"/>
            <w:r w:rsidRPr="00555F55">
              <w:rPr>
                <w:rFonts w:ascii="Times New Roman" w:hAnsi="Times New Roman" w:cs="Times New Roman"/>
              </w:rPr>
              <w:t>Feature</w:t>
            </w:r>
            <w:proofErr w:type="spellEnd"/>
            <w:r w:rsidRPr="00555F55">
              <w:rPr>
                <w:rFonts w:ascii="Times New Roman" w:hAnsi="Times New Roman" w:cs="Times New Roman"/>
              </w:rPr>
              <w:t>)</w:t>
            </w:r>
          </w:p>
        </w:tc>
      </w:tr>
      <w:tr w:rsidR="003E42F1" w:rsidRPr="00555F55" w14:paraId="4A1501C8" w14:textId="77777777" w:rsidTr="003E42F1">
        <w:tc>
          <w:tcPr>
            <w:tcW w:w="2207" w:type="dxa"/>
          </w:tcPr>
          <w:p w14:paraId="7A21EAE8" w14:textId="0AD30D67" w:rsidR="003E42F1" w:rsidRPr="00555F55" w:rsidRDefault="005E1E9E" w:rsidP="007B3270">
            <w:pPr>
              <w:jc w:val="center"/>
              <w:rPr>
                <w:rFonts w:ascii="Times New Roman" w:hAnsi="Times New Roman" w:cs="Times New Roman"/>
              </w:rPr>
            </w:pPr>
            <w:proofErr w:type="spellStart"/>
            <w:r w:rsidRPr="00555F55">
              <w:rPr>
                <w:rFonts w:ascii="Times New Roman" w:hAnsi="Times New Roman" w:cs="Times New Roman"/>
              </w:rPr>
              <w:t>tipo_cliente</w:t>
            </w:r>
            <w:proofErr w:type="spellEnd"/>
          </w:p>
        </w:tc>
        <w:tc>
          <w:tcPr>
            <w:tcW w:w="2207" w:type="dxa"/>
          </w:tcPr>
          <w:p w14:paraId="023DC849" w14:textId="259C18A6" w:rsidR="003E42F1" w:rsidRPr="00555F55" w:rsidRDefault="005E1E9E" w:rsidP="007B3270">
            <w:pPr>
              <w:jc w:val="center"/>
              <w:rPr>
                <w:rFonts w:ascii="Times New Roman" w:hAnsi="Times New Roman" w:cs="Times New Roman"/>
              </w:rPr>
            </w:pPr>
            <w:r w:rsidRPr="00555F55">
              <w:rPr>
                <w:rFonts w:ascii="Times New Roman" w:hAnsi="Times New Roman" w:cs="Times New Roman"/>
              </w:rPr>
              <w:t>Categórica</w:t>
            </w:r>
          </w:p>
        </w:tc>
        <w:tc>
          <w:tcPr>
            <w:tcW w:w="2207" w:type="dxa"/>
          </w:tcPr>
          <w:p w14:paraId="173951B1" w14:textId="5D53DC12" w:rsidR="003E42F1" w:rsidRPr="00555F55" w:rsidRDefault="007B3270" w:rsidP="007B3270">
            <w:pPr>
              <w:jc w:val="center"/>
              <w:rPr>
                <w:rFonts w:ascii="Times New Roman" w:hAnsi="Times New Roman" w:cs="Times New Roman"/>
              </w:rPr>
            </w:pPr>
            <w:r w:rsidRPr="00555F55">
              <w:rPr>
                <w:rFonts w:ascii="Times New Roman" w:hAnsi="Times New Roman" w:cs="Times New Roman"/>
              </w:rPr>
              <w:t>Segmento comercial (E-</w:t>
            </w:r>
            <w:proofErr w:type="spellStart"/>
            <w:r w:rsidRPr="00555F55">
              <w:rPr>
                <w:rFonts w:ascii="Times New Roman" w:hAnsi="Times New Roman" w:cs="Times New Roman"/>
              </w:rPr>
              <w:t>commerce</w:t>
            </w:r>
            <w:proofErr w:type="spellEnd"/>
            <w:r w:rsidRPr="00555F55">
              <w:rPr>
                <w:rFonts w:ascii="Times New Roman" w:hAnsi="Times New Roman" w:cs="Times New Roman"/>
              </w:rPr>
              <w:t>, Pyme, etc.)</w:t>
            </w:r>
          </w:p>
        </w:tc>
        <w:tc>
          <w:tcPr>
            <w:tcW w:w="2207" w:type="dxa"/>
          </w:tcPr>
          <w:p w14:paraId="0CFFBD7C" w14:textId="2262C319" w:rsidR="003E42F1" w:rsidRPr="00555F55" w:rsidRDefault="007B3270" w:rsidP="007B3270">
            <w:pPr>
              <w:jc w:val="center"/>
              <w:rPr>
                <w:rFonts w:ascii="Times New Roman" w:hAnsi="Times New Roman" w:cs="Times New Roman"/>
              </w:rPr>
            </w:pPr>
            <w:r w:rsidRPr="00555F55">
              <w:rPr>
                <w:rFonts w:ascii="Times New Roman" w:hAnsi="Times New Roman" w:cs="Times New Roman"/>
              </w:rPr>
              <w:t>Variable Predictora (</w:t>
            </w:r>
            <w:proofErr w:type="spellStart"/>
            <w:r w:rsidRPr="00555F55">
              <w:rPr>
                <w:rFonts w:ascii="Times New Roman" w:hAnsi="Times New Roman" w:cs="Times New Roman"/>
              </w:rPr>
              <w:t>Feature</w:t>
            </w:r>
            <w:proofErr w:type="spellEnd"/>
            <w:r w:rsidRPr="00555F55">
              <w:rPr>
                <w:rFonts w:ascii="Times New Roman" w:hAnsi="Times New Roman" w:cs="Times New Roman"/>
              </w:rPr>
              <w:t>)</w:t>
            </w:r>
          </w:p>
        </w:tc>
      </w:tr>
      <w:tr w:rsidR="003E42F1" w:rsidRPr="00555F55" w14:paraId="61E0ACC1" w14:textId="77777777" w:rsidTr="003E42F1">
        <w:tc>
          <w:tcPr>
            <w:tcW w:w="2207" w:type="dxa"/>
          </w:tcPr>
          <w:p w14:paraId="22F2374A" w14:textId="685A64FD" w:rsidR="003E42F1" w:rsidRPr="00555F55" w:rsidRDefault="005E1E9E" w:rsidP="007B3270">
            <w:pPr>
              <w:jc w:val="center"/>
              <w:rPr>
                <w:rFonts w:ascii="Times New Roman" w:hAnsi="Times New Roman" w:cs="Times New Roman"/>
              </w:rPr>
            </w:pPr>
            <w:proofErr w:type="spellStart"/>
            <w:r w:rsidRPr="00555F55">
              <w:rPr>
                <w:rFonts w:ascii="Times New Roman" w:hAnsi="Times New Roman" w:cs="Times New Roman"/>
              </w:rPr>
              <w:t>franja_entrega</w:t>
            </w:r>
            <w:proofErr w:type="spellEnd"/>
          </w:p>
        </w:tc>
        <w:tc>
          <w:tcPr>
            <w:tcW w:w="2207" w:type="dxa"/>
          </w:tcPr>
          <w:p w14:paraId="413FDF5C" w14:textId="6479BD06" w:rsidR="003E42F1" w:rsidRPr="00555F55" w:rsidRDefault="005E1E9E" w:rsidP="007B3270">
            <w:pPr>
              <w:jc w:val="center"/>
              <w:rPr>
                <w:rFonts w:ascii="Times New Roman" w:hAnsi="Times New Roman" w:cs="Times New Roman"/>
              </w:rPr>
            </w:pPr>
            <w:r w:rsidRPr="00555F55">
              <w:rPr>
                <w:rFonts w:ascii="Times New Roman" w:hAnsi="Times New Roman" w:cs="Times New Roman"/>
              </w:rPr>
              <w:t>Categórica</w:t>
            </w:r>
          </w:p>
        </w:tc>
        <w:tc>
          <w:tcPr>
            <w:tcW w:w="2207" w:type="dxa"/>
          </w:tcPr>
          <w:p w14:paraId="4A689F38" w14:textId="24CABDE8" w:rsidR="003E42F1" w:rsidRPr="00555F55" w:rsidRDefault="007B3270" w:rsidP="007B3270">
            <w:pPr>
              <w:jc w:val="center"/>
              <w:rPr>
                <w:rFonts w:ascii="Times New Roman" w:hAnsi="Times New Roman" w:cs="Times New Roman"/>
              </w:rPr>
            </w:pPr>
            <w:r w:rsidRPr="00555F55">
              <w:rPr>
                <w:rFonts w:ascii="Times New Roman" w:hAnsi="Times New Roman" w:cs="Times New Roman"/>
              </w:rPr>
              <w:t>Horario de entrega (AM, PM, Nocturna, Sin franja)</w:t>
            </w:r>
          </w:p>
        </w:tc>
        <w:tc>
          <w:tcPr>
            <w:tcW w:w="2207" w:type="dxa"/>
          </w:tcPr>
          <w:p w14:paraId="2AB0F62C" w14:textId="6AD1D3DB" w:rsidR="003E42F1" w:rsidRPr="00555F55" w:rsidRDefault="007B3270" w:rsidP="007B3270">
            <w:pPr>
              <w:jc w:val="center"/>
              <w:rPr>
                <w:rFonts w:ascii="Times New Roman" w:hAnsi="Times New Roman" w:cs="Times New Roman"/>
              </w:rPr>
            </w:pPr>
            <w:r w:rsidRPr="00555F55">
              <w:rPr>
                <w:rFonts w:ascii="Times New Roman" w:hAnsi="Times New Roman" w:cs="Times New Roman"/>
              </w:rPr>
              <w:t>Variable Predictora (</w:t>
            </w:r>
            <w:proofErr w:type="spellStart"/>
            <w:r w:rsidRPr="00555F55">
              <w:rPr>
                <w:rFonts w:ascii="Times New Roman" w:hAnsi="Times New Roman" w:cs="Times New Roman"/>
              </w:rPr>
              <w:t>Feature</w:t>
            </w:r>
            <w:proofErr w:type="spellEnd"/>
            <w:r w:rsidRPr="00555F55">
              <w:rPr>
                <w:rFonts w:ascii="Times New Roman" w:hAnsi="Times New Roman" w:cs="Times New Roman"/>
              </w:rPr>
              <w:t>)</w:t>
            </w:r>
          </w:p>
        </w:tc>
      </w:tr>
      <w:tr w:rsidR="003E42F1" w:rsidRPr="00555F55" w14:paraId="1005776E" w14:textId="77777777" w:rsidTr="003E42F1">
        <w:tc>
          <w:tcPr>
            <w:tcW w:w="2207" w:type="dxa"/>
          </w:tcPr>
          <w:p w14:paraId="03505FDA" w14:textId="2948A658" w:rsidR="003E42F1" w:rsidRPr="00555F55" w:rsidRDefault="005E1E9E" w:rsidP="007B3270">
            <w:pPr>
              <w:jc w:val="center"/>
              <w:rPr>
                <w:rFonts w:ascii="Times New Roman" w:hAnsi="Times New Roman" w:cs="Times New Roman"/>
              </w:rPr>
            </w:pPr>
            <w:proofErr w:type="spellStart"/>
            <w:r w:rsidRPr="00555F55">
              <w:rPr>
                <w:rFonts w:ascii="Times New Roman" w:hAnsi="Times New Roman" w:cs="Times New Roman"/>
              </w:rPr>
              <w:t>peso_kg</w:t>
            </w:r>
            <w:proofErr w:type="spellEnd"/>
          </w:p>
        </w:tc>
        <w:tc>
          <w:tcPr>
            <w:tcW w:w="2207" w:type="dxa"/>
          </w:tcPr>
          <w:p w14:paraId="3D79EBB6" w14:textId="4A9CA29F" w:rsidR="003E42F1" w:rsidRPr="00555F55" w:rsidRDefault="005E1E9E" w:rsidP="007B3270">
            <w:pPr>
              <w:jc w:val="center"/>
              <w:rPr>
                <w:rFonts w:ascii="Times New Roman" w:hAnsi="Times New Roman" w:cs="Times New Roman"/>
              </w:rPr>
            </w:pPr>
            <w:r w:rsidRPr="00555F55">
              <w:rPr>
                <w:rFonts w:ascii="Times New Roman" w:hAnsi="Times New Roman" w:cs="Times New Roman"/>
              </w:rPr>
              <w:t>Numérica</w:t>
            </w:r>
          </w:p>
        </w:tc>
        <w:tc>
          <w:tcPr>
            <w:tcW w:w="2207" w:type="dxa"/>
          </w:tcPr>
          <w:p w14:paraId="095483D5" w14:textId="5E948EC8" w:rsidR="003E42F1" w:rsidRPr="00555F55" w:rsidRDefault="007B3270" w:rsidP="007B3270">
            <w:pPr>
              <w:jc w:val="center"/>
              <w:rPr>
                <w:rFonts w:ascii="Times New Roman" w:hAnsi="Times New Roman" w:cs="Times New Roman"/>
              </w:rPr>
            </w:pPr>
            <w:r w:rsidRPr="00555F55">
              <w:rPr>
                <w:rFonts w:ascii="Times New Roman" w:hAnsi="Times New Roman" w:cs="Times New Roman"/>
              </w:rPr>
              <w:t>Carga física del paquete (kg)</w:t>
            </w:r>
          </w:p>
        </w:tc>
        <w:tc>
          <w:tcPr>
            <w:tcW w:w="2207" w:type="dxa"/>
          </w:tcPr>
          <w:p w14:paraId="0A523D47" w14:textId="5BFB29B0" w:rsidR="003E42F1" w:rsidRPr="00555F55" w:rsidRDefault="007B3270" w:rsidP="007B3270">
            <w:pPr>
              <w:jc w:val="center"/>
              <w:rPr>
                <w:rFonts w:ascii="Times New Roman" w:hAnsi="Times New Roman" w:cs="Times New Roman"/>
              </w:rPr>
            </w:pPr>
            <w:r w:rsidRPr="00555F55">
              <w:rPr>
                <w:rFonts w:ascii="Times New Roman" w:hAnsi="Times New Roman" w:cs="Times New Roman"/>
              </w:rPr>
              <w:t>Variable Predictora (</w:t>
            </w:r>
            <w:proofErr w:type="spellStart"/>
            <w:r w:rsidRPr="00555F55">
              <w:rPr>
                <w:rFonts w:ascii="Times New Roman" w:hAnsi="Times New Roman" w:cs="Times New Roman"/>
              </w:rPr>
              <w:t>Feature</w:t>
            </w:r>
            <w:proofErr w:type="spellEnd"/>
            <w:r w:rsidRPr="00555F55">
              <w:rPr>
                <w:rFonts w:ascii="Times New Roman" w:hAnsi="Times New Roman" w:cs="Times New Roman"/>
              </w:rPr>
              <w:t>)</w:t>
            </w:r>
          </w:p>
        </w:tc>
      </w:tr>
      <w:tr w:rsidR="003E42F1" w:rsidRPr="00555F55" w14:paraId="116989ED" w14:textId="77777777" w:rsidTr="003E42F1">
        <w:tc>
          <w:tcPr>
            <w:tcW w:w="2207" w:type="dxa"/>
          </w:tcPr>
          <w:p w14:paraId="3CC37800" w14:textId="629B82F7" w:rsidR="003E42F1" w:rsidRPr="00555F55" w:rsidRDefault="005E1E9E" w:rsidP="007B3270">
            <w:pPr>
              <w:jc w:val="center"/>
              <w:rPr>
                <w:rFonts w:ascii="Times New Roman" w:hAnsi="Times New Roman" w:cs="Times New Roman"/>
              </w:rPr>
            </w:pPr>
            <w:proofErr w:type="spellStart"/>
            <w:r w:rsidRPr="00555F55">
              <w:rPr>
                <w:rFonts w:ascii="Times New Roman" w:hAnsi="Times New Roman" w:cs="Times New Roman"/>
              </w:rPr>
              <w:t>distancia_km</w:t>
            </w:r>
            <w:proofErr w:type="spellEnd"/>
          </w:p>
        </w:tc>
        <w:tc>
          <w:tcPr>
            <w:tcW w:w="2207" w:type="dxa"/>
          </w:tcPr>
          <w:p w14:paraId="31DF64F4" w14:textId="40709F98" w:rsidR="003E42F1" w:rsidRPr="00555F55" w:rsidRDefault="005E1E9E" w:rsidP="007B3270">
            <w:pPr>
              <w:jc w:val="center"/>
              <w:rPr>
                <w:rFonts w:ascii="Times New Roman" w:hAnsi="Times New Roman" w:cs="Times New Roman"/>
              </w:rPr>
            </w:pPr>
            <w:r w:rsidRPr="00555F55">
              <w:rPr>
                <w:rFonts w:ascii="Times New Roman" w:hAnsi="Times New Roman" w:cs="Times New Roman"/>
              </w:rPr>
              <w:t>Numérica</w:t>
            </w:r>
          </w:p>
        </w:tc>
        <w:tc>
          <w:tcPr>
            <w:tcW w:w="2207" w:type="dxa"/>
          </w:tcPr>
          <w:p w14:paraId="6230AD05" w14:textId="6A220834" w:rsidR="003E42F1" w:rsidRPr="00555F55" w:rsidRDefault="007B3270" w:rsidP="007B3270">
            <w:pPr>
              <w:jc w:val="center"/>
              <w:rPr>
                <w:rFonts w:ascii="Times New Roman" w:hAnsi="Times New Roman" w:cs="Times New Roman"/>
              </w:rPr>
            </w:pPr>
            <w:r w:rsidRPr="00555F55">
              <w:rPr>
                <w:rFonts w:ascii="Times New Roman" w:hAnsi="Times New Roman" w:cs="Times New Roman"/>
              </w:rPr>
              <w:t>Distancia recorrida en la ruta (km)</w:t>
            </w:r>
          </w:p>
        </w:tc>
        <w:tc>
          <w:tcPr>
            <w:tcW w:w="2207" w:type="dxa"/>
          </w:tcPr>
          <w:p w14:paraId="006A847E" w14:textId="75EFE4ED" w:rsidR="003E42F1" w:rsidRPr="00555F55" w:rsidRDefault="007B3270" w:rsidP="007B3270">
            <w:pPr>
              <w:jc w:val="center"/>
              <w:rPr>
                <w:rFonts w:ascii="Times New Roman" w:hAnsi="Times New Roman" w:cs="Times New Roman"/>
              </w:rPr>
            </w:pPr>
            <w:r w:rsidRPr="00555F55">
              <w:rPr>
                <w:rFonts w:ascii="Times New Roman" w:hAnsi="Times New Roman" w:cs="Times New Roman"/>
              </w:rPr>
              <w:t>Variable Predictora (</w:t>
            </w:r>
            <w:proofErr w:type="spellStart"/>
            <w:r w:rsidRPr="00555F55">
              <w:rPr>
                <w:rFonts w:ascii="Times New Roman" w:hAnsi="Times New Roman" w:cs="Times New Roman"/>
              </w:rPr>
              <w:t>Feature</w:t>
            </w:r>
            <w:proofErr w:type="spellEnd"/>
            <w:r w:rsidRPr="00555F55">
              <w:rPr>
                <w:rFonts w:ascii="Times New Roman" w:hAnsi="Times New Roman" w:cs="Times New Roman"/>
              </w:rPr>
              <w:t>)</w:t>
            </w:r>
          </w:p>
        </w:tc>
      </w:tr>
      <w:tr w:rsidR="003E42F1" w:rsidRPr="00555F55" w14:paraId="4C39C658" w14:textId="77777777" w:rsidTr="003E42F1">
        <w:tc>
          <w:tcPr>
            <w:tcW w:w="2207" w:type="dxa"/>
          </w:tcPr>
          <w:p w14:paraId="18DD0CC3" w14:textId="399D15FC" w:rsidR="003E42F1" w:rsidRPr="00555F55" w:rsidRDefault="005E1E9E" w:rsidP="007B3270">
            <w:pPr>
              <w:jc w:val="center"/>
              <w:rPr>
                <w:rFonts w:ascii="Times New Roman" w:hAnsi="Times New Roman" w:cs="Times New Roman"/>
              </w:rPr>
            </w:pPr>
            <w:proofErr w:type="spellStart"/>
            <w:r w:rsidRPr="00555F55">
              <w:rPr>
                <w:rFonts w:ascii="Times New Roman" w:hAnsi="Times New Roman" w:cs="Times New Roman"/>
              </w:rPr>
              <w:t>intentos_entrega</w:t>
            </w:r>
            <w:proofErr w:type="spellEnd"/>
          </w:p>
        </w:tc>
        <w:tc>
          <w:tcPr>
            <w:tcW w:w="2207" w:type="dxa"/>
          </w:tcPr>
          <w:p w14:paraId="733F54A3" w14:textId="25829BF6" w:rsidR="003E42F1" w:rsidRPr="00555F55" w:rsidRDefault="005E1E9E" w:rsidP="007B3270">
            <w:pPr>
              <w:jc w:val="center"/>
              <w:rPr>
                <w:rFonts w:ascii="Times New Roman" w:hAnsi="Times New Roman" w:cs="Times New Roman"/>
              </w:rPr>
            </w:pPr>
            <w:r w:rsidRPr="00555F55">
              <w:rPr>
                <w:rFonts w:ascii="Times New Roman" w:hAnsi="Times New Roman" w:cs="Times New Roman"/>
              </w:rPr>
              <w:t>Numérica</w:t>
            </w:r>
          </w:p>
        </w:tc>
        <w:tc>
          <w:tcPr>
            <w:tcW w:w="2207" w:type="dxa"/>
          </w:tcPr>
          <w:p w14:paraId="5F9EF7D2" w14:textId="4D0A0B5C" w:rsidR="003E42F1" w:rsidRPr="00555F55" w:rsidRDefault="007B3270" w:rsidP="007B3270">
            <w:pPr>
              <w:jc w:val="center"/>
              <w:rPr>
                <w:rFonts w:ascii="Times New Roman" w:hAnsi="Times New Roman" w:cs="Times New Roman"/>
              </w:rPr>
            </w:pPr>
            <w:r w:rsidRPr="00555F55">
              <w:rPr>
                <w:rFonts w:ascii="Times New Roman" w:hAnsi="Times New Roman" w:cs="Times New Roman"/>
              </w:rPr>
              <w:t>N.º de intentos realizados para la entrega</w:t>
            </w:r>
          </w:p>
        </w:tc>
        <w:tc>
          <w:tcPr>
            <w:tcW w:w="2207" w:type="dxa"/>
          </w:tcPr>
          <w:p w14:paraId="70962C98" w14:textId="018A646E" w:rsidR="003E42F1" w:rsidRPr="00555F55" w:rsidRDefault="007B3270" w:rsidP="007B3270">
            <w:pPr>
              <w:jc w:val="center"/>
              <w:rPr>
                <w:rFonts w:ascii="Times New Roman" w:hAnsi="Times New Roman" w:cs="Times New Roman"/>
              </w:rPr>
            </w:pPr>
            <w:r w:rsidRPr="00555F55">
              <w:rPr>
                <w:rFonts w:ascii="Times New Roman" w:hAnsi="Times New Roman" w:cs="Times New Roman"/>
              </w:rPr>
              <w:t>Variable Predictora (</w:t>
            </w:r>
            <w:proofErr w:type="spellStart"/>
            <w:r w:rsidRPr="00555F55">
              <w:rPr>
                <w:rFonts w:ascii="Times New Roman" w:hAnsi="Times New Roman" w:cs="Times New Roman"/>
              </w:rPr>
              <w:t>Feature</w:t>
            </w:r>
            <w:proofErr w:type="spellEnd"/>
            <w:r w:rsidRPr="00555F55">
              <w:rPr>
                <w:rFonts w:ascii="Times New Roman" w:hAnsi="Times New Roman" w:cs="Times New Roman"/>
              </w:rPr>
              <w:t>)</w:t>
            </w:r>
          </w:p>
        </w:tc>
      </w:tr>
      <w:tr w:rsidR="003E42F1" w:rsidRPr="00555F55" w14:paraId="2E971014" w14:textId="77777777" w:rsidTr="003E42F1">
        <w:tc>
          <w:tcPr>
            <w:tcW w:w="2207" w:type="dxa"/>
          </w:tcPr>
          <w:p w14:paraId="5F7AF303" w14:textId="2EBF3DBD" w:rsidR="003E42F1" w:rsidRPr="00555F55" w:rsidRDefault="005E1E9E" w:rsidP="007B3270">
            <w:pPr>
              <w:jc w:val="center"/>
              <w:rPr>
                <w:rFonts w:ascii="Times New Roman" w:hAnsi="Times New Roman" w:cs="Times New Roman"/>
              </w:rPr>
            </w:pPr>
            <w:proofErr w:type="spellStart"/>
            <w:r w:rsidRPr="00555F55">
              <w:rPr>
                <w:rFonts w:ascii="Times New Roman" w:hAnsi="Times New Roman" w:cs="Times New Roman"/>
              </w:rPr>
              <w:t>paradas_ruta</w:t>
            </w:r>
            <w:proofErr w:type="spellEnd"/>
          </w:p>
        </w:tc>
        <w:tc>
          <w:tcPr>
            <w:tcW w:w="2207" w:type="dxa"/>
          </w:tcPr>
          <w:p w14:paraId="0AC99A27" w14:textId="5760D0BE" w:rsidR="003E42F1" w:rsidRPr="00555F55" w:rsidRDefault="005E1E9E" w:rsidP="007B3270">
            <w:pPr>
              <w:jc w:val="center"/>
              <w:rPr>
                <w:rFonts w:ascii="Times New Roman" w:hAnsi="Times New Roman" w:cs="Times New Roman"/>
              </w:rPr>
            </w:pPr>
            <w:r w:rsidRPr="00555F55">
              <w:rPr>
                <w:rFonts w:ascii="Times New Roman" w:hAnsi="Times New Roman" w:cs="Times New Roman"/>
              </w:rPr>
              <w:t>Numérica</w:t>
            </w:r>
          </w:p>
        </w:tc>
        <w:tc>
          <w:tcPr>
            <w:tcW w:w="2207" w:type="dxa"/>
          </w:tcPr>
          <w:p w14:paraId="732B7865" w14:textId="16E348C2" w:rsidR="003E42F1" w:rsidRPr="00555F55" w:rsidRDefault="007B3270" w:rsidP="007B3270">
            <w:pPr>
              <w:jc w:val="center"/>
              <w:rPr>
                <w:rFonts w:ascii="Times New Roman" w:hAnsi="Times New Roman" w:cs="Times New Roman"/>
              </w:rPr>
            </w:pPr>
            <w:r w:rsidRPr="00555F55">
              <w:rPr>
                <w:rFonts w:ascii="Times New Roman" w:hAnsi="Times New Roman" w:cs="Times New Roman"/>
              </w:rPr>
              <w:t>N.º total de paradas realizadas en la ruta</w:t>
            </w:r>
          </w:p>
        </w:tc>
        <w:tc>
          <w:tcPr>
            <w:tcW w:w="2207" w:type="dxa"/>
          </w:tcPr>
          <w:p w14:paraId="65B6BDAA" w14:textId="2FDD4C06" w:rsidR="003E42F1" w:rsidRPr="00555F55" w:rsidRDefault="007B3270" w:rsidP="007B3270">
            <w:pPr>
              <w:jc w:val="center"/>
              <w:rPr>
                <w:rFonts w:ascii="Times New Roman" w:hAnsi="Times New Roman" w:cs="Times New Roman"/>
              </w:rPr>
            </w:pPr>
            <w:r w:rsidRPr="00555F55">
              <w:rPr>
                <w:rFonts w:ascii="Times New Roman" w:hAnsi="Times New Roman" w:cs="Times New Roman"/>
              </w:rPr>
              <w:t>Variable Predictora (</w:t>
            </w:r>
            <w:proofErr w:type="spellStart"/>
            <w:r w:rsidRPr="00555F55">
              <w:rPr>
                <w:rFonts w:ascii="Times New Roman" w:hAnsi="Times New Roman" w:cs="Times New Roman"/>
              </w:rPr>
              <w:t>Feature</w:t>
            </w:r>
            <w:proofErr w:type="spellEnd"/>
            <w:r w:rsidRPr="00555F55">
              <w:rPr>
                <w:rFonts w:ascii="Times New Roman" w:hAnsi="Times New Roman" w:cs="Times New Roman"/>
              </w:rPr>
              <w:t>)</w:t>
            </w:r>
          </w:p>
        </w:tc>
      </w:tr>
      <w:tr w:rsidR="003E42F1" w:rsidRPr="00555F55" w14:paraId="5FC48836" w14:textId="77777777" w:rsidTr="003E42F1">
        <w:tc>
          <w:tcPr>
            <w:tcW w:w="2207" w:type="dxa"/>
          </w:tcPr>
          <w:p w14:paraId="7450A9A0" w14:textId="13184F10" w:rsidR="003E42F1" w:rsidRPr="00555F55" w:rsidRDefault="005E1E9E" w:rsidP="007B3270">
            <w:pPr>
              <w:jc w:val="center"/>
              <w:rPr>
                <w:rFonts w:ascii="Times New Roman" w:hAnsi="Times New Roman" w:cs="Times New Roman"/>
              </w:rPr>
            </w:pPr>
            <w:proofErr w:type="spellStart"/>
            <w:r w:rsidRPr="00555F55">
              <w:rPr>
                <w:rFonts w:ascii="Times New Roman" w:hAnsi="Times New Roman" w:cs="Times New Roman"/>
              </w:rPr>
              <w:lastRenderedPageBreak/>
              <w:t>condicion_clima</w:t>
            </w:r>
            <w:proofErr w:type="spellEnd"/>
          </w:p>
        </w:tc>
        <w:tc>
          <w:tcPr>
            <w:tcW w:w="2207" w:type="dxa"/>
          </w:tcPr>
          <w:p w14:paraId="55886193" w14:textId="70750295" w:rsidR="003E42F1" w:rsidRPr="00555F55" w:rsidRDefault="005E1E9E" w:rsidP="007B3270">
            <w:pPr>
              <w:jc w:val="center"/>
              <w:rPr>
                <w:rFonts w:ascii="Times New Roman" w:hAnsi="Times New Roman" w:cs="Times New Roman"/>
              </w:rPr>
            </w:pPr>
            <w:r w:rsidRPr="00555F55">
              <w:rPr>
                <w:rFonts w:ascii="Times New Roman" w:hAnsi="Times New Roman" w:cs="Times New Roman"/>
              </w:rPr>
              <w:t>Categórica</w:t>
            </w:r>
          </w:p>
        </w:tc>
        <w:tc>
          <w:tcPr>
            <w:tcW w:w="2207" w:type="dxa"/>
          </w:tcPr>
          <w:p w14:paraId="6C142761" w14:textId="52E0E893" w:rsidR="003E42F1" w:rsidRPr="00555F55" w:rsidRDefault="007B3270" w:rsidP="007B3270">
            <w:pPr>
              <w:jc w:val="center"/>
              <w:rPr>
                <w:rFonts w:ascii="Times New Roman" w:hAnsi="Times New Roman" w:cs="Times New Roman"/>
              </w:rPr>
            </w:pPr>
            <w:r w:rsidRPr="00555F55">
              <w:rPr>
                <w:rFonts w:ascii="Times New Roman" w:hAnsi="Times New Roman" w:cs="Times New Roman"/>
              </w:rPr>
              <w:t>Estado del tiempo (Despejado, Lluvia, Alerta)</w:t>
            </w:r>
          </w:p>
        </w:tc>
        <w:tc>
          <w:tcPr>
            <w:tcW w:w="2207" w:type="dxa"/>
          </w:tcPr>
          <w:p w14:paraId="5C37B26B" w14:textId="3B5E6D4D" w:rsidR="003E42F1" w:rsidRPr="00555F55" w:rsidRDefault="007B3270" w:rsidP="007B3270">
            <w:pPr>
              <w:jc w:val="center"/>
              <w:rPr>
                <w:rFonts w:ascii="Times New Roman" w:hAnsi="Times New Roman" w:cs="Times New Roman"/>
              </w:rPr>
            </w:pPr>
            <w:r w:rsidRPr="00555F55">
              <w:rPr>
                <w:rFonts w:ascii="Times New Roman" w:hAnsi="Times New Roman" w:cs="Times New Roman"/>
              </w:rPr>
              <w:t>Variable Predictora (</w:t>
            </w:r>
            <w:proofErr w:type="spellStart"/>
            <w:r w:rsidRPr="00555F55">
              <w:rPr>
                <w:rFonts w:ascii="Times New Roman" w:hAnsi="Times New Roman" w:cs="Times New Roman"/>
              </w:rPr>
              <w:t>Feature</w:t>
            </w:r>
            <w:proofErr w:type="spellEnd"/>
            <w:r w:rsidRPr="00555F55">
              <w:rPr>
                <w:rFonts w:ascii="Times New Roman" w:hAnsi="Times New Roman" w:cs="Times New Roman"/>
              </w:rPr>
              <w:t>)</w:t>
            </w:r>
          </w:p>
        </w:tc>
      </w:tr>
      <w:tr w:rsidR="003E42F1" w:rsidRPr="00555F55" w14:paraId="3F643330" w14:textId="77777777" w:rsidTr="003E42F1">
        <w:tc>
          <w:tcPr>
            <w:tcW w:w="2207" w:type="dxa"/>
          </w:tcPr>
          <w:p w14:paraId="11AA7B8D" w14:textId="3C87D3AC" w:rsidR="003E42F1" w:rsidRPr="00555F55" w:rsidRDefault="005E1E9E" w:rsidP="007B3270">
            <w:pPr>
              <w:jc w:val="center"/>
              <w:rPr>
                <w:rFonts w:ascii="Times New Roman" w:hAnsi="Times New Roman" w:cs="Times New Roman"/>
              </w:rPr>
            </w:pPr>
            <w:proofErr w:type="spellStart"/>
            <w:r w:rsidRPr="00555F55">
              <w:rPr>
                <w:rFonts w:ascii="Times New Roman" w:hAnsi="Times New Roman" w:cs="Times New Roman"/>
              </w:rPr>
              <w:t>sistema_origen</w:t>
            </w:r>
            <w:proofErr w:type="spellEnd"/>
          </w:p>
        </w:tc>
        <w:tc>
          <w:tcPr>
            <w:tcW w:w="2207" w:type="dxa"/>
          </w:tcPr>
          <w:p w14:paraId="54529455" w14:textId="2730AC3E" w:rsidR="003E42F1" w:rsidRPr="00555F55" w:rsidRDefault="005E1E9E" w:rsidP="007B3270">
            <w:pPr>
              <w:jc w:val="center"/>
              <w:rPr>
                <w:rFonts w:ascii="Times New Roman" w:hAnsi="Times New Roman" w:cs="Times New Roman"/>
              </w:rPr>
            </w:pPr>
            <w:r w:rsidRPr="00555F55">
              <w:rPr>
                <w:rFonts w:ascii="Times New Roman" w:hAnsi="Times New Roman" w:cs="Times New Roman"/>
              </w:rPr>
              <w:t>Categórica</w:t>
            </w:r>
          </w:p>
        </w:tc>
        <w:tc>
          <w:tcPr>
            <w:tcW w:w="2207" w:type="dxa"/>
          </w:tcPr>
          <w:p w14:paraId="7F115EFC" w14:textId="2E60A46F" w:rsidR="003E42F1" w:rsidRPr="00555F55" w:rsidRDefault="007B3270" w:rsidP="007B3270">
            <w:pPr>
              <w:jc w:val="center"/>
              <w:rPr>
                <w:rFonts w:ascii="Times New Roman" w:hAnsi="Times New Roman" w:cs="Times New Roman"/>
              </w:rPr>
            </w:pPr>
            <w:r w:rsidRPr="00555F55">
              <w:rPr>
                <w:rFonts w:ascii="Times New Roman" w:hAnsi="Times New Roman" w:cs="Times New Roman"/>
              </w:rPr>
              <w:t>Trazabilidad del sistema generador del dato</w:t>
            </w:r>
          </w:p>
        </w:tc>
        <w:tc>
          <w:tcPr>
            <w:tcW w:w="2207" w:type="dxa"/>
          </w:tcPr>
          <w:p w14:paraId="5875EF25" w14:textId="6AF1CF02" w:rsidR="003E42F1" w:rsidRPr="00555F55" w:rsidRDefault="007B3270" w:rsidP="007B3270">
            <w:pPr>
              <w:jc w:val="center"/>
              <w:rPr>
                <w:rFonts w:ascii="Times New Roman" w:hAnsi="Times New Roman" w:cs="Times New Roman"/>
              </w:rPr>
            </w:pPr>
            <w:r w:rsidRPr="00555F55">
              <w:rPr>
                <w:rFonts w:ascii="Times New Roman" w:hAnsi="Times New Roman" w:cs="Times New Roman"/>
              </w:rPr>
              <w:t>Variable de Auditoría</w:t>
            </w:r>
          </w:p>
        </w:tc>
      </w:tr>
      <w:tr w:rsidR="003E42F1" w:rsidRPr="00555F55" w14:paraId="77B1A251" w14:textId="77777777" w:rsidTr="003E42F1">
        <w:tc>
          <w:tcPr>
            <w:tcW w:w="2207" w:type="dxa"/>
          </w:tcPr>
          <w:p w14:paraId="020C7CA0" w14:textId="6B7583F2" w:rsidR="003E42F1" w:rsidRPr="00555F55" w:rsidRDefault="005E1E9E" w:rsidP="007B3270">
            <w:pPr>
              <w:jc w:val="center"/>
              <w:rPr>
                <w:rFonts w:ascii="Times New Roman" w:hAnsi="Times New Roman" w:cs="Times New Roman"/>
              </w:rPr>
            </w:pPr>
            <w:proofErr w:type="spellStart"/>
            <w:r w:rsidRPr="00555F55">
              <w:rPr>
                <w:rFonts w:ascii="Times New Roman" w:hAnsi="Times New Roman" w:cs="Times New Roman"/>
              </w:rPr>
              <w:t>geolocalizacion_autorizada</w:t>
            </w:r>
            <w:proofErr w:type="spellEnd"/>
          </w:p>
        </w:tc>
        <w:tc>
          <w:tcPr>
            <w:tcW w:w="2207" w:type="dxa"/>
          </w:tcPr>
          <w:p w14:paraId="3415C4D7" w14:textId="2D3E7C3B" w:rsidR="003E42F1" w:rsidRPr="00555F55" w:rsidRDefault="005E1E9E" w:rsidP="007B3270">
            <w:pPr>
              <w:jc w:val="center"/>
              <w:rPr>
                <w:rFonts w:ascii="Times New Roman" w:hAnsi="Times New Roman" w:cs="Times New Roman"/>
              </w:rPr>
            </w:pPr>
            <w:r w:rsidRPr="00555F55">
              <w:rPr>
                <w:rFonts w:ascii="Times New Roman" w:hAnsi="Times New Roman" w:cs="Times New Roman"/>
              </w:rPr>
              <w:t>Binaria/Texto</w:t>
            </w:r>
          </w:p>
        </w:tc>
        <w:tc>
          <w:tcPr>
            <w:tcW w:w="2207" w:type="dxa"/>
          </w:tcPr>
          <w:p w14:paraId="422D4739" w14:textId="1F998454" w:rsidR="003E42F1" w:rsidRPr="00555F55" w:rsidRDefault="007B3270" w:rsidP="007B3270">
            <w:pPr>
              <w:jc w:val="center"/>
              <w:rPr>
                <w:rFonts w:ascii="Times New Roman" w:hAnsi="Times New Roman" w:cs="Times New Roman"/>
              </w:rPr>
            </w:pPr>
            <w:r w:rsidRPr="00555F55">
              <w:rPr>
                <w:rFonts w:ascii="Times New Roman" w:hAnsi="Times New Roman" w:cs="Times New Roman"/>
              </w:rPr>
              <w:t>Permiso ético/legal del uso de coordenadas</w:t>
            </w:r>
          </w:p>
        </w:tc>
        <w:tc>
          <w:tcPr>
            <w:tcW w:w="2207" w:type="dxa"/>
          </w:tcPr>
          <w:p w14:paraId="5E121B64" w14:textId="0781F444" w:rsidR="003E42F1" w:rsidRPr="00555F55" w:rsidRDefault="007B3270" w:rsidP="007B3270">
            <w:pPr>
              <w:jc w:val="center"/>
              <w:rPr>
                <w:rFonts w:ascii="Times New Roman" w:hAnsi="Times New Roman" w:cs="Times New Roman"/>
              </w:rPr>
            </w:pPr>
            <w:r w:rsidRPr="00555F55">
              <w:rPr>
                <w:rFonts w:ascii="Times New Roman" w:hAnsi="Times New Roman" w:cs="Times New Roman"/>
              </w:rPr>
              <w:t>Filtro de Gobierno / Privacidad</w:t>
            </w:r>
          </w:p>
        </w:tc>
      </w:tr>
      <w:tr w:rsidR="003E42F1" w:rsidRPr="00555F55" w14:paraId="7F6FED41" w14:textId="77777777" w:rsidTr="003E42F1">
        <w:tc>
          <w:tcPr>
            <w:tcW w:w="2207" w:type="dxa"/>
          </w:tcPr>
          <w:p w14:paraId="74ACF934" w14:textId="2039041C" w:rsidR="003E42F1" w:rsidRPr="00555F55" w:rsidRDefault="005E1E9E" w:rsidP="007B3270">
            <w:pPr>
              <w:jc w:val="center"/>
              <w:rPr>
                <w:rFonts w:ascii="Times New Roman" w:hAnsi="Times New Roman" w:cs="Times New Roman"/>
              </w:rPr>
            </w:pPr>
            <w:proofErr w:type="spellStart"/>
            <w:r w:rsidRPr="00555F55">
              <w:rPr>
                <w:rFonts w:ascii="Times New Roman" w:hAnsi="Times New Roman" w:cs="Times New Roman"/>
              </w:rPr>
              <w:t>fecha_carga</w:t>
            </w:r>
            <w:proofErr w:type="spellEnd"/>
          </w:p>
        </w:tc>
        <w:tc>
          <w:tcPr>
            <w:tcW w:w="2207" w:type="dxa"/>
          </w:tcPr>
          <w:p w14:paraId="2AE142CB" w14:textId="3D0F64DA" w:rsidR="003E42F1" w:rsidRPr="00555F55" w:rsidRDefault="005E1E9E" w:rsidP="007B3270">
            <w:pPr>
              <w:jc w:val="center"/>
              <w:rPr>
                <w:rFonts w:ascii="Times New Roman" w:hAnsi="Times New Roman" w:cs="Times New Roman"/>
              </w:rPr>
            </w:pPr>
            <w:r w:rsidRPr="00555F55">
              <w:rPr>
                <w:rFonts w:ascii="Times New Roman" w:hAnsi="Times New Roman" w:cs="Times New Roman"/>
              </w:rPr>
              <w:t>Fecha</w:t>
            </w:r>
          </w:p>
        </w:tc>
        <w:tc>
          <w:tcPr>
            <w:tcW w:w="2207" w:type="dxa"/>
          </w:tcPr>
          <w:p w14:paraId="1ECC25D0" w14:textId="0FE5DB9B" w:rsidR="003E42F1" w:rsidRPr="00555F55" w:rsidRDefault="007B3270" w:rsidP="007B3270">
            <w:pPr>
              <w:jc w:val="center"/>
              <w:rPr>
                <w:rFonts w:ascii="Times New Roman" w:hAnsi="Times New Roman" w:cs="Times New Roman"/>
              </w:rPr>
            </w:pPr>
            <w:r w:rsidRPr="00555F55">
              <w:rPr>
                <w:rFonts w:ascii="Times New Roman" w:hAnsi="Times New Roman" w:cs="Times New Roman"/>
              </w:rPr>
              <w:t>Control de tiempo de incorporación al DW</w:t>
            </w:r>
          </w:p>
        </w:tc>
        <w:tc>
          <w:tcPr>
            <w:tcW w:w="2207" w:type="dxa"/>
          </w:tcPr>
          <w:p w14:paraId="18D35BA8" w14:textId="2897F8EB" w:rsidR="003E42F1" w:rsidRPr="00555F55" w:rsidRDefault="007B3270" w:rsidP="007B3270">
            <w:pPr>
              <w:jc w:val="center"/>
              <w:rPr>
                <w:rFonts w:ascii="Times New Roman" w:hAnsi="Times New Roman" w:cs="Times New Roman"/>
              </w:rPr>
            </w:pPr>
            <w:r w:rsidRPr="00555F55">
              <w:rPr>
                <w:rFonts w:ascii="Times New Roman" w:hAnsi="Times New Roman" w:cs="Times New Roman"/>
              </w:rPr>
              <w:t>Variable de Calidad</w:t>
            </w:r>
          </w:p>
        </w:tc>
      </w:tr>
      <w:tr w:rsidR="003E42F1" w:rsidRPr="00555F55" w14:paraId="5C405129" w14:textId="77777777" w:rsidTr="003E42F1">
        <w:tc>
          <w:tcPr>
            <w:tcW w:w="2207" w:type="dxa"/>
          </w:tcPr>
          <w:p w14:paraId="03EDE3C8" w14:textId="42AEAE66" w:rsidR="003E42F1" w:rsidRPr="00555F55" w:rsidRDefault="005E1E9E" w:rsidP="007B3270">
            <w:pPr>
              <w:jc w:val="center"/>
              <w:rPr>
                <w:rFonts w:ascii="Times New Roman" w:hAnsi="Times New Roman" w:cs="Times New Roman"/>
              </w:rPr>
            </w:pPr>
            <w:proofErr w:type="spellStart"/>
            <w:r w:rsidRPr="00555F55">
              <w:rPr>
                <w:rFonts w:ascii="Times New Roman" w:hAnsi="Times New Roman" w:cs="Times New Roman"/>
              </w:rPr>
              <w:t>entrega_fuera_sla</w:t>
            </w:r>
            <w:proofErr w:type="spellEnd"/>
          </w:p>
        </w:tc>
        <w:tc>
          <w:tcPr>
            <w:tcW w:w="2207" w:type="dxa"/>
          </w:tcPr>
          <w:p w14:paraId="58482B39" w14:textId="5EC9B0C8" w:rsidR="003E42F1" w:rsidRPr="00555F55" w:rsidRDefault="005E1E9E" w:rsidP="007B3270">
            <w:pPr>
              <w:jc w:val="center"/>
              <w:rPr>
                <w:rFonts w:ascii="Times New Roman" w:hAnsi="Times New Roman" w:cs="Times New Roman"/>
              </w:rPr>
            </w:pPr>
            <w:r w:rsidRPr="00555F55">
              <w:rPr>
                <w:rFonts w:ascii="Times New Roman" w:hAnsi="Times New Roman" w:cs="Times New Roman"/>
              </w:rPr>
              <w:t>Binaria</w:t>
            </w:r>
          </w:p>
        </w:tc>
        <w:tc>
          <w:tcPr>
            <w:tcW w:w="2207" w:type="dxa"/>
          </w:tcPr>
          <w:p w14:paraId="63AF130E" w14:textId="7E3F8E77" w:rsidR="003E42F1" w:rsidRPr="00555F55" w:rsidRDefault="007B3270" w:rsidP="007B3270">
            <w:pPr>
              <w:jc w:val="center"/>
              <w:rPr>
                <w:rFonts w:ascii="Times New Roman" w:hAnsi="Times New Roman" w:cs="Times New Roman"/>
              </w:rPr>
            </w:pPr>
            <w:r w:rsidRPr="00555F55">
              <w:rPr>
                <w:rFonts w:ascii="Times New Roman" w:hAnsi="Times New Roman" w:cs="Times New Roman"/>
              </w:rPr>
              <w:t>1 = Fuera de SLA (Fallo) / 0 = A tiempo</w:t>
            </w:r>
          </w:p>
        </w:tc>
        <w:tc>
          <w:tcPr>
            <w:tcW w:w="2207" w:type="dxa"/>
          </w:tcPr>
          <w:p w14:paraId="4E7AE8C3" w14:textId="5290E439" w:rsidR="003E42F1" w:rsidRPr="00555F55" w:rsidRDefault="007B3270" w:rsidP="007B3270">
            <w:pPr>
              <w:jc w:val="center"/>
              <w:rPr>
                <w:rFonts w:ascii="Times New Roman" w:hAnsi="Times New Roman" w:cs="Times New Roman"/>
              </w:rPr>
            </w:pPr>
            <w:r w:rsidRPr="00555F55">
              <w:rPr>
                <w:rFonts w:ascii="Times New Roman" w:hAnsi="Times New Roman" w:cs="Times New Roman"/>
              </w:rPr>
              <w:t>VARIABLE OBJETIVO (Target)</w:t>
            </w:r>
          </w:p>
        </w:tc>
      </w:tr>
    </w:tbl>
    <w:p w14:paraId="1A1AB8AD" w14:textId="35A80F1D" w:rsidR="003E42F1" w:rsidRPr="00555F55" w:rsidRDefault="003E42F1" w:rsidP="003E42F1">
      <w:pPr>
        <w:rPr>
          <w:rFonts w:ascii="Times New Roman" w:hAnsi="Times New Roman" w:cs="Times New Roman"/>
        </w:rPr>
      </w:pPr>
    </w:p>
    <w:p w14:paraId="01D40585" w14:textId="77777777" w:rsidR="007B3270" w:rsidRPr="00555F55" w:rsidRDefault="007B3270" w:rsidP="007B3270">
      <w:pPr>
        <w:pStyle w:val="Ttulo2"/>
        <w:rPr>
          <w:rFonts w:ascii="Times New Roman" w:hAnsi="Times New Roman" w:cs="Times New Roman"/>
        </w:rPr>
      </w:pPr>
      <w:bookmarkStart w:id="13" w:name="_Toc241442947"/>
      <w:r w:rsidRPr="00555F55">
        <w:rPr>
          <w:rFonts w:ascii="Times New Roman" w:hAnsi="Times New Roman" w:cs="Times New Roman"/>
        </w:rPr>
        <w:t>Bitácora de Limpieza y Transformación (Pipeline ETL en Python)</w:t>
      </w:r>
      <w:bookmarkEnd w:id="13"/>
    </w:p>
    <w:p w14:paraId="3DE46BC0" w14:textId="77777777" w:rsidR="007B3270" w:rsidRPr="00555F55" w:rsidRDefault="007B3270" w:rsidP="00555F55">
      <w:pPr>
        <w:pStyle w:val="NormalWeb"/>
        <w:jc w:val="both"/>
      </w:pPr>
      <w:r w:rsidRPr="00555F55">
        <w:t xml:space="preserve">Con base en los errores identificados en la Fase I y ejecutando el script </w:t>
      </w:r>
      <w:r w:rsidRPr="00555F55">
        <w:rPr>
          <w:rStyle w:val="CdigoHTML"/>
          <w:rFonts w:ascii="Times New Roman" w:eastAsiaTheme="majorEastAsia" w:hAnsi="Times New Roman" w:cs="Times New Roman"/>
          <w:sz w:val="24"/>
          <w:szCs w:val="24"/>
        </w:rPr>
        <w:t>cargar_datos.py</w:t>
      </w:r>
      <w:r w:rsidRPr="00555F55">
        <w:t xml:space="preserve">, se aplicó el siguiente flujo de preparación sobre el </w:t>
      </w:r>
      <w:proofErr w:type="spellStart"/>
      <w:r w:rsidRPr="00555F55">
        <w:rPr>
          <w:i/>
          <w:iCs/>
        </w:rPr>
        <w:t>dataset</w:t>
      </w:r>
      <w:proofErr w:type="spellEnd"/>
      <w:r w:rsidRPr="00555F55">
        <w:t xml:space="preserve">: </w:t>
      </w:r>
    </w:p>
    <w:p w14:paraId="7F067393" w14:textId="77777777" w:rsidR="007B3270" w:rsidRPr="00555F55" w:rsidRDefault="007B3270" w:rsidP="00555F55">
      <w:pPr>
        <w:pStyle w:val="NormalWeb"/>
        <w:numPr>
          <w:ilvl w:val="0"/>
          <w:numId w:val="7"/>
        </w:numPr>
        <w:jc w:val="both"/>
      </w:pPr>
      <w:r w:rsidRPr="00555F55">
        <w:rPr>
          <w:b/>
          <w:bCs/>
        </w:rPr>
        <w:t>Tratamiento de Valores Nulos (Completitud):</w:t>
      </w:r>
    </w:p>
    <w:p w14:paraId="358CC28B" w14:textId="77777777" w:rsidR="007B3270" w:rsidRPr="00555F55" w:rsidRDefault="007B3270" w:rsidP="00555F55">
      <w:pPr>
        <w:pStyle w:val="NormalWeb"/>
        <w:numPr>
          <w:ilvl w:val="1"/>
          <w:numId w:val="7"/>
        </w:numPr>
        <w:jc w:val="both"/>
      </w:pPr>
      <w:r w:rsidRPr="00555F55">
        <w:t xml:space="preserve">Eliminación o aislamiento de los registros con </w:t>
      </w:r>
      <w:proofErr w:type="spellStart"/>
      <w:r w:rsidRPr="00555F55">
        <w:rPr>
          <w:rStyle w:val="CdigoHTML"/>
          <w:rFonts w:ascii="Times New Roman" w:eastAsiaTheme="majorEastAsia" w:hAnsi="Times New Roman" w:cs="Times New Roman"/>
          <w:sz w:val="24"/>
          <w:szCs w:val="24"/>
        </w:rPr>
        <w:t>entrega_fuera_sla</w:t>
      </w:r>
      <w:proofErr w:type="spellEnd"/>
      <w:r w:rsidRPr="00555F55">
        <w:t xml:space="preserve"> igual a </w:t>
      </w:r>
      <w:r w:rsidRPr="00555F55">
        <w:rPr>
          <w:i/>
          <w:iCs/>
        </w:rPr>
        <w:t>nulo</w:t>
      </w:r>
      <w:r w:rsidRPr="00555F55">
        <w:t xml:space="preserve"> (6 registros, 1.67%) para evitar sesgar el cálculo de las métricas y la variable target. </w:t>
      </w:r>
    </w:p>
    <w:p w14:paraId="741016F3" w14:textId="77777777" w:rsidR="007B3270" w:rsidRPr="00555F55" w:rsidRDefault="007B3270" w:rsidP="00555F55">
      <w:pPr>
        <w:pStyle w:val="NormalWeb"/>
        <w:numPr>
          <w:ilvl w:val="1"/>
          <w:numId w:val="7"/>
        </w:numPr>
        <w:jc w:val="both"/>
      </w:pPr>
      <w:r w:rsidRPr="00555F55">
        <w:t>Imputación por moda en variables categóricas faltantes (</w:t>
      </w:r>
      <w:proofErr w:type="spellStart"/>
      <w:r w:rsidRPr="00555F55">
        <w:rPr>
          <w:rStyle w:val="CdigoHTML"/>
          <w:rFonts w:ascii="Times New Roman" w:eastAsiaTheme="majorEastAsia" w:hAnsi="Times New Roman" w:cs="Times New Roman"/>
          <w:sz w:val="24"/>
          <w:szCs w:val="24"/>
        </w:rPr>
        <w:t>tipo_servicio</w:t>
      </w:r>
      <w:proofErr w:type="spellEnd"/>
      <w:r w:rsidRPr="00555F55">
        <w:t xml:space="preserve"> con 2.50% de faltantes y </w:t>
      </w:r>
      <w:proofErr w:type="spellStart"/>
      <w:r w:rsidRPr="00555F55">
        <w:rPr>
          <w:rStyle w:val="CdigoHTML"/>
          <w:rFonts w:ascii="Times New Roman" w:eastAsiaTheme="majorEastAsia" w:hAnsi="Times New Roman" w:cs="Times New Roman"/>
          <w:sz w:val="24"/>
          <w:szCs w:val="24"/>
        </w:rPr>
        <w:t>condicion_clima</w:t>
      </w:r>
      <w:proofErr w:type="spellEnd"/>
      <w:r w:rsidRPr="00555F55">
        <w:t xml:space="preserve"> con 0.83%). </w:t>
      </w:r>
    </w:p>
    <w:p w14:paraId="284D5AEB" w14:textId="77777777" w:rsidR="007B3270" w:rsidRPr="00555F55" w:rsidRDefault="007B3270" w:rsidP="00555F55">
      <w:pPr>
        <w:pStyle w:val="NormalWeb"/>
        <w:numPr>
          <w:ilvl w:val="0"/>
          <w:numId w:val="7"/>
        </w:numPr>
        <w:jc w:val="both"/>
      </w:pPr>
      <w:r w:rsidRPr="00555F55">
        <w:rPr>
          <w:b/>
          <w:bCs/>
        </w:rPr>
        <w:t>Estandarización y Normalización (Conformidad):</w:t>
      </w:r>
    </w:p>
    <w:p w14:paraId="3AA5BFEA" w14:textId="77777777" w:rsidR="007B3270" w:rsidRPr="00555F55" w:rsidRDefault="007B3270" w:rsidP="00555F55">
      <w:pPr>
        <w:pStyle w:val="NormalWeb"/>
        <w:numPr>
          <w:ilvl w:val="1"/>
          <w:numId w:val="7"/>
        </w:numPr>
        <w:jc w:val="both"/>
      </w:pPr>
      <w:r w:rsidRPr="00555F55">
        <w:t xml:space="preserve">Corrección de inconsistencias tipográficas en </w:t>
      </w:r>
      <w:proofErr w:type="spellStart"/>
      <w:r w:rsidRPr="00555F55">
        <w:rPr>
          <w:rStyle w:val="CdigoHTML"/>
          <w:rFonts w:ascii="Times New Roman" w:eastAsiaTheme="majorEastAsia" w:hAnsi="Times New Roman" w:cs="Times New Roman"/>
          <w:sz w:val="24"/>
          <w:szCs w:val="24"/>
        </w:rPr>
        <w:t>franja_entrega</w:t>
      </w:r>
      <w:proofErr w:type="spellEnd"/>
      <w:r w:rsidRPr="00555F55">
        <w:t xml:space="preserve">, unificando la categoría </w:t>
      </w:r>
      <w:r w:rsidRPr="00555F55">
        <w:rPr>
          <w:rStyle w:val="CdigoHTML"/>
          <w:rFonts w:ascii="Times New Roman" w:eastAsiaTheme="majorEastAsia" w:hAnsi="Times New Roman" w:cs="Times New Roman"/>
          <w:sz w:val="24"/>
          <w:szCs w:val="24"/>
        </w:rPr>
        <w:t>'NOCTURNA'</w:t>
      </w:r>
      <w:r w:rsidRPr="00555F55">
        <w:t xml:space="preserve"> con </w:t>
      </w:r>
      <w:r w:rsidRPr="00555F55">
        <w:rPr>
          <w:rStyle w:val="CdigoHTML"/>
          <w:rFonts w:ascii="Times New Roman" w:eastAsiaTheme="majorEastAsia" w:hAnsi="Times New Roman" w:cs="Times New Roman"/>
          <w:sz w:val="24"/>
          <w:szCs w:val="24"/>
        </w:rPr>
        <w:t>'Nocturna'</w:t>
      </w:r>
      <w:r w:rsidRPr="00555F55">
        <w:t xml:space="preserve">. </w:t>
      </w:r>
    </w:p>
    <w:p w14:paraId="03C045FC" w14:textId="77777777" w:rsidR="007B3270" w:rsidRPr="00555F55" w:rsidRDefault="007B3270" w:rsidP="00555F55">
      <w:pPr>
        <w:pStyle w:val="NormalWeb"/>
        <w:numPr>
          <w:ilvl w:val="0"/>
          <w:numId w:val="7"/>
        </w:numPr>
        <w:jc w:val="both"/>
      </w:pPr>
      <w:r w:rsidRPr="00555F55">
        <w:rPr>
          <w:b/>
          <w:bCs/>
        </w:rPr>
        <w:t>Depuración de Duplicados y Atípicos (Unicidad y Validez):</w:t>
      </w:r>
    </w:p>
    <w:p w14:paraId="02497D16" w14:textId="77777777" w:rsidR="007B3270" w:rsidRPr="00555F55" w:rsidRDefault="007B3270" w:rsidP="00555F55">
      <w:pPr>
        <w:pStyle w:val="NormalWeb"/>
        <w:numPr>
          <w:ilvl w:val="1"/>
          <w:numId w:val="7"/>
        </w:numPr>
        <w:jc w:val="both"/>
      </w:pPr>
      <w:r w:rsidRPr="00555F55">
        <w:t xml:space="preserve">Identificación y remoción de registros duplicados basados en </w:t>
      </w:r>
      <w:proofErr w:type="spellStart"/>
      <w:r w:rsidRPr="00555F55">
        <w:rPr>
          <w:rStyle w:val="CdigoHTML"/>
          <w:rFonts w:ascii="Times New Roman" w:eastAsiaTheme="majorEastAsia" w:hAnsi="Times New Roman" w:cs="Times New Roman"/>
          <w:sz w:val="24"/>
          <w:szCs w:val="24"/>
        </w:rPr>
        <w:t>id_guia</w:t>
      </w:r>
      <w:proofErr w:type="spellEnd"/>
      <w:r w:rsidRPr="00555F55">
        <w:t xml:space="preserve">. </w:t>
      </w:r>
    </w:p>
    <w:p w14:paraId="585072BB" w14:textId="77777777" w:rsidR="007B3270" w:rsidRPr="00555F55" w:rsidRDefault="007B3270" w:rsidP="00555F55">
      <w:pPr>
        <w:pStyle w:val="NormalWeb"/>
        <w:numPr>
          <w:ilvl w:val="1"/>
          <w:numId w:val="7"/>
        </w:numPr>
        <w:jc w:val="both"/>
      </w:pPr>
      <w:r w:rsidRPr="00555F55">
        <w:t>Tratamiento de valores fuera del dominio esperado (</w:t>
      </w:r>
      <w:proofErr w:type="spellStart"/>
      <w:r w:rsidRPr="00555F55">
        <w:rPr>
          <w:i/>
          <w:iCs/>
        </w:rPr>
        <w:t>outliers</w:t>
      </w:r>
      <w:proofErr w:type="spellEnd"/>
      <w:r w:rsidRPr="00555F55">
        <w:t xml:space="preserve">) en </w:t>
      </w:r>
      <w:proofErr w:type="spellStart"/>
      <w:r w:rsidRPr="00555F55">
        <w:rPr>
          <w:rStyle w:val="CdigoHTML"/>
          <w:rFonts w:ascii="Times New Roman" w:eastAsiaTheme="majorEastAsia" w:hAnsi="Times New Roman" w:cs="Times New Roman"/>
          <w:sz w:val="24"/>
          <w:szCs w:val="24"/>
        </w:rPr>
        <w:t>distancia_km</w:t>
      </w:r>
      <w:proofErr w:type="spellEnd"/>
      <w:r w:rsidRPr="00555F55">
        <w:t xml:space="preserve"> (&gt;160 km), </w:t>
      </w:r>
      <w:proofErr w:type="spellStart"/>
      <w:r w:rsidRPr="00555F55">
        <w:rPr>
          <w:rStyle w:val="CdigoHTML"/>
          <w:rFonts w:ascii="Times New Roman" w:eastAsiaTheme="majorEastAsia" w:hAnsi="Times New Roman" w:cs="Times New Roman"/>
          <w:sz w:val="24"/>
          <w:szCs w:val="24"/>
        </w:rPr>
        <w:t>intentos_entrega</w:t>
      </w:r>
      <w:proofErr w:type="spellEnd"/>
      <w:r w:rsidRPr="00555F55">
        <w:t xml:space="preserve"> (&gt;4) y </w:t>
      </w:r>
      <w:proofErr w:type="spellStart"/>
      <w:r w:rsidRPr="00555F55">
        <w:rPr>
          <w:rStyle w:val="CdigoHTML"/>
          <w:rFonts w:ascii="Times New Roman" w:eastAsiaTheme="majorEastAsia" w:hAnsi="Times New Roman" w:cs="Times New Roman"/>
          <w:sz w:val="24"/>
          <w:szCs w:val="24"/>
        </w:rPr>
        <w:t>paradas_ruta</w:t>
      </w:r>
      <w:proofErr w:type="spellEnd"/>
      <w:r w:rsidRPr="00555F55">
        <w:t xml:space="preserve"> (&gt;90 paradas) mediante técnica de imprecisión o acotado (</w:t>
      </w:r>
      <w:proofErr w:type="spellStart"/>
      <w:r w:rsidRPr="00555F55">
        <w:rPr>
          <w:i/>
          <w:iCs/>
        </w:rPr>
        <w:t>clipping</w:t>
      </w:r>
      <w:proofErr w:type="spellEnd"/>
      <w:r w:rsidRPr="00555F55">
        <w:t xml:space="preserve">). </w:t>
      </w:r>
    </w:p>
    <w:p w14:paraId="214E638D" w14:textId="77777777" w:rsidR="007B3270" w:rsidRPr="00555F55" w:rsidRDefault="007B3270" w:rsidP="00555F55">
      <w:pPr>
        <w:pStyle w:val="NormalWeb"/>
        <w:numPr>
          <w:ilvl w:val="0"/>
          <w:numId w:val="7"/>
        </w:numPr>
        <w:jc w:val="both"/>
      </w:pPr>
      <w:r w:rsidRPr="00555F55">
        <w:rPr>
          <w:b/>
          <w:bCs/>
        </w:rPr>
        <w:t xml:space="preserve">Transformación de </w:t>
      </w:r>
      <w:proofErr w:type="spellStart"/>
      <w:r w:rsidRPr="00555F55">
        <w:rPr>
          <w:b/>
          <w:bCs/>
        </w:rPr>
        <w:t>Features</w:t>
      </w:r>
      <w:proofErr w:type="spellEnd"/>
      <w:r w:rsidRPr="00555F55">
        <w:rPr>
          <w:b/>
          <w:bCs/>
        </w:rPr>
        <w:t>:</w:t>
      </w:r>
    </w:p>
    <w:p w14:paraId="574DED1E" w14:textId="77777777" w:rsidR="007B3270" w:rsidRPr="00555F55" w:rsidRDefault="007B3270" w:rsidP="00555F55">
      <w:pPr>
        <w:pStyle w:val="NormalWeb"/>
        <w:numPr>
          <w:ilvl w:val="1"/>
          <w:numId w:val="7"/>
        </w:numPr>
        <w:jc w:val="both"/>
      </w:pPr>
      <w:r w:rsidRPr="00555F55">
        <w:t xml:space="preserve">Creación de la variable derivada </w:t>
      </w:r>
      <w:proofErr w:type="spellStart"/>
      <w:r w:rsidRPr="00555F55">
        <w:rPr>
          <w:rStyle w:val="CdigoHTML"/>
          <w:rFonts w:ascii="Times New Roman" w:eastAsiaTheme="majorEastAsia" w:hAnsi="Times New Roman" w:cs="Times New Roman"/>
          <w:sz w:val="24"/>
          <w:szCs w:val="24"/>
        </w:rPr>
        <w:t>dias_demora_carga</w:t>
      </w:r>
      <w:proofErr w:type="spellEnd"/>
      <w:r w:rsidRPr="00555F55">
        <w:rPr>
          <w:rStyle w:val="CdigoHTML"/>
          <w:rFonts w:ascii="Times New Roman" w:eastAsiaTheme="majorEastAsia" w:hAnsi="Times New Roman" w:cs="Times New Roman"/>
          <w:sz w:val="24"/>
          <w:szCs w:val="24"/>
        </w:rPr>
        <w:t xml:space="preserve"> = </w:t>
      </w:r>
      <w:proofErr w:type="spellStart"/>
      <w:r w:rsidRPr="00555F55">
        <w:rPr>
          <w:rStyle w:val="CdigoHTML"/>
          <w:rFonts w:ascii="Times New Roman" w:eastAsiaTheme="majorEastAsia" w:hAnsi="Times New Roman" w:cs="Times New Roman"/>
          <w:sz w:val="24"/>
          <w:szCs w:val="24"/>
        </w:rPr>
        <w:t>fecha_carga</w:t>
      </w:r>
      <w:proofErr w:type="spellEnd"/>
      <w:r w:rsidRPr="00555F55">
        <w:rPr>
          <w:rStyle w:val="CdigoHTML"/>
          <w:rFonts w:ascii="Times New Roman" w:eastAsiaTheme="majorEastAsia" w:hAnsi="Times New Roman" w:cs="Times New Roman"/>
          <w:sz w:val="24"/>
          <w:szCs w:val="24"/>
        </w:rPr>
        <w:t xml:space="preserve"> - </w:t>
      </w:r>
      <w:proofErr w:type="spellStart"/>
      <w:r w:rsidRPr="00555F55">
        <w:rPr>
          <w:rStyle w:val="CdigoHTML"/>
          <w:rFonts w:ascii="Times New Roman" w:eastAsiaTheme="majorEastAsia" w:hAnsi="Times New Roman" w:cs="Times New Roman"/>
          <w:sz w:val="24"/>
          <w:szCs w:val="24"/>
        </w:rPr>
        <w:t>fecha_recoleccion</w:t>
      </w:r>
      <w:proofErr w:type="spellEnd"/>
      <w:r w:rsidRPr="00555F55">
        <w:t xml:space="preserve"> para monitorear la oportunidad de los datos. </w:t>
      </w:r>
    </w:p>
    <w:p w14:paraId="638E6A05" w14:textId="77777777" w:rsidR="007B3270" w:rsidRPr="00555F55" w:rsidRDefault="007B3270" w:rsidP="00555F55">
      <w:pPr>
        <w:pStyle w:val="NormalWeb"/>
        <w:numPr>
          <w:ilvl w:val="1"/>
          <w:numId w:val="7"/>
        </w:numPr>
        <w:jc w:val="both"/>
      </w:pPr>
      <w:r w:rsidRPr="00555F55">
        <w:t xml:space="preserve">Codificación </w:t>
      </w:r>
      <w:proofErr w:type="spellStart"/>
      <w:r w:rsidRPr="00555F55">
        <w:rPr>
          <w:i/>
          <w:iCs/>
        </w:rPr>
        <w:t>One</w:t>
      </w:r>
      <w:proofErr w:type="spellEnd"/>
      <w:r w:rsidRPr="00555F55">
        <w:rPr>
          <w:i/>
          <w:iCs/>
        </w:rPr>
        <w:t xml:space="preserve">-Hot </w:t>
      </w:r>
      <w:proofErr w:type="spellStart"/>
      <w:r w:rsidRPr="00555F55">
        <w:rPr>
          <w:i/>
          <w:iCs/>
        </w:rPr>
        <w:t>Encoding</w:t>
      </w:r>
      <w:proofErr w:type="spellEnd"/>
      <w:r w:rsidRPr="00555F55">
        <w:t xml:space="preserve"> para variables categóricas destinadas al modelo de minería.</w:t>
      </w:r>
    </w:p>
    <w:p w14:paraId="0B589BF0" w14:textId="520F07D1" w:rsidR="007B3270" w:rsidRPr="00555F55" w:rsidRDefault="007B3270" w:rsidP="00555F55">
      <w:pPr>
        <w:jc w:val="both"/>
        <w:rPr>
          <w:rFonts w:ascii="Times New Roman" w:hAnsi="Times New Roman" w:cs="Times New Roman"/>
          <w:sz w:val="24"/>
          <w:szCs w:val="24"/>
        </w:rPr>
      </w:pPr>
      <w:r w:rsidRPr="00555F55">
        <w:rPr>
          <w:rFonts w:ascii="Times New Roman" w:hAnsi="Times New Roman" w:cs="Times New Roman"/>
          <w:sz w:val="24"/>
          <w:szCs w:val="24"/>
        </w:rPr>
        <w:br w:type="page"/>
      </w:r>
    </w:p>
    <w:p w14:paraId="25ABCDFF" w14:textId="75265397" w:rsidR="007B3270" w:rsidRPr="00555F55" w:rsidRDefault="00451951" w:rsidP="00451951">
      <w:pPr>
        <w:pStyle w:val="Ttulo1"/>
        <w:rPr>
          <w:rFonts w:ascii="Times New Roman" w:hAnsi="Times New Roman" w:cs="Times New Roman"/>
        </w:rPr>
      </w:pPr>
      <w:bookmarkStart w:id="14" w:name="_Toc241442948"/>
      <w:r w:rsidRPr="00555F55">
        <w:rPr>
          <w:rFonts w:ascii="Times New Roman" w:hAnsi="Times New Roman" w:cs="Times New Roman"/>
        </w:rPr>
        <w:lastRenderedPageBreak/>
        <w:t>Marco de Gobierno de Datos v1</w:t>
      </w:r>
      <w:bookmarkEnd w:id="14"/>
    </w:p>
    <w:p w14:paraId="5A61CECD" w14:textId="7C0DEB3D" w:rsidR="00451951" w:rsidRPr="00555F55" w:rsidRDefault="00451951" w:rsidP="00451951">
      <w:pPr>
        <w:pStyle w:val="Ttulo2"/>
        <w:rPr>
          <w:rFonts w:ascii="Times New Roman" w:hAnsi="Times New Roman" w:cs="Times New Roman"/>
        </w:rPr>
      </w:pPr>
      <w:bookmarkStart w:id="15" w:name="_Toc241442949"/>
      <w:r w:rsidRPr="00555F55">
        <w:rPr>
          <w:rFonts w:ascii="Times New Roman" w:hAnsi="Times New Roman" w:cs="Times New Roman"/>
        </w:rPr>
        <w:t>Principios</w:t>
      </w:r>
      <w:bookmarkEnd w:id="15"/>
      <w:r w:rsidRPr="00555F55">
        <w:rPr>
          <w:rFonts w:ascii="Times New Roman" w:hAnsi="Times New Roman" w:cs="Times New Roman"/>
        </w:rPr>
        <w:t xml:space="preserve"> </w:t>
      </w:r>
    </w:p>
    <w:tbl>
      <w:tblPr>
        <w:tblW w:w="936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2340"/>
        <w:gridCol w:w="2340"/>
        <w:gridCol w:w="2340"/>
        <w:gridCol w:w="2340"/>
      </w:tblGrid>
      <w:tr w:rsidR="00451951" w:rsidRPr="00555F55" w14:paraId="56EB6B97" w14:textId="77777777" w:rsidTr="00451951">
        <w:trPr>
          <w:tblHeader/>
        </w:trPr>
        <w:tc>
          <w:tcPr>
            <w:tcW w:w="2340" w:type="dxa"/>
            <w:tcBorders>
              <w:top w:val="single" w:sz="6" w:space="0" w:color="CBD5E0"/>
              <w:left w:val="single" w:sz="6" w:space="0" w:color="CBD5E0"/>
              <w:bottom w:val="single" w:sz="6" w:space="0" w:color="CBD5E0"/>
              <w:right w:val="single" w:sz="6" w:space="0" w:color="CBD5E0"/>
            </w:tcBorders>
            <w:shd w:val="clear" w:color="auto" w:fill="1F4E79" w:themeFill="accent5" w:themeFillShade="80"/>
            <w:tcMar>
              <w:top w:w="120" w:type="dxa"/>
              <w:left w:w="150" w:type="dxa"/>
              <w:bottom w:w="120" w:type="dxa"/>
              <w:right w:w="150" w:type="dxa"/>
            </w:tcMar>
            <w:hideMark/>
          </w:tcPr>
          <w:p w14:paraId="3721B359" w14:textId="77777777" w:rsidR="00451951" w:rsidRPr="00555F55" w:rsidRDefault="00451951">
            <w:pPr>
              <w:spacing w:before="120" w:after="120"/>
              <w:rPr>
                <w:rFonts w:ascii="Times New Roman" w:hAnsi="Times New Roman" w:cs="Times New Roman"/>
                <w:b/>
                <w:bCs/>
                <w:color w:val="FFFFFF" w:themeColor="background1"/>
                <w:sz w:val="18"/>
                <w:szCs w:val="18"/>
              </w:rPr>
            </w:pPr>
            <w:r w:rsidRPr="00555F55">
              <w:rPr>
                <w:rFonts w:ascii="Times New Roman" w:hAnsi="Times New Roman" w:cs="Times New Roman"/>
                <w:b/>
                <w:bCs/>
                <w:color w:val="FFFFFF" w:themeColor="background1"/>
                <w:sz w:val="18"/>
                <w:szCs w:val="18"/>
              </w:rPr>
              <w:t>Código</w:t>
            </w:r>
          </w:p>
        </w:tc>
        <w:tc>
          <w:tcPr>
            <w:tcW w:w="2340" w:type="dxa"/>
            <w:tcBorders>
              <w:top w:val="single" w:sz="6" w:space="0" w:color="CBD5E0"/>
              <w:left w:val="single" w:sz="6" w:space="0" w:color="CBD5E0"/>
              <w:bottom w:val="single" w:sz="6" w:space="0" w:color="CBD5E0"/>
              <w:right w:val="single" w:sz="6" w:space="0" w:color="CBD5E0"/>
            </w:tcBorders>
            <w:shd w:val="clear" w:color="auto" w:fill="1F4E79" w:themeFill="accent5" w:themeFillShade="80"/>
            <w:tcMar>
              <w:top w:w="120" w:type="dxa"/>
              <w:left w:w="150" w:type="dxa"/>
              <w:bottom w:w="120" w:type="dxa"/>
              <w:right w:w="150" w:type="dxa"/>
            </w:tcMar>
            <w:hideMark/>
          </w:tcPr>
          <w:p w14:paraId="22EA40EA" w14:textId="77777777" w:rsidR="00451951" w:rsidRPr="00555F55" w:rsidRDefault="00451951">
            <w:pPr>
              <w:spacing w:before="120" w:after="120"/>
              <w:rPr>
                <w:rFonts w:ascii="Times New Roman" w:hAnsi="Times New Roman" w:cs="Times New Roman"/>
                <w:b/>
                <w:bCs/>
                <w:color w:val="FFFFFF" w:themeColor="background1"/>
                <w:sz w:val="18"/>
                <w:szCs w:val="18"/>
              </w:rPr>
            </w:pPr>
            <w:r w:rsidRPr="00555F55">
              <w:rPr>
                <w:rFonts w:ascii="Times New Roman" w:hAnsi="Times New Roman" w:cs="Times New Roman"/>
                <w:b/>
                <w:bCs/>
                <w:color w:val="FFFFFF" w:themeColor="background1"/>
                <w:sz w:val="18"/>
                <w:szCs w:val="18"/>
              </w:rPr>
              <w:t>Principio</w:t>
            </w:r>
          </w:p>
        </w:tc>
        <w:tc>
          <w:tcPr>
            <w:tcW w:w="2340" w:type="dxa"/>
            <w:tcBorders>
              <w:top w:val="single" w:sz="6" w:space="0" w:color="CBD5E0"/>
              <w:left w:val="single" w:sz="6" w:space="0" w:color="CBD5E0"/>
              <w:bottom w:val="single" w:sz="6" w:space="0" w:color="CBD5E0"/>
              <w:right w:val="single" w:sz="6" w:space="0" w:color="CBD5E0"/>
            </w:tcBorders>
            <w:shd w:val="clear" w:color="auto" w:fill="1F4E79" w:themeFill="accent5" w:themeFillShade="80"/>
            <w:tcMar>
              <w:top w:w="120" w:type="dxa"/>
              <w:left w:w="150" w:type="dxa"/>
              <w:bottom w:w="120" w:type="dxa"/>
              <w:right w:w="150" w:type="dxa"/>
            </w:tcMar>
            <w:hideMark/>
          </w:tcPr>
          <w:p w14:paraId="0FC913D9" w14:textId="77777777" w:rsidR="00451951" w:rsidRPr="00555F55" w:rsidRDefault="00451951">
            <w:pPr>
              <w:spacing w:before="120" w:after="120"/>
              <w:rPr>
                <w:rFonts w:ascii="Times New Roman" w:hAnsi="Times New Roman" w:cs="Times New Roman"/>
                <w:b/>
                <w:bCs/>
                <w:color w:val="FFFFFF" w:themeColor="background1"/>
                <w:sz w:val="18"/>
                <w:szCs w:val="18"/>
              </w:rPr>
            </w:pPr>
            <w:r w:rsidRPr="00555F55">
              <w:rPr>
                <w:rFonts w:ascii="Times New Roman" w:hAnsi="Times New Roman" w:cs="Times New Roman"/>
                <w:b/>
                <w:bCs/>
                <w:color w:val="FFFFFF" w:themeColor="background1"/>
                <w:sz w:val="18"/>
                <w:szCs w:val="18"/>
              </w:rPr>
              <w:t>Significado Operativo</w:t>
            </w:r>
          </w:p>
        </w:tc>
        <w:tc>
          <w:tcPr>
            <w:tcW w:w="2340" w:type="dxa"/>
            <w:tcBorders>
              <w:top w:val="single" w:sz="6" w:space="0" w:color="CBD5E0"/>
              <w:left w:val="single" w:sz="6" w:space="0" w:color="CBD5E0"/>
              <w:bottom w:val="single" w:sz="6" w:space="0" w:color="CBD5E0"/>
              <w:right w:val="single" w:sz="6" w:space="0" w:color="CBD5E0"/>
            </w:tcBorders>
            <w:shd w:val="clear" w:color="auto" w:fill="1F4E79" w:themeFill="accent5" w:themeFillShade="80"/>
            <w:tcMar>
              <w:top w:w="120" w:type="dxa"/>
              <w:left w:w="150" w:type="dxa"/>
              <w:bottom w:w="120" w:type="dxa"/>
              <w:right w:w="150" w:type="dxa"/>
            </w:tcMar>
            <w:hideMark/>
          </w:tcPr>
          <w:p w14:paraId="300B2035" w14:textId="77777777" w:rsidR="00451951" w:rsidRPr="00555F55" w:rsidRDefault="00451951">
            <w:pPr>
              <w:spacing w:before="120" w:after="120"/>
              <w:rPr>
                <w:rFonts w:ascii="Times New Roman" w:hAnsi="Times New Roman" w:cs="Times New Roman"/>
                <w:b/>
                <w:bCs/>
                <w:color w:val="FFFFFF" w:themeColor="background1"/>
                <w:sz w:val="18"/>
                <w:szCs w:val="18"/>
              </w:rPr>
            </w:pPr>
            <w:r w:rsidRPr="00555F55">
              <w:rPr>
                <w:rFonts w:ascii="Times New Roman" w:hAnsi="Times New Roman" w:cs="Times New Roman"/>
                <w:b/>
                <w:bCs/>
                <w:color w:val="FFFFFF" w:themeColor="background1"/>
                <w:sz w:val="18"/>
                <w:szCs w:val="18"/>
              </w:rPr>
              <w:t>Acción Concreta de Aplicación</w:t>
            </w:r>
          </w:p>
          <w:p w14:paraId="35DF69D2" w14:textId="77777777" w:rsidR="00451951" w:rsidRPr="00555F55" w:rsidRDefault="00451951">
            <w:pPr>
              <w:rPr>
                <w:rFonts w:ascii="Times New Roman" w:hAnsi="Times New Roman" w:cs="Times New Roman"/>
                <w:color w:val="FFFFFF" w:themeColor="background1"/>
              </w:rPr>
            </w:pPr>
            <w:r w:rsidRPr="00555F55">
              <w:rPr>
                <w:rFonts w:ascii="Times New Roman" w:hAnsi="Times New Roman" w:cs="Times New Roman"/>
                <w:color w:val="FFFFFF" w:themeColor="background1"/>
              </w:rPr>
              <w:t xml:space="preserve"> </w:t>
            </w:r>
          </w:p>
        </w:tc>
      </w:tr>
      <w:tr w:rsidR="00451951" w:rsidRPr="00555F55" w14:paraId="0CBF3AF8" w14:textId="77777777" w:rsidTr="00451951">
        <w:tc>
          <w:tcPr>
            <w:tcW w:w="2340" w:type="dxa"/>
            <w:tcBorders>
              <w:top w:val="single" w:sz="6" w:space="0" w:color="CBD5E0"/>
              <w:left w:val="single" w:sz="6" w:space="0" w:color="CBD5E0"/>
              <w:bottom w:val="single" w:sz="6" w:space="0" w:color="CBD5E0"/>
              <w:right w:val="single" w:sz="6" w:space="0" w:color="CBD5E0"/>
            </w:tcBorders>
            <w:tcMar>
              <w:top w:w="120" w:type="dxa"/>
              <w:left w:w="150" w:type="dxa"/>
              <w:bottom w:w="120" w:type="dxa"/>
              <w:right w:w="150" w:type="dxa"/>
            </w:tcMar>
            <w:hideMark/>
          </w:tcPr>
          <w:p w14:paraId="208B5294" w14:textId="77777777" w:rsidR="00451951" w:rsidRPr="00555F55" w:rsidRDefault="00451951">
            <w:pPr>
              <w:spacing w:before="120" w:after="120"/>
              <w:rPr>
                <w:rFonts w:ascii="Times New Roman" w:hAnsi="Times New Roman" w:cs="Times New Roman"/>
                <w:b/>
                <w:bCs/>
                <w:sz w:val="18"/>
                <w:szCs w:val="18"/>
              </w:rPr>
            </w:pPr>
            <w:r w:rsidRPr="00555F55">
              <w:rPr>
                <w:rFonts w:ascii="Times New Roman" w:hAnsi="Times New Roman" w:cs="Times New Roman"/>
                <w:b/>
                <w:bCs/>
                <w:sz w:val="18"/>
                <w:szCs w:val="18"/>
              </w:rPr>
              <w:t>P01</w:t>
            </w:r>
          </w:p>
        </w:tc>
        <w:tc>
          <w:tcPr>
            <w:tcW w:w="2340" w:type="dxa"/>
            <w:tcBorders>
              <w:top w:val="single" w:sz="6" w:space="0" w:color="CBD5E0"/>
              <w:left w:val="single" w:sz="6" w:space="0" w:color="CBD5E0"/>
              <w:bottom w:val="single" w:sz="6" w:space="0" w:color="CBD5E0"/>
              <w:right w:val="single" w:sz="6" w:space="0" w:color="CBD5E0"/>
            </w:tcBorders>
            <w:tcMar>
              <w:top w:w="120" w:type="dxa"/>
              <w:left w:w="150" w:type="dxa"/>
              <w:bottom w:w="120" w:type="dxa"/>
              <w:right w:w="150" w:type="dxa"/>
            </w:tcMar>
            <w:hideMark/>
          </w:tcPr>
          <w:p w14:paraId="1BEBBFA0" w14:textId="77777777" w:rsidR="00451951" w:rsidRPr="00555F55" w:rsidRDefault="00451951">
            <w:pPr>
              <w:spacing w:before="120" w:after="120"/>
              <w:rPr>
                <w:rFonts w:ascii="Times New Roman" w:hAnsi="Times New Roman" w:cs="Times New Roman"/>
                <w:b/>
                <w:bCs/>
                <w:sz w:val="18"/>
                <w:szCs w:val="18"/>
              </w:rPr>
            </w:pPr>
            <w:r w:rsidRPr="00555F55">
              <w:rPr>
                <w:rFonts w:ascii="Times New Roman" w:hAnsi="Times New Roman" w:cs="Times New Roman"/>
                <w:b/>
                <w:bCs/>
                <w:sz w:val="18"/>
                <w:szCs w:val="18"/>
              </w:rPr>
              <w:t>Calidad e Integridad</w:t>
            </w:r>
          </w:p>
        </w:tc>
        <w:tc>
          <w:tcPr>
            <w:tcW w:w="2340" w:type="dxa"/>
            <w:tcBorders>
              <w:top w:val="single" w:sz="6" w:space="0" w:color="CBD5E0"/>
              <w:left w:val="single" w:sz="6" w:space="0" w:color="CBD5E0"/>
              <w:bottom w:val="single" w:sz="6" w:space="0" w:color="CBD5E0"/>
              <w:right w:val="single" w:sz="6" w:space="0" w:color="CBD5E0"/>
            </w:tcBorders>
            <w:tcMar>
              <w:top w:w="120" w:type="dxa"/>
              <w:left w:w="150" w:type="dxa"/>
              <w:bottom w:w="120" w:type="dxa"/>
              <w:right w:w="150" w:type="dxa"/>
            </w:tcMar>
            <w:hideMark/>
          </w:tcPr>
          <w:p w14:paraId="3E231805" w14:textId="77777777" w:rsidR="00451951" w:rsidRPr="00555F55" w:rsidRDefault="00451951">
            <w:pPr>
              <w:spacing w:before="120" w:after="120"/>
              <w:rPr>
                <w:rFonts w:ascii="Times New Roman" w:hAnsi="Times New Roman" w:cs="Times New Roman"/>
                <w:sz w:val="18"/>
                <w:szCs w:val="18"/>
              </w:rPr>
            </w:pPr>
            <w:r w:rsidRPr="00555F55">
              <w:rPr>
                <w:rFonts w:ascii="Times New Roman" w:hAnsi="Times New Roman" w:cs="Times New Roman"/>
                <w:sz w:val="18"/>
                <w:szCs w:val="18"/>
              </w:rPr>
              <w:t>Los datos del TMS deben ser completos, exactos y sin duplicidades.</w:t>
            </w:r>
          </w:p>
        </w:tc>
        <w:tc>
          <w:tcPr>
            <w:tcW w:w="2340" w:type="dxa"/>
            <w:tcBorders>
              <w:top w:val="single" w:sz="6" w:space="0" w:color="CBD5E0"/>
              <w:left w:val="single" w:sz="6" w:space="0" w:color="CBD5E0"/>
              <w:bottom w:val="single" w:sz="6" w:space="0" w:color="CBD5E0"/>
              <w:right w:val="single" w:sz="6" w:space="0" w:color="CBD5E0"/>
            </w:tcBorders>
            <w:tcMar>
              <w:top w:w="120" w:type="dxa"/>
              <w:left w:w="150" w:type="dxa"/>
              <w:bottom w:w="120" w:type="dxa"/>
              <w:right w:w="150" w:type="dxa"/>
            </w:tcMar>
            <w:hideMark/>
          </w:tcPr>
          <w:p w14:paraId="635D48D0" w14:textId="77777777" w:rsidR="00451951" w:rsidRPr="00555F55" w:rsidRDefault="00451951">
            <w:pPr>
              <w:spacing w:before="120" w:after="120"/>
              <w:rPr>
                <w:rFonts w:ascii="Times New Roman" w:hAnsi="Times New Roman" w:cs="Times New Roman"/>
                <w:sz w:val="18"/>
                <w:szCs w:val="18"/>
              </w:rPr>
            </w:pPr>
            <w:r w:rsidRPr="00555F55">
              <w:rPr>
                <w:rFonts w:ascii="Times New Roman" w:hAnsi="Times New Roman" w:cs="Times New Roman"/>
                <w:sz w:val="18"/>
                <w:szCs w:val="18"/>
              </w:rPr>
              <w:t xml:space="preserve">Configurar el campo </w:t>
            </w:r>
            <w:proofErr w:type="spellStart"/>
            <w:r w:rsidRPr="00555F55">
              <w:rPr>
                <w:rFonts w:ascii="Times New Roman" w:hAnsi="Times New Roman" w:cs="Times New Roman"/>
                <w:sz w:val="18"/>
                <w:szCs w:val="18"/>
              </w:rPr>
              <w:t>entrega_fuera_sla</w:t>
            </w:r>
            <w:proofErr w:type="spellEnd"/>
            <w:r w:rsidRPr="00555F55">
              <w:rPr>
                <w:rFonts w:ascii="Times New Roman" w:hAnsi="Times New Roman" w:cs="Times New Roman"/>
                <w:sz w:val="18"/>
                <w:szCs w:val="18"/>
              </w:rPr>
              <w:t xml:space="preserve"> como obligatorio (NOT NULL) en la App Móvil.</w:t>
            </w:r>
          </w:p>
        </w:tc>
      </w:tr>
      <w:tr w:rsidR="00451951" w:rsidRPr="00555F55" w14:paraId="42FFEF6D" w14:textId="77777777" w:rsidTr="00451951">
        <w:tc>
          <w:tcPr>
            <w:tcW w:w="2340" w:type="dxa"/>
            <w:tcBorders>
              <w:top w:val="single" w:sz="6" w:space="0" w:color="CBD5E0"/>
              <w:left w:val="single" w:sz="6" w:space="0" w:color="CBD5E0"/>
              <w:bottom w:val="single" w:sz="6" w:space="0" w:color="CBD5E0"/>
              <w:right w:val="single" w:sz="6" w:space="0" w:color="CBD5E0"/>
            </w:tcBorders>
            <w:tcMar>
              <w:top w:w="120" w:type="dxa"/>
              <w:left w:w="150" w:type="dxa"/>
              <w:bottom w:w="120" w:type="dxa"/>
              <w:right w:w="150" w:type="dxa"/>
            </w:tcMar>
            <w:hideMark/>
          </w:tcPr>
          <w:p w14:paraId="1F45E2AF" w14:textId="77777777" w:rsidR="00451951" w:rsidRPr="00555F55" w:rsidRDefault="00451951">
            <w:pPr>
              <w:spacing w:before="120" w:after="120"/>
              <w:rPr>
                <w:rFonts w:ascii="Times New Roman" w:hAnsi="Times New Roman" w:cs="Times New Roman"/>
                <w:b/>
                <w:bCs/>
                <w:sz w:val="18"/>
                <w:szCs w:val="18"/>
              </w:rPr>
            </w:pPr>
            <w:r w:rsidRPr="00555F55">
              <w:rPr>
                <w:rFonts w:ascii="Times New Roman" w:hAnsi="Times New Roman" w:cs="Times New Roman"/>
                <w:b/>
                <w:bCs/>
                <w:sz w:val="18"/>
                <w:szCs w:val="18"/>
              </w:rPr>
              <w:t>P02</w:t>
            </w:r>
          </w:p>
        </w:tc>
        <w:tc>
          <w:tcPr>
            <w:tcW w:w="2340" w:type="dxa"/>
            <w:tcBorders>
              <w:top w:val="single" w:sz="6" w:space="0" w:color="CBD5E0"/>
              <w:left w:val="single" w:sz="6" w:space="0" w:color="CBD5E0"/>
              <w:bottom w:val="single" w:sz="6" w:space="0" w:color="CBD5E0"/>
              <w:right w:val="single" w:sz="6" w:space="0" w:color="CBD5E0"/>
            </w:tcBorders>
            <w:tcMar>
              <w:top w:w="120" w:type="dxa"/>
              <w:left w:w="150" w:type="dxa"/>
              <w:bottom w:w="120" w:type="dxa"/>
              <w:right w:w="150" w:type="dxa"/>
            </w:tcMar>
            <w:hideMark/>
          </w:tcPr>
          <w:p w14:paraId="57161BF4" w14:textId="77777777" w:rsidR="00451951" w:rsidRPr="00555F55" w:rsidRDefault="00451951">
            <w:pPr>
              <w:spacing w:before="120" w:after="120"/>
              <w:rPr>
                <w:rFonts w:ascii="Times New Roman" w:hAnsi="Times New Roman" w:cs="Times New Roman"/>
                <w:b/>
                <w:bCs/>
                <w:sz w:val="18"/>
                <w:szCs w:val="18"/>
              </w:rPr>
            </w:pPr>
            <w:proofErr w:type="spellStart"/>
            <w:r w:rsidRPr="00555F55">
              <w:rPr>
                <w:rFonts w:ascii="Times New Roman" w:hAnsi="Times New Roman" w:cs="Times New Roman"/>
                <w:b/>
                <w:bCs/>
                <w:sz w:val="18"/>
                <w:szCs w:val="18"/>
              </w:rPr>
              <w:t>Accountability</w:t>
            </w:r>
            <w:proofErr w:type="spellEnd"/>
            <w:r w:rsidRPr="00555F55">
              <w:rPr>
                <w:rFonts w:ascii="Times New Roman" w:hAnsi="Times New Roman" w:cs="Times New Roman"/>
                <w:b/>
                <w:bCs/>
                <w:sz w:val="18"/>
                <w:szCs w:val="18"/>
              </w:rPr>
              <w:t xml:space="preserve"> (Responsabilidad)</w:t>
            </w:r>
          </w:p>
        </w:tc>
        <w:tc>
          <w:tcPr>
            <w:tcW w:w="2340" w:type="dxa"/>
            <w:tcBorders>
              <w:top w:val="single" w:sz="6" w:space="0" w:color="CBD5E0"/>
              <w:left w:val="single" w:sz="6" w:space="0" w:color="CBD5E0"/>
              <w:bottom w:val="single" w:sz="6" w:space="0" w:color="CBD5E0"/>
              <w:right w:val="single" w:sz="6" w:space="0" w:color="CBD5E0"/>
            </w:tcBorders>
            <w:tcMar>
              <w:top w:w="120" w:type="dxa"/>
              <w:left w:w="150" w:type="dxa"/>
              <w:bottom w:w="120" w:type="dxa"/>
              <w:right w:w="150" w:type="dxa"/>
            </w:tcMar>
            <w:hideMark/>
          </w:tcPr>
          <w:p w14:paraId="063B4B51" w14:textId="77777777" w:rsidR="00451951" w:rsidRPr="00555F55" w:rsidRDefault="00451951">
            <w:pPr>
              <w:spacing w:before="120" w:after="120"/>
              <w:rPr>
                <w:rFonts w:ascii="Times New Roman" w:hAnsi="Times New Roman" w:cs="Times New Roman"/>
                <w:sz w:val="18"/>
                <w:szCs w:val="18"/>
              </w:rPr>
            </w:pPr>
            <w:r w:rsidRPr="00555F55">
              <w:rPr>
                <w:rFonts w:ascii="Times New Roman" w:hAnsi="Times New Roman" w:cs="Times New Roman"/>
                <w:sz w:val="18"/>
                <w:szCs w:val="18"/>
              </w:rPr>
              <w:t>Cada entidad de datos debe contar con un responsable asignado.</w:t>
            </w:r>
          </w:p>
        </w:tc>
        <w:tc>
          <w:tcPr>
            <w:tcW w:w="2340" w:type="dxa"/>
            <w:tcBorders>
              <w:top w:val="single" w:sz="6" w:space="0" w:color="CBD5E0"/>
              <w:left w:val="single" w:sz="6" w:space="0" w:color="CBD5E0"/>
              <w:bottom w:val="single" w:sz="6" w:space="0" w:color="CBD5E0"/>
              <w:right w:val="single" w:sz="6" w:space="0" w:color="CBD5E0"/>
            </w:tcBorders>
            <w:tcMar>
              <w:top w:w="120" w:type="dxa"/>
              <w:left w:w="150" w:type="dxa"/>
              <w:bottom w:w="120" w:type="dxa"/>
              <w:right w:w="150" w:type="dxa"/>
            </w:tcMar>
            <w:hideMark/>
          </w:tcPr>
          <w:p w14:paraId="2BC51694" w14:textId="77777777" w:rsidR="00451951" w:rsidRPr="00555F55" w:rsidRDefault="00451951">
            <w:pPr>
              <w:spacing w:before="120" w:after="120"/>
              <w:rPr>
                <w:rFonts w:ascii="Times New Roman" w:hAnsi="Times New Roman" w:cs="Times New Roman"/>
                <w:sz w:val="18"/>
                <w:szCs w:val="18"/>
              </w:rPr>
            </w:pPr>
            <w:r w:rsidRPr="00555F55">
              <w:rPr>
                <w:rFonts w:ascii="Times New Roman" w:hAnsi="Times New Roman" w:cs="Times New Roman"/>
                <w:sz w:val="18"/>
                <w:szCs w:val="18"/>
              </w:rPr>
              <w:t xml:space="preserve">Designar al Coordinador Logístico como Data </w:t>
            </w:r>
            <w:proofErr w:type="spellStart"/>
            <w:r w:rsidRPr="00555F55">
              <w:rPr>
                <w:rFonts w:ascii="Times New Roman" w:hAnsi="Times New Roman" w:cs="Times New Roman"/>
                <w:sz w:val="18"/>
                <w:szCs w:val="18"/>
              </w:rPr>
              <w:t>Owner</w:t>
            </w:r>
            <w:proofErr w:type="spellEnd"/>
            <w:r w:rsidRPr="00555F55">
              <w:rPr>
                <w:rFonts w:ascii="Times New Roman" w:hAnsi="Times New Roman" w:cs="Times New Roman"/>
                <w:sz w:val="18"/>
                <w:szCs w:val="18"/>
              </w:rPr>
              <w:t xml:space="preserve"> del dominio de guías y despachos.</w:t>
            </w:r>
          </w:p>
        </w:tc>
      </w:tr>
      <w:tr w:rsidR="00451951" w:rsidRPr="00555F55" w14:paraId="4AE20716" w14:textId="77777777" w:rsidTr="00451951">
        <w:tc>
          <w:tcPr>
            <w:tcW w:w="2340" w:type="dxa"/>
            <w:tcBorders>
              <w:top w:val="single" w:sz="6" w:space="0" w:color="CBD5E0"/>
              <w:left w:val="single" w:sz="6" w:space="0" w:color="CBD5E0"/>
              <w:bottom w:val="single" w:sz="6" w:space="0" w:color="CBD5E0"/>
              <w:right w:val="single" w:sz="6" w:space="0" w:color="CBD5E0"/>
            </w:tcBorders>
            <w:tcMar>
              <w:top w:w="120" w:type="dxa"/>
              <w:left w:w="150" w:type="dxa"/>
              <w:bottom w:w="120" w:type="dxa"/>
              <w:right w:w="150" w:type="dxa"/>
            </w:tcMar>
            <w:hideMark/>
          </w:tcPr>
          <w:p w14:paraId="6F910342" w14:textId="77777777" w:rsidR="00451951" w:rsidRPr="00555F55" w:rsidRDefault="00451951">
            <w:pPr>
              <w:spacing w:before="120" w:after="120"/>
              <w:rPr>
                <w:rFonts w:ascii="Times New Roman" w:hAnsi="Times New Roman" w:cs="Times New Roman"/>
                <w:b/>
                <w:bCs/>
                <w:sz w:val="18"/>
                <w:szCs w:val="18"/>
              </w:rPr>
            </w:pPr>
            <w:r w:rsidRPr="00555F55">
              <w:rPr>
                <w:rFonts w:ascii="Times New Roman" w:hAnsi="Times New Roman" w:cs="Times New Roman"/>
                <w:b/>
                <w:bCs/>
                <w:sz w:val="18"/>
                <w:szCs w:val="18"/>
              </w:rPr>
              <w:t>P03</w:t>
            </w:r>
          </w:p>
        </w:tc>
        <w:tc>
          <w:tcPr>
            <w:tcW w:w="2340" w:type="dxa"/>
            <w:tcBorders>
              <w:top w:val="single" w:sz="6" w:space="0" w:color="CBD5E0"/>
              <w:left w:val="single" w:sz="6" w:space="0" w:color="CBD5E0"/>
              <w:bottom w:val="single" w:sz="6" w:space="0" w:color="CBD5E0"/>
              <w:right w:val="single" w:sz="6" w:space="0" w:color="CBD5E0"/>
            </w:tcBorders>
            <w:tcMar>
              <w:top w:w="120" w:type="dxa"/>
              <w:left w:w="150" w:type="dxa"/>
              <w:bottom w:w="120" w:type="dxa"/>
              <w:right w:w="150" w:type="dxa"/>
            </w:tcMar>
            <w:hideMark/>
          </w:tcPr>
          <w:p w14:paraId="2936F2F0" w14:textId="77777777" w:rsidR="00451951" w:rsidRPr="00555F55" w:rsidRDefault="00451951">
            <w:pPr>
              <w:spacing w:before="120" w:after="120"/>
              <w:rPr>
                <w:rFonts w:ascii="Times New Roman" w:hAnsi="Times New Roman" w:cs="Times New Roman"/>
                <w:b/>
                <w:bCs/>
                <w:sz w:val="18"/>
                <w:szCs w:val="18"/>
              </w:rPr>
            </w:pPr>
            <w:r w:rsidRPr="00555F55">
              <w:rPr>
                <w:rFonts w:ascii="Times New Roman" w:hAnsi="Times New Roman" w:cs="Times New Roman"/>
                <w:b/>
                <w:bCs/>
                <w:sz w:val="18"/>
                <w:szCs w:val="18"/>
              </w:rPr>
              <w:t>Estandarización</w:t>
            </w:r>
          </w:p>
        </w:tc>
        <w:tc>
          <w:tcPr>
            <w:tcW w:w="2340" w:type="dxa"/>
            <w:tcBorders>
              <w:top w:val="single" w:sz="6" w:space="0" w:color="CBD5E0"/>
              <w:left w:val="single" w:sz="6" w:space="0" w:color="CBD5E0"/>
              <w:bottom w:val="single" w:sz="6" w:space="0" w:color="CBD5E0"/>
              <w:right w:val="single" w:sz="6" w:space="0" w:color="CBD5E0"/>
            </w:tcBorders>
            <w:tcMar>
              <w:top w:w="120" w:type="dxa"/>
              <w:left w:w="150" w:type="dxa"/>
              <w:bottom w:w="120" w:type="dxa"/>
              <w:right w:w="150" w:type="dxa"/>
            </w:tcMar>
            <w:hideMark/>
          </w:tcPr>
          <w:p w14:paraId="3C12B3AF" w14:textId="77777777" w:rsidR="00451951" w:rsidRPr="00555F55" w:rsidRDefault="00451951">
            <w:pPr>
              <w:spacing w:before="120" w:after="120"/>
              <w:rPr>
                <w:rFonts w:ascii="Times New Roman" w:hAnsi="Times New Roman" w:cs="Times New Roman"/>
                <w:sz w:val="18"/>
                <w:szCs w:val="18"/>
              </w:rPr>
            </w:pPr>
            <w:r w:rsidRPr="00555F55">
              <w:rPr>
                <w:rFonts w:ascii="Times New Roman" w:hAnsi="Times New Roman" w:cs="Times New Roman"/>
                <w:sz w:val="18"/>
                <w:szCs w:val="18"/>
              </w:rPr>
              <w:t>Todos los campos categóricos deben regirse por catálogos o dominios cerrados.</w:t>
            </w:r>
          </w:p>
        </w:tc>
        <w:tc>
          <w:tcPr>
            <w:tcW w:w="2340" w:type="dxa"/>
            <w:tcBorders>
              <w:top w:val="single" w:sz="6" w:space="0" w:color="CBD5E0"/>
              <w:left w:val="single" w:sz="6" w:space="0" w:color="CBD5E0"/>
              <w:bottom w:val="single" w:sz="6" w:space="0" w:color="CBD5E0"/>
              <w:right w:val="single" w:sz="6" w:space="0" w:color="CBD5E0"/>
            </w:tcBorders>
            <w:tcMar>
              <w:top w:w="120" w:type="dxa"/>
              <w:left w:w="150" w:type="dxa"/>
              <w:bottom w:w="120" w:type="dxa"/>
              <w:right w:w="150" w:type="dxa"/>
            </w:tcMar>
            <w:hideMark/>
          </w:tcPr>
          <w:p w14:paraId="348419E4" w14:textId="77777777" w:rsidR="00451951" w:rsidRPr="00555F55" w:rsidRDefault="00451951">
            <w:pPr>
              <w:spacing w:before="120" w:after="120"/>
              <w:rPr>
                <w:rFonts w:ascii="Times New Roman" w:hAnsi="Times New Roman" w:cs="Times New Roman"/>
                <w:sz w:val="18"/>
                <w:szCs w:val="18"/>
              </w:rPr>
            </w:pPr>
            <w:r w:rsidRPr="00555F55">
              <w:rPr>
                <w:rFonts w:ascii="Times New Roman" w:hAnsi="Times New Roman" w:cs="Times New Roman"/>
                <w:sz w:val="18"/>
                <w:szCs w:val="18"/>
              </w:rPr>
              <w:t>Restringir las franjas horarias a 4 opciones predefinidas en listas desplegables.</w:t>
            </w:r>
          </w:p>
        </w:tc>
      </w:tr>
      <w:tr w:rsidR="00451951" w:rsidRPr="00555F55" w14:paraId="75B07B83" w14:textId="77777777" w:rsidTr="00451951">
        <w:tc>
          <w:tcPr>
            <w:tcW w:w="2340" w:type="dxa"/>
            <w:tcBorders>
              <w:top w:val="single" w:sz="6" w:space="0" w:color="CBD5E0"/>
              <w:left w:val="single" w:sz="6" w:space="0" w:color="CBD5E0"/>
              <w:bottom w:val="single" w:sz="6" w:space="0" w:color="CBD5E0"/>
              <w:right w:val="single" w:sz="6" w:space="0" w:color="CBD5E0"/>
            </w:tcBorders>
            <w:tcMar>
              <w:top w:w="120" w:type="dxa"/>
              <w:left w:w="150" w:type="dxa"/>
              <w:bottom w:w="120" w:type="dxa"/>
              <w:right w:w="150" w:type="dxa"/>
            </w:tcMar>
            <w:hideMark/>
          </w:tcPr>
          <w:p w14:paraId="5C36A6DD" w14:textId="77777777" w:rsidR="00451951" w:rsidRPr="00555F55" w:rsidRDefault="00451951">
            <w:pPr>
              <w:spacing w:before="120" w:after="120"/>
              <w:rPr>
                <w:rFonts w:ascii="Times New Roman" w:hAnsi="Times New Roman" w:cs="Times New Roman"/>
                <w:b/>
                <w:bCs/>
                <w:sz w:val="18"/>
                <w:szCs w:val="18"/>
              </w:rPr>
            </w:pPr>
            <w:r w:rsidRPr="00555F55">
              <w:rPr>
                <w:rFonts w:ascii="Times New Roman" w:hAnsi="Times New Roman" w:cs="Times New Roman"/>
                <w:b/>
                <w:bCs/>
                <w:sz w:val="18"/>
                <w:szCs w:val="18"/>
              </w:rPr>
              <w:t>P04</w:t>
            </w:r>
          </w:p>
        </w:tc>
        <w:tc>
          <w:tcPr>
            <w:tcW w:w="2340" w:type="dxa"/>
            <w:tcBorders>
              <w:top w:val="single" w:sz="6" w:space="0" w:color="CBD5E0"/>
              <w:left w:val="single" w:sz="6" w:space="0" w:color="CBD5E0"/>
              <w:bottom w:val="single" w:sz="6" w:space="0" w:color="CBD5E0"/>
              <w:right w:val="single" w:sz="6" w:space="0" w:color="CBD5E0"/>
            </w:tcBorders>
            <w:tcMar>
              <w:top w:w="120" w:type="dxa"/>
              <w:left w:w="150" w:type="dxa"/>
              <w:bottom w:w="120" w:type="dxa"/>
              <w:right w:w="150" w:type="dxa"/>
            </w:tcMar>
            <w:hideMark/>
          </w:tcPr>
          <w:p w14:paraId="37AC5E40" w14:textId="77777777" w:rsidR="00451951" w:rsidRPr="00555F55" w:rsidRDefault="00451951">
            <w:pPr>
              <w:spacing w:before="120" w:after="120"/>
              <w:rPr>
                <w:rFonts w:ascii="Times New Roman" w:hAnsi="Times New Roman" w:cs="Times New Roman"/>
                <w:b/>
                <w:bCs/>
                <w:sz w:val="18"/>
                <w:szCs w:val="18"/>
              </w:rPr>
            </w:pPr>
            <w:r w:rsidRPr="00555F55">
              <w:rPr>
                <w:rFonts w:ascii="Times New Roman" w:hAnsi="Times New Roman" w:cs="Times New Roman"/>
                <w:b/>
                <w:bCs/>
                <w:sz w:val="18"/>
                <w:szCs w:val="18"/>
              </w:rPr>
              <w:t>Oportunidad y Trazabilidad</w:t>
            </w:r>
          </w:p>
        </w:tc>
        <w:tc>
          <w:tcPr>
            <w:tcW w:w="2340" w:type="dxa"/>
            <w:tcBorders>
              <w:top w:val="single" w:sz="6" w:space="0" w:color="CBD5E0"/>
              <w:left w:val="single" w:sz="6" w:space="0" w:color="CBD5E0"/>
              <w:bottom w:val="single" w:sz="6" w:space="0" w:color="CBD5E0"/>
              <w:right w:val="single" w:sz="6" w:space="0" w:color="CBD5E0"/>
            </w:tcBorders>
            <w:tcMar>
              <w:top w:w="120" w:type="dxa"/>
              <w:left w:w="150" w:type="dxa"/>
              <w:bottom w:w="120" w:type="dxa"/>
              <w:right w:w="150" w:type="dxa"/>
            </w:tcMar>
            <w:hideMark/>
          </w:tcPr>
          <w:p w14:paraId="6AA8A1A7" w14:textId="77777777" w:rsidR="00451951" w:rsidRPr="00555F55" w:rsidRDefault="00451951">
            <w:pPr>
              <w:spacing w:before="120" w:after="120"/>
              <w:rPr>
                <w:rFonts w:ascii="Times New Roman" w:hAnsi="Times New Roman" w:cs="Times New Roman"/>
                <w:sz w:val="18"/>
                <w:szCs w:val="18"/>
              </w:rPr>
            </w:pPr>
            <w:r w:rsidRPr="00555F55">
              <w:rPr>
                <w:rFonts w:ascii="Times New Roman" w:hAnsi="Times New Roman" w:cs="Times New Roman"/>
                <w:sz w:val="18"/>
                <w:szCs w:val="18"/>
              </w:rPr>
              <w:t>Los datos deben registrarse en el momento en que ocurre el evento logístico.</w:t>
            </w:r>
          </w:p>
        </w:tc>
        <w:tc>
          <w:tcPr>
            <w:tcW w:w="2340" w:type="dxa"/>
            <w:tcBorders>
              <w:top w:val="single" w:sz="6" w:space="0" w:color="CBD5E0"/>
              <w:left w:val="single" w:sz="6" w:space="0" w:color="CBD5E0"/>
              <w:bottom w:val="single" w:sz="6" w:space="0" w:color="CBD5E0"/>
              <w:right w:val="single" w:sz="6" w:space="0" w:color="CBD5E0"/>
            </w:tcBorders>
            <w:tcMar>
              <w:top w:w="120" w:type="dxa"/>
              <w:left w:w="150" w:type="dxa"/>
              <w:bottom w:w="120" w:type="dxa"/>
              <w:right w:w="150" w:type="dxa"/>
            </w:tcMar>
            <w:hideMark/>
          </w:tcPr>
          <w:p w14:paraId="624E6CCA" w14:textId="77777777" w:rsidR="00451951" w:rsidRPr="00555F55" w:rsidRDefault="00451951">
            <w:pPr>
              <w:spacing w:before="120" w:after="120"/>
              <w:rPr>
                <w:rFonts w:ascii="Times New Roman" w:hAnsi="Times New Roman" w:cs="Times New Roman"/>
                <w:sz w:val="18"/>
                <w:szCs w:val="18"/>
              </w:rPr>
            </w:pPr>
            <w:r w:rsidRPr="00555F55">
              <w:rPr>
                <w:rFonts w:ascii="Times New Roman" w:hAnsi="Times New Roman" w:cs="Times New Roman"/>
                <w:sz w:val="18"/>
                <w:szCs w:val="18"/>
              </w:rPr>
              <w:t>Sincronizar automáticamente hora, coordenadas GPS y estatus al confirmar entrega.</w:t>
            </w:r>
          </w:p>
        </w:tc>
      </w:tr>
      <w:tr w:rsidR="00451951" w:rsidRPr="00555F55" w14:paraId="35D339A7" w14:textId="77777777" w:rsidTr="00451951">
        <w:tc>
          <w:tcPr>
            <w:tcW w:w="2340" w:type="dxa"/>
            <w:tcBorders>
              <w:top w:val="single" w:sz="6" w:space="0" w:color="CBD5E0"/>
              <w:left w:val="single" w:sz="6" w:space="0" w:color="CBD5E0"/>
              <w:bottom w:val="single" w:sz="6" w:space="0" w:color="CBD5E0"/>
              <w:right w:val="single" w:sz="6" w:space="0" w:color="CBD5E0"/>
            </w:tcBorders>
            <w:tcMar>
              <w:top w:w="120" w:type="dxa"/>
              <w:left w:w="150" w:type="dxa"/>
              <w:bottom w:w="120" w:type="dxa"/>
              <w:right w:w="150" w:type="dxa"/>
            </w:tcMar>
            <w:hideMark/>
          </w:tcPr>
          <w:p w14:paraId="0E7F53A5" w14:textId="77777777" w:rsidR="00451951" w:rsidRPr="00555F55" w:rsidRDefault="00451951">
            <w:pPr>
              <w:spacing w:before="120" w:after="120"/>
              <w:rPr>
                <w:rFonts w:ascii="Times New Roman" w:hAnsi="Times New Roman" w:cs="Times New Roman"/>
                <w:b/>
                <w:bCs/>
                <w:sz w:val="18"/>
                <w:szCs w:val="18"/>
              </w:rPr>
            </w:pPr>
            <w:r w:rsidRPr="00555F55">
              <w:rPr>
                <w:rFonts w:ascii="Times New Roman" w:hAnsi="Times New Roman" w:cs="Times New Roman"/>
                <w:b/>
                <w:bCs/>
                <w:sz w:val="18"/>
                <w:szCs w:val="18"/>
              </w:rPr>
              <w:t>P05</w:t>
            </w:r>
          </w:p>
        </w:tc>
        <w:tc>
          <w:tcPr>
            <w:tcW w:w="2340" w:type="dxa"/>
            <w:tcBorders>
              <w:top w:val="single" w:sz="6" w:space="0" w:color="CBD5E0"/>
              <w:left w:val="single" w:sz="6" w:space="0" w:color="CBD5E0"/>
              <w:bottom w:val="single" w:sz="6" w:space="0" w:color="CBD5E0"/>
              <w:right w:val="single" w:sz="6" w:space="0" w:color="CBD5E0"/>
            </w:tcBorders>
            <w:tcMar>
              <w:top w:w="120" w:type="dxa"/>
              <w:left w:w="150" w:type="dxa"/>
              <w:bottom w:w="120" w:type="dxa"/>
              <w:right w:w="150" w:type="dxa"/>
            </w:tcMar>
            <w:hideMark/>
          </w:tcPr>
          <w:p w14:paraId="45B88894" w14:textId="77777777" w:rsidR="00451951" w:rsidRPr="00555F55" w:rsidRDefault="00451951">
            <w:pPr>
              <w:spacing w:before="120" w:after="120"/>
              <w:rPr>
                <w:rFonts w:ascii="Times New Roman" w:hAnsi="Times New Roman" w:cs="Times New Roman"/>
                <w:b/>
                <w:bCs/>
                <w:sz w:val="18"/>
                <w:szCs w:val="18"/>
              </w:rPr>
            </w:pPr>
            <w:r w:rsidRPr="00555F55">
              <w:rPr>
                <w:rFonts w:ascii="Times New Roman" w:hAnsi="Times New Roman" w:cs="Times New Roman"/>
                <w:b/>
                <w:bCs/>
                <w:sz w:val="18"/>
                <w:szCs w:val="18"/>
              </w:rPr>
              <w:t>Uso Apropiado y Seguridad</w:t>
            </w:r>
          </w:p>
        </w:tc>
        <w:tc>
          <w:tcPr>
            <w:tcW w:w="2340" w:type="dxa"/>
            <w:tcBorders>
              <w:top w:val="single" w:sz="6" w:space="0" w:color="CBD5E0"/>
              <w:left w:val="single" w:sz="6" w:space="0" w:color="CBD5E0"/>
              <w:bottom w:val="single" w:sz="6" w:space="0" w:color="CBD5E0"/>
              <w:right w:val="single" w:sz="6" w:space="0" w:color="CBD5E0"/>
            </w:tcBorders>
            <w:tcMar>
              <w:top w:w="120" w:type="dxa"/>
              <w:left w:w="150" w:type="dxa"/>
              <w:bottom w:w="120" w:type="dxa"/>
              <w:right w:w="150" w:type="dxa"/>
            </w:tcMar>
            <w:hideMark/>
          </w:tcPr>
          <w:p w14:paraId="535C72FA" w14:textId="77777777" w:rsidR="00451951" w:rsidRPr="00555F55" w:rsidRDefault="00451951">
            <w:pPr>
              <w:spacing w:before="120" w:after="120"/>
              <w:rPr>
                <w:rFonts w:ascii="Times New Roman" w:hAnsi="Times New Roman" w:cs="Times New Roman"/>
                <w:sz w:val="18"/>
                <w:szCs w:val="18"/>
              </w:rPr>
            </w:pPr>
            <w:r w:rsidRPr="00555F55">
              <w:rPr>
                <w:rFonts w:ascii="Times New Roman" w:hAnsi="Times New Roman" w:cs="Times New Roman"/>
                <w:sz w:val="18"/>
                <w:szCs w:val="18"/>
              </w:rPr>
              <w:t>El acceso a la información confidencial de clientes debe ser restringido por roles.</w:t>
            </w:r>
          </w:p>
        </w:tc>
        <w:tc>
          <w:tcPr>
            <w:tcW w:w="2340" w:type="dxa"/>
            <w:tcBorders>
              <w:top w:val="single" w:sz="6" w:space="0" w:color="CBD5E0"/>
              <w:left w:val="single" w:sz="6" w:space="0" w:color="CBD5E0"/>
              <w:bottom w:val="single" w:sz="6" w:space="0" w:color="CBD5E0"/>
              <w:right w:val="single" w:sz="6" w:space="0" w:color="CBD5E0"/>
            </w:tcBorders>
            <w:tcMar>
              <w:top w:w="120" w:type="dxa"/>
              <w:left w:w="150" w:type="dxa"/>
              <w:bottom w:w="120" w:type="dxa"/>
              <w:right w:w="150" w:type="dxa"/>
            </w:tcMar>
            <w:hideMark/>
          </w:tcPr>
          <w:p w14:paraId="1CB3B92A" w14:textId="77777777" w:rsidR="00451951" w:rsidRPr="00555F55" w:rsidRDefault="00451951">
            <w:pPr>
              <w:spacing w:before="120" w:after="120"/>
              <w:rPr>
                <w:rFonts w:ascii="Times New Roman" w:hAnsi="Times New Roman" w:cs="Times New Roman"/>
                <w:sz w:val="18"/>
                <w:szCs w:val="18"/>
              </w:rPr>
            </w:pPr>
            <w:r w:rsidRPr="00555F55">
              <w:rPr>
                <w:rFonts w:ascii="Times New Roman" w:hAnsi="Times New Roman" w:cs="Times New Roman"/>
                <w:sz w:val="18"/>
                <w:szCs w:val="18"/>
              </w:rPr>
              <w:t>Implementar políticas de control de acceso basándonos en roles (RBAC) en el TMS.</w:t>
            </w:r>
          </w:p>
        </w:tc>
      </w:tr>
    </w:tbl>
    <w:p w14:paraId="3D067BCC" w14:textId="03579AC2" w:rsidR="00451951" w:rsidRPr="00555F55" w:rsidRDefault="00451951" w:rsidP="00451951">
      <w:pPr>
        <w:rPr>
          <w:rFonts w:ascii="Times New Roman" w:hAnsi="Times New Roman" w:cs="Times New Roman"/>
        </w:rPr>
      </w:pPr>
    </w:p>
    <w:p w14:paraId="52D8A4D8" w14:textId="26DDB15A" w:rsidR="00451951" w:rsidRPr="00555F55" w:rsidRDefault="00451951" w:rsidP="00451951">
      <w:pPr>
        <w:pStyle w:val="Ttulo2"/>
        <w:rPr>
          <w:rFonts w:ascii="Times New Roman" w:hAnsi="Times New Roman" w:cs="Times New Roman"/>
        </w:rPr>
      </w:pPr>
      <w:bookmarkStart w:id="16" w:name="_Toc241442950"/>
      <w:r w:rsidRPr="00555F55">
        <w:rPr>
          <w:rFonts w:ascii="Times New Roman" w:hAnsi="Times New Roman" w:cs="Times New Roman"/>
        </w:rPr>
        <w:t>Alcance</w:t>
      </w:r>
      <w:bookmarkEnd w:id="16"/>
    </w:p>
    <w:p w14:paraId="3EB30740" w14:textId="77777777" w:rsidR="00451951" w:rsidRPr="00555F55" w:rsidRDefault="00451951" w:rsidP="00451951">
      <w:pPr>
        <w:spacing w:after="120"/>
        <w:rPr>
          <w:rFonts w:ascii="Times New Roman" w:hAnsi="Times New Roman" w:cs="Times New Roman"/>
          <w:sz w:val="24"/>
          <w:szCs w:val="24"/>
          <w:lang w:val="es-ES"/>
        </w:rPr>
      </w:pPr>
      <w:r w:rsidRPr="00555F55">
        <w:rPr>
          <w:rFonts w:ascii="Times New Roman" w:hAnsi="Times New Roman" w:cs="Times New Roman"/>
          <w:szCs w:val="24"/>
          <w:lang w:val="es-ES"/>
        </w:rPr>
        <w:t xml:space="preserve">• Alcance del Gobierno de Datos: Establecimiento de políticas, reglas de negocio, validaciones en captura (NOT NULL y listas desplegables), controles de seguridad RBAC, enmascaramiento de datos sensibles, trazabilidad de 7 etapas y modelo del ciclo de vida para asegurar que el </w:t>
      </w:r>
      <w:proofErr w:type="spellStart"/>
      <w:r w:rsidRPr="00555F55">
        <w:rPr>
          <w:rFonts w:ascii="Times New Roman" w:hAnsi="Times New Roman" w:cs="Times New Roman"/>
          <w:szCs w:val="24"/>
          <w:lang w:val="es-ES"/>
        </w:rPr>
        <w:t>dataset</w:t>
      </w:r>
      <w:proofErr w:type="spellEnd"/>
      <w:r w:rsidRPr="00555F55">
        <w:rPr>
          <w:rFonts w:ascii="Times New Roman" w:hAnsi="Times New Roman" w:cs="Times New Roman"/>
          <w:szCs w:val="24"/>
          <w:lang w:val="es-ES"/>
        </w:rPr>
        <w:t xml:space="preserve"> consumido por el modelo CART sea 100% confiable y normado.</w:t>
      </w:r>
    </w:p>
    <w:p w14:paraId="7529F20C" w14:textId="77777777" w:rsidR="00451951" w:rsidRPr="00555F55" w:rsidRDefault="00451951" w:rsidP="00451951">
      <w:pPr>
        <w:spacing w:after="120"/>
        <w:rPr>
          <w:rFonts w:ascii="Times New Roman" w:hAnsi="Times New Roman" w:cs="Times New Roman"/>
          <w:sz w:val="24"/>
          <w:szCs w:val="24"/>
          <w:lang w:val="es-ES"/>
        </w:rPr>
      </w:pPr>
      <w:r w:rsidRPr="00555F55">
        <w:rPr>
          <w:rFonts w:ascii="Times New Roman" w:hAnsi="Times New Roman" w:cs="Times New Roman"/>
          <w:szCs w:val="24"/>
          <w:lang w:val="es-ES"/>
        </w:rPr>
        <w:t xml:space="preserve">• Áreas o actores involucrados: Coordinación Logística (Data </w:t>
      </w:r>
      <w:proofErr w:type="spellStart"/>
      <w:r w:rsidRPr="00555F55">
        <w:rPr>
          <w:rFonts w:ascii="Times New Roman" w:hAnsi="Times New Roman" w:cs="Times New Roman"/>
          <w:szCs w:val="24"/>
          <w:lang w:val="es-ES"/>
        </w:rPr>
        <w:t>Owner</w:t>
      </w:r>
      <w:proofErr w:type="spellEnd"/>
      <w:r w:rsidRPr="00555F55">
        <w:rPr>
          <w:rFonts w:ascii="Times New Roman" w:hAnsi="Times New Roman" w:cs="Times New Roman"/>
          <w:szCs w:val="24"/>
          <w:lang w:val="es-ES"/>
        </w:rPr>
        <w:t>), Supervisión Operativa (Data Steward), Administración de TMS/TI (Data Custodian), Gerencia de Operaciones (Consumidor) y Conductores/Repartidores (Generadores de datos).</w:t>
      </w:r>
    </w:p>
    <w:p w14:paraId="21E985B7" w14:textId="6537A15B" w:rsidR="00451951" w:rsidRPr="00555F55" w:rsidRDefault="00451951">
      <w:pPr>
        <w:rPr>
          <w:rFonts w:ascii="Times New Roman" w:hAnsi="Times New Roman" w:cs="Times New Roman"/>
        </w:rPr>
      </w:pPr>
      <w:r w:rsidRPr="00555F55">
        <w:rPr>
          <w:rFonts w:ascii="Times New Roman" w:hAnsi="Times New Roman" w:cs="Times New Roman"/>
        </w:rPr>
        <w:br w:type="page"/>
      </w:r>
    </w:p>
    <w:p w14:paraId="22360896" w14:textId="1FE2B30D" w:rsidR="00451951" w:rsidRPr="00555F55" w:rsidRDefault="00516D6C" w:rsidP="00516D6C">
      <w:pPr>
        <w:pStyle w:val="Ttulo2"/>
        <w:rPr>
          <w:rFonts w:ascii="Times New Roman" w:hAnsi="Times New Roman" w:cs="Times New Roman"/>
        </w:rPr>
      </w:pPr>
      <w:bookmarkStart w:id="17" w:name="_Toc241442951"/>
      <w:r w:rsidRPr="00555F55">
        <w:rPr>
          <w:rFonts w:ascii="Times New Roman" w:hAnsi="Times New Roman" w:cs="Times New Roman"/>
        </w:rPr>
        <w:lastRenderedPageBreak/>
        <w:t>Catalogo</w:t>
      </w:r>
      <w:bookmarkEnd w:id="17"/>
      <w:r w:rsidRPr="00555F55">
        <w:rPr>
          <w:rFonts w:ascii="Times New Roman" w:hAnsi="Times New Roman" w:cs="Times New Roman"/>
        </w:rPr>
        <w:t xml:space="preserve"> </w:t>
      </w:r>
    </w:p>
    <w:p w14:paraId="2CAE20CF" w14:textId="1B12FC8B" w:rsidR="00516D6C" w:rsidRPr="00555F55" w:rsidRDefault="00516D6C" w:rsidP="00516D6C">
      <w:pPr>
        <w:spacing w:after="120"/>
        <w:rPr>
          <w:rFonts w:ascii="Times New Roman" w:hAnsi="Times New Roman" w:cs="Times New Roman"/>
          <w:lang w:val="es-ES"/>
        </w:rPr>
      </w:pPr>
      <w:r w:rsidRPr="00555F55">
        <w:rPr>
          <w:rFonts w:ascii="Times New Roman" w:hAnsi="Times New Roman" w:cs="Times New Roman"/>
          <w:sz w:val="20"/>
          <w:lang w:val="es-ES"/>
        </w:rPr>
        <w:t>A continuación, se definen los principales términos de negocio y técnicos propios del caso RápidoPacífico Logística: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0"/>
        <w:gridCol w:w="4408"/>
      </w:tblGrid>
      <w:tr w:rsidR="00516D6C" w:rsidRPr="00555F55" w14:paraId="0DE383E8" w14:textId="77777777" w:rsidTr="00516D6C">
        <w:trPr>
          <w:jc w:val="center"/>
        </w:trPr>
        <w:tc>
          <w:tcPr>
            <w:tcW w:w="4680" w:type="dxa"/>
            <w:tcBorders>
              <w:top w:val="single" w:sz="4" w:space="0" w:color="auto"/>
              <w:left w:val="single" w:sz="4" w:space="0" w:color="auto"/>
              <w:bottom w:val="single" w:sz="4" w:space="0" w:color="auto"/>
              <w:right w:val="single" w:sz="4" w:space="0" w:color="auto"/>
            </w:tcBorders>
            <w:shd w:val="clear" w:color="auto" w:fill="1A365D"/>
            <w:tcMar>
              <w:top w:w="100" w:type="dxa"/>
              <w:left w:w="150" w:type="dxa"/>
              <w:bottom w:w="100" w:type="dxa"/>
              <w:right w:w="150" w:type="dxa"/>
            </w:tcMar>
            <w:hideMark/>
          </w:tcPr>
          <w:p w14:paraId="2F2D6A5C" w14:textId="77777777" w:rsidR="00516D6C" w:rsidRPr="00555F55" w:rsidRDefault="00516D6C">
            <w:pPr>
              <w:jc w:val="center"/>
              <w:rPr>
                <w:rFonts w:ascii="Times New Roman" w:hAnsi="Times New Roman" w:cs="Times New Roman"/>
                <w:lang w:val="en-US"/>
              </w:rPr>
            </w:pPr>
            <w:r w:rsidRPr="00555F55">
              <w:rPr>
                <w:rFonts w:ascii="Times New Roman" w:hAnsi="Times New Roman" w:cs="Times New Roman"/>
                <w:b/>
                <w:color w:val="FFFFFF"/>
                <w:sz w:val="17"/>
              </w:rPr>
              <w:t>Término</w:t>
            </w:r>
          </w:p>
        </w:tc>
        <w:tc>
          <w:tcPr>
            <w:tcW w:w="4680" w:type="dxa"/>
            <w:tcBorders>
              <w:top w:val="single" w:sz="4" w:space="0" w:color="auto"/>
              <w:left w:val="single" w:sz="4" w:space="0" w:color="auto"/>
              <w:bottom w:val="single" w:sz="4" w:space="0" w:color="auto"/>
              <w:right w:val="single" w:sz="4" w:space="0" w:color="auto"/>
            </w:tcBorders>
            <w:shd w:val="clear" w:color="auto" w:fill="1A365D"/>
            <w:tcMar>
              <w:top w:w="100" w:type="dxa"/>
              <w:left w:w="150" w:type="dxa"/>
              <w:bottom w:w="100" w:type="dxa"/>
              <w:right w:w="150" w:type="dxa"/>
            </w:tcMar>
            <w:hideMark/>
          </w:tcPr>
          <w:p w14:paraId="7C5617FF" w14:textId="77777777" w:rsidR="00516D6C" w:rsidRPr="00555F55" w:rsidRDefault="00516D6C">
            <w:pPr>
              <w:jc w:val="center"/>
              <w:rPr>
                <w:rFonts w:ascii="Times New Roman" w:hAnsi="Times New Roman" w:cs="Times New Roman"/>
                <w:lang w:val="es-ES"/>
              </w:rPr>
            </w:pPr>
            <w:r w:rsidRPr="00555F55">
              <w:rPr>
                <w:rFonts w:ascii="Times New Roman" w:hAnsi="Times New Roman" w:cs="Times New Roman"/>
                <w:b/>
                <w:color w:val="FFFFFF"/>
                <w:sz w:val="17"/>
                <w:lang w:val="es-ES"/>
              </w:rPr>
              <w:t>Definición Conceptual y Operativa en el Caso</w:t>
            </w:r>
          </w:p>
        </w:tc>
      </w:tr>
      <w:tr w:rsidR="00516D6C" w:rsidRPr="00555F55" w14:paraId="369830FA" w14:textId="77777777" w:rsidTr="00516D6C">
        <w:trPr>
          <w:jc w:val="center"/>
        </w:trPr>
        <w:tc>
          <w:tcPr>
            <w:tcW w:w="468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6C480EE8"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6"/>
                <w:lang w:val="es-ES"/>
              </w:rPr>
              <w:t>Guía de Transporte (</w:t>
            </w:r>
            <w:proofErr w:type="spellStart"/>
            <w:r w:rsidRPr="00555F55">
              <w:rPr>
                <w:rFonts w:ascii="Times New Roman" w:hAnsi="Times New Roman" w:cs="Times New Roman"/>
                <w:sz w:val="16"/>
                <w:lang w:val="es-ES"/>
              </w:rPr>
              <w:t>id_guia</w:t>
            </w:r>
            <w:proofErr w:type="spellEnd"/>
            <w:r w:rsidRPr="00555F55">
              <w:rPr>
                <w:rFonts w:ascii="Times New Roman" w:hAnsi="Times New Roman" w:cs="Times New Roman"/>
                <w:sz w:val="16"/>
                <w:lang w:val="es-ES"/>
              </w:rPr>
              <w:t>)</w:t>
            </w:r>
          </w:p>
        </w:tc>
        <w:tc>
          <w:tcPr>
            <w:tcW w:w="468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2370B9E4"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6"/>
                <w:lang w:val="es-ES"/>
              </w:rPr>
              <w:t>Documento digital y físico alfanumérico único que ampara la recepción, traslado y entrega de un envío de mercancía desde el CD hasta el cliente final.</w:t>
            </w:r>
          </w:p>
        </w:tc>
      </w:tr>
      <w:tr w:rsidR="00516D6C" w:rsidRPr="00555F55" w14:paraId="61909C6B" w14:textId="77777777" w:rsidTr="00516D6C">
        <w:trPr>
          <w:jc w:val="center"/>
        </w:trPr>
        <w:tc>
          <w:tcPr>
            <w:tcW w:w="468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079BB5CC"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6"/>
                <w:lang w:val="es-ES"/>
              </w:rPr>
              <w:t>SLA de Entrega (Acuerdo Nivel Servicio)</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7B9A17D1"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6"/>
                <w:lang w:val="es-ES"/>
              </w:rPr>
              <w:t xml:space="preserve">Compromiso contractual de tiempo de entrega según la modalidad contratada: Mismo día (&lt;12 </w:t>
            </w:r>
            <w:proofErr w:type="spellStart"/>
            <w:r w:rsidRPr="00555F55">
              <w:rPr>
                <w:rFonts w:ascii="Times New Roman" w:hAnsi="Times New Roman" w:cs="Times New Roman"/>
                <w:sz w:val="16"/>
                <w:lang w:val="es-ES"/>
              </w:rPr>
              <w:t>hrs</w:t>
            </w:r>
            <w:proofErr w:type="spellEnd"/>
            <w:r w:rsidRPr="00555F55">
              <w:rPr>
                <w:rFonts w:ascii="Times New Roman" w:hAnsi="Times New Roman" w:cs="Times New Roman"/>
                <w:sz w:val="16"/>
                <w:lang w:val="es-ES"/>
              </w:rPr>
              <w:t xml:space="preserve">), 24 horas, 48 horas y Económico (hasta 72 </w:t>
            </w:r>
            <w:proofErr w:type="spellStart"/>
            <w:r w:rsidRPr="00555F55">
              <w:rPr>
                <w:rFonts w:ascii="Times New Roman" w:hAnsi="Times New Roman" w:cs="Times New Roman"/>
                <w:sz w:val="16"/>
                <w:lang w:val="es-ES"/>
              </w:rPr>
              <w:t>hrs</w:t>
            </w:r>
            <w:proofErr w:type="spellEnd"/>
            <w:r w:rsidRPr="00555F55">
              <w:rPr>
                <w:rFonts w:ascii="Times New Roman" w:hAnsi="Times New Roman" w:cs="Times New Roman"/>
                <w:sz w:val="16"/>
                <w:lang w:val="es-ES"/>
              </w:rPr>
              <w:t>).</w:t>
            </w:r>
          </w:p>
        </w:tc>
      </w:tr>
      <w:tr w:rsidR="00516D6C" w:rsidRPr="00555F55" w14:paraId="23FB8808" w14:textId="77777777" w:rsidTr="00516D6C">
        <w:trPr>
          <w:jc w:val="center"/>
        </w:trPr>
        <w:tc>
          <w:tcPr>
            <w:tcW w:w="468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03CD9981"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6"/>
                <w:lang w:val="es-ES"/>
              </w:rPr>
              <w:t>Entrega Fuera de SLA (</w:t>
            </w:r>
            <w:proofErr w:type="spellStart"/>
            <w:r w:rsidRPr="00555F55">
              <w:rPr>
                <w:rFonts w:ascii="Times New Roman" w:hAnsi="Times New Roman" w:cs="Times New Roman"/>
                <w:sz w:val="16"/>
                <w:lang w:val="es-ES"/>
              </w:rPr>
              <w:t>entrega_fuera_sla</w:t>
            </w:r>
            <w:proofErr w:type="spellEnd"/>
            <w:r w:rsidRPr="00555F55">
              <w:rPr>
                <w:rFonts w:ascii="Times New Roman" w:hAnsi="Times New Roman" w:cs="Times New Roman"/>
                <w:sz w:val="16"/>
                <w:lang w:val="es-ES"/>
              </w:rPr>
              <w:t>)</w:t>
            </w:r>
          </w:p>
        </w:tc>
        <w:tc>
          <w:tcPr>
            <w:tcW w:w="468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01869B2C"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6"/>
                <w:lang w:val="es-ES"/>
              </w:rPr>
              <w:t>Indicador binario de incumplimiento donde 1 representa que el envío superó la ventana SLA contratada y 0 que fue entregado a tiempo.</w:t>
            </w:r>
          </w:p>
        </w:tc>
      </w:tr>
      <w:tr w:rsidR="00516D6C" w:rsidRPr="00555F55" w14:paraId="48699A2C" w14:textId="77777777" w:rsidTr="00516D6C">
        <w:trPr>
          <w:jc w:val="center"/>
        </w:trPr>
        <w:tc>
          <w:tcPr>
            <w:tcW w:w="468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039E525C"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6"/>
                <w:lang w:val="es-ES"/>
              </w:rPr>
              <w:t>Franja de Entrega (</w:t>
            </w:r>
            <w:proofErr w:type="spellStart"/>
            <w:r w:rsidRPr="00555F55">
              <w:rPr>
                <w:rFonts w:ascii="Times New Roman" w:hAnsi="Times New Roman" w:cs="Times New Roman"/>
                <w:sz w:val="16"/>
                <w:lang w:val="es-ES"/>
              </w:rPr>
              <w:t>franja_entrega</w:t>
            </w:r>
            <w:proofErr w:type="spellEnd"/>
            <w:r w:rsidRPr="00555F55">
              <w:rPr>
                <w:rFonts w:ascii="Times New Roman" w:hAnsi="Times New Roman" w:cs="Times New Roman"/>
                <w:sz w:val="16"/>
                <w:lang w:val="es-ES"/>
              </w:rPr>
              <w:t>)</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6BCA3BEB"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6"/>
                <w:lang w:val="es-ES"/>
              </w:rPr>
              <w:t>Ventana horaria asignada para la entrega en domicilio dividida en cuatro categorías oficiales: AM (08:00 - 12:00), PM (12:00 - 17:00), Nocturna (17:00 - 21:00) y Sin franja.</w:t>
            </w:r>
          </w:p>
        </w:tc>
      </w:tr>
      <w:tr w:rsidR="00516D6C" w:rsidRPr="00555F55" w14:paraId="4ED6AFDC" w14:textId="77777777" w:rsidTr="00516D6C">
        <w:trPr>
          <w:jc w:val="center"/>
        </w:trPr>
        <w:tc>
          <w:tcPr>
            <w:tcW w:w="468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164C6C85"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6"/>
                <w:lang w:val="es-ES"/>
              </w:rPr>
              <w:t>Demora de Carga (</w:t>
            </w:r>
            <w:proofErr w:type="spellStart"/>
            <w:r w:rsidRPr="00555F55">
              <w:rPr>
                <w:rFonts w:ascii="Times New Roman" w:hAnsi="Times New Roman" w:cs="Times New Roman"/>
                <w:sz w:val="16"/>
                <w:lang w:val="es-ES"/>
              </w:rPr>
              <w:t>demora_carga_dias</w:t>
            </w:r>
            <w:proofErr w:type="spellEnd"/>
            <w:r w:rsidRPr="00555F55">
              <w:rPr>
                <w:rFonts w:ascii="Times New Roman" w:hAnsi="Times New Roman" w:cs="Times New Roman"/>
                <w:sz w:val="16"/>
                <w:lang w:val="es-ES"/>
              </w:rPr>
              <w:t>)</w:t>
            </w:r>
          </w:p>
        </w:tc>
        <w:tc>
          <w:tcPr>
            <w:tcW w:w="468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0CEBD853"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6"/>
                <w:lang w:val="es-ES"/>
              </w:rPr>
              <w:t xml:space="preserve">Indicador de latencia </w:t>
            </w:r>
            <w:proofErr w:type="spellStart"/>
            <w:r w:rsidRPr="00555F55">
              <w:rPr>
                <w:rFonts w:ascii="Times New Roman" w:hAnsi="Times New Roman" w:cs="Times New Roman"/>
                <w:sz w:val="16"/>
                <w:lang w:val="es-ES"/>
              </w:rPr>
              <w:t>calculatedo</w:t>
            </w:r>
            <w:proofErr w:type="spellEnd"/>
            <w:r w:rsidRPr="00555F55">
              <w:rPr>
                <w:rFonts w:ascii="Times New Roman" w:hAnsi="Times New Roman" w:cs="Times New Roman"/>
                <w:sz w:val="16"/>
                <w:lang w:val="es-ES"/>
              </w:rPr>
              <w:t xml:space="preserve"> como la diferencia en días entre </w:t>
            </w:r>
            <w:proofErr w:type="spellStart"/>
            <w:r w:rsidRPr="00555F55">
              <w:rPr>
                <w:rFonts w:ascii="Times New Roman" w:hAnsi="Times New Roman" w:cs="Times New Roman"/>
                <w:sz w:val="16"/>
                <w:lang w:val="es-ES"/>
              </w:rPr>
              <w:t>fecha_carga</w:t>
            </w:r>
            <w:proofErr w:type="spellEnd"/>
            <w:r w:rsidRPr="00555F55">
              <w:rPr>
                <w:rFonts w:ascii="Times New Roman" w:hAnsi="Times New Roman" w:cs="Times New Roman"/>
                <w:sz w:val="16"/>
                <w:lang w:val="es-ES"/>
              </w:rPr>
              <w:t xml:space="preserve"> y </w:t>
            </w:r>
            <w:proofErr w:type="spellStart"/>
            <w:r w:rsidRPr="00555F55">
              <w:rPr>
                <w:rFonts w:ascii="Times New Roman" w:hAnsi="Times New Roman" w:cs="Times New Roman"/>
                <w:sz w:val="16"/>
                <w:lang w:val="es-ES"/>
              </w:rPr>
              <w:t>fecha_recoleccion</w:t>
            </w:r>
            <w:proofErr w:type="spellEnd"/>
            <w:r w:rsidRPr="00555F55">
              <w:rPr>
                <w:rFonts w:ascii="Times New Roman" w:hAnsi="Times New Roman" w:cs="Times New Roman"/>
                <w:sz w:val="16"/>
                <w:lang w:val="es-ES"/>
              </w:rPr>
              <w:t>, midiendo el desfasaje de sincronización digital.</w:t>
            </w:r>
          </w:p>
        </w:tc>
      </w:tr>
      <w:tr w:rsidR="00516D6C" w:rsidRPr="00555F55" w14:paraId="5623A47E" w14:textId="77777777" w:rsidTr="00516D6C">
        <w:trPr>
          <w:jc w:val="center"/>
        </w:trPr>
        <w:tc>
          <w:tcPr>
            <w:tcW w:w="468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1D255E3F" w14:textId="77777777" w:rsidR="00516D6C" w:rsidRPr="00555F55" w:rsidRDefault="00516D6C">
            <w:pPr>
              <w:rPr>
                <w:rFonts w:ascii="Times New Roman" w:hAnsi="Times New Roman" w:cs="Times New Roman"/>
                <w:lang w:val="en-US"/>
              </w:rPr>
            </w:pPr>
            <w:r w:rsidRPr="00555F55">
              <w:rPr>
                <w:rFonts w:ascii="Times New Roman" w:hAnsi="Times New Roman" w:cs="Times New Roman"/>
                <w:sz w:val="16"/>
              </w:rPr>
              <w:t>Sistema TMS (</w:t>
            </w:r>
            <w:proofErr w:type="spellStart"/>
            <w:r w:rsidRPr="00555F55">
              <w:rPr>
                <w:rFonts w:ascii="Times New Roman" w:hAnsi="Times New Roman" w:cs="Times New Roman"/>
                <w:sz w:val="16"/>
              </w:rPr>
              <w:t>Transportation</w:t>
            </w:r>
            <w:proofErr w:type="spellEnd"/>
            <w:r w:rsidRPr="00555F55">
              <w:rPr>
                <w:rFonts w:ascii="Times New Roman" w:hAnsi="Times New Roman" w:cs="Times New Roman"/>
                <w:sz w:val="16"/>
              </w:rPr>
              <w:t xml:space="preserve"> Management </w:t>
            </w:r>
            <w:proofErr w:type="spellStart"/>
            <w:r w:rsidRPr="00555F55">
              <w:rPr>
                <w:rFonts w:ascii="Times New Roman" w:hAnsi="Times New Roman" w:cs="Times New Roman"/>
                <w:sz w:val="16"/>
              </w:rPr>
              <w:t>System</w:t>
            </w:r>
            <w:proofErr w:type="spellEnd"/>
            <w:r w:rsidRPr="00555F55">
              <w:rPr>
                <w:rFonts w:ascii="Times New Roman" w:hAnsi="Times New Roman" w:cs="Times New Roman"/>
                <w:sz w:val="16"/>
              </w:rPr>
              <w:t>)</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3D9D49C3"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6"/>
                <w:lang w:val="es-ES"/>
              </w:rPr>
              <w:t>Software central de gestión de transporte utilizado para despachos, asignación de itinerarios, ruteo y control de inventario en tránsito.</w:t>
            </w:r>
          </w:p>
        </w:tc>
      </w:tr>
      <w:tr w:rsidR="00516D6C" w:rsidRPr="00555F55" w14:paraId="33C2B4AC" w14:textId="77777777" w:rsidTr="00516D6C">
        <w:trPr>
          <w:jc w:val="center"/>
        </w:trPr>
        <w:tc>
          <w:tcPr>
            <w:tcW w:w="468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306A49C5" w14:textId="77777777" w:rsidR="00516D6C" w:rsidRPr="00555F55" w:rsidRDefault="00516D6C">
            <w:pPr>
              <w:rPr>
                <w:rFonts w:ascii="Times New Roman" w:hAnsi="Times New Roman" w:cs="Times New Roman"/>
                <w:lang w:val="en-US"/>
              </w:rPr>
            </w:pPr>
            <w:r w:rsidRPr="00555F55">
              <w:rPr>
                <w:rFonts w:ascii="Times New Roman" w:hAnsi="Times New Roman" w:cs="Times New Roman"/>
                <w:sz w:val="16"/>
              </w:rPr>
              <w:t>App Repartidor</w:t>
            </w:r>
          </w:p>
        </w:tc>
        <w:tc>
          <w:tcPr>
            <w:tcW w:w="468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789CD5CB"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6"/>
                <w:lang w:val="es-ES"/>
              </w:rPr>
              <w:t>Aplicación móvil para smartphones Android utilizada por los conductores para escanear guías, capturar firmas digitales, estatus de entrega y geolocalización GPS.</w:t>
            </w:r>
          </w:p>
        </w:tc>
      </w:tr>
    </w:tbl>
    <w:p w14:paraId="56FBADDF" w14:textId="5E914C27" w:rsidR="00516D6C" w:rsidRPr="00555F55" w:rsidRDefault="00516D6C" w:rsidP="00516D6C">
      <w:pPr>
        <w:rPr>
          <w:rFonts w:ascii="Times New Roman" w:hAnsi="Times New Roman" w:cs="Times New Roman"/>
        </w:rPr>
      </w:pPr>
    </w:p>
    <w:p w14:paraId="07236A69" w14:textId="74B5E362" w:rsidR="00516D6C" w:rsidRPr="00555F55" w:rsidRDefault="00516D6C" w:rsidP="00516D6C">
      <w:pPr>
        <w:rPr>
          <w:rFonts w:ascii="Times New Roman" w:hAnsi="Times New Roman" w:cs="Times New Roman"/>
        </w:rPr>
      </w:pPr>
    </w:p>
    <w:p w14:paraId="00E10B02" w14:textId="54700E7D" w:rsidR="00516D6C" w:rsidRPr="00555F55" w:rsidRDefault="00516D6C" w:rsidP="00516D6C">
      <w:pPr>
        <w:rPr>
          <w:rFonts w:ascii="Times New Roman" w:hAnsi="Times New Roman" w:cs="Times New Roman"/>
        </w:rPr>
      </w:pPr>
    </w:p>
    <w:p w14:paraId="69E8A52E" w14:textId="1D15BDDD" w:rsidR="00516D6C" w:rsidRPr="00555F55" w:rsidRDefault="00516D6C" w:rsidP="00516D6C">
      <w:pPr>
        <w:rPr>
          <w:rFonts w:ascii="Times New Roman" w:hAnsi="Times New Roman" w:cs="Times New Roman"/>
        </w:rPr>
      </w:pPr>
    </w:p>
    <w:p w14:paraId="66218D31" w14:textId="30327CB3" w:rsidR="00516D6C" w:rsidRPr="00555F55" w:rsidRDefault="00516D6C" w:rsidP="00516D6C">
      <w:pPr>
        <w:rPr>
          <w:rFonts w:ascii="Times New Roman" w:hAnsi="Times New Roman" w:cs="Times New Roman"/>
        </w:rPr>
      </w:pPr>
    </w:p>
    <w:p w14:paraId="1BE6A816" w14:textId="7ACB0B49" w:rsidR="00516D6C" w:rsidRPr="00555F55" w:rsidRDefault="00516D6C" w:rsidP="00516D6C">
      <w:pPr>
        <w:rPr>
          <w:rFonts w:ascii="Times New Roman" w:hAnsi="Times New Roman" w:cs="Times New Roman"/>
        </w:rPr>
      </w:pPr>
    </w:p>
    <w:p w14:paraId="5A7CF1AB" w14:textId="06501A98" w:rsidR="00516D6C" w:rsidRPr="00555F55" w:rsidRDefault="00516D6C" w:rsidP="00516D6C">
      <w:pPr>
        <w:rPr>
          <w:rFonts w:ascii="Times New Roman" w:hAnsi="Times New Roman" w:cs="Times New Roman"/>
        </w:rPr>
      </w:pPr>
    </w:p>
    <w:p w14:paraId="4A18FB28" w14:textId="3B680160" w:rsidR="00516D6C" w:rsidRPr="00555F55" w:rsidRDefault="00516D6C" w:rsidP="00516D6C">
      <w:pPr>
        <w:rPr>
          <w:rFonts w:ascii="Times New Roman" w:hAnsi="Times New Roman" w:cs="Times New Roman"/>
        </w:rPr>
      </w:pPr>
    </w:p>
    <w:p w14:paraId="2009A388" w14:textId="77777777" w:rsidR="00516D6C" w:rsidRPr="00555F55" w:rsidRDefault="00516D6C" w:rsidP="00516D6C">
      <w:pPr>
        <w:rPr>
          <w:rFonts w:ascii="Times New Roman" w:hAnsi="Times New Roman" w:cs="Times New Roman"/>
        </w:rPr>
      </w:pPr>
    </w:p>
    <w:p w14:paraId="3C944FA7" w14:textId="6363E0E0" w:rsidR="00516D6C" w:rsidRPr="00555F55" w:rsidRDefault="00516D6C" w:rsidP="00516D6C">
      <w:pPr>
        <w:pStyle w:val="Ttulo2"/>
        <w:rPr>
          <w:rFonts w:ascii="Times New Roman" w:hAnsi="Times New Roman" w:cs="Times New Roman"/>
        </w:rPr>
      </w:pPr>
      <w:bookmarkStart w:id="18" w:name="_Toc241442952"/>
      <w:r w:rsidRPr="00555F55">
        <w:rPr>
          <w:rFonts w:ascii="Times New Roman" w:hAnsi="Times New Roman" w:cs="Times New Roman"/>
        </w:rPr>
        <w:t>Roles</w:t>
      </w:r>
      <w:bookmarkEnd w:id="18"/>
    </w:p>
    <w:p w14:paraId="42DCFE4C" w14:textId="77777777" w:rsidR="00516D6C" w:rsidRPr="00555F55" w:rsidRDefault="00516D6C" w:rsidP="00516D6C">
      <w:pPr>
        <w:spacing w:after="120"/>
        <w:rPr>
          <w:rFonts w:ascii="Times New Roman" w:hAnsi="Times New Roman" w:cs="Times New Roman"/>
          <w:lang w:val="es-ES"/>
        </w:rPr>
      </w:pPr>
      <w:r w:rsidRPr="00555F55">
        <w:rPr>
          <w:rFonts w:ascii="Times New Roman" w:hAnsi="Times New Roman" w:cs="Times New Roman"/>
          <w:sz w:val="20"/>
          <w:lang w:val="es-ES"/>
        </w:rPr>
        <w:t>Se detalla la Matriz de Roles y Responsabilidades de Gobierno de Datos bajo el marco DAMA-DMBOK aplicada al caso RápidoPacífico Logística: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9"/>
        <w:gridCol w:w="2948"/>
        <w:gridCol w:w="2971"/>
      </w:tblGrid>
      <w:tr w:rsidR="00516D6C" w:rsidRPr="00555F55" w14:paraId="103594A1" w14:textId="77777777" w:rsidTr="00516D6C">
        <w:trPr>
          <w:jc w:val="center"/>
        </w:trPr>
        <w:tc>
          <w:tcPr>
            <w:tcW w:w="3120" w:type="dxa"/>
            <w:tcBorders>
              <w:top w:val="single" w:sz="4" w:space="0" w:color="auto"/>
              <w:left w:val="single" w:sz="4" w:space="0" w:color="auto"/>
              <w:bottom w:val="single" w:sz="4" w:space="0" w:color="auto"/>
              <w:right w:val="single" w:sz="4" w:space="0" w:color="auto"/>
            </w:tcBorders>
            <w:shd w:val="clear" w:color="auto" w:fill="1A365D"/>
            <w:tcMar>
              <w:top w:w="100" w:type="dxa"/>
              <w:left w:w="150" w:type="dxa"/>
              <w:bottom w:w="100" w:type="dxa"/>
              <w:right w:w="150" w:type="dxa"/>
            </w:tcMar>
            <w:hideMark/>
          </w:tcPr>
          <w:p w14:paraId="33147D75" w14:textId="77777777" w:rsidR="00516D6C" w:rsidRPr="00555F55" w:rsidRDefault="00516D6C">
            <w:pPr>
              <w:jc w:val="center"/>
              <w:rPr>
                <w:rFonts w:ascii="Times New Roman" w:hAnsi="Times New Roman" w:cs="Times New Roman"/>
                <w:lang w:val="en-US"/>
              </w:rPr>
            </w:pPr>
            <w:r w:rsidRPr="00555F55">
              <w:rPr>
                <w:rFonts w:ascii="Times New Roman" w:hAnsi="Times New Roman" w:cs="Times New Roman"/>
                <w:b/>
                <w:color w:val="FFFFFF"/>
                <w:sz w:val="17"/>
              </w:rPr>
              <w:lastRenderedPageBreak/>
              <w:t>Rol de Gobierno</w:t>
            </w:r>
          </w:p>
        </w:tc>
        <w:tc>
          <w:tcPr>
            <w:tcW w:w="3120" w:type="dxa"/>
            <w:tcBorders>
              <w:top w:val="single" w:sz="4" w:space="0" w:color="auto"/>
              <w:left w:val="single" w:sz="4" w:space="0" w:color="auto"/>
              <w:bottom w:val="single" w:sz="4" w:space="0" w:color="auto"/>
              <w:right w:val="single" w:sz="4" w:space="0" w:color="auto"/>
            </w:tcBorders>
            <w:shd w:val="clear" w:color="auto" w:fill="1A365D"/>
            <w:tcMar>
              <w:top w:w="100" w:type="dxa"/>
              <w:left w:w="150" w:type="dxa"/>
              <w:bottom w:w="100" w:type="dxa"/>
              <w:right w:w="150" w:type="dxa"/>
            </w:tcMar>
            <w:hideMark/>
          </w:tcPr>
          <w:p w14:paraId="341DAECC" w14:textId="77777777" w:rsidR="00516D6C" w:rsidRPr="00555F55" w:rsidRDefault="00516D6C">
            <w:pPr>
              <w:jc w:val="center"/>
              <w:rPr>
                <w:rFonts w:ascii="Times New Roman" w:hAnsi="Times New Roman" w:cs="Times New Roman"/>
              </w:rPr>
            </w:pPr>
            <w:r w:rsidRPr="00555F55">
              <w:rPr>
                <w:rFonts w:ascii="Times New Roman" w:hAnsi="Times New Roman" w:cs="Times New Roman"/>
                <w:b/>
                <w:color w:val="FFFFFF"/>
                <w:sz w:val="17"/>
              </w:rPr>
              <w:t>Cargo Organizacional</w:t>
            </w:r>
          </w:p>
        </w:tc>
        <w:tc>
          <w:tcPr>
            <w:tcW w:w="3120" w:type="dxa"/>
            <w:tcBorders>
              <w:top w:val="single" w:sz="4" w:space="0" w:color="auto"/>
              <w:left w:val="single" w:sz="4" w:space="0" w:color="auto"/>
              <w:bottom w:val="single" w:sz="4" w:space="0" w:color="auto"/>
              <w:right w:val="single" w:sz="4" w:space="0" w:color="auto"/>
            </w:tcBorders>
            <w:shd w:val="clear" w:color="auto" w:fill="1A365D"/>
            <w:tcMar>
              <w:top w:w="100" w:type="dxa"/>
              <w:left w:w="150" w:type="dxa"/>
              <w:bottom w:w="100" w:type="dxa"/>
              <w:right w:w="150" w:type="dxa"/>
            </w:tcMar>
            <w:hideMark/>
          </w:tcPr>
          <w:p w14:paraId="71C791E9" w14:textId="77777777" w:rsidR="00516D6C" w:rsidRPr="00555F55" w:rsidRDefault="00516D6C">
            <w:pPr>
              <w:jc w:val="center"/>
              <w:rPr>
                <w:rFonts w:ascii="Times New Roman" w:hAnsi="Times New Roman" w:cs="Times New Roman"/>
                <w:lang w:val="es-ES"/>
              </w:rPr>
            </w:pPr>
            <w:r w:rsidRPr="00555F55">
              <w:rPr>
                <w:rFonts w:ascii="Times New Roman" w:hAnsi="Times New Roman" w:cs="Times New Roman"/>
                <w:b/>
                <w:color w:val="FFFFFF"/>
                <w:sz w:val="17"/>
                <w:lang w:val="es-ES"/>
              </w:rPr>
              <w:t>Responsabilidades Principales en el Gobierno de Datos</w:t>
            </w:r>
          </w:p>
        </w:tc>
      </w:tr>
      <w:tr w:rsidR="00516D6C" w:rsidRPr="00555F55" w14:paraId="0ECF28BC" w14:textId="77777777" w:rsidTr="00516D6C">
        <w:trPr>
          <w:jc w:val="center"/>
        </w:trPr>
        <w:tc>
          <w:tcPr>
            <w:tcW w:w="312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72939710"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5"/>
                <w:lang w:val="es-ES"/>
              </w:rPr>
              <w:t xml:space="preserve">Data </w:t>
            </w:r>
            <w:proofErr w:type="spellStart"/>
            <w:r w:rsidRPr="00555F55">
              <w:rPr>
                <w:rFonts w:ascii="Times New Roman" w:hAnsi="Times New Roman" w:cs="Times New Roman"/>
                <w:sz w:val="15"/>
                <w:lang w:val="es-ES"/>
              </w:rPr>
              <w:t>Owner</w:t>
            </w:r>
            <w:proofErr w:type="spellEnd"/>
            <w:r w:rsidRPr="00555F55">
              <w:rPr>
                <w:rFonts w:ascii="Times New Roman" w:hAnsi="Times New Roman" w:cs="Times New Roman"/>
                <w:sz w:val="15"/>
                <w:lang w:val="es-ES"/>
              </w:rPr>
              <w:t xml:space="preserve"> (Propietario de Datos)</w:t>
            </w:r>
          </w:p>
        </w:tc>
        <w:tc>
          <w:tcPr>
            <w:tcW w:w="312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231731F5" w14:textId="77777777" w:rsidR="00516D6C" w:rsidRPr="00555F55" w:rsidRDefault="00516D6C">
            <w:pPr>
              <w:rPr>
                <w:rFonts w:ascii="Times New Roman" w:hAnsi="Times New Roman" w:cs="Times New Roman"/>
                <w:lang w:val="en-US"/>
              </w:rPr>
            </w:pPr>
            <w:r w:rsidRPr="00555F55">
              <w:rPr>
                <w:rFonts w:ascii="Times New Roman" w:hAnsi="Times New Roman" w:cs="Times New Roman"/>
                <w:sz w:val="15"/>
              </w:rPr>
              <w:t>Coordinador Logístico</w:t>
            </w:r>
          </w:p>
        </w:tc>
        <w:tc>
          <w:tcPr>
            <w:tcW w:w="312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4BE44245"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5"/>
                <w:lang w:val="es-ES"/>
              </w:rPr>
              <w:t>Responsable del dominio de datos de transporte. Aprueba políticas de calidad, reglas de negocio SLA, listas maestras y autoriza el uso de datos con consentimiento GPS.</w:t>
            </w:r>
          </w:p>
        </w:tc>
      </w:tr>
      <w:tr w:rsidR="00516D6C" w:rsidRPr="00555F55" w14:paraId="6281487A" w14:textId="77777777" w:rsidTr="00516D6C">
        <w:trPr>
          <w:jc w:val="center"/>
        </w:trPr>
        <w:tc>
          <w:tcPr>
            <w:tcW w:w="312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3C5A7BB4" w14:textId="77777777" w:rsidR="00516D6C" w:rsidRPr="00555F55" w:rsidRDefault="00516D6C">
            <w:pPr>
              <w:rPr>
                <w:rFonts w:ascii="Times New Roman" w:hAnsi="Times New Roman" w:cs="Times New Roman"/>
                <w:lang w:val="en-US"/>
              </w:rPr>
            </w:pPr>
            <w:r w:rsidRPr="00555F55">
              <w:rPr>
                <w:rFonts w:ascii="Times New Roman" w:hAnsi="Times New Roman" w:cs="Times New Roman"/>
                <w:sz w:val="15"/>
              </w:rPr>
              <w:t>Data Steward (Custodio Operativo)</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76488633" w14:textId="77777777" w:rsidR="00516D6C" w:rsidRPr="00555F55" w:rsidRDefault="00516D6C">
            <w:pPr>
              <w:rPr>
                <w:rFonts w:ascii="Times New Roman" w:hAnsi="Times New Roman" w:cs="Times New Roman"/>
              </w:rPr>
            </w:pPr>
            <w:r w:rsidRPr="00555F55">
              <w:rPr>
                <w:rFonts w:ascii="Times New Roman" w:hAnsi="Times New Roman" w:cs="Times New Roman"/>
                <w:sz w:val="15"/>
              </w:rPr>
              <w:t>Supervisor Logístico</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57513C40" w14:textId="77777777" w:rsidR="00516D6C" w:rsidRPr="00555F55" w:rsidRDefault="00516D6C">
            <w:pPr>
              <w:rPr>
                <w:rFonts w:ascii="Times New Roman" w:hAnsi="Times New Roman" w:cs="Times New Roman"/>
              </w:rPr>
            </w:pPr>
            <w:r w:rsidRPr="00555F55">
              <w:rPr>
                <w:rFonts w:ascii="Times New Roman" w:hAnsi="Times New Roman" w:cs="Times New Roman"/>
                <w:sz w:val="15"/>
                <w:lang w:val="es-ES"/>
              </w:rPr>
              <w:t xml:space="preserve">Asegura la calidad diaria de los datos. Audita registros incompletos o fuera de rango, gestiona correcciones categóricas (ej. </w:t>
            </w:r>
            <w:r w:rsidRPr="00555F55">
              <w:rPr>
                <w:rFonts w:ascii="Times New Roman" w:hAnsi="Times New Roman" w:cs="Times New Roman"/>
                <w:sz w:val="15"/>
              </w:rPr>
              <w:t>'NOCTURNA') y capacita a conductores.</w:t>
            </w:r>
          </w:p>
        </w:tc>
      </w:tr>
      <w:tr w:rsidR="00516D6C" w:rsidRPr="00555F55" w14:paraId="514B4F90" w14:textId="77777777" w:rsidTr="00516D6C">
        <w:trPr>
          <w:jc w:val="center"/>
        </w:trPr>
        <w:tc>
          <w:tcPr>
            <w:tcW w:w="312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14C6595F" w14:textId="77777777" w:rsidR="00516D6C" w:rsidRPr="00555F55" w:rsidRDefault="00516D6C">
            <w:pPr>
              <w:rPr>
                <w:rFonts w:ascii="Times New Roman" w:hAnsi="Times New Roman" w:cs="Times New Roman"/>
              </w:rPr>
            </w:pPr>
            <w:r w:rsidRPr="00555F55">
              <w:rPr>
                <w:rFonts w:ascii="Times New Roman" w:hAnsi="Times New Roman" w:cs="Times New Roman"/>
                <w:sz w:val="15"/>
              </w:rPr>
              <w:t>Data Custodian (Custodio Técnico)</w:t>
            </w:r>
          </w:p>
        </w:tc>
        <w:tc>
          <w:tcPr>
            <w:tcW w:w="312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185F5E51" w14:textId="77777777" w:rsidR="00516D6C" w:rsidRPr="00555F55" w:rsidRDefault="00516D6C">
            <w:pPr>
              <w:rPr>
                <w:rFonts w:ascii="Times New Roman" w:hAnsi="Times New Roman" w:cs="Times New Roman"/>
              </w:rPr>
            </w:pPr>
            <w:r w:rsidRPr="00555F55">
              <w:rPr>
                <w:rFonts w:ascii="Times New Roman" w:hAnsi="Times New Roman" w:cs="Times New Roman"/>
                <w:sz w:val="15"/>
              </w:rPr>
              <w:t>Administrador TMS / TI</w:t>
            </w:r>
          </w:p>
        </w:tc>
        <w:tc>
          <w:tcPr>
            <w:tcW w:w="312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1DB203DF"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5"/>
                <w:lang w:val="es-ES"/>
              </w:rPr>
              <w:t>Gestiona la infraestructura técnica, bases de datos SQL Server y API. Configura restricciones NOT NULL, menús desplegables, RBAC, copias de seguridad y ejecutables ETL.</w:t>
            </w:r>
          </w:p>
        </w:tc>
      </w:tr>
      <w:tr w:rsidR="00516D6C" w:rsidRPr="00555F55" w14:paraId="6A050928" w14:textId="77777777" w:rsidTr="00516D6C">
        <w:trPr>
          <w:jc w:val="center"/>
        </w:trPr>
        <w:tc>
          <w:tcPr>
            <w:tcW w:w="312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51382113" w14:textId="77777777" w:rsidR="00516D6C" w:rsidRPr="00555F55" w:rsidRDefault="00516D6C">
            <w:pPr>
              <w:rPr>
                <w:rFonts w:ascii="Times New Roman" w:hAnsi="Times New Roman" w:cs="Times New Roman"/>
                <w:lang w:val="en-US"/>
              </w:rPr>
            </w:pPr>
            <w:r w:rsidRPr="00555F55">
              <w:rPr>
                <w:rFonts w:ascii="Times New Roman" w:hAnsi="Times New Roman" w:cs="Times New Roman"/>
                <w:sz w:val="15"/>
              </w:rPr>
              <w:t>Consumidor de Datos</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7159C6F7" w14:textId="77777777" w:rsidR="00516D6C" w:rsidRPr="00555F55" w:rsidRDefault="00516D6C">
            <w:pPr>
              <w:rPr>
                <w:rFonts w:ascii="Times New Roman" w:hAnsi="Times New Roman" w:cs="Times New Roman"/>
              </w:rPr>
            </w:pPr>
            <w:r w:rsidRPr="00555F55">
              <w:rPr>
                <w:rFonts w:ascii="Times New Roman" w:hAnsi="Times New Roman" w:cs="Times New Roman"/>
                <w:sz w:val="15"/>
              </w:rPr>
              <w:t>Gerente de Operaciones</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1C32F59B"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5"/>
                <w:lang w:val="es-ES"/>
              </w:rPr>
              <w:t xml:space="preserve">Utiliza los </w:t>
            </w:r>
            <w:proofErr w:type="spellStart"/>
            <w:r w:rsidRPr="00555F55">
              <w:rPr>
                <w:rFonts w:ascii="Times New Roman" w:hAnsi="Times New Roman" w:cs="Times New Roman"/>
                <w:sz w:val="15"/>
                <w:lang w:val="es-ES"/>
              </w:rPr>
              <w:t>datasets</w:t>
            </w:r>
            <w:proofErr w:type="spellEnd"/>
            <w:r w:rsidRPr="00555F55">
              <w:rPr>
                <w:rFonts w:ascii="Times New Roman" w:hAnsi="Times New Roman" w:cs="Times New Roman"/>
                <w:sz w:val="15"/>
                <w:lang w:val="es-ES"/>
              </w:rPr>
              <w:t xml:space="preserve"> gobernados v1 y los resultados del modelo de Minería CART en </w:t>
            </w:r>
            <w:proofErr w:type="spellStart"/>
            <w:r w:rsidRPr="00555F55">
              <w:rPr>
                <w:rFonts w:ascii="Times New Roman" w:hAnsi="Times New Roman" w:cs="Times New Roman"/>
                <w:sz w:val="15"/>
                <w:lang w:val="es-ES"/>
              </w:rPr>
              <w:t>dashboards</w:t>
            </w:r>
            <w:proofErr w:type="spellEnd"/>
            <w:r w:rsidRPr="00555F55">
              <w:rPr>
                <w:rFonts w:ascii="Times New Roman" w:hAnsi="Times New Roman" w:cs="Times New Roman"/>
                <w:sz w:val="15"/>
                <w:lang w:val="es-ES"/>
              </w:rPr>
              <w:t xml:space="preserve"> BI para la reestructuración de rutas y toma de decisiones estratégicas.</w:t>
            </w:r>
          </w:p>
        </w:tc>
      </w:tr>
      <w:tr w:rsidR="00516D6C" w:rsidRPr="00555F55" w14:paraId="5D3641AE" w14:textId="77777777" w:rsidTr="00516D6C">
        <w:trPr>
          <w:jc w:val="center"/>
        </w:trPr>
        <w:tc>
          <w:tcPr>
            <w:tcW w:w="312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5E3D392B" w14:textId="77777777" w:rsidR="00516D6C" w:rsidRPr="00555F55" w:rsidRDefault="00516D6C">
            <w:pPr>
              <w:rPr>
                <w:rFonts w:ascii="Times New Roman" w:hAnsi="Times New Roman" w:cs="Times New Roman"/>
                <w:lang w:val="en-US"/>
              </w:rPr>
            </w:pPr>
            <w:r w:rsidRPr="00555F55">
              <w:rPr>
                <w:rFonts w:ascii="Times New Roman" w:hAnsi="Times New Roman" w:cs="Times New Roman"/>
                <w:sz w:val="15"/>
              </w:rPr>
              <w:t>Generador / Capturador de Datos</w:t>
            </w:r>
          </w:p>
        </w:tc>
        <w:tc>
          <w:tcPr>
            <w:tcW w:w="312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6DC70734" w14:textId="77777777" w:rsidR="00516D6C" w:rsidRPr="00555F55" w:rsidRDefault="00516D6C">
            <w:pPr>
              <w:rPr>
                <w:rFonts w:ascii="Times New Roman" w:hAnsi="Times New Roman" w:cs="Times New Roman"/>
              </w:rPr>
            </w:pPr>
            <w:r w:rsidRPr="00555F55">
              <w:rPr>
                <w:rFonts w:ascii="Times New Roman" w:hAnsi="Times New Roman" w:cs="Times New Roman"/>
                <w:sz w:val="15"/>
              </w:rPr>
              <w:t>Conductores y Repartidores</w:t>
            </w:r>
          </w:p>
        </w:tc>
        <w:tc>
          <w:tcPr>
            <w:tcW w:w="312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076C34E7"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5"/>
                <w:lang w:val="es-ES"/>
              </w:rPr>
              <w:t>Ingresan los datos operativos primarios en tiempo real a través de la App Móvil (estatus SLA, franja horaria, intentos) y registran el pesaje en báscula del CD.</w:t>
            </w:r>
          </w:p>
        </w:tc>
      </w:tr>
    </w:tbl>
    <w:p w14:paraId="09B6E6A4" w14:textId="43B1A370" w:rsidR="00516D6C" w:rsidRPr="00555F55" w:rsidRDefault="00516D6C" w:rsidP="00516D6C">
      <w:pPr>
        <w:rPr>
          <w:rFonts w:ascii="Times New Roman" w:hAnsi="Times New Roman" w:cs="Times New Roman"/>
        </w:rPr>
      </w:pPr>
      <w:r w:rsidRPr="00555F55">
        <w:rPr>
          <w:rFonts w:ascii="Times New Roman" w:hAnsi="Times New Roman" w:cs="Times New Roman"/>
        </w:rPr>
        <w:br/>
      </w:r>
    </w:p>
    <w:p w14:paraId="6C563EBC" w14:textId="455ECF18" w:rsidR="00516D6C" w:rsidRPr="00555F55" w:rsidRDefault="00516D6C" w:rsidP="00516D6C">
      <w:pPr>
        <w:rPr>
          <w:rFonts w:ascii="Times New Roman" w:hAnsi="Times New Roman" w:cs="Times New Roman"/>
        </w:rPr>
      </w:pPr>
      <w:r w:rsidRPr="00555F55">
        <w:rPr>
          <w:rFonts w:ascii="Times New Roman" w:hAnsi="Times New Roman" w:cs="Times New Roman"/>
        </w:rPr>
        <w:br w:type="page"/>
      </w:r>
    </w:p>
    <w:p w14:paraId="7F46E03D" w14:textId="2E305CF6" w:rsidR="00516D6C" w:rsidRPr="00555F55" w:rsidRDefault="00516D6C" w:rsidP="00516D6C">
      <w:pPr>
        <w:pStyle w:val="Ttulo2"/>
        <w:rPr>
          <w:rFonts w:ascii="Times New Roman" w:hAnsi="Times New Roman" w:cs="Times New Roman"/>
        </w:rPr>
      </w:pPr>
      <w:bookmarkStart w:id="19" w:name="_Toc241442953"/>
      <w:r w:rsidRPr="00555F55">
        <w:rPr>
          <w:rFonts w:ascii="Times New Roman" w:hAnsi="Times New Roman" w:cs="Times New Roman"/>
        </w:rPr>
        <w:lastRenderedPageBreak/>
        <w:t>RACI</w:t>
      </w:r>
      <w:bookmarkEnd w:id="1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5"/>
        <w:gridCol w:w="1472"/>
        <w:gridCol w:w="1438"/>
        <w:gridCol w:w="1502"/>
        <w:gridCol w:w="1461"/>
        <w:gridCol w:w="1470"/>
      </w:tblGrid>
      <w:tr w:rsidR="00516D6C" w:rsidRPr="00555F55" w14:paraId="50367720" w14:textId="77777777" w:rsidTr="00516D6C">
        <w:trPr>
          <w:jc w:val="center"/>
        </w:trPr>
        <w:tc>
          <w:tcPr>
            <w:tcW w:w="1560" w:type="dxa"/>
            <w:tcBorders>
              <w:top w:val="single" w:sz="4" w:space="0" w:color="auto"/>
              <w:left w:val="single" w:sz="4" w:space="0" w:color="auto"/>
              <w:bottom w:val="single" w:sz="4" w:space="0" w:color="auto"/>
              <w:right w:val="single" w:sz="4" w:space="0" w:color="auto"/>
            </w:tcBorders>
            <w:shd w:val="clear" w:color="auto" w:fill="1A365D"/>
            <w:tcMar>
              <w:top w:w="100" w:type="dxa"/>
              <w:left w:w="150" w:type="dxa"/>
              <w:bottom w:w="100" w:type="dxa"/>
              <w:right w:w="150" w:type="dxa"/>
            </w:tcMar>
            <w:hideMark/>
          </w:tcPr>
          <w:p w14:paraId="5C51CCB1" w14:textId="77777777" w:rsidR="00516D6C" w:rsidRPr="00555F55" w:rsidRDefault="00516D6C">
            <w:pPr>
              <w:jc w:val="center"/>
              <w:rPr>
                <w:rFonts w:ascii="Times New Roman" w:hAnsi="Times New Roman" w:cs="Times New Roman"/>
                <w:lang w:val="es-ES"/>
              </w:rPr>
            </w:pPr>
            <w:r w:rsidRPr="00555F55">
              <w:rPr>
                <w:rFonts w:ascii="Times New Roman" w:hAnsi="Times New Roman" w:cs="Times New Roman"/>
                <w:b/>
                <w:color w:val="FFFFFF"/>
                <w:sz w:val="16"/>
                <w:lang w:val="es-ES"/>
              </w:rPr>
              <w:t>Actividad / Práctica de Gobierno de Datos</w:t>
            </w:r>
          </w:p>
        </w:tc>
        <w:tc>
          <w:tcPr>
            <w:tcW w:w="1560" w:type="dxa"/>
            <w:tcBorders>
              <w:top w:val="single" w:sz="4" w:space="0" w:color="auto"/>
              <w:left w:val="single" w:sz="4" w:space="0" w:color="auto"/>
              <w:bottom w:val="single" w:sz="4" w:space="0" w:color="auto"/>
              <w:right w:val="single" w:sz="4" w:space="0" w:color="auto"/>
            </w:tcBorders>
            <w:shd w:val="clear" w:color="auto" w:fill="1A365D"/>
            <w:tcMar>
              <w:top w:w="100" w:type="dxa"/>
              <w:left w:w="150" w:type="dxa"/>
              <w:bottom w:w="100" w:type="dxa"/>
              <w:right w:w="150" w:type="dxa"/>
            </w:tcMar>
            <w:hideMark/>
          </w:tcPr>
          <w:p w14:paraId="49269923" w14:textId="77777777" w:rsidR="00516D6C" w:rsidRPr="00555F55" w:rsidRDefault="00516D6C">
            <w:pPr>
              <w:jc w:val="center"/>
              <w:rPr>
                <w:rFonts w:ascii="Times New Roman" w:hAnsi="Times New Roman" w:cs="Times New Roman"/>
                <w:lang w:val="en-US"/>
              </w:rPr>
            </w:pPr>
            <w:r w:rsidRPr="00555F55">
              <w:rPr>
                <w:rFonts w:ascii="Times New Roman" w:hAnsi="Times New Roman" w:cs="Times New Roman"/>
                <w:b/>
                <w:color w:val="FFFFFF"/>
                <w:sz w:val="16"/>
              </w:rPr>
              <w:t>Conductores / Repartidores</w:t>
            </w:r>
          </w:p>
        </w:tc>
        <w:tc>
          <w:tcPr>
            <w:tcW w:w="1560" w:type="dxa"/>
            <w:tcBorders>
              <w:top w:val="single" w:sz="4" w:space="0" w:color="auto"/>
              <w:left w:val="single" w:sz="4" w:space="0" w:color="auto"/>
              <w:bottom w:val="single" w:sz="4" w:space="0" w:color="auto"/>
              <w:right w:val="single" w:sz="4" w:space="0" w:color="auto"/>
            </w:tcBorders>
            <w:shd w:val="clear" w:color="auto" w:fill="1A365D"/>
            <w:tcMar>
              <w:top w:w="100" w:type="dxa"/>
              <w:left w:w="150" w:type="dxa"/>
              <w:bottom w:w="100" w:type="dxa"/>
              <w:right w:w="150" w:type="dxa"/>
            </w:tcMar>
            <w:hideMark/>
          </w:tcPr>
          <w:p w14:paraId="68CDB0B3" w14:textId="77777777" w:rsidR="00516D6C" w:rsidRPr="00555F55" w:rsidRDefault="00516D6C">
            <w:pPr>
              <w:jc w:val="center"/>
              <w:rPr>
                <w:rFonts w:ascii="Times New Roman" w:hAnsi="Times New Roman" w:cs="Times New Roman"/>
              </w:rPr>
            </w:pPr>
            <w:r w:rsidRPr="00555F55">
              <w:rPr>
                <w:rFonts w:ascii="Times New Roman" w:hAnsi="Times New Roman" w:cs="Times New Roman"/>
                <w:b/>
                <w:color w:val="FFFFFF"/>
                <w:sz w:val="16"/>
              </w:rPr>
              <w:t>Supervisor (Data Steward)</w:t>
            </w:r>
          </w:p>
        </w:tc>
        <w:tc>
          <w:tcPr>
            <w:tcW w:w="1560" w:type="dxa"/>
            <w:tcBorders>
              <w:top w:val="single" w:sz="4" w:space="0" w:color="auto"/>
              <w:left w:val="single" w:sz="4" w:space="0" w:color="auto"/>
              <w:bottom w:val="single" w:sz="4" w:space="0" w:color="auto"/>
              <w:right w:val="single" w:sz="4" w:space="0" w:color="auto"/>
            </w:tcBorders>
            <w:shd w:val="clear" w:color="auto" w:fill="1A365D"/>
            <w:tcMar>
              <w:top w:w="100" w:type="dxa"/>
              <w:left w:w="150" w:type="dxa"/>
              <w:bottom w:w="100" w:type="dxa"/>
              <w:right w:w="150" w:type="dxa"/>
            </w:tcMar>
            <w:hideMark/>
          </w:tcPr>
          <w:p w14:paraId="3600ACD4" w14:textId="77777777" w:rsidR="00516D6C" w:rsidRPr="00555F55" w:rsidRDefault="00516D6C">
            <w:pPr>
              <w:jc w:val="center"/>
              <w:rPr>
                <w:rFonts w:ascii="Times New Roman" w:hAnsi="Times New Roman" w:cs="Times New Roman"/>
              </w:rPr>
            </w:pPr>
            <w:r w:rsidRPr="00555F55">
              <w:rPr>
                <w:rFonts w:ascii="Times New Roman" w:hAnsi="Times New Roman" w:cs="Times New Roman"/>
                <w:b/>
                <w:color w:val="FFFFFF"/>
                <w:sz w:val="16"/>
              </w:rPr>
              <w:t>Administrador TMS / TI (Data Custodian)</w:t>
            </w:r>
          </w:p>
        </w:tc>
        <w:tc>
          <w:tcPr>
            <w:tcW w:w="1560" w:type="dxa"/>
            <w:tcBorders>
              <w:top w:val="single" w:sz="4" w:space="0" w:color="auto"/>
              <w:left w:val="single" w:sz="4" w:space="0" w:color="auto"/>
              <w:bottom w:val="single" w:sz="4" w:space="0" w:color="auto"/>
              <w:right w:val="single" w:sz="4" w:space="0" w:color="auto"/>
            </w:tcBorders>
            <w:shd w:val="clear" w:color="auto" w:fill="1A365D"/>
            <w:tcMar>
              <w:top w:w="100" w:type="dxa"/>
              <w:left w:w="150" w:type="dxa"/>
              <w:bottom w:w="100" w:type="dxa"/>
              <w:right w:w="150" w:type="dxa"/>
            </w:tcMar>
            <w:hideMark/>
          </w:tcPr>
          <w:p w14:paraId="52F306C6" w14:textId="77777777" w:rsidR="00516D6C" w:rsidRPr="00555F55" w:rsidRDefault="00516D6C">
            <w:pPr>
              <w:jc w:val="center"/>
              <w:rPr>
                <w:rFonts w:ascii="Times New Roman" w:hAnsi="Times New Roman" w:cs="Times New Roman"/>
              </w:rPr>
            </w:pPr>
            <w:r w:rsidRPr="00555F55">
              <w:rPr>
                <w:rFonts w:ascii="Times New Roman" w:hAnsi="Times New Roman" w:cs="Times New Roman"/>
                <w:b/>
                <w:color w:val="FFFFFF"/>
                <w:sz w:val="16"/>
              </w:rPr>
              <w:t>Gerente de Operaciones</w:t>
            </w:r>
          </w:p>
        </w:tc>
        <w:tc>
          <w:tcPr>
            <w:tcW w:w="1560" w:type="dxa"/>
            <w:tcBorders>
              <w:top w:val="single" w:sz="4" w:space="0" w:color="auto"/>
              <w:left w:val="single" w:sz="4" w:space="0" w:color="auto"/>
              <w:bottom w:val="single" w:sz="4" w:space="0" w:color="auto"/>
              <w:right w:val="single" w:sz="4" w:space="0" w:color="auto"/>
            </w:tcBorders>
            <w:shd w:val="clear" w:color="auto" w:fill="1A365D"/>
            <w:tcMar>
              <w:top w:w="100" w:type="dxa"/>
              <w:left w:w="150" w:type="dxa"/>
              <w:bottom w:w="100" w:type="dxa"/>
              <w:right w:w="150" w:type="dxa"/>
            </w:tcMar>
            <w:hideMark/>
          </w:tcPr>
          <w:p w14:paraId="5057B7E4" w14:textId="77777777" w:rsidR="00516D6C" w:rsidRPr="00555F55" w:rsidRDefault="00516D6C">
            <w:pPr>
              <w:jc w:val="center"/>
              <w:rPr>
                <w:rFonts w:ascii="Times New Roman" w:hAnsi="Times New Roman" w:cs="Times New Roman"/>
              </w:rPr>
            </w:pPr>
            <w:r w:rsidRPr="00555F55">
              <w:rPr>
                <w:rFonts w:ascii="Times New Roman" w:hAnsi="Times New Roman" w:cs="Times New Roman"/>
                <w:b/>
                <w:color w:val="FFFFFF"/>
                <w:sz w:val="16"/>
              </w:rPr>
              <w:t xml:space="preserve">Coordinador Logístico (Data </w:t>
            </w:r>
            <w:proofErr w:type="spellStart"/>
            <w:r w:rsidRPr="00555F55">
              <w:rPr>
                <w:rFonts w:ascii="Times New Roman" w:hAnsi="Times New Roman" w:cs="Times New Roman"/>
                <w:b/>
                <w:color w:val="FFFFFF"/>
                <w:sz w:val="16"/>
              </w:rPr>
              <w:t>Owner</w:t>
            </w:r>
            <w:proofErr w:type="spellEnd"/>
            <w:r w:rsidRPr="00555F55">
              <w:rPr>
                <w:rFonts w:ascii="Times New Roman" w:hAnsi="Times New Roman" w:cs="Times New Roman"/>
                <w:b/>
                <w:color w:val="FFFFFF"/>
                <w:sz w:val="16"/>
              </w:rPr>
              <w:t>)</w:t>
            </w:r>
          </w:p>
        </w:tc>
      </w:tr>
      <w:tr w:rsidR="00516D6C" w:rsidRPr="00555F55" w14:paraId="0B536A34" w14:textId="77777777" w:rsidTr="00516D6C">
        <w:trPr>
          <w:jc w:val="center"/>
        </w:trPr>
        <w:tc>
          <w:tcPr>
            <w:tcW w:w="156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5484E389"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5"/>
                <w:lang w:val="es-ES"/>
              </w:rPr>
              <w:t>Definir catálogo maestro de franjas horarias y zonas de destino</w:t>
            </w:r>
          </w:p>
        </w:tc>
        <w:tc>
          <w:tcPr>
            <w:tcW w:w="156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0919E19B" w14:textId="77777777" w:rsidR="00516D6C" w:rsidRPr="00555F55" w:rsidRDefault="00516D6C">
            <w:pPr>
              <w:rPr>
                <w:rFonts w:ascii="Times New Roman" w:hAnsi="Times New Roman" w:cs="Times New Roman"/>
                <w:lang w:val="en-US"/>
              </w:rPr>
            </w:pPr>
            <w:r w:rsidRPr="00555F55">
              <w:rPr>
                <w:rFonts w:ascii="Times New Roman" w:hAnsi="Times New Roman" w:cs="Times New Roman"/>
                <w:sz w:val="15"/>
              </w:rPr>
              <w:t>Consultado (C)</w:t>
            </w:r>
          </w:p>
        </w:tc>
        <w:tc>
          <w:tcPr>
            <w:tcW w:w="156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40F09AD3" w14:textId="77777777" w:rsidR="00516D6C" w:rsidRPr="00555F55" w:rsidRDefault="00516D6C">
            <w:pPr>
              <w:rPr>
                <w:rFonts w:ascii="Times New Roman" w:hAnsi="Times New Roman" w:cs="Times New Roman"/>
              </w:rPr>
            </w:pPr>
            <w:r w:rsidRPr="00555F55">
              <w:rPr>
                <w:rFonts w:ascii="Times New Roman" w:hAnsi="Times New Roman" w:cs="Times New Roman"/>
                <w:sz w:val="15"/>
              </w:rPr>
              <w:t>Responsable (R)</w:t>
            </w:r>
          </w:p>
        </w:tc>
        <w:tc>
          <w:tcPr>
            <w:tcW w:w="156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69706E3C" w14:textId="77777777" w:rsidR="00516D6C" w:rsidRPr="00555F55" w:rsidRDefault="00516D6C">
            <w:pPr>
              <w:rPr>
                <w:rFonts w:ascii="Times New Roman" w:hAnsi="Times New Roman" w:cs="Times New Roman"/>
              </w:rPr>
            </w:pPr>
            <w:r w:rsidRPr="00555F55">
              <w:rPr>
                <w:rFonts w:ascii="Times New Roman" w:hAnsi="Times New Roman" w:cs="Times New Roman"/>
                <w:sz w:val="15"/>
              </w:rPr>
              <w:t>Consultado (C)</w:t>
            </w:r>
          </w:p>
        </w:tc>
        <w:tc>
          <w:tcPr>
            <w:tcW w:w="156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1941EEFB" w14:textId="77777777" w:rsidR="00516D6C" w:rsidRPr="00555F55" w:rsidRDefault="00516D6C">
            <w:pPr>
              <w:rPr>
                <w:rFonts w:ascii="Times New Roman" w:hAnsi="Times New Roman" w:cs="Times New Roman"/>
              </w:rPr>
            </w:pPr>
            <w:r w:rsidRPr="00555F55">
              <w:rPr>
                <w:rFonts w:ascii="Times New Roman" w:hAnsi="Times New Roman" w:cs="Times New Roman"/>
                <w:sz w:val="15"/>
              </w:rPr>
              <w:t>Informado (I)</w:t>
            </w:r>
          </w:p>
        </w:tc>
        <w:tc>
          <w:tcPr>
            <w:tcW w:w="156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1179DE57" w14:textId="77777777" w:rsidR="00516D6C" w:rsidRPr="00555F55" w:rsidRDefault="00516D6C">
            <w:pPr>
              <w:rPr>
                <w:rFonts w:ascii="Times New Roman" w:hAnsi="Times New Roman" w:cs="Times New Roman"/>
              </w:rPr>
            </w:pPr>
            <w:r w:rsidRPr="00555F55">
              <w:rPr>
                <w:rFonts w:ascii="Times New Roman" w:hAnsi="Times New Roman" w:cs="Times New Roman"/>
                <w:sz w:val="15"/>
              </w:rPr>
              <w:t>Aprobador (A)</w:t>
            </w:r>
          </w:p>
        </w:tc>
      </w:tr>
      <w:tr w:rsidR="00516D6C" w:rsidRPr="00555F55" w14:paraId="45ABF4D3" w14:textId="77777777" w:rsidTr="00516D6C">
        <w:trPr>
          <w:jc w:val="center"/>
        </w:trPr>
        <w:tc>
          <w:tcPr>
            <w:tcW w:w="15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1A1E0204"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5"/>
                <w:lang w:val="es-ES"/>
              </w:rPr>
              <w:t>Configurar validaciones estrictas NOT NULL y desplegables en App/TMS</w:t>
            </w:r>
          </w:p>
        </w:tc>
        <w:tc>
          <w:tcPr>
            <w:tcW w:w="15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0C4024FB" w14:textId="77777777" w:rsidR="00516D6C" w:rsidRPr="00555F55" w:rsidRDefault="00516D6C">
            <w:pPr>
              <w:rPr>
                <w:rFonts w:ascii="Times New Roman" w:hAnsi="Times New Roman" w:cs="Times New Roman"/>
                <w:lang w:val="en-US"/>
              </w:rPr>
            </w:pPr>
            <w:r w:rsidRPr="00555F55">
              <w:rPr>
                <w:rFonts w:ascii="Times New Roman" w:hAnsi="Times New Roman" w:cs="Times New Roman"/>
                <w:sz w:val="15"/>
              </w:rPr>
              <w:t>Consultado (C)</w:t>
            </w:r>
          </w:p>
        </w:tc>
        <w:tc>
          <w:tcPr>
            <w:tcW w:w="15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13D75647" w14:textId="77777777" w:rsidR="00516D6C" w:rsidRPr="00555F55" w:rsidRDefault="00516D6C">
            <w:pPr>
              <w:rPr>
                <w:rFonts w:ascii="Times New Roman" w:hAnsi="Times New Roman" w:cs="Times New Roman"/>
              </w:rPr>
            </w:pPr>
            <w:r w:rsidRPr="00555F55">
              <w:rPr>
                <w:rFonts w:ascii="Times New Roman" w:hAnsi="Times New Roman" w:cs="Times New Roman"/>
                <w:sz w:val="15"/>
              </w:rPr>
              <w:t>Consultado (C)</w:t>
            </w:r>
          </w:p>
        </w:tc>
        <w:tc>
          <w:tcPr>
            <w:tcW w:w="15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471591E6" w14:textId="77777777" w:rsidR="00516D6C" w:rsidRPr="00555F55" w:rsidRDefault="00516D6C">
            <w:pPr>
              <w:rPr>
                <w:rFonts w:ascii="Times New Roman" w:hAnsi="Times New Roman" w:cs="Times New Roman"/>
              </w:rPr>
            </w:pPr>
            <w:r w:rsidRPr="00555F55">
              <w:rPr>
                <w:rFonts w:ascii="Times New Roman" w:hAnsi="Times New Roman" w:cs="Times New Roman"/>
                <w:sz w:val="15"/>
              </w:rPr>
              <w:t>Responsable (R)</w:t>
            </w:r>
          </w:p>
        </w:tc>
        <w:tc>
          <w:tcPr>
            <w:tcW w:w="15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218AEF8F" w14:textId="77777777" w:rsidR="00516D6C" w:rsidRPr="00555F55" w:rsidRDefault="00516D6C">
            <w:pPr>
              <w:rPr>
                <w:rFonts w:ascii="Times New Roman" w:hAnsi="Times New Roman" w:cs="Times New Roman"/>
              </w:rPr>
            </w:pPr>
            <w:r w:rsidRPr="00555F55">
              <w:rPr>
                <w:rFonts w:ascii="Times New Roman" w:hAnsi="Times New Roman" w:cs="Times New Roman"/>
                <w:sz w:val="15"/>
              </w:rPr>
              <w:t>Informado (I)</w:t>
            </w:r>
          </w:p>
        </w:tc>
        <w:tc>
          <w:tcPr>
            <w:tcW w:w="15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6A1513F8" w14:textId="77777777" w:rsidR="00516D6C" w:rsidRPr="00555F55" w:rsidRDefault="00516D6C">
            <w:pPr>
              <w:rPr>
                <w:rFonts w:ascii="Times New Roman" w:hAnsi="Times New Roman" w:cs="Times New Roman"/>
              </w:rPr>
            </w:pPr>
            <w:r w:rsidRPr="00555F55">
              <w:rPr>
                <w:rFonts w:ascii="Times New Roman" w:hAnsi="Times New Roman" w:cs="Times New Roman"/>
                <w:sz w:val="15"/>
              </w:rPr>
              <w:t>Aprobador (A)</w:t>
            </w:r>
          </w:p>
        </w:tc>
      </w:tr>
      <w:tr w:rsidR="00516D6C" w:rsidRPr="00555F55" w14:paraId="17C0353C" w14:textId="77777777" w:rsidTr="00516D6C">
        <w:trPr>
          <w:jc w:val="center"/>
        </w:trPr>
        <w:tc>
          <w:tcPr>
            <w:tcW w:w="156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70DC136C"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5"/>
                <w:lang w:val="es-ES"/>
              </w:rPr>
              <w:t>Auditar semanalmente registros incompletos, duplicados y fuera de rango</w:t>
            </w:r>
          </w:p>
        </w:tc>
        <w:tc>
          <w:tcPr>
            <w:tcW w:w="156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45E20F18" w14:textId="77777777" w:rsidR="00516D6C" w:rsidRPr="00555F55" w:rsidRDefault="00516D6C">
            <w:pPr>
              <w:rPr>
                <w:rFonts w:ascii="Times New Roman" w:hAnsi="Times New Roman" w:cs="Times New Roman"/>
                <w:lang w:val="en-US"/>
              </w:rPr>
            </w:pPr>
            <w:r w:rsidRPr="00555F55">
              <w:rPr>
                <w:rFonts w:ascii="Times New Roman" w:hAnsi="Times New Roman" w:cs="Times New Roman"/>
                <w:sz w:val="15"/>
              </w:rPr>
              <w:t>Consultado (C)</w:t>
            </w:r>
          </w:p>
        </w:tc>
        <w:tc>
          <w:tcPr>
            <w:tcW w:w="156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0C69E51D" w14:textId="77777777" w:rsidR="00516D6C" w:rsidRPr="00555F55" w:rsidRDefault="00516D6C">
            <w:pPr>
              <w:rPr>
                <w:rFonts w:ascii="Times New Roman" w:hAnsi="Times New Roman" w:cs="Times New Roman"/>
              </w:rPr>
            </w:pPr>
            <w:r w:rsidRPr="00555F55">
              <w:rPr>
                <w:rFonts w:ascii="Times New Roman" w:hAnsi="Times New Roman" w:cs="Times New Roman"/>
                <w:sz w:val="15"/>
              </w:rPr>
              <w:t>Responsable (R)</w:t>
            </w:r>
          </w:p>
        </w:tc>
        <w:tc>
          <w:tcPr>
            <w:tcW w:w="156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55873165" w14:textId="77777777" w:rsidR="00516D6C" w:rsidRPr="00555F55" w:rsidRDefault="00516D6C">
            <w:pPr>
              <w:rPr>
                <w:rFonts w:ascii="Times New Roman" w:hAnsi="Times New Roman" w:cs="Times New Roman"/>
              </w:rPr>
            </w:pPr>
            <w:r w:rsidRPr="00555F55">
              <w:rPr>
                <w:rFonts w:ascii="Times New Roman" w:hAnsi="Times New Roman" w:cs="Times New Roman"/>
                <w:sz w:val="15"/>
              </w:rPr>
              <w:t>Consultado (C)</w:t>
            </w:r>
          </w:p>
        </w:tc>
        <w:tc>
          <w:tcPr>
            <w:tcW w:w="156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3E7EE1CF" w14:textId="77777777" w:rsidR="00516D6C" w:rsidRPr="00555F55" w:rsidRDefault="00516D6C">
            <w:pPr>
              <w:rPr>
                <w:rFonts w:ascii="Times New Roman" w:hAnsi="Times New Roman" w:cs="Times New Roman"/>
              </w:rPr>
            </w:pPr>
            <w:r w:rsidRPr="00555F55">
              <w:rPr>
                <w:rFonts w:ascii="Times New Roman" w:hAnsi="Times New Roman" w:cs="Times New Roman"/>
                <w:sz w:val="15"/>
              </w:rPr>
              <w:t>Informado (I)</w:t>
            </w:r>
          </w:p>
        </w:tc>
        <w:tc>
          <w:tcPr>
            <w:tcW w:w="156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24A98E2E" w14:textId="77777777" w:rsidR="00516D6C" w:rsidRPr="00555F55" w:rsidRDefault="00516D6C">
            <w:pPr>
              <w:rPr>
                <w:rFonts w:ascii="Times New Roman" w:hAnsi="Times New Roman" w:cs="Times New Roman"/>
              </w:rPr>
            </w:pPr>
            <w:r w:rsidRPr="00555F55">
              <w:rPr>
                <w:rFonts w:ascii="Times New Roman" w:hAnsi="Times New Roman" w:cs="Times New Roman"/>
                <w:sz w:val="15"/>
              </w:rPr>
              <w:t>Aprobador (A)</w:t>
            </w:r>
          </w:p>
        </w:tc>
      </w:tr>
      <w:tr w:rsidR="00516D6C" w:rsidRPr="00555F55" w14:paraId="60FCB001" w14:textId="77777777" w:rsidTr="00516D6C">
        <w:trPr>
          <w:jc w:val="center"/>
        </w:trPr>
        <w:tc>
          <w:tcPr>
            <w:tcW w:w="15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43C6ECF4"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5"/>
                <w:lang w:val="es-ES"/>
              </w:rPr>
              <w:t>Aprobar políticas de seguridad, privacidad y consentimiento GPS</w:t>
            </w:r>
          </w:p>
        </w:tc>
        <w:tc>
          <w:tcPr>
            <w:tcW w:w="15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417D2249" w14:textId="77777777" w:rsidR="00516D6C" w:rsidRPr="00555F55" w:rsidRDefault="00516D6C">
            <w:pPr>
              <w:rPr>
                <w:rFonts w:ascii="Times New Roman" w:hAnsi="Times New Roman" w:cs="Times New Roman"/>
                <w:lang w:val="en-US"/>
              </w:rPr>
            </w:pPr>
            <w:r w:rsidRPr="00555F55">
              <w:rPr>
                <w:rFonts w:ascii="Times New Roman" w:hAnsi="Times New Roman" w:cs="Times New Roman"/>
                <w:sz w:val="15"/>
              </w:rPr>
              <w:t>Informado (I)</w:t>
            </w:r>
          </w:p>
        </w:tc>
        <w:tc>
          <w:tcPr>
            <w:tcW w:w="15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78991598" w14:textId="77777777" w:rsidR="00516D6C" w:rsidRPr="00555F55" w:rsidRDefault="00516D6C">
            <w:pPr>
              <w:rPr>
                <w:rFonts w:ascii="Times New Roman" w:hAnsi="Times New Roman" w:cs="Times New Roman"/>
              </w:rPr>
            </w:pPr>
            <w:r w:rsidRPr="00555F55">
              <w:rPr>
                <w:rFonts w:ascii="Times New Roman" w:hAnsi="Times New Roman" w:cs="Times New Roman"/>
                <w:sz w:val="15"/>
              </w:rPr>
              <w:t>Consultado (C)</w:t>
            </w:r>
          </w:p>
        </w:tc>
        <w:tc>
          <w:tcPr>
            <w:tcW w:w="15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23DE6893" w14:textId="77777777" w:rsidR="00516D6C" w:rsidRPr="00555F55" w:rsidRDefault="00516D6C">
            <w:pPr>
              <w:rPr>
                <w:rFonts w:ascii="Times New Roman" w:hAnsi="Times New Roman" w:cs="Times New Roman"/>
              </w:rPr>
            </w:pPr>
            <w:r w:rsidRPr="00555F55">
              <w:rPr>
                <w:rFonts w:ascii="Times New Roman" w:hAnsi="Times New Roman" w:cs="Times New Roman"/>
                <w:sz w:val="15"/>
              </w:rPr>
              <w:t>Responsable (R)</w:t>
            </w:r>
          </w:p>
        </w:tc>
        <w:tc>
          <w:tcPr>
            <w:tcW w:w="15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265E88B9" w14:textId="77777777" w:rsidR="00516D6C" w:rsidRPr="00555F55" w:rsidRDefault="00516D6C">
            <w:pPr>
              <w:rPr>
                <w:rFonts w:ascii="Times New Roman" w:hAnsi="Times New Roman" w:cs="Times New Roman"/>
              </w:rPr>
            </w:pPr>
            <w:r w:rsidRPr="00555F55">
              <w:rPr>
                <w:rFonts w:ascii="Times New Roman" w:hAnsi="Times New Roman" w:cs="Times New Roman"/>
                <w:sz w:val="15"/>
              </w:rPr>
              <w:t>Consultado (C)</w:t>
            </w:r>
          </w:p>
        </w:tc>
        <w:tc>
          <w:tcPr>
            <w:tcW w:w="15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13AFF953" w14:textId="77777777" w:rsidR="00516D6C" w:rsidRPr="00555F55" w:rsidRDefault="00516D6C">
            <w:pPr>
              <w:rPr>
                <w:rFonts w:ascii="Times New Roman" w:hAnsi="Times New Roman" w:cs="Times New Roman"/>
              </w:rPr>
            </w:pPr>
            <w:r w:rsidRPr="00555F55">
              <w:rPr>
                <w:rFonts w:ascii="Times New Roman" w:hAnsi="Times New Roman" w:cs="Times New Roman"/>
                <w:sz w:val="15"/>
              </w:rPr>
              <w:t>Aprobador (A)</w:t>
            </w:r>
          </w:p>
        </w:tc>
      </w:tr>
      <w:tr w:rsidR="00516D6C" w:rsidRPr="00555F55" w14:paraId="44A39703" w14:textId="77777777" w:rsidTr="00516D6C">
        <w:trPr>
          <w:jc w:val="center"/>
        </w:trPr>
        <w:tc>
          <w:tcPr>
            <w:tcW w:w="156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58F901CF"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5"/>
                <w:lang w:val="es-ES"/>
              </w:rPr>
              <w:t>Aprobar cambios en reglas de negocio y ventanas de tiempo SLA</w:t>
            </w:r>
          </w:p>
        </w:tc>
        <w:tc>
          <w:tcPr>
            <w:tcW w:w="156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63C74E2B" w14:textId="77777777" w:rsidR="00516D6C" w:rsidRPr="00555F55" w:rsidRDefault="00516D6C">
            <w:pPr>
              <w:rPr>
                <w:rFonts w:ascii="Times New Roman" w:hAnsi="Times New Roman" w:cs="Times New Roman"/>
                <w:lang w:val="en-US"/>
              </w:rPr>
            </w:pPr>
            <w:r w:rsidRPr="00555F55">
              <w:rPr>
                <w:rFonts w:ascii="Times New Roman" w:hAnsi="Times New Roman" w:cs="Times New Roman"/>
                <w:sz w:val="15"/>
              </w:rPr>
              <w:t>Consultado (C)</w:t>
            </w:r>
          </w:p>
        </w:tc>
        <w:tc>
          <w:tcPr>
            <w:tcW w:w="156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700EBE01" w14:textId="77777777" w:rsidR="00516D6C" w:rsidRPr="00555F55" w:rsidRDefault="00516D6C">
            <w:pPr>
              <w:rPr>
                <w:rFonts w:ascii="Times New Roman" w:hAnsi="Times New Roman" w:cs="Times New Roman"/>
              </w:rPr>
            </w:pPr>
            <w:r w:rsidRPr="00555F55">
              <w:rPr>
                <w:rFonts w:ascii="Times New Roman" w:hAnsi="Times New Roman" w:cs="Times New Roman"/>
                <w:sz w:val="15"/>
              </w:rPr>
              <w:t>Consultado (C)</w:t>
            </w:r>
          </w:p>
        </w:tc>
        <w:tc>
          <w:tcPr>
            <w:tcW w:w="156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009C2C45" w14:textId="77777777" w:rsidR="00516D6C" w:rsidRPr="00555F55" w:rsidRDefault="00516D6C">
            <w:pPr>
              <w:rPr>
                <w:rFonts w:ascii="Times New Roman" w:hAnsi="Times New Roman" w:cs="Times New Roman"/>
              </w:rPr>
            </w:pPr>
            <w:r w:rsidRPr="00555F55">
              <w:rPr>
                <w:rFonts w:ascii="Times New Roman" w:hAnsi="Times New Roman" w:cs="Times New Roman"/>
                <w:sz w:val="15"/>
              </w:rPr>
              <w:t>Informado (I)</w:t>
            </w:r>
          </w:p>
        </w:tc>
        <w:tc>
          <w:tcPr>
            <w:tcW w:w="156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025B08F2" w14:textId="77777777" w:rsidR="00516D6C" w:rsidRPr="00555F55" w:rsidRDefault="00516D6C">
            <w:pPr>
              <w:rPr>
                <w:rFonts w:ascii="Times New Roman" w:hAnsi="Times New Roman" w:cs="Times New Roman"/>
              </w:rPr>
            </w:pPr>
            <w:r w:rsidRPr="00555F55">
              <w:rPr>
                <w:rFonts w:ascii="Times New Roman" w:hAnsi="Times New Roman" w:cs="Times New Roman"/>
                <w:sz w:val="15"/>
              </w:rPr>
              <w:t>Consultado (C)</w:t>
            </w:r>
          </w:p>
        </w:tc>
        <w:tc>
          <w:tcPr>
            <w:tcW w:w="156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7972D007" w14:textId="77777777" w:rsidR="00516D6C" w:rsidRPr="00555F55" w:rsidRDefault="00516D6C">
            <w:pPr>
              <w:rPr>
                <w:rFonts w:ascii="Times New Roman" w:hAnsi="Times New Roman" w:cs="Times New Roman"/>
              </w:rPr>
            </w:pPr>
            <w:r w:rsidRPr="00555F55">
              <w:rPr>
                <w:rFonts w:ascii="Times New Roman" w:hAnsi="Times New Roman" w:cs="Times New Roman"/>
                <w:sz w:val="15"/>
              </w:rPr>
              <w:t>Aprobador (A)</w:t>
            </w:r>
          </w:p>
        </w:tc>
      </w:tr>
      <w:tr w:rsidR="00516D6C" w:rsidRPr="00555F55" w14:paraId="64B3BE1D" w14:textId="77777777" w:rsidTr="00516D6C">
        <w:trPr>
          <w:jc w:val="center"/>
        </w:trPr>
        <w:tc>
          <w:tcPr>
            <w:tcW w:w="15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52E51FFC"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5"/>
                <w:lang w:val="es-ES"/>
              </w:rPr>
              <w:t xml:space="preserve">Publicar tableros oficiales de calidad de datos y </w:t>
            </w:r>
            <w:proofErr w:type="spellStart"/>
            <w:r w:rsidRPr="00555F55">
              <w:rPr>
                <w:rFonts w:ascii="Times New Roman" w:hAnsi="Times New Roman" w:cs="Times New Roman"/>
                <w:sz w:val="15"/>
                <w:lang w:val="es-ES"/>
              </w:rPr>
              <w:t>KPIs</w:t>
            </w:r>
            <w:proofErr w:type="spellEnd"/>
            <w:r w:rsidRPr="00555F55">
              <w:rPr>
                <w:rFonts w:ascii="Times New Roman" w:hAnsi="Times New Roman" w:cs="Times New Roman"/>
                <w:sz w:val="15"/>
                <w:lang w:val="es-ES"/>
              </w:rPr>
              <w:t xml:space="preserve"> de incumplimiento</w:t>
            </w:r>
          </w:p>
        </w:tc>
        <w:tc>
          <w:tcPr>
            <w:tcW w:w="15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3B08F4D8" w14:textId="77777777" w:rsidR="00516D6C" w:rsidRPr="00555F55" w:rsidRDefault="00516D6C">
            <w:pPr>
              <w:rPr>
                <w:rFonts w:ascii="Times New Roman" w:hAnsi="Times New Roman" w:cs="Times New Roman"/>
                <w:lang w:val="en-US"/>
              </w:rPr>
            </w:pPr>
            <w:r w:rsidRPr="00555F55">
              <w:rPr>
                <w:rFonts w:ascii="Times New Roman" w:hAnsi="Times New Roman" w:cs="Times New Roman"/>
                <w:sz w:val="15"/>
              </w:rPr>
              <w:t>Informado (I)</w:t>
            </w:r>
          </w:p>
        </w:tc>
        <w:tc>
          <w:tcPr>
            <w:tcW w:w="15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61A5C454" w14:textId="77777777" w:rsidR="00516D6C" w:rsidRPr="00555F55" w:rsidRDefault="00516D6C">
            <w:pPr>
              <w:rPr>
                <w:rFonts w:ascii="Times New Roman" w:hAnsi="Times New Roman" w:cs="Times New Roman"/>
              </w:rPr>
            </w:pPr>
            <w:r w:rsidRPr="00555F55">
              <w:rPr>
                <w:rFonts w:ascii="Times New Roman" w:hAnsi="Times New Roman" w:cs="Times New Roman"/>
                <w:sz w:val="15"/>
              </w:rPr>
              <w:t>Responsable (R)</w:t>
            </w:r>
          </w:p>
        </w:tc>
        <w:tc>
          <w:tcPr>
            <w:tcW w:w="15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2F69BDC2" w14:textId="77777777" w:rsidR="00516D6C" w:rsidRPr="00555F55" w:rsidRDefault="00516D6C">
            <w:pPr>
              <w:rPr>
                <w:rFonts w:ascii="Times New Roman" w:hAnsi="Times New Roman" w:cs="Times New Roman"/>
              </w:rPr>
            </w:pPr>
            <w:r w:rsidRPr="00555F55">
              <w:rPr>
                <w:rFonts w:ascii="Times New Roman" w:hAnsi="Times New Roman" w:cs="Times New Roman"/>
                <w:sz w:val="15"/>
              </w:rPr>
              <w:t>Consultado (C)</w:t>
            </w:r>
          </w:p>
        </w:tc>
        <w:tc>
          <w:tcPr>
            <w:tcW w:w="15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06A17CE5" w14:textId="77777777" w:rsidR="00516D6C" w:rsidRPr="00555F55" w:rsidRDefault="00516D6C">
            <w:pPr>
              <w:rPr>
                <w:rFonts w:ascii="Times New Roman" w:hAnsi="Times New Roman" w:cs="Times New Roman"/>
              </w:rPr>
            </w:pPr>
            <w:r w:rsidRPr="00555F55">
              <w:rPr>
                <w:rFonts w:ascii="Times New Roman" w:hAnsi="Times New Roman" w:cs="Times New Roman"/>
                <w:sz w:val="15"/>
              </w:rPr>
              <w:t>Consumidor (I)</w:t>
            </w:r>
          </w:p>
        </w:tc>
        <w:tc>
          <w:tcPr>
            <w:tcW w:w="15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7C410041" w14:textId="77777777" w:rsidR="00516D6C" w:rsidRPr="00555F55" w:rsidRDefault="00516D6C">
            <w:pPr>
              <w:rPr>
                <w:rFonts w:ascii="Times New Roman" w:hAnsi="Times New Roman" w:cs="Times New Roman"/>
              </w:rPr>
            </w:pPr>
            <w:r w:rsidRPr="00555F55">
              <w:rPr>
                <w:rFonts w:ascii="Times New Roman" w:hAnsi="Times New Roman" w:cs="Times New Roman"/>
                <w:sz w:val="15"/>
              </w:rPr>
              <w:t>Aprobador (A)</w:t>
            </w:r>
          </w:p>
        </w:tc>
      </w:tr>
    </w:tbl>
    <w:p w14:paraId="106B1546" w14:textId="613B9320" w:rsidR="00516D6C" w:rsidRPr="00555F55" w:rsidRDefault="00516D6C" w:rsidP="00516D6C">
      <w:pPr>
        <w:rPr>
          <w:rFonts w:ascii="Times New Roman" w:hAnsi="Times New Roman" w:cs="Times New Roman"/>
        </w:rPr>
      </w:pPr>
    </w:p>
    <w:p w14:paraId="4588106F" w14:textId="2B58FA13" w:rsidR="00516D6C" w:rsidRPr="00555F55" w:rsidRDefault="00516D6C" w:rsidP="00516D6C">
      <w:pPr>
        <w:pStyle w:val="Ttulo2"/>
        <w:rPr>
          <w:rFonts w:ascii="Times New Roman" w:hAnsi="Times New Roman" w:cs="Times New Roman"/>
        </w:rPr>
      </w:pPr>
      <w:bookmarkStart w:id="20" w:name="_Toc241442954"/>
      <w:r w:rsidRPr="00555F55">
        <w:rPr>
          <w:rFonts w:ascii="Times New Roman" w:hAnsi="Times New Roman" w:cs="Times New Roman"/>
        </w:rPr>
        <w:t>Políticas</w:t>
      </w:r>
      <w:bookmarkEnd w:id="20"/>
    </w:p>
    <w:p w14:paraId="52CA42BE" w14:textId="1D24830B" w:rsidR="00516D6C" w:rsidRPr="00555F55" w:rsidRDefault="00516D6C" w:rsidP="00516D6C">
      <w:pPr>
        <w:spacing w:before="200" w:after="80"/>
        <w:rPr>
          <w:rFonts w:ascii="Times New Roman" w:hAnsi="Times New Roman" w:cs="Times New Roman"/>
          <w:lang w:val="es-ES"/>
        </w:rPr>
      </w:pPr>
      <w:r w:rsidRPr="00555F55">
        <w:rPr>
          <w:rFonts w:ascii="Times New Roman" w:hAnsi="Times New Roman" w:cs="Times New Roman"/>
          <w:b/>
          <w:lang w:val="es-ES"/>
        </w:rPr>
        <w:t>POL-CAL-01 Política de Calidad y Completitud de Datos de Entrega SLA</w:t>
      </w:r>
    </w:p>
    <w:p w14:paraId="346F630B" w14:textId="77777777" w:rsidR="00516D6C" w:rsidRPr="00555F55" w:rsidRDefault="00516D6C" w:rsidP="00516D6C">
      <w:pPr>
        <w:pStyle w:val="Prrafodelista"/>
        <w:numPr>
          <w:ilvl w:val="0"/>
          <w:numId w:val="8"/>
        </w:numPr>
        <w:spacing w:after="120" w:line="276" w:lineRule="auto"/>
        <w:rPr>
          <w:rFonts w:ascii="Times New Roman" w:hAnsi="Times New Roman" w:cs="Times New Roman"/>
          <w:lang w:val="es-ES"/>
        </w:rPr>
      </w:pPr>
      <w:r w:rsidRPr="00555F55">
        <w:rPr>
          <w:rFonts w:ascii="Times New Roman" w:hAnsi="Times New Roman" w:cs="Times New Roman"/>
          <w:sz w:val="20"/>
          <w:lang w:val="es-ES"/>
        </w:rPr>
        <w:t>Objetivo: Garantizar que el 100% de las guías de transporte cuenten con la confirmación binaria de cumplimiento SLA sin casillas en blanco.</w:t>
      </w:r>
    </w:p>
    <w:p w14:paraId="58447F07" w14:textId="071AB9C9" w:rsidR="00516D6C" w:rsidRPr="00555F55" w:rsidRDefault="00516D6C" w:rsidP="00462BC8">
      <w:pPr>
        <w:pStyle w:val="Prrafodelista"/>
        <w:numPr>
          <w:ilvl w:val="0"/>
          <w:numId w:val="8"/>
        </w:numPr>
        <w:spacing w:after="120" w:line="276" w:lineRule="auto"/>
        <w:rPr>
          <w:rFonts w:ascii="Times New Roman" w:hAnsi="Times New Roman" w:cs="Times New Roman"/>
          <w:lang w:val="es-ES"/>
        </w:rPr>
      </w:pPr>
      <w:r w:rsidRPr="00555F55">
        <w:rPr>
          <w:rFonts w:ascii="Times New Roman" w:hAnsi="Times New Roman" w:cs="Times New Roman"/>
          <w:sz w:val="20"/>
          <w:lang w:val="es-ES"/>
        </w:rPr>
        <w:t>Alcance: Aplica a todos los registros de despacho de paquetes capturados en la App Móvil y liquidados en el TMS de RápidoPacífico Logística.</w:t>
      </w:r>
    </w:p>
    <w:p w14:paraId="2337FF59" w14:textId="1A17C670" w:rsidR="00516D6C" w:rsidRPr="00555F55" w:rsidRDefault="00516D6C" w:rsidP="001A45FB">
      <w:pPr>
        <w:pStyle w:val="Prrafodelista"/>
        <w:numPr>
          <w:ilvl w:val="0"/>
          <w:numId w:val="8"/>
        </w:numPr>
        <w:spacing w:after="120" w:line="276" w:lineRule="auto"/>
        <w:rPr>
          <w:rFonts w:ascii="Times New Roman" w:hAnsi="Times New Roman" w:cs="Times New Roman"/>
          <w:lang w:val="es-ES"/>
        </w:rPr>
      </w:pPr>
      <w:r w:rsidRPr="00555F55">
        <w:rPr>
          <w:rFonts w:ascii="Times New Roman" w:hAnsi="Times New Roman" w:cs="Times New Roman"/>
          <w:sz w:val="20"/>
          <w:lang w:val="es-ES"/>
        </w:rPr>
        <w:t xml:space="preserve">Datos Afectados: </w:t>
      </w:r>
      <w:proofErr w:type="spellStart"/>
      <w:r w:rsidRPr="00555F55">
        <w:rPr>
          <w:rFonts w:ascii="Times New Roman" w:hAnsi="Times New Roman" w:cs="Times New Roman"/>
          <w:sz w:val="20"/>
          <w:lang w:val="es-ES"/>
        </w:rPr>
        <w:t>entrega_fuera_sla</w:t>
      </w:r>
      <w:proofErr w:type="spellEnd"/>
      <w:r w:rsidRPr="00555F55">
        <w:rPr>
          <w:rFonts w:ascii="Times New Roman" w:hAnsi="Times New Roman" w:cs="Times New Roman"/>
          <w:sz w:val="20"/>
          <w:lang w:val="es-ES"/>
        </w:rPr>
        <w:t xml:space="preserve">, </w:t>
      </w:r>
      <w:proofErr w:type="spellStart"/>
      <w:r w:rsidRPr="00555F55">
        <w:rPr>
          <w:rFonts w:ascii="Times New Roman" w:hAnsi="Times New Roman" w:cs="Times New Roman"/>
          <w:sz w:val="20"/>
          <w:lang w:val="es-ES"/>
        </w:rPr>
        <w:t>id_guia</w:t>
      </w:r>
      <w:proofErr w:type="spellEnd"/>
      <w:r w:rsidRPr="00555F55">
        <w:rPr>
          <w:rFonts w:ascii="Times New Roman" w:hAnsi="Times New Roman" w:cs="Times New Roman"/>
          <w:sz w:val="20"/>
          <w:lang w:val="es-ES"/>
        </w:rPr>
        <w:t xml:space="preserve">, </w:t>
      </w:r>
      <w:proofErr w:type="spellStart"/>
      <w:r w:rsidRPr="00555F55">
        <w:rPr>
          <w:rFonts w:ascii="Times New Roman" w:hAnsi="Times New Roman" w:cs="Times New Roman"/>
          <w:sz w:val="20"/>
          <w:lang w:val="es-ES"/>
        </w:rPr>
        <w:t>fecha_recoleccion</w:t>
      </w:r>
      <w:proofErr w:type="spellEnd"/>
      <w:r w:rsidRPr="00555F55">
        <w:rPr>
          <w:rFonts w:ascii="Times New Roman" w:hAnsi="Times New Roman" w:cs="Times New Roman"/>
          <w:sz w:val="20"/>
          <w:lang w:val="es-ES"/>
        </w:rPr>
        <w:t xml:space="preserve">, </w:t>
      </w:r>
      <w:proofErr w:type="spellStart"/>
      <w:r w:rsidRPr="00555F55">
        <w:rPr>
          <w:rFonts w:ascii="Times New Roman" w:hAnsi="Times New Roman" w:cs="Times New Roman"/>
          <w:sz w:val="20"/>
          <w:lang w:val="es-ES"/>
        </w:rPr>
        <w:t>peso_kg</w:t>
      </w:r>
      <w:proofErr w:type="spellEnd"/>
      <w:r w:rsidRPr="00555F55">
        <w:rPr>
          <w:rFonts w:ascii="Times New Roman" w:hAnsi="Times New Roman" w:cs="Times New Roman"/>
          <w:sz w:val="20"/>
          <w:lang w:val="es-ES"/>
        </w:rPr>
        <w:t xml:space="preserve">, </w:t>
      </w:r>
      <w:proofErr w:type="spellStart"/>
      <w:r w:rsidRPr="00555F55">
        <w:rPr>
          <w:rFonts w:ascii="Times New Roman" w:hAnsi="Times New Roman" w:cs="Times New Roman"/>
          <w:sz w:val="20"/>
          <w:lang w:val="es-ES"/>
        </w:rPr>
        <w:t>distancia_km</w:t>
      </w:r>
      <w:proofErr w:type="spellEnd"/>
      <w:r w:rsidRPr="00555F55">
        <w:rPr>
          <w:rFonts w:ascii="Times New Roman" w:hAnsi="Times New Roman" w:cs="Times New Roman"/>
          <w:sz w:val="20"/>
          <w:lang w:val="es-ES"/>
        </w:rPr>
        <w:t>.</w:t>
      </w:r>
    </w:p>
    <w:p w14:paraId="13F4478D" w14:textId="161D0244" w:rsidR="00516D6C" w:rsidRPr="00555F55" w:rsidRDefault="00516D6C" w:rsidP="00602A64">
      <w:pPr>
        <w:pStyle w:val="Prrafodelista"/>
        <w:numPr>
          <w:ilvl w:val="0"/>
          <w:numId w:val="8"/>
        </w:numPr>
        <w:spacing w:after="120" w:line="276" w:lineRule="auto"/>
        <w:rPr>
          <w:rFonts w:ascii="Times New Roman" w:hAnsi="Times New Roman" w:cs="Times New Roman"/>
          <w:lang w:val="es-ES"/>
        </w:rPr>
      </w:pPr>
      <w:r w:rsidRPr="00555F55">
        <w:rPr>
          <w:rFonts w:ascii="Times New Roman" w:hAnsi="Times New Roman" w:cs="Times New Roman"/>
          <w:sz w:val="20"/>
          <w:lang w:val="es-ES"/>
        </w:rPr>
        <w:t>Responsable: Data Custodian (Administrador TMS/TI) y Data Steward (Supervisor Logístico).</w:t>
      </w:r>
    </w:p>
    <w:p w14:paraId="78234791" w14:textId="18E2E96E" w:rsidR="00516D6C" w:rsidRPr="00555F55" w:rsidRDefault="00516D6C" w:rsidP="0069749C">
      <w:pPr>
        <w:pStyle w:val="Prrafodelista"/>
        <w:numPr>
          <w:ilvl w:val="0"/>
          <w:numId w:val="8"/>
        </w:numPr>
        <w:spacing w:after="120" w:line="276" w:lineRule="auto"/>
        <w:rPr>
          <w:rFonts w:ascii="Times New Roman" w:hAnsi="Times New Roman" w:cs="Times New Roman"/>
          <w:lang w:val="es-ES"/>
        </w:rPr>
      </w:pPr>
      <w:r w:rsidRPr="00555F55">
        <w:rPr>
          <w:rFonts w:ascii="Times New Roman" w:hAnsi="Times New Roman" w:cs="Times New Roman"/>
          <w:sz w:val="20"/>
          <w:lang w:val="es-ES"/>
        </w:rPr>
        <w:t xml:space="preserve">Declaración: Ninguna guía de transporte podrá ser movida al estado de 'Cerrado' o 'Liquidado' en la base de datos sin haber registrado de manera obligatoria el estatus binario de cumplimiento SLA (1 = </w:t>
      </w:r>
      <w:r w:rsidRPr="00555F55">
        <w:rPr>
          <w:rFonts w:ascii="Times New Roman" w:hAnsi="Times New Roman" w:cs="Times New Roman"/>
          <w:sz w:val="20"/>
          <w:lang w:val="es-ES"/>
        </w:rPr>
        <w:lastRenderedPageBreak/>
        <w:t xml:space="preserve">Fuera de SLA, 0 = A tiempo). Los registros incompletos o vacíos serán aislados y no ingresarán al </w:t>
      </w:r>
      <w:proofErr w:type="spellStart"/>
      <w:r w:rsidRPr="00555F55">
        <w:rPr>
          <w:rFonts w:ascii="Times New Roman" w:hAnsi="Times New Roman" w:cs="Times New Roman"/>
          <w:sz w:val="20"/>
          <w:lang w:val="es-ES"/>
        </w:rPr>
        <w:t>dataset</w:t>
      </w:r>
      <w:proofErr w:type="spellEnd"/>
      <w:r w:rsidRPr="00555F55">
        <w:rPr>
          <w:rFonts w:ascii="Times New Roman" w:hAnsi="Times New Roman" w:cs="Times New Roman"/>
          <w:sz w:val="20"/>
          <w:lang w:val="es-ES"/>
        </w:rPr>
        <w:t xml:space="preserve"> analítico.</w:t>
      </w:r>
    </w:p>
    <w:p w14:paraId="68DABB0C" w14:textId="222B8973" w:rsidR="00516D6C" w:rsidRPr="00555F55" w:rsidRDefault="00516D6C" w:rsidP="00F95503">
      <w:pPr>
        <w:pStyle w:val="Prrafodelista"/>
        <w:numPr>
          <w:ilvl w:val="0"/>
          <w:numId w:val="8"/>
        </w:numPr>
        <w:spacing w:before="200" w:after="80" w:line="276" w:lineRule="auto"/>
        <w:rPr>
          <w:rFonts w:ascii="Times New Roman" w:hAnsi="Times New Roman" w:cs="Times New Roman"/>
          <w:b/>
          <w:lang w:val="es-ES"/>
        </w:rPr>
      </w:pPr>
      <w:r w:rsidRPr="00555F55">
        <w:rPr>
          <w:rFonts w:ascii="Times New Roman" w:hAnsi="Times New Roman" w:cs="Times New Roman"/>
          <w:sz w:val="20"/>
          <w:lang w:val="es-ES"/>
        </w:rPr>
        <w:t>Justificación: En el archivo V0 se detectaron 6 registros nulos en la variable objetivo que subestimaban el porcentaje de incumplimiento. Esta política erradica el sesgo en el modelo CART y asegura un cálculo exacto del KPI #1 (42.66%).</w:t>
      </w:r>
    </w:p>
    <w:p w14:paraId="2A4699D8" w14:textId="77777777" w:rsidR="00516D6C" w:rsidRPr="00555F55" w:rsidRDefault="00516D6C" w:rsidP="00516D6C">
      <w:pPr>
        <w:spacing w:before="200" w:after="80"/>
        <w:rPr>
          <w:rFonts w:ascii="Times New Roman" w:hAnsi="Times New Roman" w:cs="Times New Roman"/>
          <w:lang w:val="es-ES"/>
        </w:rPr>
      </w:pPr>
      <w:r w:rsidRPr="00555F55">
        <w:rPr>
          <w:rFonts w:ascii="Times New Roman" w:hAnsi="Times New Roman" w:cs="Times New Roman"/>
          <w:b/>
          <w:lang w:val="es-ES"/>
        </w:rPr>
        <w:t>POL-EST-02 Política de Estandarización y Dominio Categórico</w:t>
      </w:r>
    </w:p>
    <w:p w14:paraId="7188CF2E" w14:textId="77777777" w:rsidR="00516D6C" w:rsidRPr="00555F55" w:rsidRDefault="00516D6C" w:rsidP="00516D6C">
      <w:pPr>
        <w:pStyle w:val="Prrafodelista"/>
        <w:numPr>
          <w:ilvl w:val="0"/>
          <w:numId w:val="9"/>
        </w:numPr>
        <w:spacing w:after="120" w:line="276" w:lineRule="auto"/>
        <w:rPr>
          <w:rFonts w:ascii="Times New Roman" w:hAnsi="Times New Roman" w:cs="Times New Roman"/>
          <w:lang w:val="es-ES"/>
        </w:rPr>
      </w:pPr>
      <w:r w:rsidRPr="00555F55">
        <w:rPr>
          <w:rFonts w:ascii="Times New Roman" w:hAnsi="Times New Roman" w:cs="Times New Roman"/>
          <w:sz w:val="20"/>
          <w:lang w:val="es-ES"/>
        </w:rPr>
        <w:t>Objetivo: Normar las variables categóricas clave mediante catálogos cerrados para impedir errores de tipeo y duplicidad conceptual.</w:t>
      </w:r>
    </w:p>
    <w:p w14:paraId="2880FE24" w14:textId="77777777" w:rsidR="00516D6C" w:rsidRPr="00555F55" w:rsidRDefault="00516D6C" w:rsidP="00516D6C">
      <w:pPr>
        <w:pStyle w:val="Prrafodelista"/>
        <w:numPr>
          <w:ilvl w:val="0"/>
          <w:numId w:val="9"/>
        </w:numPr>
        <w:spacing w:after="120" w:line="276" w:lineRule="auto"/>
        <w:rPr>
          <w:rFonts w:ascii="Times New Roman" w:hAnsi="Times New Roman" w:cs="Times New Roman"/>
          <w:lang w:val="es-ES"/>
        </w:rPr>
      </w:pPr>
      <w:r w:rsidRPr="00555F55">
        <w:rPr>
          <w:rFonts w:ascii="Times New Roman" w:hAnsi="Times New Roman" w:cs="Times New Roman"/>
          <w:sz w:val="20"/>
          <w:lang w:val="es-ES"/>
        </w:rPr>
        <w:t>Alcance: Aplica a las interfaces de usuario de la App Móvil, sistemas de recepción, comercial y ruteo del TMS.</w:t>
      </w:r>
    </w:p>
    <w:p w14:paraId="2CD2AB16" w14:textId="18A19C5A" w:rsidR="00516D6C" w:rsidRPr="00555F55" w:rsidRDefault="00516D6C" w:rsidP="009622CE">
      <w:pPr>
        <w:pStyle w:val="Prrafodelista"/>
        <w:numPr>
          <w:ilvl w:val="0"/>
          <w:numId w:val="9"/>
        </w:numPr>
        <w:spacing w:after="120" w:line="276" w:lineRule="auto"/>
        <w:rPr>
          <w:rFonts w:ascii="Times New Roman" w:hAnsi="Times New Roman" w:cs="Times New Roman"/>
          <w:lang w:val="es-ES"/>
        </w:rPr>
      </w:pPr>
      <w:r w:rsidRPr="00555F55">
        <w:rPr>
          <w:rFonts w:ascii="Times New Roman" w:hAnsi="Times New Roman" w:cs="Times New Roman"/>
          <w:sz w:val="20"/>
          <w:lang w:val="es-ES"/>
        </w:rPr>
        <w:t xml:space="preserve">Datos Afectados: </w:t>
      </w:r>
      <w:proofErr w:type="spellStart"/>
      <w:r w:rsidRPr="00555F55">
        <w:rPr>
          <w:rFonts w:ascii="Times New Roman" w:hAnsi="Times New Roman" w:cs="Times New Roman"/>
          <w:sz w:val="20"/>
          <w:lang w:val="es-ES"/>
        </w:rPr>
        <w:t>franja_entrega</w:t>
      </w:r>
      <w:proofErr w:type="spellEnd"/>
      <w:r w:rsidRPr="00555F55">
        <w:rPr>
          <w:rFonts w:ascii="Times New Roman" w:hAnsi="Times New Roman" w:cs="Times New Roman"/>
          <w:sz w:val="20"/>
          <w:lang w:val="es-ES"/>
        </w:rPr>
        <w:t xml:space="preserve">, </w:t>
      </w:r>
      <w:proofErr w:type="spellStart"/>
      <w:r w:rsidRPr="00555F55">
        <w:rPr>
          <w:rFonts w:ascii="Times New Roman" w:hAnsi="Times New Roman" w:cs="Times New Roman"/>
          <w:sz w:val="20"/>
          <w:lang w:val="es-ES"/>
        </w:rPr>
        <w:t>zona_destino</w:t>
      </w:r>
      <w:proofErr w:type="spellEnd"/>
      <w:r w:rsidRPr="00555F55">
        <w:rPr>
          <w:rFonts w:ascii="Times New Roman" w:hAnsi="Times New Roman" w:cs="Times New Roman"/>
          <w:sz w:val="20"/>
          <w:lang w:val="es-ES"/>
        </w:rPr>
        <w:t xml:space="preserve">, </w:t>
      </w:r>
      <w:proofErr w:type="spellStart"/>
      <w:r w:rsidRPr="00555F55">
        <w:rPr>
          <w:rFonts w:ascii="Times New Roman" w:hAnsi="Times New Roman" w:cs="Times New Roman"/>
          <w:sz w:val="20"/>
          <w:lang w:val="es-ES"/>
        </w:rPr>
        <w:t>tipo_servicio</w:t>
      </w:r>
      <w:proofErr w:type="spellEnd"/>
      <w:r w:rsidRPr="00555F55">
        <w:rPr>
          <w:rFonts w:ascii="Times New Roman" w:hAnsi="Times New Roman" w:cs="Times New Roman"/>
          <w:sz w:val="20"/>
          <w:lang w:val="es-ES"/>
        </w:rPr>
        <w:t xml:space="preserve">, </w:t>
      </w:r>
      <w:proofErr w:type="spellStart"/>
      <w:r w:rsidRPr="00555F55">
        <w:rPr>
          <w:rFonts w:ascii="Times New Roman" w:hAnsi="Times New Roman" w:cs="Times New Roman"/>
          <w:sz w:val="20"/>
          <w:lang w:val="es-ES"/>
        </w:rPr>
        <w:t>tipo_cliente</w:t>
      </w:r>
      <w:proofErr w:type="spellEnd"/>
      <w:r w:rsidRPr="00555F55">
        <w:rPr>
          <w:rFonts w:ascii="Times New Roman" w:hAnsi="Times New Roman" w:cs="Times New Roman"/>
          <w:sz w:val="20"/>
          <w:lang w:val="es-ES"/>
        </w:rPr>
        <w:t xml:space="preserve">, </w:t>
      </w:r>
      <w:proofErr w:type="spellStart"/>
      <w:r w:rsidRPr="00555F55">
        <w:rPr>
          <w:rFonts w:ascii="Times New Roman" w:hAnsi="Times New Roman" w:cs="Times New Roman"/>
          <w:sz w:val="20"/>
          <w:lang w:val="es-ES"/>
        </w:rPr>
        <w:t>condicion_clima</w:t>
      </w:r>
      <w:proofErr w:type="spellEnd"/>
      <w:r w:rsidRPr="00555F55">
        <w:rPr>
          <w:rFonts w:ascii="Times New Roman" w:hAnsi="Times New Roman" w:cs="Times New Roman"/>
          <w:sz w:val="20"/>
          <w:lang w:val="es-ES"/>
        </w:rPr>
        <w:t>.</w:t>
      </w:r>
    </w:p>
    <w:p w14:paraId="1FC8A3C0" w14:textId="2BA92CAF" w:rsidR="00516D6C" w:rsidRPr="00555F55" w:rsidRDefault="00516D6C" w:rsidP="00FD2B79">
      <w:pPr>
        <w:pStyle w:val="Prrafodelista"/>
        <w:numPr>
          <w:ilvl w:val="0"/>
          <w:numId w:val="9"/>
        </w:numPr>
        <w:spacing w:after="120" w:line="276" w:lineRule="auto"/>
        <w:rPr>
          <w:rFonts w:ascii="Times New Roman" w:hAnsi="Times New Roman" w:cs="Times New Roman"/>
          <w:lang w:val="es-ES"/>
        </w:rPr>
      </w:pPr>
      <w:r w:rsidRPr="00555F55">
        <w:rPr>
          <w:rFonts w:ascii="Times New Roman" w:hAnsi="Times New Roman" w:cs="Times New Roman"/>
          <w:sz w:val="20"/>
          <w:lang w:val="es-ES"/>
        </w:rPr>
        <w:t>Responsable: Data Steward (Supervisor Logístico).</w:t>
      </w:r>
    </w:p>
    <w:p w14:paraId="538B2C46" w14:textId="2D646634" w:rsidR="00516D6C" w:rsidRPr="00555F55" w:rsidRDefault="00516D6C" w:rsidP="00A85109">
      <w:pPr>
        <w:pStyle w:val="Prrafodelista"/>
        <w:numPr>
          <w:ilvl w:val="0"/>
          <w:numId w:val="9"/>
        </w:numPr>
        <w:spacing w:after="120" w:line="276" w:lineRule="auto"/>
        <w:rPr>
          <w:rFonts w:ascii="Times New Roman" w:hAnsi="Times New Roman" w:cs="Times New Roman"/>
          <w:lang w:val="es-ES"/>
        </w:rPr>
      </w:pPr>
      <w:r w:rsidRPr="00555F55">
        <w:rPr>
          <w:rFonts w:ascii="Times New Roman" w:hAnsi="Times New Roman" w:cs="Times New Roman"/>
          <w:sz w:val="20"/>
          <w:lang w:val="es-ES"/>
        </w:rPr>
        <w:t>Declaración: Todos los campos categóricos deberán registrarse exclusivamente mediante selecciones de listas desplegables conectadas al catálogo maestro del diccionario de datos. Se prohíbe la entrada de texto libre en campos de categorización operativa.</w:t>
      </w:r>
    </w:p>
    <w:p w14:paraId="1D2E6AF3" w14:textId="77777777" w:rsidR="00516D6C" w:rsidRPr="00555F55" w:rsidRDefault="00516D6C" w:rsidP="00516D6C">
      <w:pPr>
        <w:pStyle w:val="Prrafodelista"/>
        <w:numPr>
          <w:ilvl w:val="0"/>
          <w:numId w:val="9"/>
        </w:numPr>
        <w:spacing w:after="120" w:line="276" w:lineRule="auto"/>
        <w:rPr>
          <w:rFonts w:ascii="Times New Roman" w:hAnsi="Times New Roman" w:cs="Times New Roman"/>
          <w:lang w:val="es-ES"/>
        </w:rPr>
      </w:pPr>
      <w:r w:rsidRPr="00555F55">
        <w:rPr>
          <w:rFonts w:ascii="Times New Roman" w:hAnsi="Times New Roman" w:cs="Times New Roman"/>
          <w:sz w:val="20"/>
          <w:lang w:val="es-ES"/>
        </w:rPr>
        <w:t>Justificación: El archivo V0 presentó errores como 'NOCTURNA' en mayúsculas (2 registros) conviviendo con 'Nocturna' (99 registros), generando falso agrupamiento. Esta política unifica la franja en 101 registros e impide ramificaciones redundantes en el árbol CART.</w:t>
      </w:r>
    </w:p>
    <w:p w14:paraId="18C9A6E0" w14:textId="77777777" w:rsidR="00516D6C" w:rsidRPr="00555F55" w:rsidRDefault="00516D6C" w:rsidP="00516D6C">
      <w:pPr>
        <w:spacing w:before="200" w:after="80"/>
        <w:rPr>
          <w:rFonts w:ascii="Times New Roman" w:hAnsi="Times New Roman" w:cs="Times New Roman"/>
          <w:lang w:val="es-ES"/>
        </w:rPr>
      </w:pPr>
      <w:r w:rsidRPr="00555F55">
        <w:rPr>
          <w:rFonts w:ascii="Times New Roman" w:hAnsi="Times New Roman" w:cs="Times New Roman"/>
          <w:b/>
          <w:lang w:val="es-ES"/>
        </w:rPr>
        <w:t>POL-OPO-03 Política de Oportunidad y Sincronización de Datos</w:t>
      </w:r>
    </w:p>
    <w:p w14:paraId="0B139481" w14:textId="77777777" w:rsidR="00516D6C" w:rsidRPr="00555F55" w:rsidRDefault="00516D6C" w:rsidP="00516D6C">
      <w:pPr>
        <w:pStyle w:val="Prrafodelista"/>
        <w:numPr>
          <w:ilvl w:val="0"/>
          <w:numId w:val="10"/>
        </w:numPr>
        <w:spacing w:after="120" w:line="276" w:lineRule="auto"/>
        <w:rPr>
          <w:rFonts w:ascii="Times New Roman" w:hAnsi="Times New Roman" w:cs="Times New Roman"/>
          <w:lang w:val="es-ES"/>
        </w:rPr>
      </w:pPr>
      <w:r w:rsidRPr="00555F55">
        <w:rPr>
          <w:rFonts w:ascii="Times New Roman" w:hAnsi="Times New Roman" w:cs="Times New Roman"/>
          <w:sz w:val="20"/>
          <w:lang w:val="es-ES"/>
        </w:rPr>
        <w:t>Objetivo: Establecer la ventana máxima de latencia permitida entre la recolección física del envío y su disponibilidad en el repositorio analítico.</w:t>
      </w:r>
    </w:p>
    <w:p w14:paraId="0934C407" w14:textId="77777777" w:rsidR="00516D6C" w:rsidRPr="00555F55" w:rsidRDefault="00516D6C" w:rsidP="00516D6C">
      <w:pPr>
        <w:pStyle w:val="Prrafodelista"/>
        <w:numPr>
          <w:ilvl w:val="0"/>
          <w:numId w:val="10"/>
        </w:numPr>
        <w:spacing w:after="120" w:line="276" w:lineRule="auto"/>
        <w:rPr>
          <w:rFonts w:ascii="Times New Roman" w:hAnsi="Times New Roman" w:cs="Times New Roman"/>
          <w:lang w:val="es-ES"/>
        </w:rPr>
      </w:pPr>
      <w:r w:rsidRPr="00555F55">
        <w:rPr>
          <w:rFonts w:ascii="Times New Roman" w:hAnsi="Times New Roman" w:cs="Times New Roman"/>
          <w:sz w:val="20"/>
          <w:lang w:val="es-ES"/>
        </w:rPr>
        <w:t>Alcance: Procesos de carga masiva de datos, sincronización de la App Móvil, API de integraciones y ejecuciones ETL.</w:t>
      </w:r>
    </w:p>
    <w:p w14:paraId="4850E5A2" w14:textId="77777777" w:rsidR="00516D6C" w:rsidRPr="00555F55" w:rsidRDefault="00516D6C" w:rsidP="00516D6C">
      <w:pPr>
        <w:pStyle w:val="Prrafodelista"/>
        <w:numPr>
          <w:ilvl w:val="0"/>
          <w:numId w:val="10"/>
        </w:numPr>
        <w:spacing w:after="120" w:line="276" w:lineRule="auto"/>
        <w:rPr>
          <w:rFonts w:ascii="Times New Roman" w:hAnsi="Times New Roman" w:cs="Times New Roman"/>
          <w:lang w:val="es-ES"/>
        </w:rPr>
      </w:pPr>
      <w:r w:rsidRPr="00555F55">
        <w:rPr>
          <w:rFonts w:ascii="Times New Roman" w:hAnsi="Times New Roman" w:cs="Times New Roman"/>
          <w:sz w:val="20"/>
          <w:lang w:val="es-ES"/>
        </w:rPr>
        <w:t xml:space="preserve">Datos Afectados: </w:t>
      </w:r>
      <w:proofErr w:type="spellStart"/>
      <w:r w:rsidRPr="00555F55">
        <w:rPr>
          <w:rFonts w:ascii="Times New Roman" w:hAnsi="Times New Roman" w:cs="Times New Roman"/>
          <w:sz w:val="20"/>
          <w:lang w:val="es-ES"/>
        </w:rPr>
        <w:t>fecha_carga</w:t>
      </w:r>
      <w:proofErr w:type="spellEnd"/>
      <w:r w:rsidRPr="00555F55">
        <w:rPr>
          <w:rFonts w:ascii="Times New Roman" w:hAnsi="Times New Roman" w:cs="Times New Roman"/>
          <w:sz w:val="20"/>
          <w:lang w:val="es-ES"/>
        </w:rPr>
        <w:t xml:space="preserve">, </w:t>
      </w:r>
      <w:proofErr w:type="spellStart"/>
      <w:r w:rsidRPr="00555F55">
        <w:rPr>
          <w:rFonts w:ascii="Times New Roman" w:hAnsi="Times New Roman" w:cs="Times New Roman"/>
          <w:sz w:val="20"/>
          <w:lang w:val="es-ES"/>
        </w:rPr>
        <w:t>fecha_recoleccion</w:t>
      </w:r>
      <w:proofErr w:type="spellEnd"/>
      <w:r w:rsidRPr="00555F55">
        <w:rPr>
          <w:rFonts w:ascii="Times New Roman" w:hAnsi="Times New Roman" w:cs="Times New Roman"/>
          <w:sz w:val="20"/>
          <w:lang w:val="es-ES"/>
        </w:rPr>
        <w:t xml:space="preserve">, </w:t>
      </w:r>
      <w:proofErr w:type="spellStart"/>
      <w:r w:rsidRPr="00555F55">
        <w:rPr>
          <w:rFonts w:ascii="Times New Roman" w:hAnsi="Times New Roman" w:cs="Times New Roman"/>
          <w:sz w:val="20"/>
          <w:lang w:val="es-ES"/>
        </w:rPr>
        <w:t>sistema_origen</w:t>
      </w:r>
      <w:proofErr w:type="spellEnd"/>
      <w:r w:rsidRPr="00555F55">
        <w:rPr>
          <w:rFonts w:ascii="Times New Roman" w:hAnsi="Times New Roman" w:cs="Times New Roman"/>
          <w:sz w:val="20"/>
          <w:lang w:val="es-ES"/>
        </w:rPr>
        <w:t xml:space="preserve">, </w:t>
      </w:r>
      <w:proofErr w:type="spellStart"/>
      <w:r w:rsidRPr="00555F55">
        <w:rPr>
          <w:rFonts w:ascii="Times New Roman" w:hAnsi="Times New Roman" w:cs="Times New Roman"/>
          <w:sz w:val="20"/>
          <w:lang w:val="es-ES"/>
        </w:rPr>
        <w:t>demora_carga_dias</w:t>
      </w:r>
      <w:proofErr w:type="spellEnd"/>
      <w:r w:rsidRPr="00555F55">
        <w:rPr>
          <w:rFonts w:ascii="Times New Roman" w:hAnsi="Times New Roman" w:cs="Times New Roman"/>
          <w:sz w:val="20"/>
          <w:lang w:val="es-ES"/>
        </w:rPr>
        <w:t>.</w:t>
      </w:r>
    </w:p>
    <w:p w14:paraId="62864E51" w14:textId="77777777" w:rsidR="00516D6C" w:rsidRPr="00555F55" w:rsidRDefault="00516D6C" w:rsidP="00516D6C">
      <w:pPr>
        <w:pStyle w:val="Prrafodelista"/>
        <w:numPr>
          <w:ilvl w:val="0"/>
          <w:numId w:val="10"/>
        </w:numPr>
        <w:spacing w:after="120" w:line="276" w:lineRule="auto"/>
        <w:rPr>
          <w:rFonts w:ascii="Times New Roman" w:hAnsi="Times New Roman" w:cs="Times New Roman"/>
          <w:lang w:val="es-ES"/>
        </w:rPr>
      </w:pPr>
      <w:r w:rsidRPr="00555F55">
        <w:rPr>
          <w:rFonts w:ascii="Times New Roman" w:hAnsi="Times New Roman" w:cs="Times New Roman"/>
          <w:sz w:val="20"/>
          <w:lang w:val="es-ES"/>
        </w:rPr>
        <w:t>Responsable: Data Custodian (Administrador TMS/TI).</w:t>
      </w:r>
    </w:p>
    <w:p w14:paraId="55776ACB" w14:textId="77777777" w:rsidR="00516D6C" w:rsidRPr="00555F55" w:rsidRDefault="00516D6C" w:rsidP="00516D6C">
      <w:pPr>
        <w:pStyle w:val="Prrafodelista"/>
        <w:numPr>
          <w:ilvl w:val="0"/>
          <w:numId w:val="10"/>
        </w:numPr>
        <w:spacing w:after="120" w:line="276" w:lineRule="auto"/>
        <w:rPr>
          <w:rFonts w:ascii="Times New Roman" w:hAnsi="Times New Roman" w:cs="Times New Roman"/>
          <w:lang w:val="es-ES"/>
        </w:rPr>
      </w:pPr>
      <w:r w:rsidRPr="00555F55">
        <w:rPr>
          <w:rFonts w:ascii="Times New Roman" w:hAnsi="Times New Roman" w:cs="Times New Roman"/>
          <w:sz w:val="20"/>
          <w:lang w:val="es-ES"/>
        </w:rPr>
        <w:t xml:space="preserve">Declaración: Toda ruta de reparto finalizada debe liquidarse digitalmente en la terminal dentro de un plazo máximo de 24 horas posteriores al evento. El desfase medido por la variable calculada </w:t>
      </w:r>
      <w:proofErr w:type="spellStart"/>
      <w:r w:rsidRPr="00555F55">
        <w:rPr>
          <w:rFonts w:ascii="Times New Roman" w:hAnsi="Times New Roman" w:cs="Times New Roman"/>
          <w:sz w:val="20"/>
          <w:lang w:val="es-ES"/>
        </w:rPr>
        <w:t>demora_carga_dias</w:t>
      </w:r>
      <w:proofErr w:type="spellEnd"/>
      <w:r w:rsidRPr="00555F55">
        <w:rPr>
          <w:rFonts w:ascii="Times New Roman" w:hAnsi="Times New Roman" w:cs="Times New Roman"/>
          <w:sz w:val="20"/>
          <w:lang w:val="es-ES"/>
        </w:rPr>
        <w:t xml:space="preserve"> no debe exceder de 1 día.</w:t>
      </w:r>
    </w:p>
    <w:p w14:paraId="6148C0C4" w14:textId="77777777" w:rsidR="00516D6C" w:rsidRPr="00555F55" w:rsidRDefault="00516D6C" w:rsidP="00516D6C">
      <w:pPr>
        <w:pStyle w:val="Prrafodelista"/>
        <w:numPr>
          <w:ilvl w:val="0"/>
          <w:numId w:val="10"/>
        </w:numPr>
        <w:spacing w:after="120" w:line="276" w:lineRule="auto"/>
        <w:rPr>
          <w:rFonts w:ascii="Times New Roman" w:hAnsi="Times New Roman" w:cs="Times New Roman"/>
          <w:lang w:val="es-ES"/>
        </w:rPr>
      </w:pPr>
      <w:r w:rsidRPr="00555F55">
        <w:rPr>
          <w:rFonts w:ascii="Times New Roman" w:hAnsi="Times New Roman" w:cs="Times New Roman"/>
          <w:sz w:val="20"/>
          <w:lang w:val="es-ES"/>
        </w:rPr>
        <w:t xml:space="preserve">Justificación: Se identificaron retrasos severos de carga en el </w:t>
      </w:r>
      <w:proofErr w:type="spellStart"/>
      <w:r w:rsidRPr="00555F55">
        <w:rPr>
          <w:rFonts w:ascii="Times New Roman" w:hAnsi="Times New Roman" w:cs="Times New Roman"/>
          <w:sz w:val="20"/>
          <w:lang w:val="es-ES"/>
        </w:rPr>
        <w:t>dataset</w:t>
      </w:r>
      <w:proofErr w:type="spellEnd"/>
      <w:r w:rsidRPr="00555F55">
        <w:rPr>
          <w:rFonts w:ascii="Times New Roman" w:hAnsi="Times New Roman" w:cs="Times New Roman"/>
          <w:sz w:val="20"/>
          <w:lang w:val="es-ES"/>
        </w:rPr>
        <w:t xml:space="preserve"> V0 con un promedio de 1.63 días y un máximo crítico de 26 días de retraso, impidiendo el monitoreo oportuno de las fallas operativas.</w:t>
      </w:r>
    </w:p>
    <w:p w14:paraId="3F1802EF" w14:textId="77777777" w:rsidR="00516D6C" w:rsidRPr="00555F55" w:rsidRDefault="00516D6C" w:rsidP="00516D6C">
      <w:pPr>
        <w:spacing w:before="200" w:after="80"/>
        <w:rPr>
          <w:rFonts w:ascii="Times New Roman" w:hAnsi="Times New Roman" w:cs="Times New Roman"/>
          <w:lang w:val="es-ES"/>
        </w:rPr>
      </w:pPr>
      <w:r w:rsidRPr="00555F55">
        <w:rPr>
          <w:rFonts w:ascii="Times New Roman" w:hAnsi="Times New Roman" w:cs="Times New Roman"/>
          <w:b/>
          <w:lang w:val="es-ES"/>
        </w:rPr>
        <w:t>POL-SEC-04 Política de Seguridad, Privacidad y Consentimiento de Geolocalización</w:t>
      </w:r>
    </w:p>
    <w:p w14:paraId="17355B9A" w14:textId="77777777" w:rsidR="00516D6C" w:rsidRPr="00555F55" w:rsidRDefault="00516D6C" w:rsidP="00516D6C">
      <w:pPr>
        <w:pStyle w:val="Prrafodelista"/>
        <w:numPr>
          <w:ilvl w:val="0"/>
          <w:numId w:val="11"/>
        </w:numPr>
        <w:spacing w:after="120" w:line="276" w:lineRule="auto"/>
        <w:rPr>
          <w:rFonts w:ascii="Times New Roman" w:hAnsi="Times New Roman" w:cs="Times New Roman"/>
          <w:lang w:val="es-ES"/>
        </w:rPr>
      </w:pPr>
      <w:r w:rsidRPr="00555F55">
        <w:rPr>
          <w:rFonts w:ascii="Times New Roman" w:hAnsi="Times New Roman" w:cs="Times New Roman"/>
          <w:sz w:val="20"/>
          <w:lang w:val="es-ES"/>
        </w:rPr>
        <w:t>Objetivo: Asegurar el cumplimiento normativo y ético sobre el tratamiento de datos sensibles de rastreo espacial y geolocalización.</w:t>
      </w:r>
    </w:p>
    <w:p w14:paraId="47A00B94" w14:textId="667F52DD" w:rsidR="00516D6C" w:rsidRPr="00555F55" w:rsidRDefault="00516D6C" w:rsidP="00096389">
      <w:pPr>
        <w:pStyle w:val="Prrafodelista"/>
        <w:numPr>
          <w:ilvl w:val="0"/>
          <w:numId w:val="11"/>
        </w:numPr>
        <w:spacing w:after="120" w:line="276" w:lineRule="auto"/>
        <w:rPr>
          <w:rFonts w:ascii="Times New Roman" w:hAnsi="Times New Roman" w:cs="Times New Roman"/>
          <w:lang w:val="es-ES"/>
        </w:rPr>
      </w:pPr>
      <w:r w:rsidRPr="00555F55">
        <w:rPr>
          <w:rFonts w:ascii="Times New Roman" w:hAnsi="Times New Roman" w:cs="Times New Roman"/>
          <w:sz w:val="20"/>
          <w:lang w:val="es-ES"/>
        </w:rPr>
        <w:t>Alcance: Módulos GPS de la App Repartidor, base de datos de rastreo espacial y consumo de coordenadas para minería de datos.</w:t>
      </w:r>
    </w:p>
    <w:p w14:paraId="61E91A62" w14:textId="77777777" w:rsidR="00516D6C" w:rsidRPr="00555F55" w:rsidRDefault="00516D6C" w:rsidP="00516D6C">
      <w:pPr>
        <w:pStyle w:val="Prrafodelista"/>
        <w:numPr>
          <w:ilvl w:val="0"/>
          <w:numId w:val="11"/>
        </w:numPr>
        <w:spacing w:after="120" w:line="276" w:lineRule="auto"/>
        <w:rPr>
          <w:rFonts w:ascii="Times New Roman" w:hAnsi="Times New Roman" w:cs="Times New Roman"/>
          <w:lang w:val="es-ES"/>
        </w:rPr>
      </w:pPr>
      <w:r w:rsidRPr="00555F55">
        <w:rPr>
          <w:rFonts w:ascii="Times New Roman" w:hAnsi="Times New Roman" w:cs="Times New Roman"/>
          <w:sz w:val="20"/>
          <w:lang w:val="es-ES"/>
        </w:rPr>
        <w:t xml:space="preserve">Datos Afectados: </w:t>
      </w:r>
      <w:proofErr w:type="spellStart"/>
      <w:r w:rsidRPr="00555F55">
        <w:rPr>
          <w:rFonts w:ascii="Times New Roman" w:hAnsi="Times New Roman" w:cs="Times New Roman"/>
          <w:sz w:val="20"/>
          <w:lang w:val="es-ES"/>
        </w:rPr>
        <w:t>geolocalizacion_autorizada</w:t>
      </w:r>
      <w:proofErr w:type="spellEnd"/>
      <w:r w:rsidRPr="00555F55">
        <w:rPr>
          <w:rFonts w:ascii="Times New Roman" w:hAnsi="Times New Roman" w:cs="Times New Roman"/>
          <w:sz w:val="20"/>
          <w:lang w:val="es-ES"/>
        </w:rPr>
        <w:t xml:space="preserve">, coordenadas GPS, </w:t>
      </w:r>
      <w:proofErr w:type="spellStart"/>
      <w:r w:rsidRPr="00555F55">
        <w:rPr>
          <w:rFonts w:ascii="Times New Roman" w:hAnsi="Times New Roman" w:cs="Times New Roman"/>
          <w:sz w:val="20"/>
          <w:lang w:val="es-ES"/>
        </w:rPr>
        <w:t>id_guia</w:t>
      </w:r>
      <w:proofErr w:type="spellEnd"/>
      <w:r w:rsidRPr="00555F55">
        <w:rPr>
          <w:rFonts w:ascii="Times New Roman" w:hAnsi="Times New Roman" w:cs="Times New Roman"/>
          <w:sz w:val="20"/>
          <w:lang w:val="es-ES"/>
        </w:rPr>
        <w:t>.</w:t>
      </w:r>
    </w:p>
    <w:p w14:paraId="46A617D7" w14:textId="77777777" w:rsidR="00516D6C" w:rsidRPr="00555F55" w:rsidRDefault="00516D6C" w:rsidP="00516D6C">
      <w:pPr>
        <w:pStyle w:val="Prrafodelista"/>
        <w:numPr>
          <w:ilvl w:val="0"/>
          <w:numId w:val="11"/>
        </w:numPr>
        <w:spacing w:after="120" w:line="276" w:lineRule="auto"/>
        <w:rPr>
          <w:rFonts w:ascii="Times New Roman" w:hAnsi="Times New Roman" w:cs="Times New Roman"/>
          <w:lang w:val="es-ES"/>
        </w:rPr>
      </w:pPr>
      <w:r w:rsidRPr="00555F55">
        <w:rPr>
          <w:rFonts w:ascii="Times New Roman" w:hAnsi="Times New Roman" w:cs="Times New Roman"/>
          <w:sz w:val="20"/>
          <w:lang w:val="es-ES"/>
        </w:rPr>
        <w:t xml:space="preserve">Responsable: Data </w:t>
      </w:r>
      <w:proofErr w:type="spellStart"/>
      <w:r w:rsidRPr="00555F55">
        <w:rPr>
          <w:rFonts w:ascii="Times New Roman" w:hAnsi="Times New Roman" w:cs="Times New Roman"/>
          <w:sz w:val="20"/>
          <w:lang w:val="es-ES"/>
        </w:rPr>
        <w:t>Owner</w:t>
      </w:r>
      <w:proofErr w:type="spellEnd"/>
      <w:r w:rsidRPr="00555F55">
        <w:rPr>
          <w:rFonts w:ascii="Times New Roman" w:hAnsi="Times New Roman" w:cs="Times New Roman"/>
          <w:sz w:val="20"/>
          <w:lang w:val="es-ES"/>
        </w:rPr>
        <w:t xml:space="preserve"> (Coordinador Logístico de la Zona Pacífico).</w:t>
      </w:r>
    </w:p>
    <w:p w14:paraId="6CED5EB5" w14:textId="77777777" w:rsidR="00516D6C" w:rsidRPr="00555F55" w:rsidRDefault="00516D6C" w:rsidP="00516D6C">
      <w:pPr>
        <w:pStyle w:val="Prrafodelista"/>
        <w:spacing w:after="120"/>
        <w:rPr>
          <w:rFonts w:ascii="Times New Roman" w:hAnsi="Times New Roman" w:cs="Times New Roman"/>
          <w:lang w:val="es-ES"/>
        </w:rPr>
      </w:pPr>
    </w:p>
    <w:p w14:paraId="4FF929A8" w14:textId="4B73382C" w:rsidR="00516D6C" w:rsidRPr="00555F55" w:rsidRDefault="00516D6C" w:rsidP="0023493C">
      <w:pPr>
        <w:pStyle w:val="Prrafodelista"/>
        <w:numPr>
          <w:ilvl w:val="0"/>
          <w:numId w:val="11"/>
        </w:numPr>
        <w:spacing w:after="120" w:line="276" w:lineRule="auto"/>
        <w:rPr>
          <w:rFonts w:ascii="Times New Roman" w:hAnsi="Times New Roman" w:cs="Times New Roman"/>
          <w:lang w:val="es-ES"/>
        </w:rPr>
      </w:pPr>
      <w:r w:rsidRPr="00555F55">
        <w:rPr>
          <w:rFonts w:ascii="Times New Roman" w:hAnsi="Times New Roman" w:cs="Times New Roman"/>
          <w:sz w:val="20"/>
          <w:lang w:val="es-ES"/>
        </w:rPr>
        <w:t>Declaración: El procesamiento analítico de coordenadas espacial sólo se ejecutará sobre registros que posean la bandera 'Autorizada'. Todo dato de geolocalización sin consentimiento explícito ('No autorizada') será excluido de análisis espaciales públicos y anonimizado.</w:t>
      </w:r>
    </w:p>
    <w:p w14:paraId="24BFE5CE" w14:textId="1E3EC3AF" w:rsidR="00516D6C" w:rsidRPr="00555F55" w:rsidRDefault="00516D6C" w:rsidP="00516D6C">
      <w:pPr>
        <w:pStyle w:val="Prrafodelista"/>
        <w:numPr>
          <w:ilvl w:val="0"/>
          <w:numId w:val="11"/>
        </w:numPr>
        <w:spacing w:after="120" w:line="276" w:lineRule="auto"/>
        <w:rPr>
          <w:rFonts w:ascii="Times New Roman" w:hAnsi="Times New Roman" w:cs="Times New Roman"/>
          <w:lang w:val="es-ES"/>
        </w:rPr>
      </w:pPr>
      <w:r w:rsidRPr="00555F55">
        <w:rPr>
          <w:rFonts w:ascii="Times New Roman" w:hAnsi="Times New Roman" w:cs="Times New Roman"/>
          <w:sz w:val="20"/>
          <w:lang w:val="es-ES"/>
        </w:rPr>
        <w:lastRenderedPageBreak/>
        <w:t xml:space="preserve">Justificación: El </w:t>
      </w:r>
      <w:proofErr w:type="spellStart"/>
      <w:r w:rsidRPr="00555F55">
        <w:rPr>
          <w:rFonts w:ascii="Times New Roman" w:hAnsi="Times New Roman" w:cs="Times New Roman"/>
          <w:sz w:val="20"/>
          <w:lang w:val="es-ES"/>
        </w:rPr>
        <w:t>dataset</w:t>
      </w:r>
      <w:proofErr w:type="spellEnd"/>
      <w:r w:rsidRPr="00555F55">
        <w:rPr>
          <w:rFonts w:ascii="Times New Roman" w:hAnsi="Times New Roman" w:cs="Times New Roman"/>
          <w:sz w:val="20"/>
          <w:lang w:val="es-ES"/>
        </w:rPr>
        <w:t xml:space="preserve"> V0 registró 47 casillas 'No autorizada' y 3 nulos en geolocalización. La política previene sanciones legales por violación de privacidad y asegura un tratamiento ético de los datos.</w:t>
      </w:r>
    </w:p>
    <w:p w14:paraId="68E5BFED" w14:textId="77BBC0C6" w:rsidR="00516D6C" w:rsidRPr="00555F55" w:rsidRDefault="00516D6C" w:rsidP="00516D6C">
      <w:pPr>
        <w:pStyle w:val="Ttulo2"/>
        <w:rPr>
          <w:rFonts w:ascii="Times New Roman" w:hAnsi="Times New Roman" w:cs="Times New Roman"/>
          <w:lang w:val="es-ES"/>
        </w:rPr>
      </w:pPr>
      <w:bookmarkStart w:id="21" w:name="_Toc241442955"/>
      <w:r w:rsidRPr="00555F55">
        <w:rPr>
          <w:rFonts w:ascii="Times New Roman" w:hAnsi="Times New Roman" w:cs="Times New Roman"/>
          <w:lang w:val="es-ES"/>
        </w:rPr>
        <w:t>Matriz de Riesgos y Beneficios</w:t>
      </w:r>
      <w:bookmarkEnd w:id="21"/>
      <w:r w:rsidRPr="00555F55">
        <w:rPr>
          <w:rFonts w:ascii="Times New Roman" w:hAnsi="Times New Roman" w:cs="Times New Roman"/>
          <w:lang w:val="es-ES"/>
        </w:rPr>
        <w:t xml:space="preserve"> </w:t>
      </w:r>
    </w:p>
    <w:p w14:paraId="525A93AA" w14:textId="77777777" w:rsidR="00516D6C" w:rsidRPr="00555F55" w:rsidRDefault="00516D6C" w:rsidP="00516D6C">
      <w:pPr>
        <w:spacing w:after="120"/>
        <w:rPr>
          <w:rFonts w:ascii="Times New Roman" w:hAnsi="Times New Roman" w:cs="Times New Roman"/>
          <w:lang w:val="es-ES"/>
        </w:rPr>
      </w:pPr>
      <w:r w:rsidRPr="00555F55">
        <w:rPr>
          <w:rFonts w:ascii="Times New Roman" w:hAnsi="Times New Roman" w:cs="Times New Roman"/>
          <w:sz w:val="20"/>
          <w:lang w:val="es-ES"/>
        </w:rPr>
        <w:t>Matriz de Riesgos y Beneficios basada en COBIT 2019 (procesos APO12, APO14, EDM03)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1367"/>
        <w:gridCol w:w="1250"/>
        <w:gridCol w:w="432"/>
        <w:gridCol w:w="410"/>
        <w:gridCol w:w="686"/>
        <w:gridCol w:w="2079"/>
        <w:gridCol w:w="1200"/>
        <w:gridCol w:w="828"/>
      </w:tblGrid>
      <w:tr w:rsidR="00516D6C" w:rsidRPr="00555F55" w14:paraId="058A02A2" w14:textId="77777777" w:rsidTr="00516D6C">
        <w:trPr>
          <w:jc w:val="center"/>
        </w:trPr>
        <w:tc>
          <w:tcPr>
            <w:tcW w:w="1040" w:type="dxa"/>
            <w:tcBorders>
              <w:top w:val="single" w:sz="4" w:space="0" w:color="auto"/>
              <w:left w:val="single" w:sz="4" w:space="0" w:color="auto"/>
              <w:bottom w:val="single" w:sz="4" w:space="0" w:color="auto"/>
              <w:right w:val="single" w:sz="4" w:space="0" w:color="auto"/>
            </w:tcBorders>
            <w:shd w:val="clear" w:color="auto" w:fill="1A365D"/>
            <w:tcMar>
              <w:top w:w="100" w:type="dxa"/>
              <w:left w:w="150" w:type="dxa"/>
              <w:bottom w:w="100" w:type="dxa"/>
              <w:right w:w="150" w:type="dxa"/>
            </w:tcMar>
            <w:hideMark/>
          </w:tcPr>
          <w:p w14:paraId="77DFB952" w14:textId="77777777" w:rsidR="00516D6C" w:rsidRPr="00555F55" w:rsidRDefault="00516D6C">
            <w:pPr>
              <w:jc w:val="center"/>
              <w:rPr>
                <w:rFonts w:ascii="Times New Roman" w:hAnsi="Times New Roman" w:cs="Times New Roman"/>
                <w:lang w:val="en-US"/>
              </w:rPr>
            </w:pPr>
            <w:r w:rsidRPr="00555F55">
              <w:rPr>
                <w:rFonts w:ascii="Times New Roman" w:hAnsi="Times New Roman" w:cs="Times New Roman"/>
                <w:b/>
                <w:color w:val="FFFFFF"/>
                <w:sz w:val="16"/>
              </w:rPr>
              <w:t>ID</w:t>
            </w:r>
          </w:p>
        </w:tc>
        <w:tc>
          <w:tcPr>
            <w:tcW w:w="1040" w:type="dxa"/>
            <w:tcBorders>
              <w:top w:val="single" w:sz="4" w:space="0" w:color="auto"/>
              <w:left w:val="single" w:sz="4" w:space="0" w:color="auto"/>
              <w:bottom w:val="single" w:sz="4" w:space="0" w:color="auto"/>
              <w:right w:val="single" w:sz="4" w:space="0" w:color="auto"/>
            </w:tcBorders>
            <w:shd w:val="clear" w:color="auto" w:fill="1A365D"/>
            <w:tcMar>
              <w:top w:w="100" w:type="dxa"/>
              <w:left w:w="150" w:type="dxa"/>
              <w:bottom w:w="100" w:type="dxa"/>
              <w:right w:w="150" w:type="dxa"/>
            </w:tcMar>
            <w:hideMark/>
          </w:tcPr>
          <w:p w14:paraId="5CD57373" w14:textId="77777777" w:rsidR="00516D6C" w:rsidRPr="00555F55" w:rsidRDefault="00516D6C">
            <w:pPr>
              <w:jc w:val="center"/>
              <w:rPr>
                <w:rFonts w:ascii="Times New Roman" w:hAnsi="Times New Roman" w:cs="Times New Roman"/>
              </w:rPr>
            </w:pPr>
            <w:r w:rsidRPr="00555F55">
              <w:rPr>
                <w:rFonts w:ascii="Times New Roman" w:hAnsi="Times New Roman" w:cs="Times New Roman"/>
                <w:b/>
                <w:color w:val="FFFFFF"/>
                <w:sz w:val="16"/>
              </w:rPr>
              <w:t>Proceso / Dato</w:t>
            </w:r>
          </w:p>
        </w:tc>
        <w:tc>
          <w:tcPr>
            <w:tcW w:w="1040" w:type="dxa"/>
            <w:tcBorders>
              <w:top w:val="single" w:sz="4" w:space="0" w:color="auto"/>
              <w:left w:val="single" w:sz="4" w:space="0" w:color="auto"/>
              <w:bottom w:val="single" w:sz="4" w:space="0" w:color="auto"/>
              <w:right w:val="single" w:sz="4" w:space="0" w:color="auto"/>
            </w:tcBorders>
            <w:shd w:val="clear" w:color="auto" w:fill="1A365D"/>
            <w:tcMar>
              <w:top w:w="100" w:type="dxa"/>
              <w:left w:w="150" w:type="dxa"/>
              <w:bottom w:w="100" w:type="dxa"/>
              <w:right w:w="150" w:type="dxa"/>
            </w:tcMar>
            <w:hideMark/>
          </w:tcPr>
          <w:p w14:paraId="03BAFBF1" w14:textId="77777777" w:rsidR="00516D6C" w:rsidRPr="00555F55" w:rsidRDefault="00516D6C">
            <w:pPr>
              <w:jc w:val="center"/>
              <w:rPr>
                <w:rFonts w:ascii="Times New Roman" w:hAnsi="Times New Roman" w:cs="Times New Roman"/>
              </w:rPr>
            </w:pPr>
            <w:r w:rsidRPr="00555F55">
              <w:rPr>
                <w:rFonts w:ascii="Times New Roman" w:hAnsi="Times New Roman" w:cs="Times New Roman"/>
                <w:b/>
                <w:color w:val="FFFFFF"/>
                <w:sz w:val="16"/>
              </w:rPr>
              <w:t>Riesgo</w:t>
            </w:r>
          </w:p>
        </w:tc>
        <w:tc>
          <w:tcPr>
            <w:tcW w:w="1040" w:type="dxa"/>
            <w:tcBorders>
              <w:top w:val="single" w:sz="4" w:space="0" w:color="auto"/>
              <w:left w:val="single" w:sz="4" w:space="0" w:color="auto"/>
              <w:bottom w:val="single" w:sz="4" w:space="0" w:color="auto"/>
              <w:right w:val="single" w:sz="4" w:space="0" w:color="auto"/>
            </w:tcBorders>
            <w:shd w:val="clear" w:color="auto" w:fill="1A365D"/>
            <w:tcMar>
              <w:top w:w="100" w:type="dxa"/>
              <w:left w:w="150" w:type="dxa"/>
              <w:bottom w:w="100" w:type="dxa"/>
              <w:right w:w="150" w:type="dxa"/>
            </w:tcMar>
            <w:hideMark/>
          </w:tcPr>
          <w:p w14:paraId="375FF503" w14:textId="77777777" w:rsidR="00516D6C" w:rsidRPr="00555F55" w:rsidRDefault="00516D6C">
            <w:pPr>
              <w:jc w:val="center"/>
              <w:rPr>
                <w:rFonts w:ascii="Times New Roman" w:hAnsi="Times New Roman" w:cs="Times New Roman"/>
              </w:rPr>
            </w:pPr>
            <w:r w:rsidRPr="00555F55">
              <w:rPr>
                <w:rFonts w:ascii="Times New Roman" w:hAnsi="Times New Roman" w:cs="Times New Roman"/>
                <w:b/>
                <w:color w:val="FFFFFF"/>
                <w:sz w:val="16"/>
              </w:rPr>
              <w:t>P</w:t>
            </w:r>
          </w:p>
        </w:tc>
        <w:tc>
          <w:tcPr>
            <w:tcW w:w="1040" w:type="dxa"/>
            <w:tcBorders>
              <w:top w:val="single" w:sz="4" w:space="0" w:color="auto"/>
              <w:left w:val="single" w:sz="4" w:space="0" w:color="auto"/>
              <w:bottom w:val="single" w:sz="4" w:space="0" w:color="auto"/>
              <w:right w:val="single" w:sz="4" w:space="0" w:color="auto"/>
            </w:tcBorders>
            <w:shd w:val="clear" w:color="auto" w:fill="1A365D"/>
            <w:tcMar>
              <w:top w:w="100" w:type="dxa"/>
              <w:left w:w="150" w:type="dxa"/>
              <w:bottom w:w="100" w:type="dxa"/>
              <w:right w:w="150" w:type="dxa"/>
            </w:tcMar>
            <w:hideMark/>
          </w:tcPr>
          <w:p w14:paraId="77475139" w14:textId="77777777" w:rsidR="00516D6C" w:rsidRPr="00555F55" w:rsidRDefault="00516D6C">
            <w:pPr>
              <w:jc w:val="center"/>
              <w:rPr>
                <w:rFonts w:ascii="Times New Roman" w:hAnsi="Times New Roman" w:cs="Times New Roman"/>
              </w:rPr>
            </w:pPr>
            <w:r w:rsidRPr="00555F55">
              <w:rPr>
                <w:rFonts w:ascii="Times New Roman" w:hAnsi="Times New Roman" w:cs="Times New Roman"/>
                <w:b/>
                <w:color w:val="FFFFFF"/>
                <w:sz w:val="16"/>
              </w:rPr>
              <w:t>I</w:t>
            </w:r>
          </w:p>
        </w:tc>
        <w:tc>
          <w:tcPr>
            <w:tcW w:w="1040" w:type="dxa"/>
            <w:tcBorders>
              <w:top w:val="single" w:sz="4" w:space="0" w:color="auto"/>
              <w:left w:val="single" w:sz="4" w:space="0" w:color="auto"/>
              <w:bottom w:val="single" w:sz="4" w:space="0" w:color="auto"/>
              <w:right w:val="single" w:sz="4" w:space="0" w:color="auto"/>
            </w:tcBorders>
            <w:shd w:val="clear" w:color="auto" w:fill="1A365D"/>
            <w:tcMar>
              <w:top w:w="100" w:type="dxa"/>
              <w:left w:w="150" w:type="dxa"/>
              <w:bottom w:w="100" w:type="dxa"/>
              <w:right w:w="150" w:type="dxa"/>
            </w:tcMar>
            <w:hideMark/>
          </w:tcPr>
          <w:p w14:paraId="0603EF72" w14:textId="77777777" w:rsidR="00516D6C" w:rsidRPr="00555F55" w:rsidRDefault="00516D6C">
            <w:pPr>
              <w:jc w:val="center"/>
              <w:rPr>
                <w:rFonts w:ascii="Times New Roman" w:hAnsi="Times New Roman" w:cs="Times New Roman"/>
              </w:rPr>
            </w:pPr>
            <w:r w:rsidRPr="00555F55">
              <w:rPr>
                <w:rFonts w:ascii="Times New Roman" w:hAnsi="Times New Roman" w:cs="Times New Roman"/>
                <w:b/>
                <w:color w:val="FFFFFF"/>
                <w:sz w:val="16"/>
              </w:rPr>
              <w:t>Nivel</w:t>
            </w:r>
          </w:p>
        </w:tc>
        <w:tc>
          <w:tcPr>
            <w:tcW w:w="1040" w:type="dxa"/>
            <w:tcBorders>
              <w:top w:val="single" w:sz="4" w:space="0" w:color="auto"/>
              <w:left w:val="single" w:sz="4" w:space="0" w:color="auto"/>
              <w:bottom w:val="single" w:sz="4" w:space="0" w:color="auto"/>
              <w:right w:val="single" w:sz="4" w:space="0" w:color="auto"/>
            </w:tcBorders>
            <w:shd w:val="clear" w:color="auto" w:fill="1A365D"/>
            <w:tcMar>
              <w:top w:w="100" w:type="dxa"/>
              <w:left w:w="150" w:type="dxa"/>
              <w:bottom w:w="100" w:type="dxa"/>
              <w:right w:w="150" w:type="dxa"/>
            </w:tcMar>
            <w:hideMark/>
          </w:tcPr>
          <w:p w14:paraId="6005A614" w14:textId="77777777" w:rsidR="00516D6C" w:rsidRPr="00555F55" w:rsidRDefault="00516D6C">
            <w:pPr>
              <w:jc w:val="center"/>
              <w:rPr>
                <w:rFonts w:ascii="Times New Roman" w:hAnsi="Times New Roman" w:cs="Times New Roman"/>
              </w:rPr>
            </w:pPr>
            <w:r w:rsidRPr="00555F55">
              <w:rPr>
                <w:rFonts w:ascii="Times New Roman" w:hAnsi="Times New Roman" w:cs="Times New Roman"/>
                <w:b/>
                <w:color w:val="FFFFFF"/>
                <w:sz w:val="16"/>
              </w:rPr>
              <w:t>Tratamiento / Política</w:t>
            </w:r>
          </w:p>
        </w:tc>
        <w:tc>
          <w:tcPr>
            <w:tcW w:w="1040" w:type="dxa"/>
            <w:tcBorders>
              <w:top w:val="single" w:sz="4" w:space="0" w:color="auto"/>
              <w:left w:val="single" w:sz="4" w:space="0" w:color="auto"/>
              <w:bottom w:val="single" w:sz="4" w:space="0" w:color="auto"/>
              <w:right w:val="single" w:sz="4" w:space="0" w:color="auto"/>
            </w:tcBorders>
            <w:shd w:val="clear" w:color="auto" w:fill="1A365D"/>
            <w:tcMar>
              <w:top w:w="100" w:type="dxa"/>
              <w:left w:w="150" w:type="dxa"/>
              <w:bottom w:w="100" w:type="dxa"/>
              <w:right w:w="150" w:type="dxa"/>
            </w:tcMar>
            <w:hideMark/>
          </w:tcPr>
          <w:p w14:paraId="53C139E9" w14:textId="77777777" w:rsidR="00516D6C" w:rsidRPr="00555F55" w:rsidRDefault="00516D6C">
            <w:pPr>
              <w:jc w:val="center"/>
              <w:rPr>
                <w:rFonts w:ascii="Times New Roman" w:hAnsi="Times New Roman" w:cs="Times New Roman"/>
              </w:rPr>
            </w:pPr>
            <w:r w:rsidRPr="00555F55">
              <w:rPr>
                <w:rFonts w:ascii="Times New Roman" w:hAnsi="Times New Roman" w:cs="Times New Roman"/>
                <w:b/>
                <w:color w:val="FFFFFF"/>
                <w:sz w:val="16"/>
              </w:rPr>
              <w:t>Beneficio Esperado</w:t>
            </w:r>
          </w:p>
        </w:tc>
        <w:tc>
          <w:tcPr>
            <w:tcW w:w="1040" w:type="dxa"/>
            <w:tcBorders>
              <w:top w:val="single" w:sz="4" w:space="0" w:color="auto"/>
              <w:left w:val="single" w:sz="4" w:space="0" w:color="auto"/>
              <w:bottom w:val="single" w:sz="4" w:space="0" w:color="auto"/>
              <w:right w:val="single" w:sz="4" w:space="0" w:color="auto"/>
            </w:tcBorders>
            <w:shd w:val="clear" w:color="auto" w:fill="1A365D"/>
            <w:tcMar>
              <w:top w:w="100" w:type="dxa"/>
              <w:left w:w="150" w:type="dxa"/>
              <w:bottom w:w="100" w:type="dxa"/>
              <w:right w:w="150" w:type="dxa"/>
            </w:tcMar>
            <w:hideMark/>
          </w:tcPr>
          <w:p w14:paraId="36D78805" w14:textId="77777777" w:rsidR="00516D6C" w:rsidRPr="00555F55" w:rsidRDefault="00516D6C">
            <w:pPr>
              <w:jc w:val="center"/>
              <w:rPr>
                <w:rFonts w:ascii="Times New Roman" w:hAnsi="Times New Roman" w:cs="Times New Roman"/>
              </w:rPr>
            </w:pPr>
            <w:r w:rsidRPr="00555F55">
              <w:rPr>
                <w:rFonts w:ascii="Times New Roman" w:hAnsi="Times New Roman" w:cs="Times New Roman"/>
                <w:b/>
                <w:color w:val="FFFFFF"/>
                <w:sz w:val="16"/>
              </w:rPr>
              <w:t>COBIT 2019</w:t>
            </w:r>
          </w:p>
        </w:tc>
      </w:tr>
      <w:tr w:rsidR="00516D6C" w:rsidRPr="00555F55" w14:paraId="332BF5D3" w14:textId="77777777" w:rsidTr="00516D6C">
        <w:trPr>
          <w:jc w:val="center"/>
        </w:trPr>
        <w:tc>
          <w:tcPr>
            <w:tcW w:w="104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1A93BA06" w14:textId="77777777" w:rsidR="00516D6C" w:rsidRPr="00555F55" w:rsidRDefault="00516D6C">
            <w:pPr>
              <w:rPr>
                <w:rFonts w:ascii="Times New Roman" w:hAnsi="Times New Roman" w:cs="Times New Roman"/>
              </w:rPr>
            </w:pPr>
            <w:r w:rsidRPr="00555F55">
              <w:rPr>
                <w:rFonts w:ascii="Times New Roman" w:hAnsi="Times New Roman" w:cs="Times New Roman"/>
                <w:sz w:val="15"/>
              </w:rPr>
              <w:t>R01</w:t>
            </w:r>
          </w:p>
        </w:tc>
        <w:tc>
          <w:tcPr>
            <w:tcW w:w="104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3054425C" w14:textId="77777777" w:rsidR="00516D6C" w:rsidRPr="00555F55" w:rsidRDefault="00516D6C">
            <w:pPr>
              <w:rPr>
                <w:rFonts w:ascii="Times New Roman" w:hAnsi="Times New Roman" w:cs="Times New Roman"/>
              </w:rPr>
            </w:pPr>
            <w:proofErr w:type="spellStart"/>
            <w:r w:rsidRPr="00555F55">
              <w:rPr>
                <w:rFonts w:ascii="Times New Roman" w:hAnsi="Times New Roman" w:cs="Times New Roman"/>
                <w:sz w:val="15"/>
              </w:rPr>
              <w:t>entrega_fuera_sla</w:t>
            </w:r>
            <w:proofErr w:type="spellEnd"/>
          </w:p>
        </w:tc>
        <w:tc>
          <w:tcPr>
            <w:tcW w:w="104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2B829685"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5"/>
                <w:lang w:val="es-ES"/>
              </w:rPr>
              <w:t>Subestimación del incumplimiento por 6 registros nulos.</w:t>
            </w:r>
          </w:p>
        </w:tc>
        <w:tc>
          <w:tcPr>
            <w:tcW w:w="104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4BD530A7" w14:textId="77777777" w:rsidR="00516D6C" w:rsidRPr="00555F55" w:rsidRDefault="00516D6C">
            <w:pPr>
              <w:rPr>
                <w:rFonts w:ascii="Times New Roman" w:hAnsi="Times New Roman" w:cs="Times New Roman"/>
                <w:lang w:val="en-US"/>
              </w:rPr>
            </w:pPr>
            <w:r w:rsidRPr="00555F55">
              <w:rPr>
                <w:rFonts w:ascii="Times New Roman" w:hAnsi="Times New Roman" w:cs="Times New Roman"/>
                <w:sz w:val="15"/>
              </w:rPr>
              <w:t>3</w:t>
            </w:r>
          </w:p>
        </w:tc>
        <w:tc>
          <w:tcPr>
            <w:tcW w:w="104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4CB84352" w14:textId="77777777" w:rsidR="00516D6C" w:rsidRPr="00555F55" w:rsidRDefault="00516D6C">
            <w:pPr>
              <w:rPr>
                <w:rFonts w:ascii="Times New Roman" w:hAnsi="Times New Roman" w:cs="Times New Roman"/>
              </w:rPr>
            </w:pPr>
            <w:r w:rsidRPr="00555F55">
              <w:rPr>
                <w:rFonts w:ascii="Times New Roman" w:hAnsi="Times New Roman" w:cs="Times New Roman"/>
                <w:sz w:val="15"/>
              </w:rPr>
              <w:t>3</w:t>
            </w:r>
          </w:p>
        </w:tc>
        <w:tc>
          <w:tcPr>
            <w:tcW w:w="104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53FB73A9" w14:textId="77777777" w:rsidR="00516D6C" w:rsidRPr="00555F55" w:rsidRDefault="00516D6C">
            <w:pPr>
              <w:rPr>
                <w:rFonts w:ascii="Times New Roman" w:hAnsi="Times New Roman" w:cs="Times New Roman"/>
              </w:rPr>
            </w:pPr>
            <w:r w:rsidRPr="00555F55">
              <w:rPr>
                <w:rFonts w:ascii="Times New Roman" w:hAnsi="Times New Roman" w:cs="Times New Roman"/>
                <w:sz w:val="15"/>
              </w:rPr>
              <w:t>9 (Alto)</w:t>
            </w:r>
          </w:p>
        </w:tc>
        <w:tc>
          <w:tcPr>
            <w:tcW w:w="104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7090F02F"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5"/>
                <w:lang w:val="es-ES"/>
              </w:rPr>
              <w:t xml:space="preserve">POL-CAL-01: Bloqueo </w:t>
            </w:r>
            <w:proofErr w:type="spellStart"/>
            <w:r w:rsidRPr="00555F55">
              <w:rPr>
                <w:rFonts w:ascii="Times New Roman" w:hAnsi="Times New Roman" w:cs="Times New Roman"/>
                <w:sz w:val="15"/>
                <w:lang w:val="es-ES"/>
              </w:rPr>
              <w:t>backend</w:t>
            </w:r>
            <w:proofErr w:type="spellEnd"/>
            <w:r w:rsidRPr="00555F55">
              <w:rPr>
                <w:rFonts w:ascii="Times New Roman" w:hAnsi="Times New Roman" w:cs="Times New Roman"/>
                <w:sz w:val="15"/>
                <w:lang w:val="es-ES"/>
              </w:rPr>
              <w:t xml:space="preserve"> para obligar llenado binario antes de cerrar.</w:t>
            </w:r>
          </w:p>
        </w:tc>
        <w:tc>
          <w:tcPr>
            <w:tcW w:w="104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035B3A75"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5"/>
                <w:lang w:val="es-ES"/>
              </w:rPr>
              <w:t>100% completitud (354 registros válidos) y visibilidad real de fallas.</w:t>
            </w:r>
          </w:p>
        </w:tc>
        <w:tc>
          <w:tcPr>
            <w:tcW w:w="104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5DDE45E3" w14:textId="77777777" w:rsidR="00516D6C" w:rsidRPr="00555F55" w:rsidRDefault="00516D6C">
            <w:pPr>
              <w:rPr>
                <w:rFonts w:ascii="Times New Roman" w:hAnsi="Times New Roman" w:cs="Times New Roman"/>
                <w:lang w:val="en-US"/>
              </w:rPr>
            </w:pPr>
            <w:r w:rsidRPr="00555F55">
              <w:rPr>
                <w:rFonts w:ascii="Times New Roman" w:hAnsi="Times New Roman" w:cs="Times New Roman"/>
                <w:sz w:val="15"/>
              </w:rPr>
              <w:t>APO12 / APO14</w:t>
            </w:r>
          </w:p>
        </w:tc>
      </w:tr>
      <w:tr w:rsidR="00516D6C" w:rsidRPr="00555F55" w14:paraId="33A77B85" w14:textId="77777777" w:rsidTr="00516D6C">
        <w:trPr>
          <w:jc w:val="center"/>
        </w:trPr>
        <w:tc>
          <w:tcPr>
            <w:tcW w:w="104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388269C2" w14:textId="77777777" w:rsidR="00516D6C" w:rsidRPr="00555F55" w:rsidRDefault="00516D6C">
            <w:pPr>
              <w:rPr>
                <w:rFonts w:ascii="Times New Roman" w:hAnsi="Times New Roman" w:cs="Times New Roman"/>
              </w:rPr>
            </w:pPr>
            <w:r w:rsidRPr="00555F55">
              <w:rPr>
                <w:rFonts w:ascii="Times New Roman" w:hAnsi="Times New Roman" w:cs="Times New Roman"/>
                <w:sz w:val="15"/>
              </w:rPr>
              <w:t>R02</w:t>
            </w:r>
          </w:p>
        </w:tc>
        <w:tc>
          <w:tcPr>
            <w:tcW w:w="104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7E20039A" w14:textId="77777777" w:rsidR="00516D6C" w:rsidRPr="00555F55" w:rsidRDefault="00516D6C">
            <w:pPr>
              <w:rPr>
                <w:rFonts w:ascii="Times New Roman" w:hAnsi="Times New Roman" w:cs="Times New Roman"/>
              </w:rPr>
            </w:pPr>
            <w:proofErr w:type="spellStart"/>
            <w:r w:rsidRPr="00555F55">
              <w:rPr>
                <w:rFonts w:ascii="Times New Roman" w:hAnsi="Times New Roman" w:cs="Times New Roman"/>
                <w:sz w:val="15"/>
              </w:rPr>
              <w:t>franja_entrega</w:t>
            </w:r>
            <w:proofErr w:type="spellEnd"/>
          </w:p>
        </w:tc>
        <w:tc>
          <w:tcPr>
            <w:tcW w:w="104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2D3719C4"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5"/>
                <w:lang w:val="es-ES"/>
              </w:rPr>
              <w:t>Fallas de agrupamiento por error de etiqueta 'NOCTURNA' (2 casos) vs 'Nocturna' (99 casos).</w:t>
            </w:r>
          </w:p>
        </w:tc>
        <w:tc>
          <w:tcPr>
            <w:tcW w:w="104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35E4408E" w14:textId="77777777" w:rsidR="00516D6C" w:rsidRPr="00555F55" w:rsidRDefault="00516D6C">
            <w:pPr>
              <w:rPr>
                <w:rFonts w:ascii="Times New Roman" w:hAnsi="Times New Roman" w:cs="Times New Roman"/>
                <w:lang w:val="en-US"/>
              </w:rPr>
            </w:pPr>
            <w:r w:rsidRPr="00555F55">
              <w:rPr>
                <w:rFonts w:ascii="Times New Roman" w:hAnsi="Times New Roman" w:cs="Times New Roman"/>
                <w:sz w:val="15"/>
              </w:rPr>
              <w:t>3</w:t>
            </w:r>
          </w:p>
        </w:tc>
        <w:tc>
          <w:tcPr>
            <w:tcW w:w="104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108D64F3" w14:textId="77777777" w:rsidR="00516D6C" w:rsidRPr="00555F55" w:rsidRDefault="00516D6C">
            <w:pPr>
              <w:rPr>
                <w:rFonts w:ascii="Times New Roman" w:hAnsi="Times New Roman" w:cs="Times New Roman"/>
              </w:rPr>
            </w:pPr>
            <w:r w:rsidRPr="00555F55">
              <w:rPr>
                <w:rFonts w:ascii="Times New Roman" w:hAnsi="Times New Roman" w:cs="Times New Roman"/>
                <w:sz w:val="15"/>
              </w:rPr>
              <w:t>2</w:t>
            </w:r>
          </w:p>
        </w:tc>
        <w:tc>
          <w:tcPr>
            <w:tcW w:w="104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1B667E32" w14:textId="77777777" w:rsidR="00516D6C" w:rsidRPr="00555F55" w:rsidRDefault="00516D6C">
            <w:pPr>
              <w:rPr>
                <w:rFonts w:ascii="Times New Roman" w:hAnsi="Times New Roman" w:cs="Times New Roman"/>
              </w:rPr>
            </w:pPr>
            <w:r w:rsidRPr="00555F55">
              <w:rPr>
                <w:rFonts w:ascii="Times New Roman" w:hAnsi="Times New Roman" w:cs="Times New Roman"/>
                <w:sz w:val="15"/>
              </w:rPr>
              <w:t>6 (Alto)</w:t>
            </w:r>
          </w:p>
        </w:tc>
        <w:tc>
          <w:tcPr>
            <w:tcW w:w="104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4603F551"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5"/>
                <w:lang w:val="es-ES"/>
              </w:rPr>
              <w:t>POL-EST-02: Selector desplegable con catálogo cerrado {'AM', 'PM', 'Nocturna', 'Sin franja'}.</w:t>
            </w:r>
          </w:p>
        </w:tc>
        <w:tc>
          <w:tcPr>
            <w:tcW w:w="104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20E70443"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5"/>
                <w:lang w:val="es-ES"/>
              </w:rPr>
              <w:t>Eliminación de duplicidad categórica y consolidación exacta de 101 casos nocturnos.</w:t>
            </w:r>
          </w:p>
        </w:tc>
        <w:tc>
          <w:tcPr>
            <w:tcW w:w="104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599B3E07" w14:textId="77777777" w:rsidR="00516D6C" w:rsidRPr="00555F55" w:rsidRDefault="00516D6C">
            <w:pPr>
              <w:rPr>
                <w:rFonts w:ascii="Times New Roman" w:hAnsi="Times New Roman" w:cs="Times New Roman"/>
                <w:lang w:val="en-US"/>
              </w:rPr>
            </w:pPr>
            <w:r w:rsidRPr="00555F55">
              <w:rPr>
                <w:rFonts w:ascii="Times New Roman" w:hAnsi="Times New Roman" w:cs="Times New Roman"/>
                <w:sz w:val="15"/>
              </w:rPr>
              <w:t>APO14</w:t>
            </w:r>
          </w:p>
        </w:tc>
      </w:tr>
      <w:tr w:rsidR="00516D6C" w:rsidRPr="00555F55" w14:paraId="4EE40046" w14:textId="77777777" w:rsidTr="00516D6C">
        <w:trPr>
          <w:jc w:val="center"/>
        </w:trPr>
        <w:tc>
          <w:tcPr>
            <w:tcW w:w="104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3B3A6326" w14:textId="77777777" w:rsidR="00516D6C" w:rsidRPr="00555F55" w:rsidRDefault="00516D6C">
            <w:pPr>
              <w:rPr>
                <w:rFonts w:ascii="Times New Roman" w:hAnsi="Times New Roman" w:cs="Times New Roman"/>
              </w:rPr>
            </w:pPr>
            <w:r w:rsidRPr="00555F55">
              <w:rPr>
                <w:rFonts w:ascii="Times New Roman" w:hAnsi="Times New Roman" w:cs="Times New Roman"/>
                <w:sz w:val="15"/>
              </w:rPr>
              <w:t>R03</w:t>
            </w:r>
          </w:p>
        </w:tc>
        <w:tc>
          <w:tcPr>
            <w:tcW w:w="104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49FA8DBC" w14:textId="77777777" w:rsidR="00516D6C" w:rsidRPr="00555F55" w:rsidRDefault="00516D6C">
            <w:pPr>
              <w:rPr>
                <w:rFonts w:ascii="Times New Roman" w:hAnsi="Times New Roman" w:cs="Times New Roman"/>
              </w:rPr>
            </w:pPr>
            <w:proofErr w:type="spellStart"/>
            <w:r w:rsidRPr="00555F55">
              <w:rPr>
                <w:rFonts w:ascii="Times New Roman" w:hAnsi="Times New Roman" w:cs="Times New Roman"/>
                <w:sz w:val="15"/>
              </w:rPr>
              <w:t>fecha_carga</w:t>
            </w:r>
            <w:proofErr w:type="spellEnd"/>
          </w:p>
        </w:tc>
        <w:tc>
          <w:tcPr>
            <w:tcW w:w="104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2C1C3279"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5"/>
                <w:lang w:val="es-ES"/>
              </w:rPr>
              <w:t>Cargas tardías al sistema analítico con promedio de 1.63 días y máximo de 26 días de retraso.</w:t>
            </w:r>
          </w:p>
        </w:tc>
        <w:tc>
          <w:tcPr>
            <w:tcW w:w="104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50C9293E" w14:textId="77777777" w:rsidR="00516D6C" w:rsidRPr="00555F55" w:rsidRDefault="00516D6C">
            <w:pPr>
              <w:rPr>
                <w:rFonts w:ascii="Times New Roman" w:hAnsi="Times New Roman" w:cs="Times New Roman"/>
                <w:lang w:val="en-US"/>
              </w:rPr>
            </w:pPr>
            <w:r w:rsidRPr="00555F55">
              <w:rPr>
                <w:rFonts w:ascii="Times New Roman" w:hAnsi="Times New Roman" w:cs="Times New Roman"/>
                <w:sz w:val="15"/>
              </w:rPr>
              <w:t>2</w:t>
            </w:r>
          </w:p>
        </w:tc>
        <w:tc>
          <w:tcPr>
            <w:tcW w:w="104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50400ED5" w14:textId="77777777" w:rsidR="00516D6C" w:rsidRPr="00555F55" w:rsidRDefault="00516D6C">
            <w:pPr>
              <w:rPr>
                <w:rFonts w:ascii="Times New Roman" w:hAnsi="Times New Roman" w:cs="Times New Roman"/>
              </w:rPr>
            </w:pPr>
            <w:r w:rsidRPr="00555F55">
              <w:rPr>
                <w:rFonts w:ascii="Times New Roman" w:hAnsi="Times New Roman" w:cs="Times New Roman"/>
                <w:sz w:val="15"/>
              </w:rPr>
              <w:t>3</w:t>
            </w:r>
          </w:p>
        </w:tc>
        <w:tc>
          <w:tcPr>
            <w:tcW w:w="104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4485DD04" w14:textId="77777777" w:rsidR="00516D6C" w:rsidRPr="00555F55" w:rsidRDefault="00516D6C">
            <w:pPr>
              <w:rPr>
                <w:rFonts w:ascii="Times New Roman" w:hAnsi="Times New Roman" w:cs="Times New Roman"/>
              </w:rPr>
            </w:pPr>
            <w:r w:rsidRPr="00555F55">
              <w:rPr>
                <w:rFonts w:ascii="Times New Roman" w:hAnsi="Times New Roman" w:cs="Times New Roman"/>
                <w:sz w:val="15"/>
              </w:rPr>
              <w:t>6 (Alto)</w:t>
            </w:r>
          </w:p>
        </w:tc>
        <w:tc>
          <w:tcPr>
            <w:tcW w:w="104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5E7CC1E9"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5"/>
                <w:lang w:val="es-ES"/>
              </w:rPr>
              <w:t>POL-OPO-03: Liquidación digital al cierre de turno y monitoreo de `</w:t>
            </w:r>
            <w:proofErr w:type="spellStart"/>
            <w:r w:rsidRPr="00555F55">
              <w:rPr>
                <w:rFonts w:ascii="Times New Roman" w:hAnsi="Times New Roman" w:cs="Times New Roman"/>
                <w:sz w:val="15"/>
                <w:lang w:val="es-ES"/>
              </w:rPr>
              <w:t>demora_carga_dias</w:t>
            </w:r>
            <w:proofErr w:type="spellEnd"/>
            <w:r w:rsidRPr="00555F55">
              <w:rPr>
                <w:rFonts w:ascii="Times New Roman" w:hAnsi="Times New Roman" w:cs="Times New Roman"/>
                <w:sz w:val="15"/>
                <w:lang w:val="es-ES"/>
              </w:rPr>
              <w:t>`.</w:t>
            </w:r>
          </w:p>
        </w:tc>
        <w:tc>
          <w:tcPr>
            <w:tcW w:w="104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7327F137"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5"/>
                <w:lang w:val="es-ES"/>
              </w:rPr>
              <w:t>Sincronización máxima en 24 horas y erradicación de desfasajes acumulados.</w:t>
            </w:r>
          </w:p>
        </w:tc>
        <w:tc>
          <w:tcPr>
            <w:tcW w:w="1040" w:type="dxa"/>
            <w:tcBorders>
              <w:top w:val="single" w:sz="4" w:space="0" w:color="auto"/>
              <w:left w:val="single" w:sz="4" w:space="0" w:color="auto"/>
              <w:bottom w:val="single" w:sz="4" w:space="0" w:color="auto"/>
              <w:right w:val="single" w:sz="4" w:space="0" w:color="auto"/>
            </w:tcBorders>
            <w:shd w:val="clear" w:color="auto" w:fill="F7FAFC"/>
            <w:tcMar>
              <w:top w:w="100" w:type="dxa"/>
              <w:left w:w="150" w:type="dxa"/>
              <w:bottom w:w="100" w:type="dxa"/>
              <w:right w:w="150" w:type="dxa"/>
            </w:tcMar>
            <w:hideMark/>
          </w:tcPr>
          <w:p w14:paraId="5E5DC88F" w14:textId="77777777" w:rsidR="00516D6C" w:rsidRPr="00555F55" w:rsidRDefault="00516D6C">
            <w:pPr>
              <w:rPr>
                <w:rFonts w:ascii="Times New Roman" w:hAnsi="Times New Roman" w:cs="Times New Roman"/>
                <w:lang w:val="en-US"/>
              </w:rPr>
            </w:pPr>
            <w:r w:rsidRPr="00555F55">
              <w:rPr>
                <w:rFonts w:ascii="Times New Roman" w:hAnsi="Times New Roman" w:cs="Times New Roman"/>
                <w:sz w:val="15"/>
              </w:rPr>
              <w:t>EDM03 / APO12</w:t>
            </w:r>
          </w:p>
        </w:tc>
      </w:tr>
      <w:tr w:rsidR="00516D6C" w:rsidRPr="00555F55" w14:paraId="0ACDE00B" w14:textId="77777777" w:rsidTr="00516D6C">
        <w:trPr>
          <w:jc w:val="center"/>
        </w:trPr>
        <w:tc>
          <w:tcPr>
            <w:tcW w:w="104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1BEB4D9B" w14:textId="77777777" w:rsidR="00516D6C" w:rsidRPr="00555F55" w:rsidRDefault="00516D6C">
            <w:pPr>
              <w:rPr>
                <w:rFonts w:ascii="Times New Roman" w:hAnsi="Times New Roman" w:cs="Times New Roman"/>
              </w:rPr>
            </w:pPr>
            <w:r w:rsidRPr="00555F55">
              <w:rPr>
                <w:rFonts w:ascii="Times New Roman" w:hAnsi="Times New Roman" w:cs="Times New Roman"/>
                <w:sz w:val="15"/>
              </w:rPr>
              <w:t>R04</w:t>
            </w:r>
          </w:p>
        </w:tc>
        <w:tc>
          <w:tcPr>
            <w:tcW w:w="104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2D0CF46C" w14:textId="77777777" w:rsidR="00516D6C" w:rsidRPr="00555F55" w:rsidRDefault="00516D6C">
            <w:pPr>
              <w:rPr>
                <w:rFonts w:ascii="Times New Roman" w:hAnsi="Times New Roman" w:cs="Times New Roman"/>
              </w:rPr>
            </w:pPr>
            <w:proofErr w:type="spellStart"/>
            <w:r w:rsidRPr="00555F55">
              <w:rPr>
                <w:rFonts w:ascii="Times New Roman" w:hAnsi="Times New Roman" w:cs="Times New Roman"/>
                <w:sz w:val="15"/>
              </w:rPr>
              <w:t>geolocalizacion</w:t>
            </w:r>
            <w:proofErr w:type="spellEnd"/>
          </w:p>
        </w:tc>
        <w:tc>
          <w:tcPr>
            <w:tcW w:w="104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6509A727"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5"/>
                <w:lang w:val="es-ES"/>
              </w:rPr>
              <w:t>Uso no autorizado de GPS (47 registros 'No autorizada' y 3 nulos).</w:t>
            </w:r>
          </w:p>
        </w:tc>
        <w:tc>
          <w:tcPr>
            <w:tcW w:w="104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3E5E6DCB" w14:textId="77777777" w:rsidR="00516D6C" w:rsidRPr="00555F55" w:rsidRDefault="00516D6C">
            <w:pPr>
              <w:rPr>
                <w:rFonts w:ascii="Times New Roman" w:hAnsi="Times New Roman" w:cs="Times New Roman"/>
                <w:lang w:val="en-US"/>
              </w:rPr>
            </w:pPr>
            <w:r w:rsidRPr="00555F55">
              <w:rPr>
                <w:rFonts w:ascii="Times New Roman" w:hAnsi="Times New Roman" w:cs="Times New Roman"/>
                <w:sz w:val="15"/>
              </w:rPr>
              <w:t>2</w:t>
            </w:r>
          </w:p>
        </w:tc>
        <w:tc>
          <w:tcPr>
            <w:tcW w:w="104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47A6CA6E" w14:textId="77777777" w:rsidR="00516D6C" w:rsidRPr="00555F55" w:rsidRDefault="00516D6C">
            <w:pPr>
              <w:rPr>
                <w:rFonts w:ascii="Times New Roman" w:hAnsi="Times New Roman" w:cs="Times New Roman"/>
              </w:rPr>
            </w:pPr>
            <w:r w:rsidRPr="00555F55">
              <w:rPr>
                <w:rFonts w:ascii="Times New Roman" w:hAnsi="Times New Roman" w:cs="Times New Roman"/>
                <w:sz w:val="15"/>
              </w:rPr>
              <w:t>3</w:t>
            </w:r>
          </w:p>
        </w:tc>
        <w:tc>
          <w:tcPr>
            <w:tcW w:w="104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64B0B4F3" w14:textId="77777777" w:rsidR="00516D6C" w:rsidRPr="00555F55" w:rsidRDefault="00516D6C">
            <w:pPr>
              <w:rPr>
                <w:rFonts w:ascii="Times New Roman" w:hAnsi="Times New Roman" w:cs="Times New Roman"/>
              </w:rPr>
            </w:pPr>
            <w:r w:rsidRPr="00555F55">
              <w:rPr>
                <w:rFonts w:ascii="Times New Roman" w:hAnsi="Times New Roman" w:cs="Times New Roman"/>
                <w:sz w:val="15"/>
              </w:rPr>
              <w:t>6 (Alto)</w:t>
            </w:r>
          </w:p>
        </w:tc>
        <w:tc>
          <w:tcPr>
            <w:tcW w:w="104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6A1ACA0E"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5"/>
                <w:lang w:val="es-ES"/>
              </w:rPr>
              <w:t xml:space="preserve">POL-SEC-04: </w:t>
            </w:r>
            <w:proofErr w:type="spellStart"/>
            <w:r w:rsidRPr="00555F55">
              <w:rPr>
                <w:rFonts w:ascii="Times New Roman" w:hAnsi="Times New Roman" w:cs="Times New Roman"/>
                <w:sz w:val="15"/>
                <w:lang w:val="es-ES"/>
              </w:rPr>
              <w:t>Seudonimización</w:t>
            </w:r>
            <w:proofErr w:type="spellEnd"/>
            <w:r w:rsidRPr="00555F55">
              <w:rPr>
                <w:rFonts w:ascii="Times New Roman" w:hAnsi="Times New Roman" w:cs="Times New Roman"/>
                <w:sz w:val="15"/>
                <w:lang w:val="es-ES"/>
              </w:rPr>
              <w:t>, RBAC y filtro por bandera `</w:t>
            </w:r>
            <w:proofErr w:type="spellStart"/>
            <w:r w:rsidRPr="00555F55">
              <w:rPr>
                <w:rFonts w:ascii="Times New Roman" w:hAnsi="Times New Roman" w:cs="Times New Roman"/>
                <w:sz w:val="15"/>
                <w:lang w:val="es-ES"/>
              </w:rPr>
              <w:t>geolocalizacion_autorizada</w:t>
            </w:r>
            <w:proofErr w:type="spellEnd"/>
            <w:r w:rsidRPr="00555F55">
              <w:rPr>
                <w:rFonts w:ascii="Times New Roman" w:hAnsi="Times New Roman" w:cs="Times New Roman"/>
                <w:sz w:val="15"/>
                <w:lang w:val="es-ES"/>
              </w:rPr>
              <w:t>`.</w:t>
            </w:r>
          </w:p>
        </w:tc>
        <w:tc>
          <w:tcPr>
            <w:tcW w:w="104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20C67DFD" w14:textId="77777777" w:rsidR="00516D6C" w:rsidRPr="00555F55" w:rsidRDefault="00516D6C">
            <w:pPr>
              <w:rPr>
                <w:rFonts w:ascii="Times New Roman" w:hAnsi="Times New Roman" w:cs="Times New Roman"/>
                <w:lang w:val="es-ES"/>
              </w:rPr>
            </w:pPr>
            <w:r w:rsidRPr="00555F55">
              <w:rPr>
                <w:rFonts w:ascii="Times New Roman" w:hAnsi="Times New Roman" w:cs="Times New Roman"/>
                <w:sz w:val="15"/>
                <w:lang w:val="es-ES"/>
              </w:rPr>
              <w:t>Cumplimiento normativo, ético y protección legal de privacidad.</w:t>
            </w:r>
          </w:p>
        </w:tc>
        <w:tc>
          <w:tcPr>
            <w:tcW w:w="104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79DC12E5" w14:textId="77777777" w:rsidR="00516D6C" w:rsidRPr="00555F55" w:rsidRDefault="00516D6C">
            <w:pPr>
              <w:rPr>
                <w:rFonts w:ascii="Times New Roman" w:hAnsi="Times New Roman" w:cs="Times New Roman"/>
                <w:lang w:val="en-US"/>
              </w:rPr>
            </w:pPr>
            <w:r w:rsidRPr="00555F55">
              <w:rPr>
                <w:rFonts w:ascii="Times New Roman" w:hAnsi="Times New Roman" w:cs="Times New Roman"/>
                <w:sz w:val="15"/>
              </w:rPr>
              <w:t>EDM03 / APO14</w:t>
            </w:r>
          </w:p>
        </w:tc>
      </w:tr>
    </w:tbl>
    <w:p w14:paraId="78DF5294" w14:textId="2A9A4309" w:rsidR="00516D6C" w:rsidRPr="00555F55" w:rsidRDefault="00516D6C" w:rsidP="00516D6C">
      <w:pPr>
        <w:rPr>
          <w:rFonts w:ascii="Times New Roman" w:hAnsi="Times New Roman" w:cs="Times New Roman"/>
          <w:lang w:val="es-ES"/>
        </w:rPr>
      </w:pPr>
    </w:p>
    <w:p w14:paraId="7B0A883B" w14:textId="77777777" w:rsidR="00516D6C" w:rsidRPr="00555F55" w:rsidRDefault="00516D6C">
      <w:pPr>
        <w:rPr>
          <w:rFonts w:ascii="Times New Roman" w:hAnsi="Times New Roman" w:cs="Times New Roman"/>
          <w:lang w:val="es-ES"/>
        </w:rPr>
      </w:pPr>
      <w:r w:rsidRPr="00555F55">
        <w:rPr>
          <w:rFonts w:ascii="Times New Roman" w:hAnsi="Times New Roman" w:cs="Times New Roman"/>
          <w:lang w:val="es-ES"/>
        </w:rPr>
        <w:br w:type="page"/>
      </w:r>
    </w:p>
    <w:p w14:paraId="2ADAE545" w14:textId="06921E7E" w:rsidR="00516D6C" w:rsidRPr="00555F55" w:rsidRDefault="00516D6C" w:rsidP="00516D6C">
      <w:pPr>
        <w:pStyle w:val="Ttulo1"/>
        <w:rPr>
          <w:rFonts w:ascii="Times New Roman" w:hAnsi="Times New Roman" w:cs="Times New Roman"/>
          <w:lang w:val="es-ES"/>
        </w:rPr>
      </w:pPr>
      <w:bookmarkStart w:id="22" w:name="_Toc241442956"/>
      <w:r w:rsidRPr="00555F55">
        <w:rPr>
          <w:rFonts w:ascii="Times New Roman" w:hAnsi="Times New Roman" w:cs="Times New Roman"/>
          <w:lang w:val="es-ES"/>
        </w:rPr>
        <w:lastRenderedPageBreak/>
        <w:t>Diagnostico y plan de Calidad v1</w:t>
      </w:r>
      <w:bookmarkEnd w:id="22"/>
    </w:p>
    <w:p w14:paraId="36DD718E" w14:textId="5872E99B" w:rsidR="00516D6C" w:rsidRPr="00555F55" w:rsidRDefault="00516D6C" w:rsidP="00516D6C">
      <w:pPr>
        <w:pStyle w:val="Ttulo2"/>
        <w:rPr>
          <w:rFonts w:ascii="Times New Roman" w:hAnsi="Times New Roman" w:cs="Times New Roman"/>
        </w:rPr>
      </w:pPr>
      <w:bookmarkStart w:id="23" w:name="_Toc241442957"/>
      <w:r w:rsidRPr="00555F55">
        <w:rPr>
          <w:rFonts w:ascii="Times New Roman" w:hAnsi="Times New Roman" w:cs="Times New Roman"/>
        </w:rPr>
        <w:t>Proceso AS-IS</w:t>
      </w:r>
      <w:bookmarkEnd w:id="23"/>
    </w:p>
    <w:p w14:paraId="4B78CB34" w14:textId="0A115835" w:rsidR="00516D6C" w:rsidRPr="00555F55" w:rsidRDefault="00516D6C" w:rsidP="00516D6C">
      <w:pPr>
        <w:rPr>
          <w:rFonts w:ascii="Times New Roman" w:hAnsi="Times New Roman" w:cs="Times New Roman"/>
        </w:rPr>
      </w:pPr>
      <w:r w:rsidRPr="00555F55">
        <w:rPr>
          <w:rFonts w:ascii="Times New Roman" w:hAnsi="Times New Roman" w:cs="Times New Roman"/>
          <w:noProof/>
        </w:rPr>
        <w:drawing>
          <wp:inline distT="0" distB="0" distL="0" distR="0" wp14:anchorId="55924064" wp14:editId="6D32DBA3">
            <wp:extent cx="5607050" cy="39243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7050" cy="3924300"/>
                    </a:xfrm>
                    <a:prstGeom prst="rect">
                      <a:avLst/>
                    </a:prstGeom>
                    <a:noFill/>
                    <a:ln>
                      <a:noFill/>
                    </a:ln>
                  </pic:spPr>
                </pic:pic>
              </a:graphicData>
            </a:graphic>
          </wp:inline>
        </w:drawing>
      </w:r>
    </w:p>
    <w:p w14:paraId="5671B228" w14:textId="3D44C161" w:rsidR="007B137A" w:rsidRPr="00555F55" w:rsidRDefault="007B137A" w:rsidP="007B137A">
      <w:pPr>
        <w:pStyle w:val="Ttulo2"/>
        <w:rPr>
          <w:rFonts w:ascii="Times New Roman" w:hAnsi="Times New Roman" w:cs="Times New Roman"/>
        </w:rPr>
      </w:pPr>
      <w:bookmarkStart w:id="24" w:name="_Toc241442958"/>
      <w:r w:rsidRPr="00555F55">
        <w:rPr>
          <w:rFonts w:ascii="Times New Roman" w:hAnsi="Times New Roman" w:cs="Times New Roman"/>
        </w:rPr>
        <w:t>Modelo de Calidad</w:t>
      </w:r>
      <w:bookmarkEnd w:id="24"/>
    </w:p>
    <w:p w14:paraId="60EE13C8" w14:textId="77777777" w:rsidR="007B137A" w:rsidRPr="00555F55" w:rsidRDefault="007B137A" w:rsidP="007B137A">
      <w:pPr>
        <w:rPr>
          <w:rFonts w:ascii="Times New Roman" w:hAnsi="Times New Roman" w:cs="Times New Roman"/>
          <w:b/>
          <w:bCs/>
        </w:rPr>
      </w:pPr>
      <w:r w:rsidRPr="00555F55">
        <w:rPr>
          <w:rFonts w:ascii="Times New Roman" w:hAnsi="Times New Roman" w:cs="Times New Roman"/>
          <w:b/>
          <w:bCs/>
        </w:rPr>
        <w:t>Referente Seleccionado (Marcos de Estándar)</w:t>
      </w:r>
    </w:p>
    <w:p w14:paraId="2879C6FC" w14:textId="77777777" w:rsidR="007B137A" w:rsidRPr="00555F55" w:rsidRDefault="007B137A" w:rsidP="007B137A">
      <w:pPr>
        <w:numPr>
          <w:ilvl w:val="0"/>
          <w:numId w:val="12"/>
        </w:numPr>
        <w:spacing w:line="276" w:lineRule="auto"/>
        <w:rPr>
          <w:rFonts w:ascii="Times New Roman" w:hAnsi="Times New Roman" w:cs="Times New Roman"/>
        </w:rPr>
      </w:pPr>
      <w:r w:rsidRPr="00555F55">
        <w:rPr>
          <w:rFonts w:ascii="Times New Roman" w:hAnsi="Times New Roman" w:cs="Times New Roman"/>
          <w:b/>
          <w:bCs/>
        </w:rPr>
        <w:t>DAMA-DMBOK (2ª edición):</w:t>
      </w:r>
      <w:r w:rsidRPr="00555F55">
        <w:rPr>
          <w:rFonts w:ascii="Times New Roman" w:hAnsi="Times New Roman" w:cs="Times New Roman"/>
        </w:rPr>
        <w:t xml:space="preserve"> Marco internacional de Gestión de Datos que usamos para medir las </w:t>
      </w:r>
      <w:r w:rsidRPr="00555F55">
        <w:rPr>
          <w:rFonts w:ascii="Times New Roman" w:hAnsi="Times New Roman" w:cs="Times New Roman"/>
          <w:b/>
          <w:bCs/>
        </w:rPr>
        <w:t>dimensiones de calidad</w:t>
      </w:r>
      <w:r w:rsidRPr="00555F55">
        <w:rPr>
          <w:rFonts w:ascii="Times New Roman" w:hAnsi="Times New Roman" w:cs="Times New Roman"/>
        </w:rPr>
        <w:t xml:space="preserve"> (Completitud, Estandarización, Conformidad, Unicidad y Oportunidad) y para estructurar los </w:t>
      </w:r>
      <w:r w:rsidRPr="00555F55">
        <w:rPr>
          <w:rFonts w:ascii="Times New Roman" w:hAnsi="Times New Roman" w:cs="Times New Roman"/>
          <w:b/>
          <w:bCs/>
        </w:rPr>
        <w:t>roles de custodia</w:t>
      </w:r>
      <w:r w:rsidRPr="00555F55">
        <w:rPr>
          <w:rFonts w:ascii="Times New Roman" w:hAnsi="Times New Roman" w:cs="Times New Roman"/>
        </w:rPr>
        <w:t xml:space="preserve">. </w:t>
      </w:r>
    </w:p>
    <w:p w14:paraId="62D37787" w14:textId="77777777" w:rsidR="007B137A" w:rsidRPr="00555F55" w:rsidRDefault="007B137A" w:rsidP="007B137A">
      <w:pPr>
        <w:numPr>
          <w:ilvl w:val="0"/>
          <w:numId w:val="12"/>
        </w:numPr>
        <w:spacing w:line="276" w:lineRule="auto"/>
        <w:rPr>
          <w:rFonts w:ascii="Times New Roman" w:hAnsi="Times New Roman" w:cs="Times New Roman"/>
        </w:rPr>
      </w:pPr>
      <w:r w:rsidRPr="00555F55">
        <w:rPr>
          <w:rFonts w:ascii="Times New Roman" w:hAnsi="Times New Roman" w:cs="Times New Roman"/>
          <w:b/>
          <w:bCs/>
        </w:rPr>
        <w:t>ISO/IEC 38505-1:</w:t>
      </w:r>
      <w:r w:rsidRPr="00555F55">
        <w:rPr>
          <w:rFonts w:ascii="Times New Roman" w:hAnsi="Times New Roman" w:cs="Times New Roman"/>
        </w:rPr>
        <w:t xml:space="preserve"> Norma internacional de </w:t>
      </w:r>
      <w:r w:rsidRPr="00555F55">
        <w:rPr>
          <w:rFonts w:ascii="Times New Roman" w:hAnsi="Times New Roman" w:cs="Times New Roman"/>
          <w:b/>
          <w:bCs/>
        </w:rPr>
        <w:t>Gobernanza de TI y Datos</w:t>
      </w:r>
      <w:r w:rsidRPr="00555F55">
        <w:rPr>
          <w:rFonts w:ascii="Times New Roman" w:hAnsi="Times New Roman" w:cs="Times New Roman"/>
        </w:rPr>
        <w:t xml:space="preserve"> que sustentó la creación de las políticas obligatorias (POL-01, POL-02, POL-03) y la responsabilidad corporativa sobre la información de transporte. </w:t>
      </w:r>
    </w:p>
    <w:p w14:paraId="659D68E8" w14:textId="4D3FDD76" w:rsidR="007B137A" w:rsidRPr="00555F55" w:rsidRDefault="007B137A" w:rsidP="007B137A">
      <w:pPr>
        <w:numPr>
          <w:ilvl w:val="0"/>
          <w:numId w:val="12"/>
        </w:numPr>
        <w:spacing w:line="276" w:lineRule="auto"/>
        <w:rPr>
          <w:rFonts w:ascii="Times New Roman" w:hAnsi="Times New Roman" w:cs="Times New Roman"/>
        </w:rPr>
      </w:pPr>
      <w:r w:rsidRPr="00555F55">
        <w:rPr>
          <w:rFonts w:ascii="Times New Roman" w:hAnsi="Times New Roman" w:cs="Times New Roman"/>
          <w:b/>
          <w:bCs/>
        </w:rPr>
        <w:t>ISO 9001 (Sistemas de Gestión de Calidad):</w:t>
      </w:r>
      <w:r w:rsidRPr="00555F55">
        <w:rPr>
          <w:rFonts w:ascii="Times New Roman" w:hAnsi="Times New Roman" w:cs="Times New Roman"/>
        </w:rPr>
        <w:t xml:space="preserve"> Aplica los principios de </w:t>
      </w:r>
      <w:r w:rsidRPr="00555F55">
        <w:rPr>
          <w:rFonts w:ascii="Times New Roman" w:hAnsi="Times New Roman" w:cs="Times New Roman"/>
          <w:i/>
          <w:iCs/>
        </w:rPr>
        <w:t>Enfoque a Procesos</w:t>
      </w:r>
      <w:r w:rsidRPr="00555F55">
        <w:rPr>
          <w:rFonts w:ascii="Times New Roman" w:hAnsi="Times New Roman" w:cs="Times New Roman"/>
        </w:rPr>
        <w:t xml:space="preserve"> (Mapeo AS-IS/TO-BE) y </w:t>
      </w:r>
      <w:r w:rsidRPr="00555F55">
        <w:rPr>
          <w:rFonts w:ascii="Times New Roman" w:hAnsi="Times New Roman" w:cs="Times New Roman"/>
          <w:i/>
          <w:iCs/>
        </w:rPr>
        <w:t>Toma de Decisiones basada en Evidencia</w:t>
      </w:r>
      <w:r w:rsidRPr="00555F55">
        <w:rPr>
          <w:rFonts w:ascii="Times New Roman" w:hAnsi="Times New Roman" w:cs="Times New Roman"/>
        </w:rPr>
        <w:t xml:space="preserve"> (no usar datos incompletos). </w:t>
      </w:r>
    </w:p>
    <w:p w14:paraId="0A2F2234" w14:textId="2E88F53F" w:rsidR="007B137A" w:rsidRPr="00555F55" w:rsidRDefault="007B137A" w:rsidP="007B137A">
      <w:pPr>
        <w:rPr>
          <w:rFonts w:ascii="Times New Roman" w:hAnsi="Times New Roman" w:cs="Times New Roman"/>
        </w:rPr>
      </w:pPr>
      <w:r w:rsidRPr="00555F55">
        <w:rPr>
          <w:rFonts w:ascii="Times New Roman" w:hAnsi="Times New Roman" w:cs="Times New Roman"/>
        </w:rPr>
        <w:br w:type="page"/>
      </w:r>
    </w:p>
    <w:p w14:paraId="11BB7E6F" w14:textId="57353339" w:rsidR="007B137A" w:rsidRPr="00555F55" w:rsidRDefault="007B137A" w:rsidP="007B137A">
      <w:pPr>
        <w:pStyle w:val="Ttulo2"/>
        <w:rPr>
          <w:rFonts w:ascii="Times New Roman" w:hAnsi="Times New Roman" w:cs="Times New Roman"/>
        </w:rPr>
      </w:pPr>
      <w:bookmarkStart w:id="25" w:name="_Toc241442959"/>
      <w:r w:rsidRPr="00555F55">
        <w:rPr>
          <w:rFonts w:ascii="Times New Roman" w:hAnsi="Times New Roman" w:cs="Times New Roman"/>
        </w:rPr>
        <w:lastRenderedPageBreak/>
        <w:t>Indicadores</w:t>
      </w:r>
      <w:bookmarkEnd w:id="25"/>
    </w:p>
    <w:p w14:paraId="643BE3E0"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KPI #1: Tasa de Incumplimiento de SLA General (TIS)</w:t>
      </w:r>
    </w:p>
    <w:p w14:paraId="68A1E67C"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rPr>
        <w:t>Responde al Objetivo: 1.</w:t>
      </w:r>
    </w:p>
    <w:p w14:paraId="26140248"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Fórmula</w:t>
      </w:r>
      <w:r w:rsidRPr="00555F55">
        <w:rPr>
          <w:rFonts w:ascii="Times New Roman" w:hAnsi="Times New Roman" w:cs="Times New Roman"/>
        </w:rPr>
        <w:t xml:space="preserve">: (No. de guías con </w:t>
      </w:r>
      <w:proofErr w:type="spellStart"/>
      <w:r w:rsidRPr="00555F55">
        <w:rPr>
          <w:rFonts w:ascii="Times New Roman" w:hAnsi="Times New Roman" w:cs="Times New Roman"/>
        </w:rPr>
        <w:t>entrega_fuera_sla</w:t>
      </w:r>
      <w:proofErr w:type="spellEnd"/>
      <w:r w:rsidRPr="00555F55">
        <w:rPr>
          <w:rFonts w:ascii="Times New Roman" w:hAnsi="Times New Roman" w:cs="Times New Roman"/>
        </w:rPr>
        <w:t xml:space="preserve"> = 1 / No. </w:t>
      </w:r>
      <w:proofErr w:type="gramStart"/>
      <w:r w:rsidRPr="00555F55">
        <w:rPr>
          <w:rFonts w:ascii="Times New Roman" w:hAnsi="Times New Roman" w:cs="Times New Roman"/>
        </w:rPr>
        <w:t>total</w:t>
      </w:r>
      <w:proofErr w:type="gramEnd"/>
      <w:r w:rsidRPr="00555F55">
        <w:rPr>
          <w:rFonts w:ascii="Times New Roman" w:hAnsi="Times New Roman" w:cs="Times New Roman"/>
        </w:rPr>
        <w:t xml:space="preserve"> de guías con resultado conocido) * 100</w:t>
      </w:r>
    </w:p>
    <w:p w14:paraId="68A858D3"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Unidad de medida</w:t>
      </w:r>
      <w:r w:rsidRPr="00555F55">
        <w:rPr>
          <w:rFonts w:ascii="Times New Roman" w:hAnsi="Times New Roman" w:cs="Times New Roman"/>
        </w:rPr>
        <w:t>: Porcentaje (%).</w:t>
      </w:r>
    </w:p>
    <w:p w14:paraId="1D647A3C"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Frecuencia de cálculo:</w:t>
      </w:r>
      <w:r w:rsidRPr="00555F55">
        <w:rPr>
          <w:rFonts w:ascii="Times New Roman" w:hAnsi="Times New Roman" w:cs="Times New Roman"/>
        </w:rPr>
        <w:t xml:space="preserve"> Mensual.</w:t>
      </w:r>
    </w:p>
    <w:p w14:paraId="32B212A2"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Fuente de datos:</w:t>
      </w:r>
      <w:r w:rsidRPr="00555F55">
        <w:rPr>
          <w:rFonts w:ascii="Times New Roman" w:hAnsi="Times New Roman" w:cs="Times New Roman"/>
        </w:rPr>
        <w:t xml:space="preserve"> </w:t>
      </w:r>
      <w:proofErr w:type="spellStart"/>
      <w:r w:rsidRPr="00555F55">
        <w:rPr>
          <w:rFonts w:ascii="Times New Roman" w:hAnsi="Times New Roman" w:cs="Times New Roman"/>
        </w:rPr>
        <w:t>Dataset</w:t>
      </w:r>
      <w:proofErr w:type="spellEnd"/>
      <w:r w:rsidRPr="00555F55">
        <w:rPr>
          <w:rFonts w:ascii="Times New Roman" w:hAnsi="Times New Roman" w:cs="Times New Roman"/>
        </w:rPr>
        <w:t xml:space="preserve"> v0 (variable </w:t>
      </w:r>
      <w:proofErr w:type="spellStart"/>
      <w:r w:rsidRPr="00555F55">
        <w:rPr>
          <w:rFonts w:ascii="Times New Roman" w:hAnsi="Times New Roman" w:cs="Times New Roman"/>
        </w:rPr>
        <w:t>entrega_fuera_sla</w:t>
      </w:r>
      <w:proofErr w:type="spellEnd"/>
      <w:r w:rsidRPr="00555F55">
        <w:rPr>
          <w:rFonts w:ascii="Times New Roman" w:hAnsi="Times New Roman" w:cs="Times New Roman"/>
        </w:rPr>
        <w:t>), consolidado semanalmente desde el TMS.</w:t>
      </w:r>
    </w:p>
    <w:p w14:paraId="7481AB96"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Variables que lo componen:</w:t>
      </w:r>
    </w:p>
    <w:p w14:paraId="2DA0986C" w14:textId="77777777" w:rsidR="007B137A" w:rsidRPr="00555F55" w:rsidRDefault="007B137A" w:rsidP="007B137A">
      <w:pPr>
        <w:ind w:left="360"/>
        <w:jc w:val="both"/>
        <w:rPr>
          <w:rFonts w:ascii="Times New Roman" w:hAnsi="Times New Roman" w:cs="Times New Roman"/>
        </w:rPr>
      </w:pPr>
      <w:proofErr w:type="spellStart"/>
      <w:r w:rsidRPr="00555F55">
        <w:rPr>
          <w:rFonts w:ascii="Times New Roman" w:hAnsi="Times New Roman" w:cs="Times New Roman"/>
        </w:rPr>
        <w:t>id_guia</w:t>
      </w:r>
      <w:proofErr w:type="spellEnd"/>
      <w:r w:rsidRPr="00555F55">
        <w:rPr>
          <w:rFonts w:ascii="Times New Roman" w:hAnsi="Times New Roman" w:cs="Times New Roman"/>
        </w:rPr>
        <w:t xml:space="preserve"> (PK)</w:t>
      </w:r>
    </w:p>
    <w:p w14:paraId="050435B0" w14:textId="77777777" w:rsidR="007B137A" w:rsidRPr="00555F55" w:rsidRDefault="007B137A" w:rsidP="007B137A">
      <w:pPr>
        <w:ind w:left="360"/>
        <w:jc w:val="both"/>
        <w:rPr>
          <w:rFonts w:ascii="Times New Roman" w:hAnsi="Times New Roman" w:cs="Times New Roman"/>
        </w:rPr>
      </w:pPr>
      <w:proofErr w:type="spellStart"/>
      <w:r w:rsidRPr="00555F55">
        <w:rPr>
          <w:rFonts w:ascii="Times New Roman" w:hAnsi="Times New Roman" w:cs="Times New Roman"/>
        </w:rPr>
        <w:t>entrega_fuera_sla</w:t>
      </w:r>
      <w:proofErr w:type="spellEnd"/>
      <w:r w:rsidRPr="00555F55">
        <w:rPr>
          <w:rFonts w:ascii="Times New Roman" w:hAnsi="Times New Roman" w:cs="Times New Roman"/>
        </w:rPr>
        <w:t xml:space="preserve"> (Binaria: 1 o 0)</w:t>
      </w:r>
    </w:p>
    <w:p w14:paraId="0D8C5B3C" w14:textId="77777777" w:rsidR="007B137A" w:rsidRPr="00555F55" w:rsidRDefault="007B137A" w:rsidP="007B137A">
      <w:pPr>
        <w:ind w:left="360"/>
        <w:jc w:val="both"/>
        <w:rPr>
          <w:rFonts w:ascii="Times New Roman" w:hAnsi="Times New Roman" w:cs="Times New Roman"/>
        </w:rPr>
      </w:pPr>
      <w:proofErr w:type="spellStart"/>
      <w:r w:rsidRPr="00555F55">
        <w:rPr>
          <w:rFonts w:ascii="Times New Roman" w:hAnsi="Times New Roman" w:cs="Times New Roman"/>
        </w:rPr>
        <w:t>fecha_recoleccion</w:t>
      </w:r>
      <w:proofErr w:type="spellEnd"/>
      <w:r w:rsidRPr="00555F55">
        <w:rPr>
          <w:rFonts w:ascii="Times New Roman" w:hAnsi="Times New Roman" w:cs="Times New Roman"/>
        </w:rPr>
        <w:t xml:space="preserve"> (para el filtro mensual).</w:t>
      </w:r>
    </w:p>
    <w:p w14:paraId="5C94CC69"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rPr>
        <w:t xml:space="preserve">Reglas de negocio: Se excluyen las guías con </w:t>
      </w:r>
      <w:proofErr w:type="spellStart"/>
      <w:r w:rsidRPr="00555F55">
        <w:rPr>
          <w:rFonts w:ascii="Times New Roman" w:hAnsi="Times New Roman" w:cs="Times New Roman"/>
        </w:rPr>
        <w:t>entrega_fuera_sla</w:t>
      </w:r>
      <w:proofErr w:type="spellEnd"/>
      <w:r w:rsidRPr="00555F55">
        <w:rPr>
          <w:rFonts w:ascii="Times New Roman" w:hAnsi="Times New Roman" w:cs="Times New Roman"/>
        </w:rPr>
        <w:t xml:space="preserve"> = nulo.</w:t>
      </w:r>
    </w:p>
    <w:p w14:paraId="5372BA26" w14:textId="77777777" w:rsidR="007B137A" w:rsidRPr="00555F55" w:rsidRDefault="007B137A" w:rsidP="007B137A">
      <w:pPr>
        <w:ind w:left="360"/>
        <w:jc w:val="both"/>
        <w:rPr>
          <w:rFonts w:ascii="Times New Roman" w:hAnsi="Times New Roman" w:cs="Times New Roman"/>
        </w:rPr>
      </w:pPr>
    </w:p>
    <w:p w14:paraId="735C341F"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KPI #2: Tasa de Incumplimiento en Zona Carazo (TIC)</w:t>
      </w:r>
    </w:p>
    <w:p w14:paraId="33486DD1"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rPr>
        <w:t>Responde al Objetivo: 2.</w:t>
      </w:r>
    </w:p>
    <w:p w14:paraId="7CA9BBC5"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Fórmula</w:t>
      </w:r>
      <w:r w:rsidRPr="00555F55">
        <w:rPr>
          <w:rFonts w:ascii="Times New Roman" w:hAnsi="Times New Roman" w:cs="Times New Roman"/>
        </w:rPr>
        <w:t xml:space="preserve">: (No. de guías con </w:t>
      </w:r>
      <w:proofErr w:type="spellStart"/>
      <w:r w:rsidRPr="00555F55">
        <w:rPr>
          <w:rFonts w:ascii="Times New Roman" w:hAnsi="Times New Roman" w:cs="Times New Roman"/>
        </w:rPr>
        <w:t>zona_destino</w:t>
      </w:r>
      <w:proofErr w:type="spellEnd"/>
      <w:r w:rsidRPr="00555F55">
        <w:rPr>
          <w:rFonts w:ascii="Times New Roman" w:hAnsi="Times New Roman" w:cs="Times New Roman"/>
        </w:rPr>
        <w:t xml:space="preserve"> = 'Carazo' y </w:t>
      </w:r>
      <w:proofErr w:type="spellStart"/>
      <w:r w:rsidRPr="00555F55">
        <w:rPr>
          <w:rFonts w:ascii="Times New Roman" w:hAnsi="Times New Roman" w:cs="Times New Roman"/>
        </w:rPr>
        <w:t>entrega_fuera_sla</w:t>
      </w:r>
      <w:proofErr w:type="spellEnd"/>
      <w:r w:rsidRPr="00555F55">
        <w:rPr>
          <w:rFonts w:ascii="Times New Roman" w:hAnsi="Times New Roman" w:cs="Times New Roman"/>
        </w:rPr>
        <w:t xml:space="preserve"> = 1 / No. </w:t>
      </w:r>
      <w:proofErr w:type="gramStart"/>
      <w:r w:rsidRPr="00555F55">
        <w:rPr>
          <w:rFonts w:ascii="Times New Roman" w:hAnsi="Times New Roman" w:cs="Times New Roman"/>
        </w:rPr>
        <w:t>total</w:t>
      </w:r>
      <w:proofErr w:type="gramEnd"/>
      <w:r w:rsidRPr="00555F55">
        <w:rPr>
          <w:rFonts w:ascii="Times New Roman" w:hAnsi="Times New Roman" w:cs="Times New Roman"/>
        </w:rPr>
        <w:t xml:space="preserve"> de guías con </w:t>
      </w:r>
      <w:proofErr w:type="spellStart"/>
      <w:r w:rsidRPr="00555F55">
        <w:rPr>
          <w:rFonts w:ascii="Times New Roman" w:hAnsi="Times New Roman" w:cs="Times New Roman"/>
        </w:rPr>
        <w:t>zona_destino</w:t>
      </w:r>
      <w:proofErr w:type="spellEnd"/>
      <w:r w:rsidRPr="00555F55">
        <w:rPr>
          <w:rFonts w:ascii="Times New Roman" w:hAnsi="Times New Roman" w:cs="Times New Roman"/>
        </w:rPr>
        <w:t xml:space="preserve"> = 'Carazo' y resultado conocido) * 100</w:t>
      </w:r>
    </w:p>
    <w:p w14:paraId="16957466"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Unidad de medida:</w:t>
      </w:r>
      <w:r w:rsidRPr="00555F55">
        <w:rPr>
          <w:rFonts w:ascii="Times New Roman" w:hAnsi="Times New Roman" w:cs="Times New Roman"/>
        </w:rPr>
        <w:t xml:space="preserve"> Porcentaje (%).</w:t>
      </w:r>
    </w:p>
    <w:p w14:paraId="7E9F1C08"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Frecuencia de cálculo:</w:t>
      </w:r>
      <w:r w:rsidRPr="00555F55">
        <w:rPr>
          <w:rFonts w:ascii="Times New Roman" w:hAnsi="Times New Roman" w:cs="Times New Roman"/>
        </w:rPr>
        <w:t xml:space="preserve"> Mensual.</w:t>
      </w:r>
    </w:p>
    <w:p w14:paraId="39035AD7"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Fuente de datos:</w:t>
      </w:r>
      <w:r w:rsidRPr="00555F55">
        <w:rPr>
          <w:rFonts w:ascii="Times New Roman" w:hAnsi="Times New Roman" w:cs="Times New Roman"/>
        </w:rPr>
        <w:t xml:space="preserve"> </w:t>
      </w:r>
      <w:proofErr w:type="spellStart"/>
      <w:r w:rsidRPr="00555F55">
        <w:rPr>
          <w:rFonts w:ascii="Times New Roman" w:hAnsi="Times New Roman" w:cs="Times New Roman"/>
        </w:rPr>
        <w:t>Dataset</w:t>
      </w:r>
      <w:proofErr w:type="spellEnd"/>
      <w:r w:rsidRPr="00555F55">
        <w:rPr>
          <w:rFonts w:ascii="Times New Roman" w:hAnsi="Times New Roman" w:cs="Times New Roman"/>
        </w:rPr>
        <w:t xml:space="preserve"> v0 (variables </w:t>
      </w:r>
      <w:proofErr w:type="spellStart"/>
      <w:r w:rsidRPr="00555F55">
        <w:rPr>
          <w:rFonts w:ascii="Times New Roman" w:hAnsi="Times New Roman" w:cs="Times New Roman"/>
        </w:rPr>
        <w:t>zona_destino</w:t>
      </w:r>
      <w:proofErr w:type="spellEnd"/>
      <w:r w:rsidRPr="00555F55">
        <w:rPr>
          <w:rFonts w:ascii="Times New Roman" w:hAnsi="Times New Roman" w:cs="Times New Roman"/>
        </w:rPr>
        <w:t xml:space="preserve"> y </w:t>
      </w:r>
      <w:proofErr w:type="spellStart"/>
      <w:r w:rsidRPr="00555F55">
        <w:rPr>
          <w:rFonts w:ascii="Times New Roman" w:hAnsi="Times New Roman" w:cs="Times New Roman"/>
        </w:rPr>
        <w:t>entrega_fuera_sla</w:t>
      </w:r>
      <w:proofErr w:type="spellEnd"/>
      <w:r w:rsidRPr="00555F55">
        <w:rPr>
          <w:rFonts w:ascii="Times New Roman" w:hAnsi="Times New Roman" w:cs="Times New Roman"/>
        </w:rPr>
        <w:t>).</w:t>
      </w:r>
    </w:p>
    <w:p w14:paraId="50C0AE5D"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Variables que lo componen:</w:t>
      </w:r>
    </w:p>
    <w:p w14:paraId="0AEE11D6" w14:textId="77777777" w:rsidR="007B137A" w:rsidRPr="00555F55" w:rsidRDefault="007B137A" w:rsidP="007B137A">
      <w:pPr>
        <w:ind w:left="360"/>
        <w:jc w:val="both"/>
        <w:rPr>
          <w:rFonts w:ascii="Times New Roman" w:hAnsi="Times New Roman" w:cs="Times New Roman"/>
        </w:rPr>
      </w:pPr>
      <w:proofErr w:type="spellStart"/>
      <w:r w:rsidRPr="00555F55">
        <w:rPr>
          <w:rFonts w:ascii="Times New Roman" w:hAnsi="Times New Roman" w:cs="Times New Roman"/>
        </w:rPr>
        <w:t>id_guia</w:t>
      </w:r>
      <w:proofErr w:type="spellEnd"/>
    </w:p>
    <w:p w14:paraId="6A2EEF5E" w14:textId="77777777" w:rsidR="007B137A" w:rsidRPr="00555F55" w:rsidRDefault="007B137A" w:rsidP="007B137A">
      <w:pPr>
        <w:ind w:left="360"/>
        <w:jc w:val="both"/>
        <w:rPr>
          <w:rFonts w:ascii="Times New Roman" w:hAnsi="Times New Roman" w:cs="Times New Roman"/>
        </w:rPr>
      </w:pPr>
      <w:proofErr w:type="spellStart"/>
      <w:r w:rsidRPr="00555F55">
        <w:rPr>
          <w:rFonts w:ascii="Times New Roman" w:hAnsi="Times New Roman" w:cs="Times New Roman"/>
        </w:rPr>
        <w:t>zona_destino</w:t>
      </w:r>
      <w:proofErr w:type="spellEnd"/>
    </w:p>
    <w:p w14:paraId="25A1E4EF" w14:textId="77777777" w:rsidR="007B137A" w:rsidRPr="00555F55" w:rsidRDefault="007B137A" w:rsidP="007B137A">
      <w:pPr>
        <w:ind w:left="360"/>
        <w:jc w:val="both"/>
        <w:rPr>
          <w:rFonts w:ascii="Times New Roman" w:hAnsi="Times New Roman" w:cs="Times New Roman"/>
        </w:rPr>
      </w:pPr>
      <w:proofErr w:type="spellStart"/>
      <w:r w:rsidRPr="00555F55">
        <w:rPr>
          <w:rFonts w:ascii="Times New Roman" w:hAnsi="Times New Roman" w:cs="Times New Roman"/>
        </w:rPr>
        <w:t>entrega_fuera_sla</w:t>
      </w:r>
      <w:proofErr w:type="spellEnd"/>
      <w:r w:rsidRPr="00555F55">
        <w:rPr>
          <w:rFonts w:ascii="Times New Roman" w:hAnsi="Times New Roman" w:cs="Times New Roman"/>
        </w:rPr>
        <w:t>.</w:t>
      </w:r>
    </w:p>
    <w:p w14:paraId="4ED85AFF" w14:textId="77777777" w:rsidR="007B137A" w:rsidRPr="00555F55" w:rsidRDefault="007B137A" w:rsidP="007B137A">
      <w:pPr>
        <w:ind w:left="360"/>
        <w:jc w:val="both"/>
        <w:rPr>
          <w:rFonts w:ascii="Times New Roman" w:hAnsi="Times New Roman" w:cs="Times New Roman"/>
        </w:rPr>
      </w:pPr>
    </w:p>
    <w:p w14:paraId="5D27CEFD" w14:textId="77777777" w:rsidR="007B137A" w:rsidRPr="00555F55" w:rsidRDefault="007B137A" w:rsidP="007B137A">
      <w:pPr>
        <w:ind w:left="360"/>
        <w:jc w:val="both"/>
        <w:rPr>
          <w:rFonts w:ascii="Times New Roman" w:hAnsi="Times New Roman" w:cs="Times New Roman"/>
        </w:rPr>
      </w:pPr>
    </w:p>
    <w:p w14:paraId="5B3C9E65" w14:textId="77777777" w:rsidR="007B137A" w:rsidRPr="00555F55" w:rsidRDefault="007B137A" w:rsidP="007B137A">
      <w:pPr>
        <w:ind w:left="360"/>
        <w:jc w:val="both"/>
        <w:rPr>
          <w:rFonts w:ascii="Times New Roman" w:hAnsi="Times New Roman" w:cs="Times New Roman"/>
        </w:rPr>
      </w:pPr>
    </w:p>
    <w:p w14:paraId="3F956467" w14:textId="77777777" w:rsidR="007B137A" w:rsidRPr="00555F55" w:rsidRDefault="007B137A" w:rsidP="007B137A">
      <w:pPr>
        <w:ind w:left="360"/>
        <w:jc w:val="both"/>
        <w:rPr>
          <w:rFonts w:ascii="Times New Roman" w:hAnsi="Times New Roman" w:cs="Times New Roman"/>
        </w:rPr>
      </w:pPr>
    </w:p>
    <w:p w14:paraId="6139A9D8" w14:textId="77777777" w:rsidR="007B137A" w:rsidRPr="00555F55" w:rsidRDefault="007B137A" w:rsidP="007B137A">
      <w:pPr>
        <w:ind w:left="360"/>
        <w:jc w:val="both"/>
        <w:rPr>
          <w:rFonts w:ascii="Times New Roman" w:hAnsi="Times New Roman" w:cs="Times New Roman"/>
        </w:rPr>
      </w:pPr>
    </w:p>
    <w:p w14:paraId="7C35A8EB"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lastRenderedPageBreak/>
        <w:t>KPI #3: Tasa de Incumplimiento en Servicio "Económico" (TIE)</w:t>
      </w:r>
    </w:p>
    <w:p w14:paraId="319E3D54"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rPr>
        <w:t>Responde al Objetivo: 3.</w:t>
      </w:r>
    </w:p>
    <w:p w14:paraId="1EA38008"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Fórmula</w:t>
      </w:r>
      <w:r w:rsidRPr="00555F55">
        <w:rPr>
          <w:rFonts w:ascii="Times New Roman" w:hAnsi="Times New Roman" w:cs="Times New Roman"/>
        </w:rPr>
        <w:t xml:space="preserve">: (No. de guías con </w:t>
      </w:r>
      <w:proofErr w:type="spellStart"/>
      <w:r w:rsidRPr="00555F55">
        <w:rPr>
          <w:rFonts w:ascii="Times New Roman" w:hAnsi="Times New Roman" w:cs="Times New Roman"/>
        </w:rPr>
        <w:t>tipo_servicio</w:t>
      </w:r>
      <w:proofErr w:type="spellEnd"/>
      <w:r w:rsidRPr="00555F55">
        <w:rPr>
          <w:rFonts w:ascii="Times New Roman" w:hAnsi="Times New Roman" w:cs="Times New Roman"/>
        </w:rPr>
        <w:t xml:space="preserve"> = 'Económico' y </w:t>
      </w:r>
      <w:proofErr w:type="spellStart"/>
      <w:r w:rsidRPr="00555F55">
        <w:rPr>
          <w:rFonts w:ascii="Times New Roman" w:hAnsi="Times New Roman" w:cs="Times New Roman"/>
        </w:rPr>
        <w:t>entrega_fuera_sla</w:t>
      </w:r>
      <w:proofErr w:type="spellEnd"/>
      <w:r w:rsidRPr="00555F55">
        <w:rPr>
          <w:rFonts w:ascii="Times New Roman" w:hAnsi="Times New Roman" w:cs="Times New Roman"/>
        </w:rPr>
        <w:t xml:space="preserve"> = 1 / No. </w:t>
      </w:r>
      <w:proofErr w:type="gramStart"/>
      <w:r w:rsidRPr="00555F55">
        <w:rPr>
          <w:rFonts w:ascii="Times New Roman" w:hAnsi="Times New Roman" w:cs="Times New Roman"/>
        </w:rPr>
        <w:t>total</w:t>
      </w:r>
      <w:proofErr w:type="gramEnd"/>
      <w:r w:rsidRPr="00555F55">
        <w:rPr>
          <w:rFonts w:ascii="Times New Roman" w:hAnsi="Times New Roman" w:cs="Times New Roman"/>
        </w:rPr>
        <w:t xml:space="preserve"> de guías con </w:t>
      </w:r>
      <w:proofErr w:type="spellStart"/>
      <w:r w:rsidRPr="00555F55">
        <w:rPr>
          <w:rFonts w:ascii="Times New Roman" w:hAnsi="Times New Roman" w:cs="Times New Roman"/>
        </w:rPr>
        <w:t>tipo_servicio</w:t>
      </w:r>
      <w:proofErr w:type="spellEnd"/>
      <w:r w:rsidRPr="00555F55">
        <w:rPr>
          <w:rFonts w:ascii="Times New Roman" w:hAnsi="Times New Roman" w:cs="Times New Roman"/>
        </w:rPr>
        <w:t xml:space="preserve"> = 'Económico' y resultado conocido) * 100</w:t>
      </w:r>
    </w:p>
    <w:p w14:paraId="01737572"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Unidad de medida:</w:t>
      </w:r>
      <w:r w:rsidRPr="00555F55">
        <w:rPr>
          <w:rFonts w:ascii="Times New Roman" w:hAnsi="Times New Roman" w:cs="Times New Roman"/>
        </w:rPr>
        <w:t xml:space="preserve"> Porcentaje (%).</w:t>
      </w:r>
    </w:p>
    <w:p w14:paraId="456D5547"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Frecuencia de cálculo:</w:t>
      </w:r>
      <w:r w:rsidRPr="00555F55">
        <w:rPr>
          <w:rFonts w:ascii="Times New Roman" w:hAnsi="Times New Roman" w:cs="Times New Roman"/>
        </w:rPr>
        <w:t xml:space="preserve"> Mensual.</w:t>
      </w:r>
    </w:p>
    <w:p w14:paraId="0E6D6DD9"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Fuente de datos:</w:t>
      </w:r>
      <w:r w:rsidRPr="00555F55">
        <w:rPr>
          <w:rFonts w:ascii="Times New Roman" w:hAnsi="Times New Roman" w:cs="Times New Roman"/>
        </w:rPr>
        <w:t xml:space="preserve"> </w:t>
      </w:r>
      <w:proofErr w:type="spellStart"/>
      <w:r w:rsidRPr="00555F55">
        <w:rPr>
          <w:rFonts w:ascii="Times New Roman" w:hAnsi="Times New Roman" w:cs="Times New Roman"/>
        </w:rPr>
        <w:t>Dataset</w:t>
      </w:r>
      <w:proofErr w:type="spellEnd"/>
      <w:r w:rsidRPr="00555F55">
        <w:rPr>
          <w:rFonts w:ascii="Times New Roman" w:hAnsi="Times New Roman" w:cs="Times New Roman"/>
        </w:rPr>
        <w:t xml:space="preserve"> v0 (variables </w:t>
      </w:r>
      <w:proofErr w:type="spellStart"/>
      <w:r w:rsidRPr="00555F55">
        <w:rPr>
          <w:rFonts w:ascii="Times New Roman" w:hAnsi="Times New Roman" w:cs="Times New Roman"/>
        </w:rPr>
        <w:t>tipo_servicio</w:t>
      </w:r>
      <w:proofErr w:type="spellEnd"/>
      <w:r w:rsidRPr="00555F55">
        <w:rPr>
          <w:rFonts w:ascii="Times New Roman" w:hAnsi="Times New Roman" w:cs="Times New Roman"/>
        </w:rPr>
        <w:t xml:space="preserve"> y </w:t>
      </w:r>
      <w:proofErr w:type="spellStart"/>
      <w:r w:rsidRPr="00555F55">
        <w:rPr>
          <w:rFonts w:ascii="Times New Roman" w:hAnsi="Times New Roman" w:cs="Times New Roman"/>
        </w:rPr>
        <w:t>entrega_fuera_sla</w:t>
      </w:r>
      <w:proofErr w:type="spellEnd"/>
      <w:r w:rsidRPr="00555F55">
        <w:rPr>
          <w:rFonts w:ascii="Times New Roman" w:hAnsi="Times New Roman" w:cs="Times New Roman"/>
        </w:rPr>
        <w:t>).</w:t>
      </w:r>
    </w:p>
    <w:p w14:paraId="171BCFBD" w14:textId="77777777" w:rsidR="007B137A" w:rsidRPr="00555F55" w:rsidRDefault="007B137A" w:rsidP="007B137A">
      <w:pPr>
        <w:ind w:left="360"/>
        <w:jc w:val="both"/>
        <w:rPr>
          <w:rFonts w:ascii="Times New Roman" w:hAnsi="Times New Roman" w:cs="Times New Roman"/>
        </w:rPr>
      </w:pPr>
    </w:p>
    <w:p w14:paraId="20FD3817"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KPI #4: Tasa de Incumplimiento en Franja AM (TIFA)</w:t>
      </w:r>
    </w:p>
    <w:p w14:paraId="2D5D8733"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rPr>
        <w:t>Responde al Objetivo: 4.</w:t>
      </w:r>
    </w:p>
    <w:p w14:paraId="781875E2"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Fórmula</w:t>
      </w:r>
      <w:r w:rsidRPr="00555F55">
        <w:rPr>
          <w:rFonts w:ascii="Times New Roman" w:hAnsi="Times New Roman" w:cs="Times New Roman"/>
        </w:rPr>
        <w:t xml:space="preserve">: (No. de guías con </w:t>
      </w:r>
      <w:proofErr w:type="spellStart"/>
      <w:r w:rsidRPr="00555F55">
        <w:rPr>
          <w:rFonts w:ascii="Times New Roman" w:hAnsi="Times New Roman" w:cs="Times New Roman"/>
        </w:rPr>
        <w:t>franja_entrega</w:t>
      </w:r>
      <w:proofErr w:type="spellEnd"/>
      <w:r w:rsidRPr="00555F55">
        <w:rPr>
          <w:rFonts w:ascii="Times New Roman" w:hAnsi="Times New Roman" w:cs="Times New Roman"/>
        </w:rPr>
        <w:t xml:space="preserve"> = 'AM' y </w:t>
      </w:r>
      <w:proofErr w:type="spellStart"/>
      <w:r w:rsidRPr="00555F55">
        <w:rPr>
          <w:rFonts w:ascii="Times New Roman" w:hAnsi="Times New Roman" w:cs="Times New Roman"/>
        </w:rPr>
        <w:t>entrega_fuera_sla</w:t>
      </w:r>
      <w:proofErr w:type="spellEnd"/>
      <w:r w:rsidRPr="00555F55">
        <w:rPr>
          <w:rFonts w:ascii="Times New Roman" w:hAnsi="Times New Roman" w:cs="Times New Roman"/>
        </w:rPr>
        <w:t xml:space="preserve"> = 1 / No. </w:t>
      </w:r>
      <w:proofErr w:type="gramStart"/>
      <w:r w:rsidRPr="00555F55">
        <w:rPr>
          <w:rFonts w:ascii="Times New Roman" w:hAnsi="Times New Roman" w:cs="Times New Roman"/>
        </w:rPr>
        <w:t>total</w:t>
      </w:r>
      <w:proofErr w:type="gramEnd"/>
      <w:r w:rsidRPr="00555F55">
        <w:rPr>
          <w:rFonts w:ascii="Times New Roman" w:hAnsi="Times New Roman" w:cs="Times New Roman"/>
        </w:rPr>
        <w:t xml:space="preserve"> de guías con </w:t>
      </w:r>
      <w:proofErr w:type="spellStart"/>
      <w:r w:rsidRPr="00555F55">
        <w:rPr>
          <w:rFonts w:ascii="Times New Roman" w:hAnsi="Times New Roman" w:cs="Times New Roman"/>
        </w:rPr>
        <w:t>franja_entrega</w:t>
      </w:r>
      <w:proofErr w:type="spellEnd"/>
      <w:r w:rsidRPr="00555F55">
        <w:rPr>
          <w:rFonts w:ascii="Times New Roman" w:hAnsi="Times New Roman" w:cs="Times New Roman"/>
        </w:rPr>
        <w:t xml:space="preserve"> = 'AM' y resultado conocido) * 100</w:t>
      </w:r>
    </w:p>
    <w:p w14:paraId="5D6F4E72"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Unidad de medida:</w:t>
      </w:r>
      <w:r w:rsidRPr="00555F55">
        <w:rPr>
          <w:rFonts w:ascii="Times New Roman" w:hAnsi="Times New Roman" w:cs="Times New Roman"/>
        </w:rPr>
        <w:t xml:space="preserve"> Porcentaje (%).</w:t>
      </w:r>
    </w:p>
    <w:p w14:paraId="12214242"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Frecuencia de cálculo:</w:t>
      </w:r>
      <w:r w:rsidRPr="00555F55">
        <w:rPr>
          <w:rFonts w:ascii="Times New Roman" w:hAnsi="Times New Roman" w:cs="Times New Roman"/>
        </w:rPr>
        <w:t xml:space="preserve"> Mensual.</w:t>
      </w:r>
    </w:p>
    <w:p w14:paraId="20F7A576"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Fuente de datos:</w:t>
      </w:r>
      <w:r w:rsidRPr="00555F55">
        <w:rPr>
          <w:rFonts w:ascii="Times New Roman" w:hAnsi="Times New Roman" w:cs="Times New Roman"/>
        </w:rPr>
        <w:t xml:space="preserve"> </w:t>
      </w:r>
      <w:proofErr w:type="spellStart"/>
      <w:r w:rsidRPr="00555F55">
        <w:rPr>
          <w:rFonts w:ascii="Times New Roman" w:hAnsi="Times New Roman" w:cs="Times New Roman"/>
        </w:rPr>
        <w:t>Dataset</w:t>
      </w:r>
      <w:proofErr w:type="spellEnd"/>
      <w:r w:rsidRPr="00555F55">
        <w:rPr>
          <w:rFonts w:ascii="Times New Roman" w:hAnsi="Times New Roman" w:cs="Times New Roman"/>
        </w:rPr>
        <w:t xml:space="preserve"> v0 (variables </w:t>
      </w:r>
      <w:proofErr w:type="spellStart"/>
      <w:r w:rsidRPr="00555F55">
        <w:rPr>
          <w:rFonts w:ascii="Times New Roman" w:hAnsi="Times New Roman" w:cs="Times New Roman"/>
        </w:rPr>
        <w:t>franja_entrega</w:t>
      </w:r>
      <w:proofErr w:type="spellEnd"/>
      <w:r w:rsidRPr="00555F55">
        <w:rPr>
          <w:rFonts w:ascii="Times New Roman" w:hAnsi="Times New Roman" w:cs="Times New Roman"/>
        </w:rPr>
        <w:t xml:space="preserve"> y </w:t>
      </w:r>
      <w:proofErr w:type="spellStart"/>
      <w:r w:rsidRPr="00555F55">
        <w:rPr>
          <w:rFonts w:ascii="Times New Roman" w:hAnsi="Times New Roman" w:cs="Times New Roman"/>
        </w:rPr>
        <w:t>entrega_fuera_sla</w:t>
      </w:r>
      <w:proofErr w:type="spellEnd"/>
      <w:r w:rsidRPr="00555F55">
        <w:rPr>
          <w:rFonts w:ascii="Times New Roman" w:hAnsi="Times New Roman" w:cs="Times New Roman"/>
        </w:rPr>
        <w:t>).</w:t>
      </w:r>
    </w:p>
    <w:p w14:paraId="57935E48"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Reglas de negocio:</w:t>
      </w:r>
      <w:r w:rsidRPr="00555F55">
        <w:rPr>
          <w:rFonts w:ascii="Times New Roman" w:hAnsi="Times New Roman" w:cs="Times New Roman"/>
        </w:rPr>
        <w:t xml:space="preserve"> Estandarizar la variable </w:t>
      </w:r>
      <w:proofErr w:type="spellStart"/>
      <w:r w:rsidRPr="00555F55">
        <w:rPr>
          <w:rFonts w:ascii="Times New Roman" w:hAnsi="Times New Roman" w:cs="Times New Roman"/>
        </w:rPr>
        <w:t>franja_entrega</w:t>
      </w:r>
      <w:proofErr w:type="spellEnd"/>
      <w:r w:rsidRPr="00555F55">
        <w:rPr>
          <w:rFonts w:ascii="Times New Roman" w:hAnsi="Times New Roman" w:cs="Times New Roman"/>
        </w:rPr>
        <w:t xml:space="preserve"> para incluir "Nocturna" y "NOCTURNA" en una misma categoría.</w:t>
      </w:r>
    </w:p>
    <w:p w14:paraId="4B94D5C2" w14:textId="77777777" w:rsidR="007B137A" w:rsidRPr="00555F55" w:rsidRDefault="007B137A" w:rsidP="007B137A">
      <w:pPr>
        <w:ind w:left="360"/>
        <w:jc w:val="both"/>
        <w:rPr>
          <w:rFonts w:ascii="Times New Roman" w:hAnsi="Times New Roman" w:cs="Times New Roman"/>
        </w:rPr>
      </w:pPr>
    </w:p>
    <w:p w14:paraId="27D95902"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KPI #5: Peso Promedio de Paquetes Fuera de SLA (PPF)</w:t>
      </w:r>
    </w:p>
    <w:p w14:paraId="583859EC"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rPr>
        <w:t>Responde al Objetivo: 5.</w:t>
      </w:r>
    </w:p>
    <w:p w14:paraId="04DE956B"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Fórmula</w:t>
      </w:r>
      <w:r w:rsidRPr="00555F55">
        <w:rPr>
          <w:rFonts w:ascii="Times New Roman" w:hAnsi="Times New Roman" w:cs="Times New Roman"/>
        </w:rPr>
        <w:t xml:space="preserve">: (Suma de </w:t>
      </w:r>
      <w:proofErr w:type="spellStart"/>
      <w:r w:rsidRPr="00555F55">
        <w:rPr>
          <w:rFonts w:ascii="Times New Roman" w:hAnsi="Times New Roman" w:cs="Times New Roman"/>
        </w:rPr>
        <w:t>peso_kg</w:t>
      </w:r>
      <w:proofErr w:type="spellEnd"/>
      <w:r w:rsidRPr="00555F55">
        <w:rPr>
          <w:rFonts w:ascii="Times New Roman" w:hAnsi="Times New Roman" w:cs="Times New Roman"/>
        </w:rPr>
        <w:t xml:space="preserve"> de guías con </w:t>
      </w:r>
      <w:proofErr w:type="spellStart"/>
      <w:r w:rsidRPr="00555F55">
        <w:rPr>
          <w:rFonts w:ascii="Times New Roman" w:hAnsi="Times New Roman" w:cs="Times New Roman"/>
        </w:rPr>
        <w:t>entrega_fuera_sla</w:t>
      </w:r>
      <w:proofErr w:type="spellEnd"/>
      <w:r w:rsidRPr="00555F55">
        <w:rPr>
          <w:rFonts w:ascii="Times New Roman" w:hAnsi="Times New Roman" w:cs="Times New Roman"/>
        </w:rPr>
        <w:t xml:space="preserve"> = 1 / No. de guías con </w:t>
      </w:r>
      <w:proofErr w:type="spellStart"/>
      <w:r w:rsidRPr="00555F55">
        <w:rPr>
          <w:rFonts w:ascii="Times New Roman" w:hAnsi="Times New Roman" w:cs="Times New Roman"/>
        </w:rPr>
        <w:t>entrega_fuera_sla</w:t>
      </w:r>
      <w:proofErr w:type="spellEnd"/>
      <w:r w:rsidRPr="00555F55">
        <w:rPr>
          <w:rFonts w:ascii="Times New Roman" w:hAnsi="Times New Roman" w:cs="Times New Roman"/>
        </w:rPr>
        <w:t xml:space="preserve"> = 1)</w:t>
      </w:r>
    </w:p>
    <w:p w14:paraId="6A16E5D0"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Unidad de medida:</w:t>
      </w:r>
      <w:r w:rsidRPr="00555F55">
        <w:rPr>
          <w:rFonts w:ascii="Times New Roman" w:hAnsi="Times New Roman" w:cs="Times New Roman"/>
        </w:rPr>
        <w:t xml:space="preserve"> Kilogramos (kg).</w:t>
      </w:r>
    </w:p>
    <w:p w14:paraId="0B7B4265"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Frecuencia de cálculo:</w:t>
      </w:r>
      <w:r w:rsidRPr="00555F55">
        <w:rPr>
          <w:rFonts w:ascii="Times New Roman" w:hAnsi="Times New Roman" w:cs="Times New Roman"/>
        </w:rPr>
        <w:t xml:space="preserve"> Mensual.</w:t>
      </w:r>
    </w:p>
    <w:p w14:paraId="12AECA67"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Fuente de datos:</w:t>
      </w:r>
      <w:r w:rsidRPr="00555F55">
        <w:rPr>
          <w:rFonts w:ascii="Times New Roman" w:hAnsi="Times New Roman" w:cs="Times New Roman"/>
        </w:rPr>
        <w:t xml:space="preserve"> </w:t>
      </w:r>
      <w:proofErr w:type="spellStart"/>
      <w:r w:rsidRPr="00555F55">
        <w:rPr>
          <w:rFonts w:ascii="Times New Roman" w:hAnsi="Times New Roman" w:cs="Times New Roman"/>
        </w:rPr>
        <w:t>Dataset</w:t>
      </w:r>
      <w:proofErr w:type="spellEnd"/>
      <w:r w:rsidRPr="00555F55">
        <w:rPr>
          <w:rFonts w:ascii="Times New Roman" w:hAnsi="Times New Roman" w:cs="Times New Roman"/>
        </w:rPr>
        <w:t xml:space="preserve"> v0 (variables </w:t>
      </w:r>
      <w:proofErr w:type="spellStart"/>
      <w:r w:rsidRPr="00555F55">
        <w:rPr>
          <w:rFonts w:ascii="Times New Roman" w:hAnsi="Times New Roman" w:cs="Times New Roman"/>
        </w:rPr>
        <w:t>peso_kg</w:t>
      </w:r>
      <w:proofErr w:type="spellEnd"/>
      <w:r w:rsidRPr="00555F55">
        <w:rPr>
          <w:rFonts w:ascii="Times New Roman" w:hAnsi="Times New Roman" w:cs="Times New Roman"/>
        </w:rPr>
        <w:t xml:space="preserve"> y </w:t>
      </w:r>
      <w:proofErr w:type="spellStart"/>
      <w:r w:rsidRPr="00555F55">
        <w:rPr>
          <w:rFonts w:ascii="Times New Roman" w:hAnsi="Times New Roman" w:cs="Times New Roman"/>
        </w:rPr>
        <w:t>entrega_fuera_sla</w:t>
      </w:r>
      <w:proofErr w:type="spellEnd"/>
      <w:r w:rsidRPr="00555F55">
        <w:rPr>
          <w:rFonts w:ascii="Times New Roman" w:hAnsi="Times New Roman" w:cs="Times New Roman"/>
        </w:rPr>
        <w:t>).</w:t>
      </w:r>
    </w:p>
    <w:p w14:paraId="56977D40" w14:textId="77777777" w:rsidR="007B137A" w:rsidRPr="00555F55" w:rsidRDefault="007B137A" w:rsidP="007B137A">
      <w:pPr>
        <w:ind w:left="360"/>
        <w:jc w:val="both"/>
        <w:rPr>
          <w:rFonts w:ascii="Times New Roman" w:hAnsi="Times New Roman" w:cs="Times New Roman"/>
        </w:rPr>
      </w:pPr>
    </w:p>
    <w:p w14:paraId="0CACE40F" w14:textId="77777777" w:rsidR="007B137A" w:rsidRPr="00555F55" w:rsidRDefault="007B137A" w:rsidP="007B137A">
      <w:pPr>
        <w:ind w:left="360"/>
        <w:jc w:val="both"/>
        <w:rPr>
          <w:rFonts w:ascii="Times New Roman" w:hAnsi="Times New Roman" w:cs="Times New Roman"/>
        </w:rPr>
      </w:pPr>
    </w:p>
    <w:p w14:paraId="5FB5C4D3" w14:textId="77777777" w:rsidR="007B137A" w:rsidRPr="00555F55" w:rsidRDefault="007B137A" w:rsidP="007B137A">
      <w:pPr>
        <w:ind w:left="360"/>
        <w:jc w:val="both"/>
        <w:rPr>
          <w:rFonts w:ascii="Times New Roman" w:hAnsi="Times New Roman" w:cs="Times New Roman"/>
        </w:rPr>
      </w:pPr>
    </w:p>
    <w:p w14:paraId="5B4CC764" w14:textId="77777777" w:rsidR="007B137A" w:rsidRPr="00555F55" w:rsidRDefault="007B137A" w:rsidP="007B137A">
      <w:pPr>
        <w:ind w:left="360"/>
        <w:jc w:val="both"/>
        <w:rPr>
          <w:rFonts w:ascii="Times New Roman" w:hAnsi="Times New Roman" w:cs="Times New Roman"/>
        </w:rPr>
      </w:pPr>
    </w:p>
    <w:p w14:paraId="2B8A2105" w14:textId="77777777" w:rsidR="007B137A" w:rsidRPr="00555F55" w:rsidRDefault="007B137A" w:rsidP="007B137A">
      <w:pPr>
        <w:ind w:left="360"/>
        <w:jc w:val="both"/>
        <w:rPr>
          <w:rFonts w:ascii="Times New Roman" w:hAnsi="Times New Roman" w:cs="Times New Roman"/>
        </w:rPr>
      </w:pPr>
    </w:p>
    <w:p w14:paraId="6D21808D" w14:textId="77777777" w:rsidR="007B137A" w:rsidRPr="00555F55" w:rsidRDefault="007B137A" w:rsidP="007B137A">
      <w:pPr>
        <w:ind w:left="360"/>
        <w:jc w:val="both"/>
        <w:rPr>
          <w:rFonts w:ascii="Times New Roman" w:hAnsi="Times New Roman" w:cs="Times New Roman"/>
        </w:rPr>
      </w:pPr>
    </w:p>
    <w:p w14:paraId="394D82DB"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lastRenderedPageBreak/>
        <w:t>KPI #6: Variación de Incumplimiento en Meses Críticos (VIC)</w:t>
      </w:r>
    </w:p>
    <w:p w14:paraId="6DA1D91B"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rPr>
        <w:t>Responde al Objetivo: 6.</w:t>
      </w:r>
    </w:p>
    <w:p w14:paraId="7512E0EF"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Fórmula</w:t>
      </w:r>
      <w:r w:rsidRPr="00555F55">
        <w:rPr>
          <w:rFonts w:ascii="Times New Roman" w:hAnsi="Times New Roman" w:cs="Times New Roman"/>
        </w:rPr>
        <w:t>: (TIS del mes actual / TIS del mes promedio) - 1 (calculado para agosto, junio, etc.).</w:t>
      </w:r>
    </w:p>
    <w:p w14:paraId="704C220A"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Unidad de medida:</w:t>
      </w:r>
      <w:r w:rsidRPr="00555F55">
        <w:rPr>
          <w:rFonts w:ascii="Times New Roman" w:hAnsi="Times New Roman" w:cs="Times New Roman"/>
        </w:rPr>
        <w:t xml:space="preserve"> Variación porcentual (%).</w:t>
      </w:r>
    </w:p>
    <w:p w14:paraId="33C2C528"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Frecuencia de cálculo:</w:t>
      </w:r>
      <w:r w:rsidRPr="00555F55">
        <w:rPr>
          <w:rFonts w:ascii="Times New Roman" w:hAnsi="Times New Roman" w:cs="Times New Roman"/>
        </w:rPr>
        <w:t xml:space="preserve"> Mensual (en los meses críticos).</w:t>
      </w:r>
    </w:p>
    <w:p w14:paraId="52125C2F"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Fuente de datos:</w:t>
      </w:r>
      <w:r w:rsidRPr="00555F55">
        <w:rPr>
          <w:rFonts w:ascii="Times New Roman" w:hAnsi="Times New Roman" w:cs="Times New Roman"/>
        </w:rPr>
        <w:t xml:space="preserve"> </w:t>
      </w:r>
      <w:proofErr w:type="spellStart"/>
      <w:r w:rsidRPr="00555F55">
        <w:rPr>
          <w:rFonts w:ascii="Times New Roman" w:hAnsi="Times New Roman" w:cs="Times New Roman"/>
        </w:rPr>
        <w:t>Dataset</w:t>
      </w:r>
      <w:proofErr w:type="spellEnd"/>
      <w:r w:rsidRPr="00555F55">
        <w:rPr>
          <w:rFonts w:ascii="Times New Roman" w:hAnsi="Times New Roman" w:cs="Times New Roman"/>
        </w:rPr>
        <w:t xml:space="preserve"> v0 (variable </w:t>
      </w:r>
      <w:proofErr w:type="spellStart"/>
      <w:r w:rsidRPr="00555F55">
        <w:rPr>
          <w:rFonts w:ascii="Times New Roman" w:hAnsi="Times New Roman" w:cs="Times New Roman"/>
        </w:rPr>
        <w:t>fecha_recoleccion</w:t>
      </w:r>
      <w:proofErr w:type="spellEnd"/>
      <w:r w:rsidRPr="00555F55">
        <w:rPr>
          <w:rFonts w:ascii="Times New Roman" w:hAnsi="Times New Roman" w:cs="Times New Roman"/>
        </w:rPr>
        <w:t xml:space="preserve"> y </w:t>
      </w:r>
      <w:proofErr w:type="spellStart"/>
      <w:r w:rsidRPr="00555F55">
        <w:rPr>
          <w:rFonts w:ascii="Times New Roman" w:hAnsi="Times New Roman" w:cs="Times New Roman"/>
        </w:rPr>
        <w:t>entrega_fuera_sla</w:t>
      </w:r>
      <w:proofErr w:type="spellEnd"/>
      <w:r w:rsidRPr="00555F55">
        <w:rPr>
          <w:rFonts w:ascii="Times New Roman" w:hAnsi="Times New Roman" w:cs="Times New Roman"/>
        </w:rPr>
        <w:t>).</w:t>
      </w:r>
    </w:p>
    <w:p w14:paraId="256749F2"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Reglas de negocio:</w:t>
      </w:r>
      <w:r w:rsidRPr="00555F55">
        <w:rPr>
          <w:rFonts w:ascii="Times New Roman" w:hAnsi="Times New Roman" w:cs="Times New Roman"/>
        </w:rPr>
        <w:t xml:space="preserve"> Se consideran meses críticos aquellos con un incremento del 15% sobre el promedio.</w:t>
      </w:r>
    </w:p>
    <w:p w14:paraId="068C9EB6" w14:textId="77777777" w:rsidR="007B137A" w:rsidRPr="00555F55" w:rsidRDefault="007B137A" w:rsidP="007B137A">
      <w:pPr>
        <w:ind w:left="360"/>
        <w:jc w:val="both"/>
        <w:rPr>
          <w:rFonts w:ascii="Times New Roman" w:hAnsi="Times New Roman" w:cs="Times New Roman"/>
        </w:rPr>
      </w:pPr>
    </w:p>
    <w:p w14:paraId="5BB15EC4"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KPI #7: Tasa de Incumplimiento en Días de Lluvia (TILL)</w:t>
      </w:r>
    </w:p>
    <w:p w14:paraId="3E8D7D50"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rPr>
        <w:t>Responde al Objetivo: 7.</w:t>
      </w:r>
    </w:p>
    <w:p w14:paraId="550D466B"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Fórmula</w:t>
      </w:r>
      <w:r w:rsidRPr="00555F55">
        <w:rPr>
          <w:rFonts w:ascii="Times New Roman" w:hAnsi="Times New Roman" w:cs="Times New Roman"/>
        </w:rPr>
        <w:t xml:space="preserve">: (No. de guías con </w:t>
      </w:r>
      <w:proofErr w:type="spellStart"/>
      <w:r w:rsidRPr="00555F55">
        <w:rPr>
          <w:rFonts w:ascii="Times New Roman" w:hAnsi="Times New Roman" w:cs="Times New Roman"/>
        </w:rPr>
        <w:t>condicion_clima</w:t>
      </w:r>
      <w:proofErr w:type="spellEnd"/>
      <w:r w:rsidRPr="00555F55">
        <w:rPr>
          <w:rFonts w:ascii="Times New Roman" w:hAnsi="Times New Roman" w:cs="Times New Roman"/>
        </w:rPr>
        <w:t xml:space="preserve"> = 'Lluvia' o 'Alerta vial' y </w:t>
      </w:r>
      <w:proofErr w:type="spellStart"/>
      <w:r w:rsidRPr="00555F55">
        <w:rPr>
          <w:rFonts w:ascii="Times New Roman" w:hAnsi="Times New Roman" w:cs="Times New Roman"/>
        </w:rPr>
        <w:t>entrega_fuera_sla</w:t>
      </w:r>
      <w:proofErr w:type="spellEnd"/>
      <w:r w:rsidRPr="00555F55">
        <w:rPr>
          <w:rFonts w:ascii="Times New Roman" w:hAnsi="Times New Roman" w:cs="Times New Roman"/>
        </w:rPr>
        <w:t xml:space="preserve"> = 1 / No. </w:t>
      </w:r>
      <w:proofErr w:type="gramStart"/>
      <w:r w:rsidRPr="00555F55">
        <w:rPr>
          <w:rFonts w:ascii="Times New Roman" w:hAnsi="Times New Roman" w:cs="Times New Roman"/>
        </w:rPr>
        <w:t>total</w:t>
      </w:r>
      <w:proofErr w:type="gramEnd"/>
      <w:r w:rsidRPr="00555F55">
        <w:rPr>
          <w:rFonts w:ascii="Times New Roman" w:hAnsi="Times New Roman" w:cs="Times New Roman"/>
        </w:rPr>
        <w:t xml:space="preserve"> de guías con </w:t>
      </w:r>
      <w:proofErr w:type="spellStart"/>
      <w:r w:rsidRPr="00555F55">
        <w:rPr>
          <w:rFonts w:ascii="Times New Roman" w:hAnsi="Times New Roman" w:cs="Times New Roman"/>
        </w:rPr>
        <w:t>condicion_clima</w:t>
      </w:r>
      <w:proofErr w:type="spellEnd"/>
      <w:r w:rsidRPr="00555F55">
        <w:rPr>
          <w:rFonts w:ascii="Times New Roman" w:hAnsi="Times New Roman" w:cs="Times New Roman"/>
        </w:rPr>
        <w:t xml:space="preserve"> = 'Lluvia' o 'Alerta vial') * 100</w:t>
      </w:r>
    </w:p>
    <w:p w14:paraId="79536756"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Unidad de medida:</w:t>
      </w:r>
      <w:r w:rsidRPr="00555F55">
        <w:rPr>
          <w:rFonts w:ascii="Times New Roman" w:hAnsi="Times New Roman" w:cs="Times New Roman"/>
        </w:rPr>
        <w:t xml:space="preserve"> Porcentaje (%).</w:t>
      </w:r>
    </w:p>
    <w:p w14:paraId="0FB040BC"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Frecuencia de cálculo:</w:t>
      </w:r>
      <w:r w:rsidRPr="00555F55">
        <w:rPr>
          <w:rFonts w:ascii="Times New Roman" w:hAnsi="Times New Roman" w:cs="Times New Roman"/>
        </w:rPr>
        <w:t xml:space="preserve"> Mensual.</w:t>
      </w:r>
    </w:p>
    <w:p w14:paraId="77B034C0"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Fuente de datos:</w:t>
      </w:r>
      <w:r w:rsidRPr="00555F55">
        <w:rPr>
          <w:rFonts w:ascii="Times New Roman" w:hAnsi="Times New Roman" w:cs="Times New Roman"/>
        </w:rPr>
        <w:t xml:space="preserve"> </w:t>
      </w:r>
      <w:proofErr w:type="spellStart"/>
      <w:r w:rsidRPr="00555F55">
        <w:rPr>
          <w:rFonts w:ascii="Times New Roman" w:hAnsi="Times New Roman" w:cs="Times New Roman"/>
        </w:rPr>
        <w:t>Dataset</w:t>
      </w:r>
      <w:proofErr w:type="spellEnd"/>
      <w:r w:rsidRPr="00555F55">
        <w:rPr>
          <w:rFonts w:ascii="Times New Roman" w:hAnsi="Times New Roman" w:cs="Times New Roman"/>
        </w:rPr>
        <w:t xml:space="preserve"> v0 (variables </w:t>
      </w:r>
      <w:proofErr w:type="spellStart"/>
      <w:r w:rsidRPr="00555F55">
        <w:rPr>
          <w:rFonts w:ascii="Times New Roman" w:hAnsi="Times New Roman" w:cs="Times New Roman"/>
        </w:rPr>
        <w:t>condicion_clima</w:t>
      </w:r>
      <w:proofErr w:type="spellEnd"/>
      <w:r w:rsidRPr="00555F55">
        <w:rPr>
          <w:rFonts w:ascii="Times New Roman" w:hAnsi="Times New Roman" w:cs="Times New Roman"/>
        </w:rPr>
        <w:t xml:space="preserve"> y </w:t>
      </w:r>
      <w:proofErr w:type="spellStart"/>
      <w:r w:rsidRPr="00555F55">
        <w:rPr>
          <w:rFonts w:ascii="Times New Roman" w:hAnsi="Times New Roman" w:cs="Times New Roman"/>
        </w:rPr>
        <w:t>entrega_fuera_sla</w:t>
      </w:r>
      <w:proofErr w:type="spellEnd"/>
      <w:r w:rsidRPr="00555F55">
        <w:rPr>
          <w:rFonts w:ascii="Times New Roman" w:hAnsi="Times New Roman" w:cs="Times New Roman"/>
        </w:rPr>
        <w:t>).</w:t>
      </w:r>
    </w:p>
    <w:p w14:paraId="3DE49C64" w14:textId="77777777" w:rsidR="007B137A" w:rsidRPr="00555F55" w:rsidRDefault="007B137A" w:rsidP="007B137A">
      <w:pPr>
        <w:ind w:left="360"/>
        <w:jc w:val="both"/>
        <w:rPr>
          <w:rFonts w:ascii="Times New Roman" w:hAnsi="Times New Roman" w:cs="Times New Roman"/>
        </w:rPr>
      </w:pPr>
    </w:p>
    <w:p w14:paraId="06507EE0"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KPI #8: Tasa de Consolidación de Datos de SLA (TCD)</w:t>
      </w:r>
    </w:p>
    <w:p w14:paraId="592002FB"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rPr>
        <w:t>Responde al Objetivo: 8.</w:t>
      </w:r>
    </w:p>
    <w:p w14:paraId="3C1F4C72"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Fórmula</w:t>
      </w:r>
      <w:r w:rsidRPr="00555F55">
        <w:rPr>
          <w:rFonts w:ascii="Times New Roman" w:hAnsi="Times New Roman" w:cs="Times New Roman"/>
        </w:rPr>
        <w:t xml:space="preserve">: (No. de guías con </w:t>
      </w:r>
      <w:proofErr w:type="spellStart"/>
      <w:r w:rsidRPr="00555F55">
        <w:rPr>
          <w:rFonts w:ascii="Times New Roman" w:hAnsi="Times New Roman" w:cs="Times New Roman"/>
        </w:rPr>
        <w:t>entrega_fuera_sla</w:t>
      </w:r>
      <w:proofErr w:type="spellEnd"/>
      <w:r w:rsidRPr="00555F55">
        <w:rPr>
          <w:rFonts w:ascii="Times New Roman" w:hAnsi="Times New Roman" w:cs="Times New Roman"/>
        </w:rPr>
        <w:t xml:space="preserve"> no nulo / No. </w:t>
      </w:r>
      <w:proofErr w:type="gramStart"/>
      <w:r w:rsidRPr="00555F55">
        <w:rPr>
          <w:rFonts w:ascii="Times New Roman" w:hAnsi="Times New Roman" w:cs="Times New Roman"/>
        </w:rPr>
        <w:t>total</w:t>
      </w:r>
      <w:proofErr w:type="gramEnd"/>
      <w:r w:rsidRPr="00555F55">
        <w:rPr>
          <w:rFonts w:ascii="Times New Roman" w:hAnsi="Times New Roman" w:cs="Times New Roman"/>
        </w:rPr>
        <w:t xml:space="preserve"> de guías) * 100</w:t>
      </w:r>
    </w:p>
    <w:p w14:paraId="17C49585"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Unidad de medida:</w:t>
      </w:r>
      <w:r w:rsidRPr="00555F55">
        <w:rPr>
          <w:rFonts w:ascii="Times New Roman" w:hAnsi="Times New Roman" w:cs="Times New Roman"/>
        </w:rPr>
        <w:t xml:space="preserve"> Porcentaje (%).</w:t>
      </w:r>
    </w:p>
    <w:p w14:paraId="6BA8DC91"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Frecuencia de cálculo:</w:t>
      </w:r>
      <w:r w:rsidRPr="00555F55">
        <w:rPr>
          <w:rFonts w:ascii="Times New Roman" w:hAnsi="Times New Roman" w:cs="Times New Roman"/>
        </w:rPr>
        <w:t xml:space="preserve"> Semanal.</w:t>
      </w:r>
    </w:p>
    <w:p w14:paraId="48228AEE"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Fuente de datos:</w:t>
      </w:r>
      <w:r w:rsidRPr="00555F55">
        <w:rPr>
          <w:rFonts w:ascii="Times New Roman" w:hAnsi="Times New Roman" w:cs="Times New Roman"/>
        </w:rPr>
        <w:t xml:space="preserve"> </w:t>
      </w:r>
      <w:proofErr w:type="spellStart"/>
      <w:r w:rsidRPr="00555F55">
        <w:rPr>
          <w:rFonts w:ascii="Times New Roman" w:hAnsi="Times New Roman" w:cs="Times New Roman"/>
        </w:rPr>
        <w:t>Dataset</w:t>
      </w:r>
      <w:proofErr w:type="spellEnd"/>
      <w:r w:rsidRPr="00555F55">
        <w:rPr>
          <w:rFonts w:ascii="Times New Roman" w:hAnsi="Times New Roman" w:cs="Times New Roman"/>
        </w:rPr>
        <w:t xml:space="preserve"> v0 (variable </w:t>
      </w:r>
      <w:proofErr w:type="spellStart"/>
      <w:r w:rsidRPr="00555F55">
        <w:rPr>
          <w:rFonts w:ascii="Times New Roman" w:hAnsi="Times New Roman" w:cs="Times New Roman"/>
        </w:rPr>
        <w:t>entrega_fuera_sla</w:t>
      </w:r>
      <w:proofErr w:type="spellEnd"/>
      <w:r w:rsidRPr="00555F55">
        <w:rPr>
          <w:rFonts w:ascii="Times New Roman" w:hAnsi="Times New Roman" w:cs="Times New Roman"/>
        </w:rPr>
        <w:t>).</w:t>
      </w:r>
    </w:p>
    <w:p w14:paraId="7038A7CC"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Reglas de negocio:</w:t>
      </w:r>
      <w:r w:rsidRPr="00555F55">
        <w:rPr>
          <w:rFonts w:ascii="Times New Roman" w:hAnsi="Times New Roman" w:cs="Times New Roman"/>
        </w:rPr>
        <w:t xml:space="preserve"> La meta es alcanzar el 100% de consolidación.</w:t>
      </w:r>
    </w:p>
    <w:p w14:paraId="488A270F" w14:textId="77777777" w:rsidR="007B137A" w:rsidRPr="00555F55" w:rsidRDefault="007B137A" w:rsidP="007B137A">
      <w:pPr>
        <w:ind w:left="360"/>
        <w:jc w:val="both"/>
        <w:rPr>
          <w:rFonts w:ascii="Times New Roman" w:hAnsi="Times New Roman" w:cs="Times New Roman"/>
        </w:rPr>
      </w:pPr>
    </w:p>
    <w:p w14:paraId="77093E4A" w14:textId="77777777" w:rsidR="007B137A" w:rsidRPr="00555F55" w:rsidRDefault="007B137A" w:rsidP="007B137A">
      <w:pPr>
        <w:ind w:left="360"/>
        <w:jc w:val="both"/>
        <w:rPr>
          <w:rFonts w:ascii="Times New Roman" w:hAnsi="Times New Roman" w:cs="Times New Roman"/>
        </w:rPr>
      </w:pPr>
    </w:p>
    <w:p w14:paraId="38A7A6E7" w14:textId="77777777" w:rsidR="007B137A" w:rsidRPr="00555F55" w:rsidRDefault="007B137A" w:rsidP="007B137A">
      <w:pPr>
        <w:ind w:left="360"/>
        <w:jc w:val="both"/>
        <w:rPr>
          <w:rFonts w:ascii="Times New Roman" w:hAnsi="Times New Roman" w:cs="Times New Roman"/>
        </w:rPr>
      </w:pPr>
    </w:p>
    <w:p w14:paraId="12BAB5E0" w14:textId="77777777" w:rsidR="007B137A" w:rsidRPr="00555F55" w:rsidRDefault="007B137A" w:rsidP="007B137A">
      <w:pPr>
        <w:ind w:left="360"/>
        <w:jc w:val="both"/>
        <w:rPr>
          <w:rFonts w:ascii="Times New Roman" w:hAnsi="Times New Roman" w:cs="Times New Roman"/>
        </w:rPr>
      </w:pPr>
    </w:p>
    <w:p w14:paraId="1FE01091" w14:textId="77777777" w:rsidR="007B137A" w:rsidRPr="00555F55" w:rsidRDefault="007B137A" w:rsidP="007B137A">
      <w:pPr>
        <w:ind w:left="360"/>
        <w:jc w:val="both"/>
        <w:rPr>
          <w:rFonts w:ascii="Times New Roman" w:hAnsi="Times New Roman" w:cs="Times New Roman"/>
        </w:rPr>
      </w:pPr>
    </w:p>
    <w:p w14:paraId="71E85B5F" w14:textId="77777777" w:rsidR="007B137A" w:rsidRPr="00555F55" w:rsidRDefault="007B137A" w:rsidP="007B137A">
      <w:pPr>
        <w:ind w:left="360"/>
        <w:jc w:val="both"/>
        <w:rPr>
          <w:rFonts w:ascii="Times New Roman" w:hAnsi="Times New Roman" w:cs="Times New Roman"/>
        </w:rPr>
      </w:pPr>
    </w:p>
    <w:p w14:paraId="7A063D66" w14:textId="77777777" w:rsidR="007B137A" w:rsidRPr="00555F55" w:rsidRDefault="007B137A" w:rsidP="007B137A">
      <w:pPr>
        <w:ind w:left="360"/>
        <w:jc w:val="both"/>
        <w:rPr>
          <w:rFonts w:ascii="Times New Roman" w:hAnsi="Times New Roman" w:cs="Times New Roman"/>
        </w:rPr>
      </w:pPr>
    </w:p>
    <w:p w14:paraId="5C6E75DA"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lastRenderedPageBreak/>
        <w:t>KPI #9: Promedio de Paradas en Rutas con Incumplimiento (PPRI)</w:t>
      </w:r>
    </w:p>
    <w:p w14:paraId="14AC1985"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rPr>
        <w:t>Responde al Objetivo: 9.</w:t>
      </w:r>
    </w:p>
    <w:p w14:paraId="295BB751"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Fórmula</w:t>
      </w:r>
      <w:r w:rsidRPr="00555F55">
        <w:rPr>
          <w:rFonts w:ascii="Times New Roman" w:hAnsi="Times New Roman" w:cs="Times New Roman"/>
        </w:rPr>
        <w:t xml:space="preserve">: (Suma de </w:t>
      </w:r>
      <w:proofErr w:type="spellStart"/>
      <w:r w:rsidRPr="00555F55">
        <w:rPr>
          <w:rFonts w:ascii="Times New Roman" w:hAnsi="Times New Roman" w:cs="Times New Roman"/>
        </w:rPr>
        <w:t>paradas_ruta</w:t>
      </w:r>
      <w:proofErr w:type="spellEnd"/>
      <w:r w:rsidRPr="00555F55">
        <w:rPr>
          <w:rFonts w:ascii="Times New Roman" w:hAnsi="Times New Roman" w:cs="Times New Roman"/>
        </w:rPr>
        <w:t xml:space="preserve"> de guías con </w:t>
      </w:r>
      <w:proofErr w:type="spellStart"/>
      <w:r w:rsidRPr="00555F55">
        <w:rPr>
          <w:rFonts w:ascii="Times New Roman" w:hAnsi="Times New Roman" w:cs="Times New Roman"/>
        </w:rPr>
        <w:t>entrega_fuera_sla</w:t>
      </w:r>
      <w:proofErr w:type="spellEnd"/>
      <w:r w:rsidRPr="00555F55">
        <w:rPr>
          <w:rFonts w:ascii="Times New Roman" w:hAnsi="Times New Roman" w:cs="Times New Roman"/>
        </w:rPr>
        <w:t xml:space="preserve"> = 1 / No. de guías con </w:t>
      </w:r>
      <w:proofErr w:type="spellStart"/>
      <w:r w:rsidRPr="00555F55">
        <w:rPr>
          <w:rFonts w:ascii="Times New Roman" w:hAnsi="Times New Roman" w:cs="Times New Roman"/>
        </w:rPr>
        <w:t>entrega_fuera_sla</w:t>
      </w:r>
      <w:proofErr w:type="spellEnd"/>
      <w:r w:rsidRPr="00555F55">
        <w:rPr>
          <w:rFonts w:ascii="Times New Roman" w:hAnsi="Times New Roman" w:cs="Times New Roman"/>
        </w:rPr>
        <w:t xml:space="preserve"> = 1)</w:t>
      </w:r>
    </w:p>
    <w:p w14:paraId="3E947A83"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Unidad de medida:</w:t>
      </w:r>
      <w:r w:rsidRPr="00555F55">
        <w:rPr>
          <w:rFonts w:ascii="Times New Roman" w:hAnsi="Times New Roman" w:cs="Times New Roman"/>
        </w:rPr>
        <w:t xml:space="preserve"> Número de paradas.</w:t>
      </w:r>
    </w:p>
    <w:p w14:paraId="612CD67E"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Frecuencia de cálculo:</w:t>
      </w:r>
      <w:r w:rsidRPr="00555F55">
        <w:rPr>
          <w:rFonts w:ascii="Times New Roman" w:hAnsi="Times New Roman" w:cs="Times New Roman"/>
        </w:rPr>
        <w:t xml:space="preserve"> Mensual.</w:t>
      </w:r>
    </w:p>
    <w:p w14:paraId="102D96FD"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Fuente de datos:</w:t>
      </w:r>
      <w:r w:rsidRPr="00555F55">
        <w:rPr>
          <w:rFonts w:ascii="Times New Roman" w:hAnsi="Times New Roman" w:cs="Times New Roman"/>
        </w:rPr>
        <w:t xml:space="preserve"> </w:t>
      </w:r>
      <w:proofErr w:type="spellStart"/>
      <w:r w:rsidRPr="00555F55">
        <w:rPr>
          <w:rFonts w:ascii="Times New Roman" w:hAnsi="Times New Roman" w:cs="Times New Roman"/>
        </w:rPr>
        <w:t>Dataset</w:t>
      </w:r>
      <w:proofErr w:type="spellEnd"/>
      <w:r w:rsidRPr="00555F55">
        <w:rPr>
          <w:rFonts w:ascii="Times New Roman" w:hAnsi="Times New Roman" w:cs="Times New Roman"/>
        </w:rPr>
        <w:t xml:space="preserve"> v0 (variables </w:t>
      </w:r>
      <w:proofErr w:type="spellStart"/>
      <w:r w:rsidRPr="00555F55">
        <w:rPr>
          <w:rFonts w:ascii="Times New Roman" w:hAnsi="Times New Roman" w:cs="Times New Roman"/>
        </w:rPr>
        <w:t>paradas_ruta</w:t>
      </w:r>
      <w:proofErr w:type="spellEnd"/>
      <w:r w:rsidRPr="00555F55">
        <w:rPr>
          <w:rFonts w:ascii="Times New Roman" w:hAnsi="Times New Roman" w:cs="Times New Roman"/>
        </w:rPr>
        <w:t xml:space="preserve"> y </w:t>
      </w:r>
      <w:proofErr w:type="spellStart"/>
      <w:r w:rsidRPr="00555F55">
        <w:rPr>
          <w:rFonts w:ascii="Times New Roman" w:hAnsi="Times New Roman" w:cs="Times New Roman"/>
        </w:rPr>
        <w:t>entrega_fuera_sla</w:t>
      </w:r>
      <w:proofErr w:type="spellEnd"/>
      <w:r w:rsidRPr="00555F55">
        <w:rPr>
          <w:rFonts w:ascii="Times New Roman" w:hAnsi="Times New Roman" w:cs="Times New Roman"/>
        </w:rPr>
        <w:t>).</w:t>
      </w:r>
    </w:p>
    <w:p w14:paraId="40061B03" w14:textId="77777777" w:rsidR="007B137A" w:rsidRPr="00555F55" w:rsidRDefault="007B137A" w:rsidP="007B137A">
      <w:pPr>
        <w:ind w:left="360"/>
        <w:jc w:val="both"/>
        <w:rPr>
          <w:rFonts w:ascii="Times New Roman" w:hAnsi="Times New Roman" w:cs="Times New Roman"/>
        </w:rPr>
      </w:pPr>
    </w:p>
    <w:p w14:paraId="45471749"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KPI #10: Índice de Normalización de Datos (IND)</w:t>
      </w:r>
    </w:p>
    <w:p w14:paraId="53551326"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rPr>
        <w:t>Responde al Objetivo: 10.</w:t>
      </w:r>
    </w:p>
    <w:p w14:paraId="01CC8B86"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Fórmula</w:t>
      </w:r>
      <w:r w:rsidRPr="00555F55">
        <w:rPr>
          <w:rFonts w:ascii="Times New Roman" w:hAnsi="Times New Roman" w:cs="Times New Roman"/>
        </w:rPr>
        <w:t xml:space="preserve">: (No. de categorías únicas en </w:t>
      </w:r>
      <w:proofErr w:type="spellStart"/>
      <w:r w:rsidRPr="00555F55">
        <w:rPr>
          <w:rFonts w:ascii="Times New Roman" w:hAnsi="Times New Roman" w:cs="Times New Roman"/>
        </w:rPr>
        <w:t>franja_entrega</w:t>
      </w:r>
      <w:proofErr w:type="spellEnd"/>
      <w:r w:rsidRPr="00555F55">
        <w:rPr>
          <w:rFonts w:ascii="Times New Roman" w:hAnsi="Times New Roman" w:cs="Times New Roman"/>
        </w:rPr>
        <w:t xml:space="preserve"> / No. de categorías esperadas) * 100. Las categorías esperadas son 4 (AM, PM, Nocturna, Sin franja). Actualmente hay 5 ("Nocturna" y "NOCTURNA").</w:t>
      </w:r>
    </w:p>
    <w:p w14:paraId="1F114AAE"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Unidad de medida:</w:t>
      </w:r>
      <w:r w:rsidRPr="00555F55">
        <w:rPr>
          <w:rFonts w:ascii="Times New Roman" w:hAnsi="Times New Roman" w:cs="Times New Roman"/>
        </w:rPr>
        <w:t xml:space="preserve"> Porcentaje (%). Cuanto más cerca del 100%, mejor.</w:t>
      </w:r>
    </w:p>
    <w:p w14:paraId="756AB520"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Frecuencia de cálculo:</w:t>
      </w:r>
      <w:r w:rsidRPr="00555F55">
        <w:rPr>
          <w:rFonts w:ascii="Times New Roman" w:hAnsi="Times New Roman" w:cs="Times New Roman"/>
        </w:rPr>
        <w:t xml:space="preserve"> Mensual (o cuando se carguen nuevos datos).</w:t>
      </w:r>
    </w:p>
    <w:p w14:paraId="19B37B26"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Fuente de datos:</w:t>
      </w:r>
      <w:r w:rsidRPr="00555F55">
        <w:rPr>
          <w:rFonts w:ascii="Times New Roman" w:hAnsi="Times New Roman" w:cs="Times New Roman"/>
        </w:rPr>
        <w:t xml:space="preserve"> </w:t>
      </w:r>
      <w:proofErr w:type="spellStart"/>
      <w:r w:rsidRPr="00555F55">
        <w:rPr>
          <w:rFonts w:ascii="Times New Roman" w:hAnsi="Times New Roman" w:cs="Times New Roman"/>
        </w:rPr>
        <w:t>Dataset</w:t>
      </w:r>
      <w:proofErr w:type="spellEnd"/>
      <w:r w:rsidRPr="00555F55">
        <w:rPr>
          <w:rFonts w:ascii="Times New Roman" w:hAnsi="Times New Roman" w:cs="Times New Roman"/>
        </w:rPr>
        <w:t xml:space="preserve"> v0 (variable </w:t>
      </w:r>
      <w:proofErr w:type="spellStart"/>
      <w:r w:rsidRPr="00555F55">
        <w:rPr>
          <w:rFonts w:ascii="Times New Roman" w:hAnsi="Times New Roman" w:cs="Times New Roman"/>
        </w:rPr>
        <w:t>franja_entrega</w:t>
      </w:r>
      <w:proofErr w:type="spellEnd"/>
      <w:r w:rsidRPr="00555F55">
        <w:rPr>
          <w:rFonts w:ascii="Times New Roman" w:hAnsi="Times New Roman" w:cs="Times New Roman"/>
        </w:rPr>
        <w:t>).</w:t>
      </w:r>
    </w:p>
    <w:p w14:paraId="15881149" w14:textId="77777777" w:rsidR="007B137A" w:rsidRPr="00555F55" w:rsidRDefault="007B137A" w:rsidP="007B137A">
      <w:pPr>
        <w:ind w:left="360"/>
        <w:jc w:val="both"/>
        <w:rPr>
          <w:rFonts w:ascii="Times New Roman" w:hAnsi="Times New Roman" w:cs="Times New Roman"/>
        </w:rPr>
      </w:pPr>
      <w:r w:rsidRPr="00555F55">
        <w:rPr>
          <w:rFonts w:ascii="Times New Roman" w:hAnsi="Times New Roman" w:cs="Times New Roman"/>
          <w:b/>
          <w:bCs/>
        </w:rPr>
        <w:t>Reglas de negocio:</w:t>
      </w:r>
      <w:r w:rsidRPr="00555F55">
        <w:rPr>
          <w:rFonts w:ascii="Times New Roman" w:hAnsi="Times New Roman" w:cs="Times New Roman"/>
        </w:rPr>
        <w:t xml:space="preserve"> La meta es que el índice sea del 100% (no existan categorías duplicadas o mal escritas).</w:t>
      </w:r>
    </w:p>
    <w:p w14:paraId="2EFAFA88" w14:textId="05686E62" w:rsidR="007B137A" w:rsidRPr="00555F55" w:rsidRDefault="007B137A" w:rsidP="007B137A">
      <w:pPr>
        <w:pStyle w:val="Ttulo2"/>
        <w:rPr>
          <w:rFonts w:ascii="Times New Roman" w:hAnsi="Times New Roman" w:cs="Times New Roman"/>
        </w:rPr>
      </w:pPr>
      <w:bookmarkStart w:id="26" w:name="_Toc241442960"/>
      <w:r w:rsidRPr="00555F55">
        <w:rPr>
          <w:rFonts w:ascii="Times New Roman" w:hAnsi="Times New Roman" w:cs="Times New Roman"/>
        </w:rPr>
        <w:t>Hallazgos</w:t>
      </w:r>
      <w:bookmarkEnd w:id="26"/>
      <w:r w:rsidRPr="00555F55">
        <w:rPr>
          <w:rFonts w:ascii="Times New Roman" w:hAnsi="Times New Roman" w:cs="Times New Roman"/>
        </w:rPr>
        <w:t xml:space="preserve"> </w:t>
      </w:r>
    </w:p>
    <w:p w14:paraId="7042166A" w14:textId="77777777" w:rsidR="007B137A" w:rsidRPr="00555F55" w:rsidRDefault="007B137A" w:rsidP="007B137A">
      <w:pPr>
        <w:pStyle w:val="Prrafodelista"/>
        <w:numPr>
          <w:ilvl w:val="0"/>
          <w:numId w:val="13"/>
        </w:numPr>
        <w:jc w:val="both"/>
        <w:rPr>
          <w:rFonts w:ascii="Times New Roman" w:hAnsi="Times New Roman" w:cs="Times New Roman"/>
        </w:rPr>
      </w:pPr>
      <w:r w:rsidRPr="00555F55">
        <w:rPr>
          <w:rFonts w:ascii="Times New Roman" w:hAnsi="Times New Roman" w:cs="Times New Roman"/>
          <w:b/>
          <w:bCs/>
        </w:rPr>
        <w:t>Hallazgo 1</w:t>
      </w:r>
      <w:r w:rsidRPr="00555F55">
        <w:rPr>
          <w:rFonts w:ascii="Times New Roman" w:hAnsi="Times New Roman" w:cs="Times New Roman"/>
        </w:rPr>
        <w:t>: El incumplimiento de entregas es un problema significativo y volátil.</w:t>
      </w:r>
    </w:p>
    <w:p w14:paraId="3262E475"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rPr>
        <w:t>Del Informe 1 (Volumen mensual), los estudiantes pueden calcular la tasa de incumplimiento mensual. Por ejemplo, en agosto de 2025, de 19 registros con resultado conocido, 13 estuvieron fuera de SLA (68.4%). En contraste, en marzo de 2026, de 18 registros, solo 7 estuvieron fuera de SLA (38.9%).</w:t>
      </w:r>
    </w:p>
    <w:p w14:paraId="3C398E30" w14:textId="4BBC3FCE" w:rsidR="007B137A" w:rsidRPr="00555F55" w:rsidRDefault="007B137A" w:rsidP="007B137A">
      <w:pPr>
        <w:jc w:val="both"/>
        <w:rPr>
          <w:rFonts w:ascii="Times New Roman" w:hAnsi="Times New Roman" w:cs="Times New Roman"/>
        </w:rPr>
      </w:pPr>
      <w:r w:rsidRPr="00555F55">
        <w:rPr>
          <w:rFonts w:ascii="Times New Roman" w:hAnsi="Times New Roman" w:cs="Times New Roman"/>
          <w:b/>
          <w:bCs/>
        </w:rPr>
        <w:t>Conclusión del analista:</w:t>
      </w:r>
      <w:r w:rsidRPr="00555F55">
        <w:rPr>
          <w:rFonts w:ascii="Times New Roman" w:hAnsi="Times New Roman" w:cs="Times New Roman"/>
        </w:rPr>
        <w:t xml:space="preserve"> "El problema de entregas fuera de SLA no es constante. Hay meses con un rendimiento muy crítico (ej. 68%) y otros con un rendimiento aceptable (ej. 39%). Esto sugiere que hay factores variables (como el clima o la carga de trabajo) que influyen fuertemente."</w:t>
      </w:r>
    </w:p>
    <w:p w14:paraId="0710A4A7" w14:textId="77777777" w:rsidR="007B137A" w:rsidRPr="00555F55" w:rsidRDefault="007B137A" w:rsidP="007B137A">
      <w:pPr>
        <w:pStyle w:val="Prrafodelista"/>
        <w:numPr>
          <w:ilvl w:val="0"/>
          <w:numId w:val="13"/>
        </w:numPr>
        <w:jc w:val="both"/>
        <w:rPr>
          <w:rFonts w:ascii="Times New Roman" w:hAnsi="Times New Roman" w:cs="Times New Roman"/>
        </w:rPr>
      </w:pPr>
      <w:r w:rsidRPr="00555F55">
        <w:rPr>
          <w:rFonts w:ascii="Times New Roman" w:hAnsi="Times New Roman" w:cs="Times New Roman"/>
          <w:b/>
          <w:bCs/>
        </w:rPr>
        <w:t>Hallazgo 2:</w:t>
      </w:r>
      <w:r w:rsidRPr="00555F55">
        <w:rPr>
          <w:rFonts w:ascii="Times New Roman" w:hAnsi="Times New Roman" w:cs="Times New Roman"/>
        </w:rPr>
        <w:t xml:space="preserve"> El servicio "Económico" tiene un desempeño alarmantemente bajo.</w:t>
      </w:r>
    </w:p>
    <w:p w14:paraId="24894CA6"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rPr>
        <w:t xml:space="preserve">Del Informe 2 (Desglose por </w:t>
      </w:r>
      <w:proofErr w:type="spellStart"/>
      <w:r w:rsidRPr="00555F55">
        <w:rPr>
          <w:rFonts w:ascii="Times New Roman" w:hAnsi="Times New Roman" w:cs="Times New Roman"/>
        </w:rPr>
        <w:t>tipo_servicio</w:t>
      </w:r>
      <w:proofErr w:type="spellEnd"/>
      <w:r w:rsidRPr="00555F55">
        <w:rPr>
          <w:rFonts w:ascii="Times New Roman" w:hAnsi="Times New Roman" w:cs="Times New Roman"/>
        </w:rPr>
        <w:t>):</w:t>
      </w:r>
    </w:p>
    <w:p w14:paraId="424E35B3"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rPr>
        <w:t>El servicio Económico, con 82 registros, tiene 39 casos fuera de SLA. Esto representa una tasa de incumplimiento del 48.75%.</w:t>
      </w:r>
    </w:p>
    <w:p w14:paraId="4D6EF31C"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rPr>
        <w:t>El servicio Mismo día, con 84 registros, tiene 41 casos fuera de SLA, una tasa del 50%.</w:t>
      </w:r>
    </w:p>
    <w:p w14:paraId="34716645"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b/>
          <w:bCs/>
        </w:rPr>
        <w:t xml:space="preserve">Conclusión del analista: </w:t>
      </w:r>
      <w:r w:rsidRPr="00555F55">
        <w:rPr>
          <w:rFonts w:ascii="Times New Roman" w:hAnsi="Times New Roman" w:cs="Times New Roman"/>
        </w:rPr>
        <w:t xml:space="preserve">"Aunque 'Mismo día' tiene un porcentaje ligeramente mayor, es esperado por su naturaleza urgente. Lo crítico es el servicio 'Económico', que tiene casi la misma tasa de fallo </w:t>
      </w:r>
      <w:r w:rsidRPr="00555F55">
        <w:rPr>
          <w:rFonts w:ascii="Times New Roman" w:hAnsi="Times New Roman" w:cs="Times New Roman"/>
        </w:rPr>
        <w:lastRenderedPageBreak/>
        <w:t>que el 'Mismo día', a pesar de tener un plazo de entrega más amplio. Esto indica un problema operativo en la gestión de este tipo de envíos."</w:t>
      </w:r>
    </w:p>
    <w:p w14:paraId="7D6D2A86" w14:textId="77777777" w:rsidR="007B137A" w:rsidRPr="00555F55" w:rsidRDefault="007B137A" w:rsidP="007B137A">
      <w:pPr>
        <w:jc w:val="both"/>
        <w:rPr>
          <w:rFonts w:ascii="Times New Roman" w:hAnsi="Times New Roman" w:cs="Times New Roman"/>
        </w:rPr>
      </w:pPr>
    </w:p>
    <w:p w14:paraId="60053F21" w14:textId="77777777" w:rsidR="007B137A" w:rsidRPr="00555F55" w:rsidRDefault="007B137A" w:rsidP="007B137A">
      <w:pPr>
        <w:pStyle w:val="Prrafodelista"/>
        <w:numPr>
          <w:ilvl w:val="0"/>
          <w:numId w:val="13"/>
        </w:numPr>
        <w:jc w:val="both"/>
        <w:rPr>
          <w:rFonts w:ascii="Times New Roman" w:hAnsi="Times New Roman" w:cs="Times New Roman"/>
        </w:rPr>
      </w:pPr>
      <w:r w:rsidRPr="00555F55">
        <w:rPr>
          <w:rFonts w:ascii="Times New Roman" w:hAnsi="Times New Roman" w:cs="Times New Roman"/>
          <w:b/>
          <w:bCs/>
        </w:rPr>
        <w:t>Hallazgo 3:</w:t>
      </w:r>
      <w:r w:rsidRPr="00555F55">
        <w:rPr>
          <w:rFonts w:ascii="Times New Roman" w:hAnsi="Times New Roman" w:cs="Times New Roman"/>
        </w:rPr>
        <w:t xml:space="preserve"> Las entregas en horario "AM" y "Nocturna" tienen un mayor riesgo de fracaso.</w:t>
      </w:r>
    </w:p>
    <w:p w14:paraId="4453B6EB"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rPr>
        <w:t xml:space="preserve">Del Informe 3 (Desglose por </w:t>
      </w:r>
      <w:proofErr w:type="spellStart"/>
      <w:r w:rsidRPr="00555F55">
        <w:rPr>
          <w:rFonts w:ascii="Times New Roman" w:hAnsi="Times New Roman" w:cs="Times New Roman"/>
        </w:rPr>
        <w:t>franja_entrega</w:t>
      </w:r>
      <w:proofErr w:type="spellEnd"/>
      <w:r w:rsidRPr="00555F55">
        <w:rPr>
          <w:rFonts w:ascii="Times New Roman" w:hAnsi="Times New Roman" w:cs="Times New Roman"/>
        </w:rPr>
        <w:t>):</w:t>
      </w:r>
    </w:p>
    <w:p w14:paraId="5A9D3EB8"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rPr>
        <w:t>La franja AM: 96 registros conocidos, 45 fuera de SLA (46.9%).</w:t>
      </w:r>
    </w:p>
    <w:p w14:paraId="5D7C0184"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rPr>
        <w:t>La franja Nocturna (considerando ambas variantes, "Nocturna" y "NOCTURNA"): 101 registros conocidos, 43 fuera de SLA (42.6%).</w:t>
      </w:r>
    </w:p>
    <w:p w14:paraId="79531BA3"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rPr>
        <w:t>La franja PM: 89 registros conocidos, 36 fuera de SLA (40.4%).</w:t>
      </w:r>
    </w:p>
    <w:p w14:paraId="045831A2"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b/>
          <w:bCs/>
        </w:rPr>
        <w:t>Conclusión del analista:</w:t>
      </w:r>
      <w:r w:rsidRPr="00555F55">
        <w:rPr>
          <w:rFonts w:ascii="Times New Roman" w:hAnsi="Times New Roman" w:cs="Times New Roman"/>
        </w:rPr>
        <w:t xml:space="preserve"> "La franja AM es la más conflictiva. Esto puede deberse a que los repartidores enfrentan el tráfico matutino, o a que los destinatarios no se encuentran en el domicilio a primera hora. La franja Nocturna también presenta problemas, posiblemente por temas de seguridad o porque el destinatario no espera la entrega tan tarde."</w:t>
      </w:r>
    </w:p>
    <w:p w14:paraId="4674B93E" w14:textId="77777777" w:rsidR="007B137A" w:rsidRPr="00555F55" w:rsidRDefault="007B137A" w:rsidP="007B137A">
      <w:pPr>
        <w:jc w:val="both"/>
        <w:rPr>
          <w:rFonts w:ascii="Times New Roman" w:hAnsi="Times New Roman" w:cs="Times New Roman"/>
        </w:rPr>
      </w:pPr>
    </w:p>
    <w:p w14:paraId="06F34B81" w14:textId="77777777" w:rsidR="007B137A" w:rsidRPr="00555F55" w:rsidRDefault="007B137A" w:rsidP="007B137A">
      <w:pPr>
        <w:pStyle w:val="Prrafodelista"/>
        <w:numPr>
          <w:ilvl w:val="0"/>
          <w:numId w:val="13"/>
        </w:numPr>
        <w:jc w:val="both"/>
        <w:rPr>
          <w:rFonts w:ascii="Times New Roman" w:hAnsi="Times New Roman" w:cs="Times New Roman"/>
        </w:rPr>
      </w:pPr>
      <w:r w:rsidRPr="00555F55">
        <w:rPr>
          <w:rFonts w:ascii="Times New Roman" w:hAnsi="Times New Roman" w:cs="Times New Roman"/>
          <w:b/>
          <w:bCs/>
        </w:rPr>
        <w:t>Hallazgo 4:</w:t>
      </w:r>
      <w:r w:rsidRPr="00555F55">
        <w:rPr>
          <w:rFonts w:ascii="Times New Roman" w:hAnsi="Times New Roman" w:cs="Times New Roman"/>
        </w:rPr>
        <w:t xml:space="preserve"> La zona de Carazo es la que presenta el mayor desafío operativo.</w:t>
      </w:r>
    </w:p>
    <w:p w14:paraId="3EA44E62"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rPr>
        <w:t xml:space="preserve">Del Informe 4 (Desglose por </w:t>
      </w:r>
      <w:proofErr w:type="spellStart"/>
      <w:r w:rsidRPr="00555F55">
        <w:rPr>
          <w:rFonts w:ascii="Times New Roman" w:hAnsi="Times New Roman" w:cs="Times New Roman"/>
        </w:rPr>
        <w:t>zona_destino</w:t>
      </w:r>
      <w:proofErr w:type="spellEnd"/>
      <w:r w:rsidRPr="00555F55">
        <w:rPr>
          <w:rFonts w:ascii="Times New Roman" w:hAnsi="Times New Roman" w:cs="Times New Roman"/>
        </w:rPr>
        <w:t>):</w:t>
      </w:r>
    </w:p>
    <w:p w14:paraId="405FDA1F"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rPr>
        <w:t>Carazo: 65 registros conocidos, 39 fuera de SLA (60% de incumplimiento).</w:t>
      </w:r>
    </w:p>
    <w:p w14:paraId="383FACE8"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rPr>
        <w:t>Rivas: 80 registros conocidos, 35 fuera de SLA (43.75%).</w:t>
      </w:r>
    </w:p>
    <w:p w14:paraId="7DD90B5B"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rPr>
        <w:t>Managua: 75 registros conocidos, 27 fuera de SLA (36%).</w:t>
      </w:r>
    </w:p>
    <w:p w14:paraId="0A95A26A"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b/>
          <w:bCs/>
        </w:rPr>
        <w:t>Conclusión del analista:</w:t>
      </w:r>
      <w:r w:rsidRPr="00555F55">
        <w:rPr>
          <w:rFonts w:ascii="Times New Roman" w:hAnsi="Times New Roman" w:cs="Times New Roman"/>
        </w:rPr>
        <w:t xml:space="preserve"> "Carazo es una zona crítica, con un incumplimiento del 60%, muy por encima del promedio. Esto podría deberse a una planificación de rutas ineficiente, largas distancias, o una alta densidad de envíos en esa área que satura a los repartidores."</w:t>
      </w:r>
    </w:p>
    <w:p w14:paraId="298475D4" w14:textId="77777777" w:rsidR="007B137A" w:rsidRPr="00555F55" w:rsidRDefault="007B137A" w:rsidP="007B137A">
      <w:pPr>
        <w:jc w:val="both"/>
        <w:rPr>
          <w:rFonts w:ascii="Times New Roman" w:hAnsi="Times New Roman" w:cs="Times New Roman"/>
        </w:rPr>
      </w:pPr>
    </w:p>
    <w:p w14:paraId="59A91E21" w14:textId="77777777" w:rsidR="007B137A" w:rsidRPr="00555F55" w:rsidRDefault="007B137A" w:rsidP="007B137A">
      <w:pPr>
        <w:pStyle w:val="Prrafodelista"/>
        <w:numPr>
          <w:ilvl w:val="0"/>
          <w:numId w:val="13"/>
        </w:numPr>
        <w:jc w:val="both"/>
        <w:rPr>
          <w:rFonts w:ascii="Times New Roman" w:hAnsi="Times New Roman" w:cs="Times New Roman"/>
        </w:rPr>
      </w:pPr>
      <w:r w:rsidRPr="00555F55">
        <w:rPr>
          <w:rFonts w:ascii="Times New Roman" w:hAnsi="Times New Roman" w:cs="Times New Roman"/>
          <w:b/>
          <w:bCs/>
        </w:rPr>
        <w:t xml:space="preserve">Hallazgo 5: </w:t>
      </w:r>
      <w:r w:rsidRPr="00555F55">
        <w:rPr>
          <w:rFonts w:ascii="Times New Roman" w:hAnsi="Times New Roman" w:cs="Times New Roman"/>
        </w:rPr>
        <w:t xml:space="preserve">El </w:t>
      </w:r>
      <w:proofErr w:type="spellStart"/>
      <w:r w:rsidRPr="00555F55">
        <w:rPr>
          <w:rFonts w:ascii="Times New Roman" w:hAnsi="Times New Roman" w:cs="Times New Roman"/>
        </w:rPr>
        <w:t>dataset</w:t>
      </w:r>
      <w:proofErr w:type="spellEnd"/>
      <w:r w:rsidRPr="00555F55">
        <w:rPr>
          <w:rFonts w:ascii="Times New Roman" w:hAnsi="Times New Roman" w:cs="Times New Roman"/>
        </w:rPr>
        <w:t xml:space="preserve"> v0 contiene problemas de calidad que pueden sesgar el análisis.</w:t>
      </w:r>
    </w:p>
    <w:p w14:paraId="47F5C934"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rPr>
        <w:t xml:space="preserve">Según el Diccionario de variables (Sección 7) y el Informe 1, se observan registros con </w:t>
      </w:r>
      <w:proofErr w:type="spellStart"/>
      <w:r w:rsidRPr="00555F55">
        <w:rPr>
          <w:rFonts w:ascii="Times New Roman" w:hAnsi="Times New Roman" w:cs="Times New Roman"/>
        </w:rPr>
        <w:t>entrega_fuera_sla</w:t>
      </w:r>
      <w:proofErr w:type="spellEnd"/>
      <w:r w:rsidRPr="00555F55">
        <w:rPr>
          <w:rFonts w:ascii="Times New Roman" w:hAnsi="Times New Roman" w:cs="Times New Roman"/>
        </w:rPr>
        <w:t xml:space="preserve"> nulos (no consolidados). Por ejemplo, en total hay 360 registros, pero el campo Resultado conocido suma 353, lo que indica 7 registros sin consolidar.</w:t>
      </w:r>
    </w:p>
    <w:p w14:paraId="3B34BB57"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rPr>
        <w:t xml:space="preserve">Se detecta una inconsistencia de etiquetado en </w:t>
      </w:r>
      <w:proofErr w:type="spellStart"/>
      <w:r w:rsidRPr="00555F55">
        <w:rPr>
          <w:rFonts w:ascii="Times New Roman" w:hAnsi="Times New Roman" w:cs="Times New Roman"/>
        </w:rPr>
        <w:t>franja_entrega</w:t>
      </w:r>
      <w:proofErr w:type="spellEnd"/>
      <w:r w:rsidRPr="00555F55">
        <w:rPr>
          <w:rFonts w:ascii="Times New Roman" w:hAnsi="Times New Roman" w:cs="Times New Roman"/>
        </w:rPr>
        <w:t>: existen "Nocturna" y "NOCTURNA" (con mayúsculas), lo que crea duplicidad de categorías.</w:t>
      </w:r>
    </w:p>
    <w:p w14:paraId="7103BE36"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b/>
          <w:bCs/>
        </w:rPr>
        <w:t>Conclusión del analista:</w:t>
      </w:r>
      <w:r w:rsidRPr="00555F55">
        <w:rPr>
          <w:rFonts w:ascii="Times New Roman" w:hAnsi="Times New Roman" w:cs="Times New Roman"/>
        </w:rPr>
        <w:t xml:space="preserve"> "La calidad de los datos es un problema en sí mismo. La existencia de datos no consolidados (nulos) y etiquetas no normalizadas impide obtener un diagnóstico preciso y puede llevar a conclusiones erróneas si no se corrige."</w:t>
      </w:r>
    </w:p>
    <w:p w14:paraId="37A51401" w14:textId="77777777" w:rsidR="007B137A" w:rsidRPr="00555F55" w:rsidRDefault="007B137A" w:rsidP="007B137A">
      <w:pPr>
        <w:jc w:val="both"/>
        <w:rPr>
          <w:rFonts w:ascii="Times New Roman" w:hAnsi="Times New Roman" w:cs="Times New Roman"/>
        </w:rPr>
      </w:pPr>
    </w:p>
    <w:p w14:paraId="52FD43E7" w14:textId="77777777" w:rsidR="007B137A" w:rsidRPr="00555F55" w:rsidRDefault="007B137A" w:rsidP="007B137A">
      <w:pPr>
        <w:pStyle w:val="Prrafodelista"/>
        <w:numPr>
          <w:ilvl w:val="0"/>
          <w:numId w:val="13"/>
        </w:numPr>
        <w:jc w:val="both"/>
        <w:rPr>
          <w:rFonts w:ascii="Times New Roman" w:hAnsi="Times New Roman" w:cs="Times New Roman"/>
        </w:rPr>
      </w:pPr>
      <w:r w:rsidRPr="00555F55">
        <w:rPr>
          <w:rFonts w:ascii="Times New Roman" w:hAnsi="Times New Roman" w:cs="Times New Roman"/>
          <w:b/>
          <w:bCs/>
        </w:rPr>
        <w:t>Hallazgo 6:</w:t>
      </w:r>
      <w:r w:rsidRPr="00555F55">
        <w:rPr>
          <w:rFonts w:ascii="Times New Roman" w:hAnsi="Times New Roman" w:cs="Times New Roman"/>
        </w:rPr>
        <w:t xml:space="preserve"> El peso promedio de los paquetes entregados fuera de SLA es considerablemente alto.</w:t>
      </w:r>
    </w:p>
    <w:p w14:paraId="5922D114"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rPr>
        <w:lastRenderedPageBreak/>
        <w:t>Del Informe 1, se puede calcular el peso promedio de los registros que incumplen el SLA y contrastarlo con el total. Por ejemplo, en agosto 2025, el peso total de los registros (19) es 487.2 kg. Si 13 están fuera de SLA, es probable que el promedio de peso de esos 13 sea alto.</w:t>
      </w:r>
    </w:p>
    <w:p w14:paraId="27BBD624"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b/>
          <w:bCs/>
        </w:rPr>
        <w:t xml:space="preserve">Conclusión del analista: </w:t>
      </w:r>
      <w:r w:rsidRPr="00555F55">
        <w:rPr>
          <w:rFonts w:ascii="Times New Roman" w:hAnsi="Times New Roman" w:cs="Times New Roman"/>
        </w:rPr>
        <w:t xml:space="preserve">"Aunque no se puede calcular exactamente sin los datos brutos, la alta suma de </w:t>
      </w:r>
      <w:proofErr w:type="spellStart"/>
      <w:r w:rsidRPr="00555F55">
        <w:rPr>
          <w:rFonts w:ascii="Times New Roman" w:hAnsi="Times New Roman" w:cs="Times New Roman"/>
        </w:rPr>
        <w:t>peso_kg</w:t>
      </w:r>
      <w:proofErr w:type="spellEnd"/>
      <w:r w:rsidRPr="00555F55">
        <w:rPr>
          <w:rFonts w:ascii="Times New Roman" w:hAnsi="Times New Roman" w:cs="Times New Roman"/>
        </w:rPr>
        <w:t xml:space="preserve"> en meses con alto incumplimiento (ej. junio 2026 con 580.8 kg y 13 fuera de SLA) sugiere que los paquetes más pesados podrían estar asociados a un mayor riesgo de incumplimiento."</w:t>
      </w:r>
    </w:p>
    <w:p w14:paraId="6C12EFCD" w14:textId="77777777" w:rsidR="007B137A" w:rsidRPr="00555F55" w:rsidRDefault="007B137A" w:rsidP="007B137A">
      <w:pPr>
        <w:jc w:val="both"/>
        <w:rPr>
          <w:rFonts w:ascii="Times New Roman" w:hAnsi="Times New Roman" w:cs="Times New Roman"/>
        </w:rPr>
      </w:pPr>
    </w:p>
    <w:p w14:paraId="2D868BAD" w14:textId="77777777" w:rsidR="007B137A" w:rsidRPr="00555F55" w:rsidRDefault="007B137A" w:rsidP="007B137A">
      <w:pPr>
        <w:pStyle w:val="Prrafodelista"/>
        <w:numPr>
          <w:ilvl w:val="0"/>
          <w:numId w:val="13"/>
        </w:numPr>
        <w:jc w:val="both"/>
        <w:rPr>
          <w:rFonts w:ascii="Times New Roman" w:hAnsi="Times New Roman" w:cs="Times New Roman"/>
        </w:rPr>
      </w:pPr>
      <w:r w:rsidRPr="00555F55">
        <w:rPr>
          <w:rFonts w:ascii="Times New Roman" w:hAnsi="Times New Roman" w:cs="Times New Roman"/>
          <w:b/>
          <w:bCs/>
        </w:rPr>
        <w:t>Hallazgo 7:</w:t>
      </w:r>
      <w:r w:rsidRPr="00555F55">
        <w:rPr>
          <w:rFonts w:ascii="Times New Roman" w:hAnsi="Times New Roman" w:cs="Times New Roman"/>
        </w:rPr>
        <w:t xml:space="preserve"> El total de incumplimientos anual sigue un patrón estacional.</w:t>
      </w:r>
    </w:p>
    <w:p w14:paraId="1DA93D99"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rPr>
        <w:t>Del Informe 1, se observa que los meses de agosto (13), abril (11) y junio (13) tienen un número muy alto de casos fuera de SLA. En cambio, diciembre (6) y enero 2026 (4) son los meses con menos casos.</w:t>
      </w:r>
    </w:p>
    <w:p w14:paraId="00ACD095"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b/>
          <w:bCs/>
        </w:rPr>
        <w:t>Conclusión del analista:</w:t>
      </w:r>
      <w:r w:rsidRPr="00555F55">
        <w:rPr>
          <w:rFonts w:ascii="Times New Roman" w:hAnsi="Times New Roman" w:cs="Times New Roman"/>
        </w:rPr>
        <w:t xml:space="preserve"> "Hay una estacionalidad clara. Los meses de inicio de lluvias (mayo-junio) y el mes de agosto (posiblemente por la alta demanda de eventos o feriados) son críticos. Esto indica que la planificación de rutas y capacidad no se está ajustando a las variaciones estacionales del volumen y las condiciones climáticas."</w:t>
      </w:r>
    </w:p>
    <w:p w14:paraId="00CA87E0" w14:textId="77777777" w:rsidR="007B137A" w:rsidRPr="00555F55" w:rsidRDefault="007B137A" w:rsidP="007B137A">
      <w:pPr>
        <w:jc w:val="both"/>
        <w:rPr>
          <w:rFonts w:ascii="Times New Roman" w:hAnsi="Times New Roman" w:cs="Times New Roman"/>
        </w:rPr>
      </w:pPr>
    </w:p>
    <w:p w14:paraId="74CB4223" w14:textId="77777777" w:rsidR="007B137A" w:rsidRPr="00555F55" w:rsidRDefault="007B137A" w:rsidP="007B137A">
      <w:pPr>
        <w:pStyle w:val="Prrafodelista"/>
        <w:numPr>
          <w:ilvl w:val="0"/>
          <w:numId w:val="13"/>
        </w:numPr>
        <w:jc w:val="both"/>
        <w:rPr>
          <w:rFonts w:ascii="Times New Roman" w:hAnsi="Times New Roman" w:cs="Times New Roman"/>
        </w:rPr>
      </w:pPr>
      <w:r w:rsidRPr="00555F55">
        <w:rPr>
          <w:rFonts w:ascii="Times New Roman" w:hAnsi="Times New Roman" w:cs="Times New Roman"/>
          <w:b/>
          <w:bCs/>
        </w:rPr>
        <w:t>Hallazgo 8:</w:t>
      </w:r>
      <w:r w:rsidRPr="00555F55">
        <w:rPr>
          <w:rFonts w:ascii="Times New Roman" w:hAnsi="Times New Roman" w:cs="Times New Roman"/>
        </w:rPr>
        <w:t xml:space="preserve"> El peso total de los paquetes en la zona con mayor incumplimiento es el más alto.</w:t>
      </w:r>
    </w:p>
    <w:p w14:paraId="34B53309"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rPr>
        <w:t xml:space="preserve">Del Informe 4, Carazo tiene un total de </w:t>
      </w:r>
      <w:proofErr w:type="spellStart"/>
      <w:r w:rsidRPr="00555F55">
        <w:rPr>
          <w:rFonts w:ascii="Times New Roman" w:hAnsi="Times New Roman" w:cs="Times New Roman"/>
        </w:rPr>
        <w:t>peso_kg</w:t>
      </w:r>
      <w:proofErr w:type="spellEnd"/>
      <w:r w:rsidRPr="00555F55">
        <w:rPr>
          <w:rFonts w:ascii="Times New Roman" w:hAnsi="Times New Roman" w:cs="Times New Roman"/>
        </w:rPr>
        <w:t xml:space="preserve"> de 1,580.7, el segundo más alto, mientras que Rivas tiene 1,933.4 (el más alto). Carazo tiene la tasa más alta de fallos, y Rivas la segunda.</w:t>
      </w:r>
    </w:p>
    <w:p w14:paraId="2673A43B"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b/>
          <w:bCs/>
        </w:rPr>
        <w:t xml:space="preserve">Conclusión del analista: </w:t>
      </w:r>
      <w:r w:rsidRPr="00555F55">
        <w:rPr>
          <w:rFonts w:ascii="Times New Roman" w:hAnsi="Times New Roman" w:cs="Times New Roman"/>
        </w:rPr>
        <w:t>"Las zonas con mayor peso acumulado de paquetes (Carazo y Rivas) son las que presentan los mayores niveles de incumplimiento. Esto sugiere que el peso es un factor determinante para el desempeño de las rutas en estas zonas."</w:t>
      </w:r>
    </w:p>
    <w:p w14:paraId="3D703B9B" w14:textId="77777777" w:rsidR="007B137A" w:rsidRPr="00555F55" w:rsidRDefault="007B137A" w:rsidP="007B137A">
      <w:pPr>
        <w:jc w:val="both"/>
        <w:rPr>
          <w:rFonts w:ascii="Times New Roman" w:hAnsi="Times New Roman" w:cs="Times New Roman"/>
        </w:rPr>
      </w:pPr>
    </w:p>
    <w:p w14:paraId="15AB90CA" w14:textId="77777777" w:rsidR="007B137A" w:rsidRPr="00555F55" w:rsidRDefault="007B137A" w:rsidP="007B137A">
      <w:pPr>
        <w:pStyle w:val="Prrafodelista"/>
        <w:numPr>
          <w:ilvl w:val="0"/>
          <w:numId w:val="13"/>
        </w:numPr>
        <w:jc w:val="both"/>
        <w:rPr>
          <w:rFonts w:ascii="Times New Roman" w:hAnsi="Times New Roman" w:cs="Times New Roman"/>
        </w:rPr>
      </w:pPr>
      <w:r w:rsidRPr="00555F55">
        <w:rPr>
          <w:rFonts w:ascii="Times New Roman" w:hAnsi="Times New Roman" w:cs="Times New Roman"/>
          <w:b/>
          <w:bCs/>
        </w:rPr>
        <w:t>Hallazgo 9:</w:t>
      </w:r>
      <w:r w:rsidRPr="00555F55">
        <w:rPr>
          <w:rFonts w:ascii="Times New Roman" w:hAnsi="Times New Roman" w:cs="Times New Roman"/>
        </w:rPr>
        <w:t xml:space="preserve"> La falta de trazabilidad y consolidación de datos (nulos) oculta el estado de algunas guías.</w:t>
      </w:r>
    </w:p>
    <w:p w14:paraId="71DE42F0"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rPr>
        <w:t>El Informe 1 muestra que en varios meses el "Resultado conocido" no coincide con el total de registros: septiembre 2025 (18 de 19), octubre 2025 (23 de 24), enero 2026 (14 de 15), marzo 2026 (18 de 19).</w:t>
      </w:r>
    </w:p>
    <w:p w14:paraId="76BADBCF"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b/>
          <w:bCs/>
        </w:rPr>
        <w:t>Conclusión del analista:</w:t>
      </w:r>
      <w:r w:rsidRPr="00555F55">
        <w:rPr>
          <w:rFonts w:ascii="Times New Roman" w:hAnsi="Times New Roman" w:cs="Times New Roman"/>
        </w:rPr>
        <w:t xml:space="preserve"> "La operación no está consolidando el 100% de los datos de entrega. Esto podría deberse a que los repartidores no registran la evidencia en la app, o a fallos en la integración de los sistemas (TMS, App, GPS). Es un problema de gobierno de datos que impide tener una visión completa del SLA."</w:t>
      </w:r>
    </w:p>
    <w:p w14:paraId="6CA5AB1E" w14:textId="2AA287A0" w:rsidR="007B137A" w:rsidRPr="00555F55" w:rsidRDefault="00555F55" w:rsidP="00555F55">
      <w:pPr>
        <w:rPr>
          <w:rFonts w:ascii="Times New Roman" w:hAnsi="Times New Roman" w:cs="Times New Roman"/>
        </w:rPr>
      </w:pPr>
      <w:r>
        <w:rPr>
          <w:rFonts w:ascii="Times New Roman" w:hAnsi="Times New Roman" w:cs="Times New Roman"/>
        </w:rPr>
        <w:br w:type="page"/>
      </w:r>
    </w:p>
    <w:p w14:paraId="113AA7D4" w14:textId="77777777" w:rsidR="007B137A" w:rsidRPr="00555F55" w:rsidRDefault="007B137A" w:rsidP="007B137A">
      <w:pPr>
        <w:pStyle w:val="Prrafodelista"/>
        <w:numPr>
          <w:ilvl w:val="0"/>
          <w:numId w:val="13"/>
        </w:numPr>
        <w:jc w:val="both"/>
        <w:rPr>
          <w:rFonts w:ascii="Times New Roman" w:hAnsi="Times New Roman" w:cs="Times New Roman"/>
        </w:rPr>
      </w:pPr>
      <w:r w:rsidRPr="00555F55">
        <w:rPr>
          <w:rFonts w:ascii="Times New Roman" w:hAnsi="Times New Roman" w:cs="Times New Roman"/>
          <w:b/>
          <w:bCs/>
        </w:rPr>
        <w:lastRenderedPageBreak/>
        <w:t>Hallazgo 10:</w:t>
      </w:r>
      <w:r w:rsidRPr="00555F55">
        <w:rPr>
          <w:rFonts w:ascii="Times New Roman" w:hAnsi="Times New Roman" w:cs="Times New Roman"/>
        </w:rPr>
        <w:t xml:space="preserve"> El servicio "24 horas" y "48 horas" no presentan los problemas esperados.</w:t>
      </w:r>
    </w:p>
    <w:p w14:paraId="124521FF"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rPr>
        <w:t>Del Informe 2, el servicio "24 horas" tiene 31 casos fuera de SLA de 92 conocidos (33.7%), y "48 horas" tiene 35 de 92 (38%).</w:t>
      </w:r>
    </w:p>
    <w:p w14:paraId="0135ED09" w14:textId="77777777" w:rsidR="007B137A" w:rsidRPr="00555F55" w:rsidRDefault="007B137A" w:rsidP="007B137A">
      <w:pPr>
        <w:jc w:val="both"/>
        <w:rPr>
          <w:rFonts w:ascii="Times New Roman" w:hAnsi="Times New Roman" w:cs="Times New Roman"/>
        </w:rPr>
      </w:pPr>
      <w:r w:rsidRPr="00555F55">
        <w:rPr>
          <w:rFonts w:ascii="Times New Roman" w:hAnsi="Times New Roman" w:cs="Times New Roman"/>
          <w:b/>
          <w:bCs/>
        </w:rPr>
        <w:t>Conclusión del analista:</w:t>
      </w:r>
      <w:r w:rsidRPr="00555F55">
        <w:rPr>
          <w:rFonts w:ascii="Times New Roman" w:hAnsi="Times New Roman" w:cs="Times New Roman"/>
        </w:rPr>
        <w:t xml:space="preserve"> "Aunque estos servicios no son perfectos, su desempeño es notablemente mejor que 'Económico' y 'Mismo día'. Esto es contradictorio, ya que 'Económico' debería tener un plazo más amplio. El problema no está en el plazo ofrecido, sino en la ejecución de ese tipo de servicio."</w:t>
      </w:r>
    </w:p>
    <w:p w14:paraId="125F6212" w14:textId="7B795AA3" w:rsidR="007B137A" w:rsidRPr="00555F55" w:rsidRDefault="007B137A">
      <w:pPr>
        <w:rPr>
          <w:rFonts w:ascii="Times New Roman" w:hAnsi="Times New Roman" w:cs="Times New Roman"/>
        </w:rPr>
      </w:pPr>
      <w:r w:rsidRPr="00555F55">
        <w:rPr>
          <w:rFonts w:ascii="Times New Roman" w:hAnsi="Times New Roman" w:cs="Times New Roman"/>
        </w:rPr>
        <w:br w:type="page"/>
      </w:r>
    </w:p>
    <w:p w14:paraId="79971D77" w14:textId="30D614C4" w:rsidR="007B137A" w:rsidRPr="00555F55" w:rsidRDefault="007B137A" w:rsidP="007B137A">
      <w:pPr>
        <w:pStyle w:val="Ttulo1"/>
        <w:rPr>
          <w:rFonts w:ascii="Times New Roman" w:hAnsi="Times New Roman" w:cs="Times New Roman"/>
        </w:rPr>
      </w:pPr>
      <w:bookmarkStart w:id="27" w:name="_Toc241442961"/>
      <w:r w:rsidRPr="00555F55">
        <w:rPr>
          <w:rFonts w:ascii="Times New Roman" w:hAnsi="Times New Roman" w:cs="Times New Roman"/>
        </w:rPr>
        <w:lastRenderedPageBreak/>
        <w:t>Plan de Minería de Datos</w:t>
      </w:r>
      <w:bookmarkEnd w:id="27"/>
    </w:p>
    <w:p w14:paraId="20595D75" w14:textId="77777777" w:rsidR="007B137A" w:rsidRPr="00555F55" w:rsidRDefault="007B137A" w:rsidP="007B137A">
      <w:pPr>
        <w:pStyle w:val="Ttulo2"/>
        <w:rPr>
          <w:rFonts w:ascii="Times New Roman" w:hAnsi="Times New Roman" w:cs="Times New Roman"/>
        </w:rPr>
      </w:pPr>
      <w:bookmarkStart w:id="28" w:name="_Toc241442962"/>
      <w:r w:rsidRPr="00555F55">
        <w:rPr>
          <w:rFonts w:ascii="Times New Roman" w:hAnsi="Times New Roman" w:cs="Times New Roman"/>
        </w:rPr>
        <w:t>Pregunta Analítica</w:t>
      </w:r>
      <w:bookmarkEnd w:id="28"/>
    </w:p>
    <w:p w14:paraId="1F632820" w14:textId="74503C79" w:rsidR="007B137A" w:rsidRPr="00555F55" w:rsidRDefault="007B137A" w:rsidP="007B137A">
      <w:pPr>
        <w:pStyle w:val="NormalWeb"/>
      </w:pPr>
      <w:r w:rsidRPr="00555F55">
        <w:t>"¿Cuáles son los factores operacionales (paradas por ruta, peso), contextuales (condición del clima, zona de destino, franja horaria) y de servicio que determinan e incrementan significativamente la probabilidad de que una guía resulte fuera de SLA en la zona Pacífico, y cómo se puede clasificar proactivamente una ruta antes de su despacho?"</w:t>
      </w:r>
    </w:p>
    <w:p w14:paraId="41D09D52" w14:textId="77777777" w:rsidR="00F94560" w:rsidRPr="00555F55" w:rsidRDefault="00F94560" w:rsidP="00F94560">
      <w:pPr>
        <w:pStyle w:val="Ttulo2"/>
        <w:rPr>
          <w:rFonts w:ascii="Times New Roman" w:hAnsi="Times New Roman" w:cs="Times New Roman"/>
        </w:rPr>
      </w:pPr>
      <w:bookmarkStart w:id="29" w:name="_Toc241442963"/>
      <w:r w:rsidRPr="00555F55">
        <w:rPr>
          <w:rFonts w:ascii="Times New Roman" w:hAnsi="Times New Roman" w:cs="Times New Roman"/>
        </w:rPr>
        <w:t>Tipo de Aprendizaje y Selección de la Técnica</w:t>
      </w:r>
      <w:bookmarkEnd w:id="29"/>
    </w:p>
    <w:p w14:paraId="7B3027AE" w14:textId="77777777" w:rsidR="00F94560" w:rsidRPr="00555F55" w:rsidRDefault="00F94560" w:rsidP="00555F55">
      <w:pPr>
        <w:pStyle w:val="NormalWeb"/>
        <w:numPr>
          <w:ilvl w:val="0"/>
          <w:numId w:val="14"/>
        </w:numPr>
        <w:jc w:val="both"/>
      </w:pPr>
      <w:r w:rsidRPr="00555F55">
        <w:rPr>
          <w:b/>
          <w:bCs/>
        </w:rPr>
        <w:t>Tipo de Aprendizaje:</w:t>
      </w:r>
      <w:r w:rsidRPr="00555F55">
        <w:t xml:space="preserve"> </w:t>
      </w:r>
      <w:r w:rsidRPr="00555F55">
        <w:rPr>
          <w:b/>
          <w:bCs/>
        </w:rPr>
        <w:t>Supervisado</w:t>
      </w:r>
      <w:r w:rsidRPr="00555F55">
        <w:t xml:space="preserve"> (cuenta con la variable objetivo binaria </w:t>
      </w:r>
      <w:proofErr w:type="spellStart"/>
      <w:r w:rsidRPr="00555F55">
        <w:rPr>
          <w:rStyle w:val="CdigoHTML"/>
          <w:rFonts w:ascii="Times New Roman" w:eastAsiaTheme="majorEastAsia" w:hAnsi="Times New Roman" w:cs="Times New Roman"/>
        </w:rPr>
        <w:t>entrega_fuera_sla</w:t>
      </w:r>
      <w:proofErr w:type="spellEnd"/>
      <w:r w:rsidRPr="00555F55">
        <w:t xml:space="preserve">). </w:t>
      </w:r>
    </w:p>
    <w:p w14:paraId="016F36B3" w14:textId="77777777" w:rsidR="00F94560" w:rsidRPr="00555F55" w:rsidRDefault="00F94560" w:rsidP="00555F55">
      <w:pPr>
        <w:pStyle w:val="NormalWeb"/>
        <w:numPr>
          <w:ilvl w:val="0"/>
          <w:numId w:val="14"/>
        </w:numPr>
        <w:jc w:val="both"/>
      </w:pPr>
      <w:r w:rsidRPr="00555F55">
        <w:rPr>
          <w:b/>
          <w:bCs/>
        </w:rPr>
        <w:t>Técnica Seleccionada:</w:t>
      </w:r>
      <w:r w:rsidRPr="00555F55">
        <w:t xml:space="preserve"> </w:t>
      </w:r>
      <w:r w:rsidRPr="00555F55">
        <w:rPr>
          <w:b/>
          <w:bCs/>
        </w:rPr>
        <w:t xml:space="preserve">Algoritmos de Clasificación basados en Árboles de Decisión (CART / </w:t>
      </w:r>
      <w:proofErr w:type="spellStart"/>
      <w:r w:rsidRPr="00555F55">
        <w:rPr>
          <w:b/>
          <w:bCs/>
        </w:rPr>
        <w:t>Random</w:t>
      </w:r>
      <w:proofErr w:type="spellEnd"/>
      <w:r w:rsidRPr="00555F55">
        <w:rPr>
          <w:b/>
          <w:bCs/>
        </w:rPr>
        <w:t xml:space="preserve"> Forest)</w:t>
      </w:r>
      <w:r w:rsidRPr="00555F55">
        <w:t xml:space="preserve">. </w:t>
      </w:r>
    </w:p>
    <w:p w14:paraId="22922781" w14:textId="77777777" w:rsidR="00F94560" w:rsidRPr="00555F55" w:rsidRDefault="00F94560" w:rsidP="00555F55">
      <w:pPr>
        <w:pStyle w:val="NormalWeb"/>
        <w:numPr>
          <w:ilvl w:val="0"/>
          <w:numId w:val="14"/>
        </w:numPr>
        <w:jc w:val="both"/>
      </w:pPr>
      <w:r w:rsidRPr="00555F55">
        <w:rPr>
          <w:b/>
          <w:bCs/>
        </w:rPr>
        <w:t>Justificación Técnica:</w:t>
      </w:r>
    </w:p>
    <w:p w14:paraId="5C02355D" w14:textId="77777777" w:rsidR="00F94560" w:rsidRPr="00555F55" w:rsidRDefault="00F94560" w:rsidP="00555F55">
      <w:pPr>
        <w:pStyle w:val="NormalWeb"/>
        <w:numPr>
          <w:ilvl w:val="1"/>
          <w:numId w:val="14"/>
        </w:numPr>
        <w:jc w:val="both"/>
      </w:pPr>
      <w:proofErr w:type="spellStart"/>
      <w:r w:rsidRPr="00555F55">
        <w:rPr>
          <w:b/>
          <w:bCs/>
        </w:rPr>
        <w:t>Explicabilidad</w:t>
      </w:r>
      <w:proofErr w:type="spellEnd"/>
      <w:r w:rsidRPr="00555F55">
        <w:rPr>
          <w:b/>
          <w:bCs/>
        </w:rPr>
        <w:t xml:space="preserve"> Operativa:</w:t>
      </w:r>
      <w:r w:rsidRPr="00555F55">
        <w:t xml:space="preserve"> Genera reglas de negocio interpretables (ej. </w:t>
      </w:r>
      <w:r w:rsidRPr="00555F55">
        <w:rPr>
          <w:i/>
          <w:iCs/>
        </w:rPr>
        <w:t>IF zona = 'Carazo' AND paradas &gt; 60 THEN Riesgo = Alto</w:t>
      </w:r>
      <w:r w:rsidRPr="00555F55">
        <w:t xml:space="preserve">) requeridas por la Gerencia de Operaciones. </w:t>
      </w:r>
    </w:p>
    <w:p w14:paraId="5BC60A49" w14:textId="77777777" w:rsidR="00F94560" w:rsidRPr="00555F55" w:rsidRDefault="00F94560" w:rsidP="00555F55">
      <w:pPr>
        <w:pStyle w:val="NormalWeb"/>
        <w:numPr>
          <w:ilvl w:val="1"/>
          <w:numId w:val="14"/>
        </w:numPr>
        <w:jc w:val="both"/>
      </w:pPr>
      <w:r w:rsidRPr="00555F55">
        <w:rPr>
          <w:b/>
          <w:bCs/>
        </w:rPr>
        <w:t>Manejo de Variables Mixtas:</w:t>
      </w:r>
      <w:r w:rsidRPr="00555F55">
        <w:t xml:space="preserve"> Procesa de forma nativa variables numéricas no lineales y variables categóricas complejas. </w:t>
      </w:r>
    </w:p>
    <w:p w14:paraId="57857E6A" w14:textId="77777777" w:rsidR="00F94560" w:rsidRPr="00555F55" w:rsidRDefault="00F94560" w:rsidP="00555F55">
      <w:pPr>
        <w:pStyle w:val="NormalWeb"/>
        <w:numPr>
          <w:ilvl w:val="1"/>
          <w:numId w:val="14"/>
        </w:numPr>
        <w:jc w:val="both"/>
      </w:pPr>
      <w:r w:rsidRPr="00555F55">
        <w:rPr>
          <w:b/>
          <w:bCs/>
        </w:rPr>
        <w:t>Jerarquización de Importancia:</w:t>
      </w:r>
      <w:r w:rsidRPr="00555F55">
        <w:t xml:space="preserve"> Permite cuantificar la ganancia de información (</w:t>
      </w:r>
      <w:r w:rsidRPr="00555F55">
        <w:rPr>
          <w:i/>
          <w:iCs/>
        </w:rPr>
        <w:t xml:space="preserve">Gini </w:t>
      </w:r>
      <w:proofErr w:type="spellStart"/>
      <w:r w:rsidRPr="00555F55">
        <w:rPr>
          <w:i/>
          <w:iCs/>
        </w:rPr>
        <w:t>Impurity</w:t>
      </w:r>
      <w:proofErr w:type="spellEnd"/>
      <w:r w:rsidRPr="00555F55">
        <w:rPr>
          <w:i/>
          <w:iCs/>
        </w:rPr>
        <w:t xml:space="preserve"> / </w:t>
      </w:r>
      <w:proofErr w:type="spellStart"/>
      <w:r w:rsidRPr="00555F55">
        <w:rPr>
          <w:i/>
          <w:iCs/>
        </w:rPr>
        <w:t>Information</w:t>
      </w:r>
      <w:proofErr w:type="spellEnd"/>
      <w:r w:rsidRPr="00555F55">
        <w:rPr>
          <w:i/>
          <w:iCs/>
        </w:rPr>
        <w:t xml:space="preserve"> </w:t>
      </w:r>
      <w:proofErr w:type="spellStart"/>
      <w:r w:rsidRPr="00555F55">
        <w:rPr>
          <w:i/>
          <w:iCs/>
        </w:rPr>
        <w:t>Gain</w:t>
      </w:r>
      <w:proofErr w:type="spellEnd"/>
      <w:r w:rsidRPr="00555F55">
        <w:t xml:space="preserve">) de cada variable explicativa sobre el fallo del SLA. </w:t>
      </w:r>
    </w:p>
    <w:p w14:paraId="3FB60B99" w14:textId="53C4FE06" w:rsidR="00F94560" w:rsidRPr="00555F55" w:rsidRDefault="00F94560" w:rsidP="00F94560">
      <w:pPr>
        <w:pStyle w:val="Ttulo2"/>
        <w:rPr>
          <w:rFonts w:ascii="Times New Roman" w:hAnsi="Times New Roman" w:cs="Times New Roman"/>
        </w:rPr>
      </w:pPr>
      <w:bookmarkStart w:id="30" w:name="_Toc241442964"/>
      <w:r w:rsidRPr="00555F55">
        <w:rPr>
          <w:rFonts w:ascii="Times New Roman" w:hAnsi="Times New Roman" w:cs="Times New Roman"/>
        </w:rPr>
        <w:t>Procedimiento y Pipeline de Modelado</w:t>
      </w:r>
      <w:bookmarkEnd w:id="30"/>
      <w:r w:rsidRPr="00555F55">
        <w:rPr>
          <w:rFonts w:ascii="Times New Roman" w:hAnsi="Times New Roman" w:cs="Times New Roman"/>
        </w:rPr>
        <w:t xml:space="preserve"> </w:t>
      </w:r>
    </w:p>
    <w:p w14:paraId="45E7D5EE" w14:textId="77777777" w:rsidR="00F94560" w:rsidRPr="00555F55" w:rsidRDefault="00F94560" w:rsidP="00F94560">
      <w:pPr>
        <w:pStyle w:val="NormalWeb"/>
        <w:numPr>
          <w:ilvl w:val="0"/>
          <w:numId w:val="15"/>
        </w:numPr>
      </w:pPr>
      <w:r w:rsidRPr="00555F55">
        <w:rPr>
          <w:b/>
          <w:bCs/>
        </w:rPr>
        <w:t>División de Datos:</w:t>
      </w:r>
      <w:r w:rsidRPr="00555F55">
        <w:t xml:space="preserve"> División estratificada en 80% Entrenamiento (</w:t>
      </w:r>
      <w:r w:rsidRPr="00555F55">
        <w:rPr>
          <w:i/>
          <w:iCs/>
        </w:rPr>
        <w:t>Train</w:t>
      </w:r>
      <w:r w:rsidRPr="00555F55">
        <w:t>) y 20% Prueba (</w:t>
      </w:r>
      <w:r w:rsidRPr="00555F55">
        <w:rPr>
          <w:i/>
          <w:iCs/>
        </w:rPr>
        <w:t>Test</w:t>
      </w:r>
      <w:r w:rsidRPr="00555F55">
        <w:t xml:space="preserve">), manteniendo la proporción de la tasa de fallo de SLA (aprox. 42.66%). </w:t>
      </w:r>
    </w:p>
    <w:p w14:paraId="6A06F422" w14:textId="77777777" w:rsidR="00F94560" w:rsidRPr="00555F55" w:rsidRDefault="00F94560" w:rsidP="00F94560">
      <w:pPr>
        <w:pStyle w:val="NormalWeb"/>
        <w:numPr>
          <w:ilvl w:val="0"/>
          <w:numId w:val="15"/>
        </w:numPr>
      </w:pPr>
      <w:r w:rsidRPr="00555F55">
        <w:rPr>
          <w:b/>
          <w:bCs/>
        </w:rPr>
        <w:t>Línea Base (</w:t>
      </w:r>
      <w:proofErr w:type="spellStart"/>
      <w:r w:rsidRPr="00555F55">
        <w:rPr>
          <w:b/>
          <w:bCs/>
        </w:rPr>
        <w:t>Baseline</w:t>
      </w:r>
      <w:proofErr w:type="spellEnd"/>
      <w:r w:rsidRPr="00555F55">
        <w:rPr>
          <w:b/>
          <w:bCs/>
        </w:rPr>
        <w:t>):</w:t>
      </w:r>
      <w:r w:rsidRPr="00555F55">
        <w:t xml:space="preserve"> Clasificador por regla mayoritaria.</w:t>
      </w:r>
    </w:p>
    <w:p w14:paraId="27D0B30A" w14:textId="2EF0630D" w:rsidR="00F94560" w:rsidRPr="00555F55" w:rsidRDefault="00F94560" w:rsidP="00F94560">
      <w:pPr>
        <w:pStyle w:val="NormalWeb"/>
        <w:numPr>
          <w:ilvl w:val="0"/>
          <w:numId w:val="15"/>
        </w:numPr>
      </w:pPr>
      <w:r w:rsidRPr="00555F55">
        <w:rPr>
          <w:b/>
          <w:bCs/>
        </w:rPr>
        <w:t>Entrenamiento y Ajuste:</w:t>
      </w:r>
      <w:r w:rsidRPr="00555F55">
        <w:t xml:space="preserve"> Entrenamiento del árbol mediante </w:t>
      </w:r>
      <w:proofErr w:type="spellStart"/>
      <w:r w:rsidRPr="00555F55">
        <w:rPr>
          <w:rStyle w:val="CdigoHTML"/>
          <w:rFonts w:ascii="Times New Roman" w:hAnsi="Times New Roman" w:cs="Times New Roman"/>
        </w:rPr>
        <w:t>scikit-learn</w:t>
      </w:r>
      <w:proofErr w:type="spellEnd"/>
      <w:r w:rsidRPr="00555F55">
        <w:t xml:space="preserve"> en Python, aplicando poda de árbol (</w:t>
      </w:r>
      <w:proofErr w:type="spellStart"/>
      <w:r w:rsidRPr="00555F55">
        <w:rPr>
          <w:i/>
          <w:iCs/>
        </w:rPr>
        <w:t>max_depth</w:t>
      </w:r>
      <w:proofErr w:type="spellEnd"/>
      <w:r w:rsidRPr="00555F55">
        <w:t xml:space="preserve">, </w:t>
      </w:r>
      <w:proofErr w:type="spellStart"/>
      <w:r w:rsidRPr="00555F55">
        <w:rPr>
          <w:i/>
          <w:iCs/>
        </w:rPr>
        <w:t>min_samples_leaf</w:t>
      </w:r>
      <w:proofErr w:type="spellEnd"/>
      <w:r w:rsidRPr="00555F55">
        <w:t>) para prevenir el sobreajuste (</w:t>
      </w:r>
      <w:proofErr w:type="spellStart"/>
      <w:r w:rsidRPr="00555F55">
        <w:rPr>
          <w:i/>
          <w:iCs/>
        </w:rPr>
        <w:t>overfitting</w:t>
      </w:r>
      <w:proofErr w:type="spellEnd"/>
      <w:r w:rsidRPr="00555F55">
        <w:t xml:space="preserve">). </w:t>
      </w:r>
    </w:p>
    <w:p w14:paraId="2FAD85BD" w14:textId="50B692F8" w:rsidR="00F94560" w:rsidRPr="00555F55" w:rsidRDefault="00F94560" w:rsidP="00F94560">
      <w:pPr>
        <w:rPr>
          <w:rFonts w:ascii="Times New Roman" w:eastAsia="Times New Roman" w:hAnsi="Times New Roman" w:cs="Times New Roman"/>
          <w:sz w:val="24"/>
          <w:szCs w:val="24"/>
          <w:lang w:eastAsia="es-NI"/>
        </w:rPr>
      </w:pPr>
      <w:r w:rsidRPr="00555F55">
        <w:rPr>
          <w:rFonts w:ascii="Times New Roman" w:hAnsi="Times New Roman" w:cs="Times New Roman"/>
        </w:rPr>
        <w:br w:type="page"/>
      </w:r>
    </w:p>
    <w:p w14:paraId="5E7359E2" w14:textId="77777777" w:rsidR="00F94560" w:rsidRPr="00555F55" w:rsidRDefault="00F94560" w:rsidP="00F94560">
      <w:pPr>
        <w:pStyle w:val="Ttulo2"/>
        <w:rPr>
          <w:rFonts w:ascii="Times New Roman" w:hAnsi="Times New Roman" w:cs="Times New Roman"/>
        </w:rPr>
      </w:pPr>
      <w:bookmarkStart w:id="31" w:name="_Toc241442965"/>
      <w:r w:rsidRPr="00555F55">
        <w:rPr>
          <w:rFonts w:ascii="Times New Roman" w:hAnsi="Times New Roman" w:cs="Times New Roman"/>
        </w:rPr>
        <w:lastRenderedPageBreak/>
        <w:t>Métricas de Evaluación</w:t>
      </w:r>
      <w:bookmarkEnd w:id="31"/>
    </w:p>
    <w:p w14:paraId="0A4C1C14" w14:textId="77777777" w:rsidR="00F94560" w:rsidRPr="00555F55" w:rsidRDefault="00F94560" w:rsidP="00F94560">
      <w:pPr>
        <w:pStyle w:val="NormalWeb"/>
      </w:pPr>
      <w:r w:rsidRPr="00555F55">
        <w:t xml:space="preserve">Dada la naturaleza binaria y el costo operativo de las entregas no realizadas a tiempo, el modelo se evaluará mediante: </w:t>
      </w:r>
    </w:p>
    <w:p w14:paraId="24DDF11A" w14:textId="77777777" w:rsidR="00F94560" w:rsidRPr="00555F55" w:rsidRDefault="00F94560" w:rsidP="00F94560">
      <w:pPr>
        <w:pStyle w:val="NormalWeb"/>
        <w:numPr>
          <w:ilvl w:val="0"/>
          <w:numId w:val="16"/>
        </w:numPr>
      </w:pPr>
      <w:r w:rsidRPr="00555F55">
        <w:rPr>
          <w:b/>
          <w:bCs/>
        </w:rPr>
        <w:t>Matriz de Confusión:</w:t>
      </w:r>
      <w:r w:rsidRPr="00555F55">
        <w:t xml:space="preserve"> Evaluación de Verdaderos Positivos (Fallo detectado a tiempo) y Falsos Negativos (Fallo no predicho).</w:t>
      </w:r>
    </w:p>
    <w:p w14:paraId="71773102" w14:textId="77777777" w:rsidR="00F94560" w:rsidRPr="00555F55" w:rsidRDefault="00F94560" w:rsidP="00F94560">
      <w:pPr>
        <w:pStyle w:val="NormalWeb"/>
        <w:numPr>
          <w:ilvl w:val="0"/>
          <w:numId w:val="16"/>
        </w:numPr>
      </w:pPr>
      <w:r w:rsidRPr="00555F55">
        <w:rPr>
          <w:b/>
          <w:bCs/>
        </w:rPr>
        <w:t>Precisión (</w:t>
      </w:r>
      <w:proofErr w:type="spellStart"/>
      <w:r w:rsidRPr="00555F55">
        <w:rPr>
          <w:b/>
          <w:bCs/>
        </w:rPr>
        <w:t>Precision</w:t>
      </w:r>
      <w:proofErr w:type="spellEnd"/>
      <w:r w:rsidRPr="00555F55">
        <w:rPr>
          <w:b/>
          <w:bCs/>
        </w:rPr>
        <w:t>):</w:t>
      </w:r>
      <w:r w:rsidRPr="00555F55">
        <w:t xml:space="preserve"> Porcentaje de aciertos cuando el modelo predice que la entrega fallará.</w:t>
      </w:r>
    </w:p>
    <w:p w14:paraId="04A00D45" w14:textId="77777777" w:rsidR="00F94560" w:rsidRPr="00555F55" w:rsidRDefault="00F94560" w:rsidP="00F94560">
      <w:pPr>
        <w:pStyle w:val="NormalWeb"/>
        <w:numPr>
          <w:ilvl w:val="0"/>
          <w:numId w:val="16"/>
        </w:numPr>
      </w:pPr>
      <w:r w:rsidRPr="00555F55">
        <w:rPr>
          <w:b/>
          <w:bCs/>
        </w:rPr>
        <w:t>Exhaustividad (</w:t>
      </w:r>
      <w:proofErr w:type="spellStart"/>
      <w:r w:rsidRPr="00555F55">
        <w:rPr>
          <w:b/>
          <w:bCs/>
        </w:rPr>
        <w:t>Recall</w:t>
      </w:r>
      <w:proofErr w:type="spellEnd"/>
      <w:r w:rsidRPr="00555F55">
        <w:rPr>
          <w:b/>
          <w:bCs/>
        </w:rPr>
        <w:t>):</w:t>
      </w:r>
      <w:r w:rsidRPr="00555F55">
        <w:t xml:space="preserve"> Capacidad del modelo para capturar la totalidad de las entregas que efectivamente fallaron (prioritaria para mitigar impactos al cliente). </w:t>
      </w:r>
    </w:p>
    <w:p w14:paraId="0B29C724" w14:textId="77777777" w:rsidR="00F94560" w:rsidRPr="00555F55" w:rsidRDefault="00F94560" w:rsidP="00F94560">
      <w:pPr>
        <w:pStyle w:val="NormalWeb"/>
        <w:numPr>
          <w:ilvl w:val="0"/>
          <w:numId w:val="16"/>
        </w:numPr>
      </w:pPr>
      <w:r w:rsidRPr="00555F55">
        <w:rPr>
          <w:b/>
          <w:bCs/>
        </w:rPr>
        <w:t>F1-Score:</w:t>
      </w:r>
      <w:r w:rsidRPr="00555F55">
        <w:t xml:space="preserve"> Métrica armónica de balance entre Precisión y </w:t>
      </w:r>
      <w:proofErr w:type="spellStart"/>
      <w:r w:rsidRPr="00555F55">
        <w:t>Recall</w:t>
      </w:r>
      <w:proofErr w:type="spellEnd"/>
      <w:r w:rsidRPr="00555F55">
        <w:t>.</w:t>
      </w:r>
    </w:p>
    <w:p w14:paraId="5CC976F5" w14:textId="77777777" w:rsidR="00F94560" w:rsidRPr="00555F55" w:rsidRDefault="00F94560" w:rsidP="00F94560">
      <w:pPr>
        <w:pStyle w:val="NormalWeb"/>
        <w:numPr>
          <w:ilvl w:val="0"/>
          <w:numId w:val="16"/>
        </w:numPr>
      </w:pPr>
      <w:r w:rsidRPr="00555F55">
        <w:rPr>
          <w:b/>
          <w:bCs/>
        </w:rPr>
        <w:t>Área Bajo la Curva ROC (AUC-ROC):</w:t>
      </w:r>
      <w:r w:rsidRPr="00555F55">
        <w:t xml:space="preserve"> Capacidad de discriminación global del modelo.</w:t>
      </w:r>
    </w:p>
    <w:p w14:paraId="1FE77A46" w14:textId="48F5B49A" w:rsidR="00C94FC7" w:rsidRPr="00555F55" w:rsidRDefault="00C94FC7">
      <w:pPr>
        <w:rPr>
          <w:rFonts w:ascii="Times New Roman" w:hAnsi="Times New Roman" w:cs="Times New Roman"/>
        </w:rPr>
      </w:pPr>
      <w:r w:rsidRPr="00555F55">
        <w:rPr>
          <w:rFonts w:ascii="Times New Roman" w:hAnsi="Times New Roman" w:cs="Times New Roman"/>
        </w:rPr>
        <w:br w:type="page"/>
      </w:r>
    </w:p>
    <w:p w14:paraId="151E420D" w14:textId="058B797C" w:rsidR="007B137A" w:rsidRPr="00555F55" w:rsidRDefault="00C94FC7" w:rsidP="00C94FC7">
      <w:pPr>
        <w:pStyle w:val="Ttulo1"/>
        <w:rPr>
          <w:rFonts w:ascii="Times New Roman" w:hAnsi="Times New Roman" w:cs="Times New Roman"/>
        </w:rPr>
      </w:pPr>
      <w:bookmarkStart w:id="32" w:name="_Toc241442966"/>
      <w:r w:rsidRPr="00555F55">
        <w:rPr>
          <w:rFonts w:ascii="Times New Roman" w:hAnsi="Times New Roman" w:cs="Times New Roman"/>
        </w:rPr>
        <w:lastRenderedPageBreak/>
        <w:t>Primer incremento analítico</w:t>
      </w:r>
      <w:bookmarkEnd w:id="32"/>
    </w:p>
    <w:p w14:paraId="52C0508E" w14:textId="4F250F2B" w:rsidR="00555F55" w:rsidRDefault="00C94FC7" w:rsidP="00C94FC7">
      <w:pPr>
        <w:rPr>
          <w:rFonts w:ascii="Times New Roman" w:hAnsi="Times New Roman" w:cs="Times New Roman"/>
        </w:rPr>
      </w:pPr>
      <w:r w:rsidRPr="00555F55">
        <w:rPr>
          <w:rFonts w:ascii="Times New Roman" w:hAnsi="Times New Roman" w:cs="Times New Roman"/>
          <w:b/>
          <w:bCs/>
        </w:rPr>
        <w:t xml:space="preserve">Nota: </w:t>
      </w:r>
      <w:r w:rsidRPr="00555F55">
        <w:rPr>
          <w:rFonts w:ascii="Times New Roman" w:hAnsi="Times New Roman" w:cs="Times New Roman"/>
        </w:rPr>
        <w:t>Fase en desarrollo por parte del componente de Minería de Datos</w:t>
      </w:r>
    </w:p>
    <w:p w14:paraId="5BC3C56D" w14:textId="77777777" w:rsidR="00555F55" w:rsidRDefault="00555F55">
      <w:pPr>
        <w:rPr>
          <w:rFonts w:ascii="Times New Roman" w:hAnsi="Times New Roman" w:cs="Times New Roman"/>
        </w:rPr>
      </w:pPr>
      <w:r>
        <w:rPr>
          <w:rFonts w:ascii="Times New Roman" w:hAnsi="Times New Roman" w:cs="Times New Roman"/>
        </w:rPr>
        <w:br w:type="page"/>
      </w:r>
    </w:p>
    <w:p w14:paraId="1B20A9F6" w14:textId="2B2A89ED" w:rsidR="00C94FC7" w:rsidRDefault="00492F2A" w:rsidP="00492F2A">
      <w:pPr>
        <w:pStyle w:val="Ttulo1"/>
      </w:pPr>
      <w:bookmarkStart w:id="33" w:name="_Toc241442967"/>
      <w:r>
        <w:lastRenderedPageBreak/>
        <w:t>Conclusiones</w:t>
      </w:r>
      <w:bookmarkEnd w:id="33"/>
    </w:p>
    <w:p w14:paraId="485E0664" w14:textId="77777777" w:rsidR="00492F2A" w:rsidRDefault="00492F2A" w:rsidP="00492F2A">
      <w:pPr>
        <w:pStyle w:val="NormalWeb"/>
        <w:numPr>
          <w:ilvl w:val="0"/>
          <w:numId w:val="17"/>
        </w:numPr>
      </w:pPr>
      <w:r>
        <w:t>El análisis realizado evidencia que el incumplimiento de los acuerdos de nivel de servicio (SLA) constituye un problema relevante dentro de la operación logística de RápidoPacífico, presentándose variaciones importantes entre meses, zonas, franjas horarias y tipos de servicio. Los resultados muestran que el comportamiento del incumplimiento no es constante, por lo que resulta necesario analizar los factores operativos y contextuales que intervienen en el proceso de entrega.</w:t>
      </w:r>
    </w:p>
    <w:p w14:paraId="5A280AAF" w14:textId="77777777" w:rsidR="00492F2A" w:rsidRDefault="00492F2A" w:rsidP="00492F2A">
      <w:pPr>
        <w:pStyle w:val="NormalWeb"/>
        <w:numPr>
          <w:ilvl w:val="0"/>
          <w:numId w:val="17"/>
        </w:numPr>
      </w:pPr>
      <w:r>
        <w:t>La calidad de los datos representa una condición fundamental para obtener resultados confiables. Durante el diagnóstico se identificaron valores nulos en la variable objetivo, registros duplicados, inconsistencias en categorías como “Nocturna” y “NOCTURNA”, así como retrasos en la carga de información. Estas situaciones pueden afectar el cálculo de indicadores y generar sesgos en los análisis si no son tratadas previamente.</w:t>
      </w:r>
    </w:p>
    <w:p w14:paraId="4D2ECC0B" w14:textId="77777777" w:rsidR="00492F2A" w:rsidRDefault="00492F2A" w:rsidP="00492F2A">
      <w:pPr>
        <w:pStyle w:val="NormalWeb"/>
        <w:numPr>
          <w:ilvl w:val="0"/>
          <w:numId w:val="17"/>
        </w:numPr>
      </w:pPr>
      <w:r>
        <w:t>El análisis descriptivo permitió identificar diferencias relevantes en el comportamiento del SLA. Carazo presenta una tasa de incumplimiento del 60%, mientras que el servicio Económico alcanza un 48.75% y la franja AM un 46.9%. Estos resultados permiten identificar segmentos de la operación que requieren un análisis más detallado y sirven como insumo para orientar las acciones de planificación logística.</w:t>
      </w:r>
    </w:p>
    <w:p w14:paraId="17568E20" w14:textId="77777777" w:rsidR="00492F2A" w:rsidRDefault="00492F2A" w:rsidP="00492F2A">
      <w:pPr>
        <w:pStyle w:val="NormalWeb"/>
        <w:numPr>
          <w:ilvl w:val="0"/>
          <w:numId w:val="17"/>
        </w:numPr>
      </w:pPr>
      <w:r>
        <w:t>Se determinó que la consolidación y oportunidad de los datos son aspectos importantes para el seguimiento operativo. El documento reporta retrasos en la carga de información con un promedio de 1.63 días y un máximo de 26 días, lo cual limita la capacidad de disponer oportunamente de información sobre el comportamiento de las entregas.</w:t>
      </w:r>
    </w:p>
    <w:p w14:paraId="6E972A14" w14:textId="77777777" w:rsidR="00492F2A" w:rsidRDefault="00492F2A" w:rsidP="00492F2A">
      <w:pPr>
        <w:pStyle w:val="NormalWeb"/>
        <w:numPr>
          <w:ilvl w:val="0"/>
          <w:numId w:val="17"/>
        </w:numPr>
      </w:pPr>
      <w:r>
        <w:t xml:space="preserve">El establecimiento de un marco de Gobierno de Datos permite asignar responsabilidades concretas sobre la información mediante los roles de Data </w:t>
      </w:r>
      <w:proofErr w:type="spellStart"/>
      <w:r>
        <w:t>Owner</w:t>
      </w:r>
      <w:proofErr w:type="spellEnd"/>
      <w:r>
        <w:t>, Data Steward, Data Custodian, consumidores y generadores de datos. Asimismo, las políticas propuestas establecen controles sobre calidad, estandarización, oportunidad, seguridad y privacidad, fortaleciendo las condiciones necesarias para el uso analítico de los datos.</w:t>
      </w:r>
    </w:p>
    <w:p w14:paraId="383633E8" w14:textId="77777777" w:rsidR="00492F2A" w:rsidRDefault="00492F2A" w:rsidP="00492F2A">
      <w:pPr>
        <w:pStyle w:val="NormalWeb"/>
        <w:numPr>
          <w:ilvl w:val="0"/>
          <w:numId w:val="17"/>
        </w:numPr>
      </w:pPr>
      <w:r>
        <w:t>El proyecto establece una base adecuada para aplicar minería de datos supervisada, debido a que se dispone de una variable objetivo binaria (</w:t>
      </w:r>
      <w:proofErr w:type="spellStart"/>
      <w:r>
        <w:rPr>
          <w:rStyle w:val="CdigoHTML"/>
          <w:rFonts w:eastAsiaTheme="majorEastAsia"/>
        </w:rPr>
        <w:t>entrega_fuera_sla</w:t>
      </w:r>
      <w:proofErr w:type="spellEnd"/>
      <w:r>
        <w:t>) y de variables operacionales, geográficas, climáticas y relacionadas con el servicio. La utilización de algoritmos de clasificación basados en árboles de decisión permitirá analizar relaciones entre estas variables y generar reglas interpretables para apoyar la planificación de las operaciones.</w:t>
      </w:r>
    </w:p>
    <w:p w14:paraId="127221D4" w14:textId="77777777" w:rsidR="00492F2A" w:rsidRDefault="00492F2A" w:rsidP="00492F2A">
      <w:pPr>
        <w:pStyle w:val="NormalWeb"/>
        <w:numPr>
          <w:ilvl w:val="0"/>
          <w:numId w:val="17"/>
        </w:numPr>
      </w:pPr>
      <w:r>
        <w:t>En conjunto, el trabajo demuestra que la mejora del cumplimiento del SLA no depende únicamente de la construcción de un modelo predictivo. Es necesario integrar calidad de datos, gobierno, trazabilidad, seguridad, indicadores y análisis predictivo dentro de un mismo proceso, de manera que los resultados obtenidos puedan convertirse posteriormente en acciones concretas para la gestión de rutas y capacidad operativa.</w:t>
      </w:r>
    </w:p>
    <w:p w14:paraId="19FA105B" w14:textId="6F653321" w:rsidR="00492F2A" w:rsidRDefault="00492F2A">
      <w:r>
        <w:br w:type="page"/>
      </w:r>
    </w:p>
    <w:p w14:paraId="2DAC0AD5" w14:textId="77777777" w:rsidR="00492F2A" w:rsidRDefault="00492F2A" w:rsidP="00492F2A">
      <w:pPr>
        <w:pStyle w:val="Ttulo1"/>
      </w:pPr>
      <w:bookmarkStart w:id="34" w:name="_Toc241442968"/>
      <w:r>
        <w:lastRenderedPageBreak/>
        <w:t>Recomendaciones</w:t>
      </w:r>
      <w:bookmarkEnd w:id="34"/>
    </w:p>
    <w:p w14:paraId="3C28553C" w14:textId="77777777" w:rsidR="00492F2A" w:rsidRDefault="00492F2A" w:rsidP="00492F2A">
      <w:pPr>
        <w:pStyle w:val="NormalWeb"/>
        <w:numPr>
          <w:ilvl w:val="0"/>
          <w:numId w:val="18"/>
        </w:numPr>
      </w:pPr>
      <w:r>
        <w:t xml:space="preserve">Implementar controles de validación directamente en la App del repartidor y en el TMS para evitar el ingreso de registros incompletos, especialmente en la variable </w:t>
      </w:r>
      <w:proofErr w:type="spellStart"/>
      <w:r>
        <w:rPr>
          <w:rStyle w:val="CdigoHTML"/>
          <w:rFonts w:eastAsiaTheme="majorEastAsia"/>
        </w:rPr>
        <w:t>entrega_fuera_sla</w:t>
      </w:r>
      <w:proofErr w:type="spellEnd"/>
      <w:r>
        <w:t>. Esto permitirá mejorar la completitud de los datos y evitar que registros sin resultado sean incorporados al análisis.</w:t>
      </w:r>
    </w:p>
    <w:p w14:paraId="725AC00D" w14:textId="77777777" w:rsidR="00492F2A" w:rsidRDefault="00492F2A" w:rsidP="00492F2A">
      <w:pPr>
        <w:pStyle w:val="NormalWeb"/>
        <w:numPr>
          <w:ilvl w:val="0"/>
          <w:numId w:val="18"/>
        </w:numPr>
      </w:pPr>
      <w:r>
        <w:t xml:space="preserve">Establecer catálogos cerrados para las variables categóricas como </w:t>
      </w:r>
      <w:proofErr w:type="spellStart"/>
      <w:r>
        <w:rPr>
          <w:rStyle w:val="CdigoHTML"/>
          <w:rFonts w:eastAsiaTheme="majorEastAsia"/>
        </w:rPr>
        <w:t>franja_entrega</w:t>
      </w:r>
      <w:proofErr w:type="spellEnd"/>
      <w:r>
        <w:t xml:space="preserve">, </w:t>
      </w:r>
      <w:proofErr w:type="spellStart"/>
      <w:r>
        <w:rPr>
          <w:rStyle w:val="CdigoHTML"/>
          <w:rFonts w:eastAsiaTheme="majorEastAsia"/>
        </w:rPr>
        <w:t>zona_destino</w:t>
      </w:r>
      <w:proofErr w:type="spellEnd"/>
      <w:r>
        <w:t xml:space="preserve">, </w:t>
      </w:r>
      <w:proofErr w:type="spellStart"/>
      <w:r>
        <w:rPr>
          <w:rStyle w:val="CdigoHTML"/>
          <w:rFonts w:eastAsiaTheme="majorEastAsia"/>
        </w:rPr>
        <w:t>tipo_servicio</w:t>
      </w:r>
      <w:proofErr w:type="spellEnd"/>
      <w:r>
        <w:t xml:space="preserve">, </w:t>
      </w:r>
      <w:proofErr w:type="spellStart"/>
      <w:r>
        <w:rPr>
          <w:rStyle w:val="CdigoHTML"/>
          <w:rFonts w:eastAsiaTheme="majorEastAsia"/>
        </w:rPr>
        <w:t>tipo_cliente</w:t>
      </w:r>
      <w:proofErr w:type="spellEnd"/>
      <w:r>
        <w:t xml:space="preserve"> y </w:t>
      </w:r>
      <w:proofErr w:type="spellStart"/>
      <w:r>
        <w:rPr>
          <w:rStyle w:val="CdigoHTML"/>
          <w:rFonts w:eastAsiaTheme="majorEastAsia"/>
        </w:rPr>
        <w:t>condicion_clima</w:t>
      </w:r>
      <w:proofErr w:type="spellEnd"/>
      <w:r>
        <w:t>. De esta manera se reducirán inconsistencias de escritura y se evitará que una misma categoría sea interpretada como diferentes valores durante el análisis.</w:t>
      </w:r>
    </w:p>
    <w:p w14:paraId="1E86AA16" w14:textId="77777777" w:rsidR="00492F2A" w:rsidRDefault="00492F2A" w:rsidP="00492F2A">
      <w:pPr>
        <w:pStyle w:val="NormalWeb"/>
        <w:numPr>
          <w:ilvl w:val="0"/>
          <w:numId w:val="18"/>
        </w:numPr>
      </w:pPr>
      <w:r>
        <w:t xml:space="preserve">Mejorar la sincronización entre el TMS, la App de repartidores, el sistema GPS y los registros de Atención al Cliente. Se recomienda establecer mecanismos automáticos de integración y monitorear la variable </w:t>
      </w:r>
      <w:proofErr w:type="spellStart"/>
      <w:r>
        <w:rPr>
          <w:rStyle w:val="CdigoHTML"/>
          <w:rFonts w:eastAsiaTheme="majorEastAsia"/>
        </w:rPr>
        <w:t>demora_carga_dias</w:t>
      </w:r>
      <w:proofErr w:type="spellEnd"/>
      <w:r>
        <w:t>, tomando como referencia el límite de 24 horas definido en la política de oportunidad de los datos.</w:t>
      </w:r>
    </w:p>
    <w:p w14:paraId="2F37CF1B" w14:textId="77777777" w:rsidR="00492F2A" w:rsidRDefault="00492F2A" w:rsidP="00492F2A">
      <w:pPr>
        <w:pStyle w:val="NormalWeb"/>
        <w:numPr>
          <w:ilvl w:val="0"/>
          <w:numId w:val="18"/>
        </w:numPr>
      </w:pPr>
      <w:r>
        <w:t>Dar seguimiento periódico a los KPI definidos en el informe, especialmente a la Tasa de Incumplimiento de SLA General, la tasa de incumplimiento por zona, servicio y franja horaria, y la tasa de consolidación de datos. Estos indicadores deben utilizarse para detectar variaciones y facilitar el seguimiento de las acciones correctivas.</w:t>
      </w:r>
    </w:p>
    <w:p w14:paraId="0B1112BB" w14:textId="77777777" w:rsidR="00492F2A" w:rsidRDefault="00492F2A" w:rsidP="00492F2A">
      <w:pPr>
        <w:pStyle w:val="NormalWeb"/>
        <w:numPr>
          <w:ilvl w:val="0"/>
          <w:numId w:val="18"/>
        </w:numPr>
      </w:pPr>
      <w:r>
        <w:t>Realizar un análisis específico de las zonas y modalidades de servicio que presentan mayores niveles de incumplimiento. Los resultados del diagnóstico identifican a Carazo y al servicio Económico como segmentos que requieren especial atención, por lo que deberían revisarse aspectos como planificación de rutas, distribución de carga, número de paradas y capacidad operativa.</w:t>
      </w:r>
    </w:p>
    <w:p w14:paraId="29085432" w14:textId="77777777" w:rsidR="00492F2A" w:rsidRDefault="00492F2A" w:rsidP="00492F2A">
      <w:pPr>
        <w:pStyle w:val="NormalWeb"/>
        <w:numPr>
          <w:ilvl w:val="0"/>
          <w:numId w:val="18"/>
        </w:numPr>
      </w:pPr>
      <w:r>
        <w:t>Considerar las condiciones climáticas y la estacionalidad dentro de la planificación logística. El informe identifica una concentración de incumplimientos en determinados meses, por lo que resulta conveniente incorporar estos factores en la planificación de capacidad y rutas, especialmente durante períodos donde históricamente se presentan mayores dificultades operativas.</w:t>
      </w:r>
    </w:p>
    <w:p w14:paraId="3F92C7D9" w14:textId="77777777" w:rsidR="00492F2A" w:rsidRDefault="00492F2A" w:rsidP="00492F2A">
      <w:pPr>
        <w:pStyle w:val="NormalWeb"/>
        <w:numPr>
          <w:ilvl w:val="0"/>
          <w:numId w:val="18"/>
        </w:numPr>
      </w:pPr>
      <w:r>
        <w:t xml:space="preserve">Continuar con el desarrollo y evaluación del modelo de minería de datos propuesto. Se recomienda comparar el desempeño del CART con otras técnicas de clasificación, utilizando métricas como </w:t>
      </w:r>
      <w:proofErr w:type="spellStart"/>
      <w:r>
        <w:t>Precision</w:t>
      </w:r>
      <w:proofErr w:type="spellEnd"/>
      <w:r>
        <w:t xml:space="preserve">, </w:t>
      </w:r>
      <w:proofErr w:type="spellStart"/>
      <w:r>
        <w:t>Recall</w:t>
      </w:r>
      <w:proofErr w:type="spellEnd"/>
      <w:r>
        <w:t xml:space="preserve">, F1-Score y AUC-ROC. Debido al impacto operativo de no detectar una entrega que posteriormente incumpla el SLA, el </w:t>
      </w:r>
      <w:proofErr w:type="spellStart"/>
      <w:r>
        <w:t>Recall</w:t>
      </w:r>
      <w:proofErr w:type="spellEnd"/>
      <w:r>
        <w:t xml:space="preserve"> debe ser considerado especialmente durante la evaluación del modelo.</w:t>
      </w:r>
    </w:p>
    <w:p w14:paraId="7D09A6D2" w14:textId="77777777" w:rsidR="00492F2A" w:rsidRDefault="00492F2A" w:rsidP="00492F2A">
      <w:pPr>
        <w:pStyle w:val="NormalWeb"/>
        <w:numPr>
          <w:ilvl w:val="0"/>
          <w:numId w:val="18"/>
        </w:numPr>
      </w:pPr>
      <w:r>
        <w:t xml:space="preserve">Incorporar los resultados del modelo predictivo en un </w:t>
      </w:r>
      <w:proofErr w:type="spellStart"/>
      <w:r>
        <w:t>dashboard</w:t>
      </w:r>
      <w:proofErr w:type="spellEnd"/>
      <w:r>
        <w:t xml:space="preserve"> dirigido a la Gerencia de Operaciones. El tablero debería permitir visualizar los principales KPI, identificar zonas o servicios con mayor incidencia y consultar las variables que contribuyen al riesgo de incumplimiento, facilitando así la toma de decisiones basada en datos.</w:t>
      </w:r>
    </w:p>
    <w:p w14:paraId="7651C211" w14:textId="77777777" w:rsidR="00492F2A" w:rsidRDefault="00492F2A" w:rsidP="00492F2A">
      <w:pPr>
        <w:pStyle w:val="NormalWeb"/>
        <w:numPr>
          <w:ilvl w:val="0"/>
          <w:numId w:val="18"/>
        </w:numPr>
      </w:pPr>
      <w:r>
        <w:t>Mantener las políticas de seguridad y privacidad establecidas para la información de geolocalización. El análisis espacial debe limitarse a los registros que cuenten con la autorización correspondiente y aplicar mecanismos de protección para evitar el uso indebido de información sensible.</w:t>
      </w:r>
    </w:p>
    <w:p w14:paraId="398F0914" w14:textId="77777777" w:rsidR="00492F2A" w:rsidRDefault="00492F2A" w:rsidP="00492F2A">
      <w:pPr>
        <w:pStyle w:val="NormalWeb"/>
        <w:numPr>
          <w:ilvl w:val="0"/>
          <w:numId w:val="18"/>
        </w:numPr>
      </w:pPr>
      <w:r>
        <w:lastRenderedPageBreak/>
        <w:t>Establecer un proceso periódico de revisión y mejora del Gobierno de Datos. Las reglas de calidad, catálogos, responsabilidades e indicadores deben revisarse conforme evolucionen las fuentes de información y las necesidades de la operación, garantizando que el modelo analítico se alimente continuamente de datos confiables y actualizados.</w:t>
      </w:r>
    </w:p>
    <w:p w14:paraId="18677A8B" w14:textId="77777777" w:rsidR="00492F2A" w:rsidRPr="00492F2A" w:rsidRDefault="00492F2A" w:rsidP="00492F2A"/>
    <w:sectPr w:rsidR="00492F2A" w:rsidRPr="00492F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D50AF"/>
    <w:multiLevelType w:val="hybridMultilevel"/>
    <w:tmpl w:val="21EEE9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7062C3D"/>
    <w:multiLevelType w:val="hybridMultilevel"/>
    <w:tmpl w:val="44943A3C"/>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2" w15:restartNumberingAfterBreak="0">
    <w:nsid w:val="1BCA3FC6"/>
    <w:multiLevelType w:val="multilevel"/>
    <w:tmpl w:val="9286C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3D63C7"/>
    <w:multiLevelType w:val="multilevel"/>
    <w:tmpl w:val="4F4A3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5D1F74"/>
    <w:multiLevelType w:val="multilevel"/>
    <w:tmpl w:val="9E3280D6"/>
    <w:lvl w:ilvl="0">
      <w:start w:val="1"/>
      <w:numFmt w:val="bullet"/>
      <w:lvlText w:val=""/>
      <w:lvlJc w:val="left"/>
      <w:pPr>
        <w:ind w:left="720" w:hanging="360"/>
      </w:pPr>
      <w:rPr>
        <w:rFonts w:ascii="Wingdings" w:hAnsi="Wingding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1D915EC"/>
    <w:multiLevelType w:val="multilevel"/>
    <w:tmpl w:val="4CBE6266"/>
    <w:lvl w:ilvl="0">
      <w:start w:val="1"/>
      <w:numFmt w:val="decimal"/>
      <w:lvlText w:val="%1."/>
      <w:lvlJc w:val="left"/>
      <w:pPr>
        <w:ind w:left="720"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F195692"/>
    <w:multiLevelType w:val="multilevel"/>
    <w:tmpl w:val="EDC8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DA1FCB"/>
    <w:multiLevelType w:val="multilevel"/>
    <w:tmpl w:val="AAB8DD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BA60AC"/>
    <w:multiLevelType w:val="hybridMultilevel"/>
    <w:tmpl w:val="78446BD6"/>
    <w:lvl w:ilvl="0" w:tplc="04090001">
      <w:start w:val="1"/>
      <w:numFmt w:val="bullet"/>
      <w:lvlText w:val=""/>
      <w:lvlJc w:val="left"/>
      <w:pPr>
        <w:ind w:left="720" w:hanging="360"/>
      </w:pPr>
      <w:rPr>
        <w:rFonts w:ascii="Symbol" w:hAnsi="Symbol" w:hint="default"/>
      </w:rPr>
    </w:lvl>
    <w:lvl w:ilvl="1" w:tplc="17A4755E">
      <w:start w:val="2"/>
      <w:numFmt w:val="bullet"/>
      <w:lvlText w:val="•"/>
      <w:lvlJc w:val="left"/>
      <w:pPr>
        <w:ind w:left="1440" w:hanging="360"/>
      </w:pPr>
      <w:rPr>
        <w:rFonts w:ascii="Times New Roman" w:eastAsiaTheme="minorEastAsia" w:hAnsi="Times New Roman" w:cs="Times New Roman" w:hint="default"/>
        <w:sz w:val="20"/>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53261ABC"/>
    <w:multiLevelType w:val="multilevel"/>
    <w:tmpl w:val="8BB6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B622D5"/>
    <w:multiLevelType w:val="multilevel"/>
    <w:tmpl w:val="0D00FF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A812AA"/>
    <w:multiLevelType w:val="hybridMultilevel"/>
    <w:tmpl w:val="8C10EA9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66C26C70"/>
    <w:multiLevelType w:val="hybridMultilevel"/>
    <w:tmpl w:val="69903E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6F695530"/>
    <w:multiLevelType w:val="hybridMultilevel"/>
    <w:tmpl w:val="F0906B66"/>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4" w15:restartNumberingAfterBreak="0">
    <w:nsid w:val="752F6A51"/>
    <w:multiLevelType w:val="multilevel"/>
    <w:tmpl w:val="FEA24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9A5FD4"/>
    <w:multiLevelType w:val="multilevel"/>
    <w:tmpl w:val="370C1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AA2712"/>
    <w:multiLevelType w:val="multilevel"/>
    <w:tmpl w:val="39944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E67FCB"/>
    <w:multiLevelType w:val="multilevel"/>
    <w:tmpl w:val="C08A2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2"/>
  </w:num>
  <w:num w:numId="3">
    <w:abstractNumId w:val="7"/>
  </w:num>
  <w:num w:numId="4">
    <w:abstractNumId w:val="5"/>
  </w:num>
  <w:num w:numId="5">
    <w:abstractNumId w:val="4"/>
  </w:num>
  <w:num w:numId="6">
    <w:abstractNumId w:val="6"/>
  </w:num>
  <w:num w:numId="7">
    <w:abstractNumId w:val="16"/>
  </w:num>
  <w:num w:numId="8">
    <w:abstractNumId w:val="8"/>
  </w:num>
  <w:num w:numId="9">
    <w:abstractNumId w:val="1"/>
  </w:num>
  <w:num w:numId="10">
    <w:abstractNumId w:val="12"/>
  </w:num>
  <w:num w:numId="11">
    <w:abstractNumId w:val="0"/>
  </w:num>
  <w:num w:numId="12">
    <w:abstractNumId w:val="14"/>
  </w:num>
  <w:num w:numId="13">
    <w:abstractNumId w:val="11"/>
  </w:num>
  <w:num w:numId="14">
    <w:abstractNumId w:val="10"/>
  </w:num>
  <w:num w:numId="15">
    <w:abstractNumId w:val="15"/>
  </w:num>
  <w:num w:numId="16">
    <w:abstractNumId w:val="9"/>
  </w:num>
  <w:num w:numId="17">
    <w:abstractNumId w:val="3"/>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3F5"/>
    <w:rsid w:val="000873F5"/>
    <w:rsid w:val="00091179"/>
    <w:rsid w:val="003E42F1"/>
    <w:rsid w:val="00451951"/>
    <w:rsid w:val="00492F2A"/>
    <w:rsid w:val="00516D6C"/>
    <w:rsid w:val="00555F55"/>
    <w:rsid w:val="005E1E9E"/>
    <w:rsid w:val="007B137A"/>
    <w:rsid w:val="007B3270"/>
    <w:rsid w:val="009130EB"/>
    <w:rsid w:val="009344DE"/>
    <w:rsid w:val="009D4C3C"/>
    <w:rsid w:val="00C94FC7"/>
    <w:rsid w:val="00F94560"/>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ABAAC"/>
  <w15:chartTrackingRefBased/>
  <w15:docId w15:val="{2992BC90-9CBC-4B95-AC3E-8BACCD476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0EB"/>
  </w:style>
  <w:style w:type="paragraph" w:styleId="Ttulo1">
    <w:name w:val="heading 1"/>
    <w:basedOn w:val="Normal"/>
    <w:next w:val="Normal"/>
    <w:link w:val="Ttulo1Car"/>
    <w:uiPriority w:val="9"/>
    <w:qFormat/>
    <w:rsid w:val="003E42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E42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7B32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E42F1"/>
    <w:pPr>
      <w:ind w:left="720"/>
      <w:contextualSpacing/>
    </w:pPr>
  </w:style>
  <w:style w:type="paragraph" w:styleId="NormalWeb">
    <w:name w:val="Normal (Web)"/>
    <w:basedOn w:val="Normal"/>
    <w:uiPriority w:val="99"/>
    <w:unhideWhenUsed/>
    <w:rsid w:val="003E42F1"/>
    <w:pPr>
      <w:spacing w:before="100" w:beforeAutospacing="1" w:after="100" w:afterAutospacing="1" w:line="240" w:lineRule="auto"/>
    </w:pPr>
    <w:rPr>
      <w:rFonts w:ascii="Times New Roman" w:eastAsia="Times New Roman" w:hAnsi="Times New Roman" w:cs="Times New Roman"/>
      <w:sz w:val="24"/>
      <w:szCs w:val="24"/>
      <w:lang w:eastAsia="es-NI"/>
    </w:rPr>
  </w:style>
  <w:style w:type="character" w:styleId="CdigoHTML">
    <w:name w:val="HTML Code"/>
    <w:basedOn w:val="Fuentedeprrafopredeter"/>
    <w:uiPriority w:val="99"/>
    <w:semiHidden/>
    <w:unhideWhenUsed/>
    <w:rsid w:val="003E42F1"/>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3E42F1"/>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3E42F1"/>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39"/>
    <w:rsid w:val="003E4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3E42F1"/>
    <w:rPr>
      <w:b/>
      <w:bCs/>
    </w:rPr>
  </w:style>
  <w:style w:type="character" w:customStyle="1" w:styleId="Ttulo3Car">
    <w:name w:val="Título 3 Car"/>
    <w:basedOn w:val="Fuentedeprrafopredeter"/>
    <w:link w:val="Ttulo3"/>
    <w:uiPriority w:val="9"/>
    <w:semiHidden/>
    <w:rsid w:val="007B3270"/>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555F55"/>
    <w:pPr>
      <w:outlineLvl w:val="9"/>
    </w:pPr>
    <w:rPr>
      <w:lang w:eastAsia="es-NI"/>
    </w:rPr>
  </w:style>
  <w:style w:type="paragraph" w:styleId="TDC1">
    <w:name w:val="toc 1"/>
    <w:basedOn w:val="Normal"/>
    <w:next w:val="Normal"/>
    <w:autoRedefine/>
    <w:uiPriority w:val="39"/>
    <w:unhideWhenUsed/>
    <w:rsid w:val="00555F55"/>
    <w:pPr>
      <w:spacing w:after="100"/>
    </w:pPr>
  </w:style>
  <w:style w:type="paragraph" w:styleId="TDC2">
    <w:name w:val="toc 2"/>
    <w:basedOn w:val="Normal"/>
    <w:next w:val="Normal"/>
    <w:autoRedefine/>
    <w:uiPriority w:val="39"/>
    <w:unhideWhenUsed/>
    <w:rsid w:val="00555F55"/>
    <w:pPr>
      <w:spacing w:after="100"/>
      <w:ind w:left="220"/>
    </w:pPr>
  </w:style>
  <w:style w:type="character" w:styleId="Hipervnculo">
    <w:name w:val="Hyperlink"/>
    <w:basedOn w:val="Fuentedeprrafopredeter"/>
    <w:uiPriority w:val="99"/>
    <w:unhideWhenUsed/>
    <w:rsid w:val="00555F5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869067">
      <w:bodyDiv w:val="1"/>
      <w:marLeft w:val="0"/>
      <w:marRight w:val="0"/>
      <w:marTop w:val="0"/>
      <w:marBottom w:val="0"/>
      <w:divBdr>
        <w:top w:val="none" w:sz="0" w:space="0" w:color="auto"/>
        <w:left w:val="none" w:sz="0" w:space="0" w:color="auto"/>
        <w:bottom w:val="none" w:sz="0" w:space="0" w:color="auto"/>
        <w:right w:val="none" w:sz="0" w:space="0" w:color="auto"/>
      </w:divBdr>
    </w:div>
    <w:div w:id="358891998">
      <w:bodyDiv w:val="1"/>
      <w:marLeft w:val="0"/>
      <w:marRight w:val="0"/>
      <w:marTop w:val="0"/>
      <w:marBottom w:val="0"/>
      <w:divBdr>
        <w:top w:val="none" w:sz="0" w:space="0" w:color="auto"/>
        <w:left w:val="none" w:sz="0" w:space="0" w:color="auto"/>
        <w:bottom w:val="none" w:sz="0" w:space="0" w:color="auto"/>
        <w:right w:val="none" w:sz="0" w:space="0" w:color="auto"/>
      </w:divBdr>
    </w:div>
    <w:div w:id="361324561">
      <w:bodyDiv w:val="1"/>
      <w:marLeft w:val="0"/>
      <w:marRight w:val="0"/>
      <w:marTop w:val="0"/>
      <w:marBottom w:val="0"/>
      <w:divBdr>
        <w:top w:val="none" w:sz="0" w:space="0" w:color="auto"/>
        <w:left w:val="none" w:sz="0" w:space="0" w:color="auto"/>
        <w:bottom w:val="none" w:sz="0" w:space="0" w:color="auto"/>
        <w:right w:val="none" w:sz="0" w:space="0" w:color="auto"/>
      </w:divBdr>
    </w:div>
    <w:div w:id="482742384">
      <w:bodyDiv w:val="1"/>
      <w:marLeft w:val="0"/>
      <w:marRight w:val="0"/>
      <w:marTop w:val="0"/>
      <w:marBottom w:val="0"/>
      <w:divBdr>
        <w:top w:val="none" w:sz="0" w:space="0" w:color="auto"/>
        <w:left w:val="none" w:sz="0" w:space="0" w:color="auto"/>
        <w:bottom w:val="none" w:sz="0" w:space="0" w:color="auto"/>
        <w:right w:val="none" w:sz="0" w:space="0" w:color="auto"/>
      </w:divBdr>
    </w:div>
    <w:div w:id="484664325">
      <w:bodyDiv w:val="1"/>
      <w:marLeft w:val="0"/>
      <w:marRight w:val="0"/>
      <w:marTop w:val="0"/>
      <w:marBottom w:val="0"/>
      <w:divBdr>
        <w:top w:val="none" w:sz="0" w:space="0" w:color="auto"/>
        <w:left w:val="none" w:sz="0" w:space="0" w:color="auto"/>
        <w:bottom w:val="none" w:sz="0" w:space="0" w:color="auto"/>
        <w:right w:val="none" w:sz="0" w:space="0" w:color="auto"/>
      </w:divBdr>
    </w:div>
    <w:div w:id="752507564">
      <w:bodyDiv w:val="1"/>
      <w:marLeft w:val="0"/>
      <w:marRight w:val="0"/>
      <w:marTop w:val="0"/>
      <w:marBottom w:val="0"/>
      <w:divBdr>
        <w:top w:val="none" w:sz="0" w:space="0" w:color="auto"/>
        <w:left w:val="none" w:sz="0" w:space="0" w:color="auto"/>
        <w:bottom w:val="none" w:sz="0" w:space="0" w:color="auto"/>
        <w:right w:val="none" w:sz="0" w:space="0" w:color="auto"/>
      </w:divBdr>
    </w:div>
    <w:div w:id="801964103">
      <w:bodyDiv w:val="1"/>
      <w:marLeft w:val="0"/>
      <w:marRight w:val="0"/>
      <w:marTop w:val="0"/>
      <w:marBottom w:val="0"/>
      <w:divBdr>
        <w:top w:val="none" w:sz="0" w:space="0" w:color="auto"/>
        <w:left w:val="none" w:sz="0" w:space="0" w:color="auto"/>
        <w:bottom w:val="none" w:sz="0" w:space="0" w:color="auto"/>
        <w:right w:val="none" w:sz="0" w:space="0" w:color="auto"/>
      </w:divBdr>
    </w:div>
    <w:div w:id="942690238">
      <w:bodyDiv w:val="1"/>
      <w:marLeft w:val="0"/>
      <w:marRight w:val="0"/>
      <w:marTop w:val="0"/>
      <w:marBottom w:val="0"/>
      <w:divBdr>
        <w:top w:val="none" w:sz="0" w:space="0" w:color="auto"/>
        <w:left w:val="none" w:sz="0" w:space="0" w:color="auto"/>
        <w:bottom w:val="none" w:sz="0" w:space="0" w:color="auto"/>
        <w:right w:val="none" w:sz="0" w:space="0" w:color="auto"/>
      </w:divBdr>
      <w:divsChild>
        <w:div w:id="1768622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466045">
      <w:bodyDiv w:val="1"/>
      <w:marLeft w:val="0"/>
      <w:marRight w:val="0"/>
      <w:marTop w:val="0"/>
      <w:marBottom w:val="0"/>
      <w:divBdr>
        <w:top w:val="none" w:sz="0" w:space="0" w:color="auto"/>
        <w:left w:val="none" w:sz="0" w:space="0" w:color="auto"/>
        <w:bottom w:val="none" w:sz="0" w:space="0" w:color="auto"/>
        <w:right w:val="none" w:sz="0" w:space="0" w:color="auto"/>
      </w:divBdr>
    </w:div>
    <w:div w:id="1124883886">
      <w:bodyDiv w:val="1"/>
      <w:marLeft w:val="0"/>
      <w:marRight w:val="0"/>
      <w:marTop w:val="0"/>
      <w:marBottom w:val="0"/>
      <w:divBdr>
        <w:top w:val="none" w:sz="0" w:space="0" w:color="auto"/>
        <w:left w:val="none" w:sz="0" w:space="0" w:color="auto"/>
        <w:bottom w:val="none" w:sz="0" w:space="0" w:color="auto"/>
        <w:right w:val="none" w:sz="0" w:space="0" w:color="auto"/>
      </w:divBdr>
    </w:div>
    <w:div w:id="1281256198">
      <w:bodyDiv w:val="1"/>
      <w:marLeft w:val="0"/>
      <w:marRight w:val="0"/>
      <w:marTop w:val="0"/>
      <w:marBottom w:val="0"/>
      <w:divBdr>
        <w:top w:val="none" w:sz="0" w:space="0" w:color="auto"/>
        <w:left w:val="none" w:sz="0" w:space="0" w:color="auto"/>
        <w:bottom w:val="none" w:sz="0" w:space="0" w:color="auto"/>
        <w:right w:val="none" w:sz="0" w:space="0" w:color="auto"/>
      </w:divBdr>
    </w:div>
    <w:div w:id="1494293727">
      <w:bodyDiv w:val="1"/>
      <w:marLeft w:val="0"/>
      <w:marRight w:val="0"/>
      <w:marTop w:val="0"/>
      <w:marBottom w:val="0"/>
      <w:divBdr>
        <w:top w:val="none" w:sz="0" w:space="0" w:color="auto"/>
        <w:left w:val="none" w:sz="0" w:space="0" w:color="auto"/>
        <w:bottom w:val="none" w:sz="0" w:space="0" w:color="auto"/>
        <w:right w:val="none" w:sz="0" w:space="0" w:color="auto"/>
      </w:divBdr>
    </w:div>
    <w:div w:id="1561095494">
      <w:bodyDiv w:val="1"/>
      <w:marLeft w:val="0"/>
      <w:marRight w:val="0"/>
      <w:marTop w:val="0"/>
      <w:marBottom w:val="0"/>
      <w:divBdr>
        <w:top w:val="none" w:sz="0" w:space="0" w:color="auto"/>
        <w:left w:val="none" w:sz="0" w:space="0" w:color="auto"/>
        <w:bottom w:val="none" w:sz="0" w:space="0" w:color="auto"/>
        <w:right w:val="none" w:sz="0" w:space="0" w:color="auto"/>
      </w:divBdr>
    </w:div>
    <w:div w:id="1767922273">
      <w:bodyDiv w:val="1"/>
      <w:marLeft w:val="0"/>
      <w:marRight w:val="0"/>
      <w:marTop w:val="0"/>
      <w:marBottom w:val="0"/>
      <w:divBdr>
        <w:top w:val="none" w:sz="0" w:space="0" w:color="auto"/>
        <w:left w:val="none" w:sz="0" w:space="0" w:color="auto"/>
        <w:bottom w:val="none" w:sz="0" w:space="0" w:color="auto"/>
        <w:right w:val="none" w:sz="0" w:space="0" w:color="auto"/>
      </w:divBdr>
    </w:div>
    <w:div w:id="1804419316">
      <w:bodyDiv w:val="1"/>
      <w:marLeft w:val="0"/>
      <w:marRight w:val="0"/>
      <w:marTop w:val="0"/>
      <w:marBottom w:val="0"/>
      <w:divBdr>
        <w:top w:val="none" w:sz="0" w:space="0" w:color="auto"/>
        <w:left w:val="none" w:sz="0" w:space="0" w:color="auto"/>
        <w:bottom w:val="none" w:sz="0" w:space="0" w:color="auto"/>
        <w:right w:val="none" w:sz="0" w:space="0" w:color="auto"/>
      </w:divBdr>
    </w:div>
    <w:div w:id="1897280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E4642-C550-4723-AE81-990780CAB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28</Pages>
  <Words>6629</Words>
  <Characters>36464</Characters>
  <Application>Microsoft Office Word</Application>
  <DocSecurity>0</DocSecurity>
  <Lines>303</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MARCELO PADILLA VÁSQUEZ</dc:creator>
  <cp:keywords/>
  <dc:description/>
  <cp:lastModifiedBy>Marcelo Vásquez</cp:lastModifiedBy>
  <cp:revision>6</cp:revision>
  <dcterms:created xsi:type="dcterms:W3CDTF">2026-09-28T02:53:00Z</dcterms:created>
  <dcterms:modified xsi:type="dcterms:W3CDTF">2026-09-28T05:08:00Z</dcterms:modified>
</cp:coreProperties>
</file>