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98443683"/>
        <w:docPartObj>
          <w:docPartGallery w:val="Cover Pages"/>
          <w:docPartUnique/>
        </w:docPartObj>
      </w:sdtPr>
      <w:sdtEndPr>
        <w:rPr>
          <w:color w:val="auto"/>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49088E6F" w:rsidR="00B72B96" w:rsidRDefault="000E43A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Final Project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D5EE791" w:rsidR="00B72B96" w:rsidRDefault="00B72B96">
          <w:pPr>
            <w:pStyle w:val="NoSpacing"/>
            <w:spacing w:before="480"/>
            <w:jc w:val="center"/>
            <w:rPr>
              <w:color w:val="156082" w:themeColor="accent1"/>
            </w:rPr>
          </w:pPr>
          <w:r>
            <w:rPr>
              <w:noProof/>
              <w:color w:val="156082" w:themeColor="accent1"/>
            </w:rPr>
            <w:drawing>
              <wp:inline distT="0" distB="0" distL="0" distR="0" wp14:anchorId="1E726D79" wp14:editId="301F2E0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C09705" w14:textId="49A9B57B" w:rsidR="00217209" w:rsidRDefault="00217209" w:rsidP="00217209">
          <w:pPr>
            <w:pStyle w:val="NoSpacing"/>
            <w:jc w:val="center"/>
            <w:rPr>
              <w:caps/>
              <w:color w:val="156082" w:themeColor="accent1"/>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50B71624" wp14:editId="3D988C0F">
                    <wp:simplePos x="0" y="0"/>
                    <wp:positionH relativeFrom="margin">
                      <wp:posOffset>74140</wp:posOffset>
                    </wp:positionH>
                    <wp:positionV relativeFrom="page">
                      <wp:posOffset>7767046</wp:posOffset>
                    </wp:positionV>
                    <wp:extent cx="6553200" cy="1334529"/>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13345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4767E363" w14:textId="2C19CC9E" w:rsidR="00217209" w:rsidRDefault="00520028" w:rsidP="00217209">
                                    <w:pPr>
                                      <w:pStyle w:val="NoSpacing"/>
                                      <w:spacing w:after="40"/>
                                      <w:jc w:val="center"/>
                                      <w:rPr>
                                        <w:caps/>
                                        <w:color w:val="156082" w:themeColor="accent1"/>
                                        <w:sz w:val="28"/>
                                        <w:szCs w:val="28"/>
                                      </w:rPr>
                                    </w:pPr>
                                    <w:r>
                                      <w:rPr>
                                        <w:caps/>
                                        <w:color w:val="156082" w:themeColor="accent1"/>
                                        <w:sz w:val="28"/>
                                        <w:szCs w:val="28"/>
                                      </w:rPr>
                                      <w:t>May 2, 2025</w:t>
                                    </w:r>
                                  </w:p>
                                </w:sdtContent>
                              </w:sdt>
                              <w:p w14:paraId="4C006BA7" w14:textId="05F00264" w:rsidR="00B72B96" w:rsidRDefault="00B72B96" w:rsidP="00217209">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5.85pt;margin-top:611.6pt;width:516pt;height:105.1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" filled="f" stroked="f" strokeweight=".5pt">
                    <v:textbox inset="0,0,0,0">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4767E363" w14:textId="2C19CC9E" w:rsidR="00217209" w:rsidRDefault="00520028" w:rsidP="00217209">
                              <w:pPr>
                                <w:pStyle w:val="NoSpacing"/>
                                <w:spacing w:after="40"/>
                                <w:jc w:val="center"/>
                                <w:rPr>
                                  <w:caps/>
                                  <w:color w:val="156082" w:themeColor="accent1"/>
                                  <w:sz w:val="28"/>
                                  <w:szCs w:val="28"/>
                                </w:rPr>
                              </w:pPr>
                              <w:r>
                                <w:rPr>
                                  <w:caps/>
                                  <w:color w:val="156082" w:themeColor="accent1"/>
                                  <w:sz w:val="28"/>
                                  <w:szCs w:val="28"/>
                                </w:rPr>
                                <w:t>May 2, 2025</w:t>
                              </w:r>
                            </w:p>
                          </w:sdtContent>
                        </w:sdt>
                        <w:p w14:paraId="4C006BA7" w14:textId="05F00264" w:rsidR="00B72B96" w:rsidRDefault="00B72B96" w:rsidP="00217209">
                          <w:pPr>
                            <w:pStyle w:val="NoSpacing"/>
                            <w:rPr>
                              <w:color w:val="156082" w:themeColor="accent1"/>
                            </w:rPr>
                          </w:pPr>
                        </w:p>
                      </w:txbxContent>
                    </v:textbox>
                    <w10:wrap anchorx="margin" anchory="page"/>
                  </v:shape>
                </w:pict>
              </mc:Fallback>
            </mc:AlternateContent>
          </w:r>
          <w:r w:rsidR="00B72B96">
            <w:br w:type="page"/>
          </w:r>
        </w:p>
        <w:p w14:paraId="6A204B40" w14:textId="3B3125F9" w:rsidR="00F1703A" w:rsidRDefault="00F1703A">
          <w:r>
            <w:lastRenderedPageBreak/>
            <w:tab/>
            <w:t xml:space="preserve">Applied Supercomputing Users (ASU) </w:t>
          </w:r>
          <w:proofErr w:type="gramStart"/>
          <w:r>
            <w:t>to keep</w:t>
          </w:r>
          <w:proofErr w:type="gramEnd"/>
          <w:r>
            <w:t xml:space="preserve"> up with </w:t>
          </w:r>
          <w:proofErr w:type="gramStart"/>
          <w:r>
            <w:t>its</w:t>
          </w:r>
          <w:proofErr w:type="gramEnd"/>
          <w:r>
            <w:t xml:space="preserve"> </w:t>
          </w:r>
          <w:proofErr w:type="gramStart"/>
          <w:r>
            <w:t>ever growing</w:t>
          </w:r>
          <w:proofErr w:type="gramEnd"/>
          <w:r>
            <w:t xml:space="preserve"> infrastructure capacity requirements </w:t>
          </w:r>
          <w:proofErr w:type="gramStart"/>
          <w:r>
            <w:t>needs</w:t>
          </w:r>
          <w:proofErr w:type="gramEnd"/>
          <w:r>
            <w:t xml:space="preserve"> to migrate to the cloud. Our requirements consist of the following:</w:t>
          </w:r>
        </w:p>
        <w:p w14:paraId="4AD94B44" w14:textId="49100900" w:rsidR="00F1703A" w:rsidRDefault="00F1703A" w:rsidP="00F1703A">
          <w:pPr>
            <w:pStyle w:val="ListParagraph"/>
            <w:numPr>
              <w:ilvl w:val="0"/>
              <w:numId w:val="6"/>
            </w:numPr>
          </w:pPr>
          <w:r>
            <w:t>20 Databases (Microsoft SQL) Windows servers with 64GB of RAM and 4 CPU cores each</w:t>
          </w:r>
        </w:p>
        <w:p w14:paraId="34EE035F" w14:textId="027B12DD" w:rsidR="000E43A6" w:rsidRDefault="00902B7F" w:rsidP="000E43A6">
          <w:pPr>
            <w:pStyle w:val="ListParagraph"/>
            <w:numPr>
              <w:ilvl w:val="1"/>
              <w:numId w:val="6"/>
            </w:numPr>
          </w:pPr>
          <w:r>
            <w:t>A on-Demand instance would cost approximately $1898.72 a month while you can save by introducing Standard Reserved instances at $1444.03 a month</w:t>
          </w:r>
        </w:p>
        <w:p w14:paraId="3A35EAE8" w14:textId="019AF905" w:rsidR="000E43A6" w:rsidRDefault="00D524A7" w:rsidP="000E43A6">
          <w:pPr>
            <w:pStyle w:val="ListParagraph"/>
            <w:ind w:left="2166"/>
          </w:pPr>
          <w:r>
            <w:rPr>
              <w:noProof/>
            </w:rPr>
            <w:drawing>
              <wp:inline distT="0" distB="0" distL="0" distR="0" wp14:anchorId="314FF39C" wp14:editId="31FA26DF">
                <wp:extent cx="3595816" cy="4177063"/>
                <wp:effectExtent l="0" t="0" r="5080" b="0"/>
                <wp:docPr id="10388218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1841" name="Picture 1" descr="A screenshot of a computer screen&#10;&#10;AI-generated content may be incorrect."/>
                        <pic:cNvPicPr/>
                      </pic:nvPicPr>
                      <pic:blipFill>
                        <a:blip r:embed="rId10"/>
                        <a:stretch>
                          <a:fillRect/>
                        </a:stretch>
                      </pic:blipFill>
                      <pic:spPr>
                        <a:xfrm>
                          <a:off x="0" y="0"/>
                          <a:ext cx="3606005" cy="4188899"/>
                        </a:xfrm>
                        <a:prstGeom prst="rect">
                          <a:avLst/>
                        </a:prstGeom>
                      </pic:spPr>
                    </pic:pic>
                  </a:graphicData>
                </a:graphic>
              </wp:inline>
            </w:drawing>
          </w:r>
        </w:p>
        <w:p w14:paraId="1C3701A4" w14:textId="5D9E159E" w:rsidR="00D524A7" w:rsidRDefault="00D524A7" w:rsidP="000E43A6">
          <w:pPr>
            <w:pStyle w:val="ListParagraph"/>
            <w:ind w:left="2166"/>
            <w:rPr>
              <w:i/>
              <w:iCs/>
            </w:rPr>
          </w:pPr>
          <w:r>
            <w:rPr>
              <w:i/>
              <w:iCs/>
            </w:rPr>
            <w:t>Figure 1: On demand pricing for 20 Microsoft Server instances with MySQL</w:t>
          </w:r>
        </w:p>
        <w:p w14:paraId="28C3CC36" w14:textId="7823C269" w:rsidR="00D524A7" w:rsidRDefault="00D524A7" w:rsidP="000E43A6">
          <w:pPr>
            <w:pStyle w:val="ListParagraph"/>
            <w:ind w:left="2166"/>
            <w:rPr>
              <w:i/>
              <w:iCs/>
            </w:rPr>
          </w:pPr>
          <w:r>
            <w:rPr>
              <w:noProof/>
            </w:rPr>
            <w:lastRenderedPageBreak/>
            <w:drawing>
              <wp:inline distT="0" distB="0" distL="0" distR="0" wp14:anchorId="0EE62198" wp14:editId="5295B3C7">
                <wp:extent cx="3644435" cy="2718487"/>
                <wp:effectExtent l="0" t="0" r="0" b="5715"/>
                <wp:docPr id="86456817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68173" name="Picture 1" descr="A screenshot of a survey&#10;&#10;AI-generated content may be incorrect."/>
                        <pic:cNvPicPr/>
                      </pic:nvPicPr>
                      <pic:blipFill>
                        <a:blip r:embed="rId11"/>
                        <a:stretch>
                          <a:fillRect/>
                        </a:stretch>
                      </pic:blipFill>
                      <pic:spPr>
                        <a:xfrm>
                          <a:off x="0" y="0"/>
                          <a:ext cx="3656896" cy="2727782"/>
                        </a:xfrm>
                        <a:prstGeom prst="rect">
                          <a:avLst/>
                        </a:prstGeom>
                      </pic:spPr>
                    </pic:pic>
                  </a:graphicData>
                </a:graphic>
              </wp:inline>
            </w:drawing>
          </w:r>
        </w:p>
        <w:p w14:paraId="37805FE6" w14:textId="6B67F35C" w:rsidR="00D524A7" w:rsidRDefault="00D524A7" w:rsidP="000E43A6">
          <w:pPr>
            <w:pStyle w:val="ListParagraph"/>
            <w:ind w:left="2166"/>
            <w:rPr>
              <w:i/>
              <w:iCs/>
            </w:rPr>
          </w:pPr>
          <w:r>
            <w:rPr>
              <w:i/>
              <w:iCs/>
            </w:rPr>
            <w:t>Figure 2: Monthly costs for standard Reserved instances</w:t>
          </w:r>
        </w:p>
        <w:p w14:paraId="45B5B73A" w14:textId="54D8BFCA" w:rsidR="00902B7F" w:rsidRDefault="00902B7F" w:rsidP="000E43A6">
          <w:pPr>
            <w:pStyle w:val="ListParagraph"/>
            <w:ind w:left="2166"/>
            <w:rPr>
              <w:i/>
              <w:iCs/>
            </w:rPr>
          </w:pPr>
        </w:p>
        <w:p w14:paraId="4D0E23A1" w14:textId="77777777" w:rsidR="00D524A7" w:rsidRDefault="00D524A7" w:rsidP="000E43A6">
          <w:pPr>
            <w:pStyle w:val="ListParagraph"/>
            <w:ind w:left="2166"/>
            <w:rPr>
              <w:i/>
              <w:iCs/>
            </w:rPr>
          </w:pPr>
        </w:p>
        <w:p w14:paraId="46325041" w14:textId="0D5D2D66" w:rsidR="00D524A7" w:rsidRPr="00D524A7" w:rsidRDefault="00D524A7" w:rsidP="000E43A6">
          <w:pPr>
            <w:pStyle w:val="ListParagraph"/>
            <w:ind w:left="2166"/>
            <w:rPr>
              <w:i/>
              <w:iCs/>
            </w:rPr>
          </w:pPr>
        </w:p>
        <w:p w14:paraId="455D8C58" w14:textId="0FBABB99" w:rsidR="00F1703A" w:rsidRDefault="00F1703A" w:rsidP="00F1703A">
          <w:pPr>
            <w:pStyle w:val="ListParagraph"/>
            <w:numPr>
              <w:ilvl w:val="0"/>
              <w:numId w:val="6"/>
            </w:numPr>
          </w:pPr>
          <w:r>
            <w:t>200 non-database Linux servers with 8GB of RAM and 2 CPU cores each</w:t>
          </w:r>
        </w:p>
        <w:p w14:paraId="65016DA4" w14:textId="41818CF0" w:rsidR="000E43A6" w:rsidRDefault="000E43A6" w:rsidP="000E43A6">
          <w:pPr>
            <w:pStyle w:val="ListParagraph"/>
            <w:numPr>
              <w:ilvl w:val="1"/>
              <w:numId w:val="6"/>
            </w:numPr>
          </w:pPr>
          <w:r>
            <w:t>.</w:t>
          </w:r>
        </w:p>
        <w:p w14:paraId="4EF4DF34" w14:textId="77777777" w:rsidR="00D524A7" w:rsidRDefault="00D524A7" w:rsidP="000E43A6">
          <w:pPr>
            <w:pStyle w:val="ListParagraph"/>
            <w:ind w:left="2166"/>
          </w:pPr>
        </w:p>
        <w:p w14:paraId="5C726422" w14:textId="32DCF16D" w:rsidR="00D524A7" w:rsidRDefault="00D524A7" w:rsidP="000E43A6">
          <w:pPr>
            <w:pStyle w:val="ListParagraph"/>
            <w:ind w:left="2166"/>
          </w:pPr>
          <w:r>
            <w:rPr>
              <w:noProof/>
            </w:rPr>
            <w:drawing>
              <wp:inline distT="0" distB="0" distL="0" distR="0" wp14:anchorId="6126A4E8" wp14:editId="40ED2C74">
                <wp:extent cx="4007708" cy="3534576"/>
                <wp:effectExtent l="0" t="0" r="0" b="8890"/>
                <wp:docPr id="52622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8025" name=""/>
                        <pic:cNvPicPr/>
                      </pic:nvPicPr>
                      <pic:blipFill>
                        <a:blip r:embed="rId12"/>
                        <a:stretch>
                          <a:fillRect/>
                        </a:stretch>
                      </pic:blipFill>
                      <pic:spPr>
                        <a:xfrm>
                          <a:off x="0" y="0"/>
                          <a:ext cx="4020025" cy="3545439"/>
                        </a:xfrm>
                        <a:prstGeom prst="rect">
                          <a:avLst/>
                        </a:prstGeom>
                      </pic:spPr>
                    </pic:pic>
                  </a:graphicData>
                </a:graphic>
              </wp:inline>
            </w:drawing>
          </w:r>
        </w:p>
        <w:p w14:paraId="5BFF0EB2" w14:textId="2F8B5DFF" w:rsidR="00D524A7" w:rsidRPr="00D524A7" w:rsidRDefault="00D524A7" w:rsidP="000E43A6">
          <w:pPr>
            <w:pStyle w:val="ListParagraph"/>
            <w:ind w:left="2166"/>
            <w:rPr>
              <w:i/>
              <w:iCs/>
            </w:rPr>
          </w:pPr>
          <w:r>
            <w:rPr>
              <w:i/>
              <w:iCs/>
            </w:rPr>
            <w:lastRenderedPageBreak/>
            <w:t xml:space="preserve">Figure 3: Amazon EC2 Calculator Showing Monthly Costs for 200 non-databased Linux servers for a </w:t>
          </w:r>
          <w:proofErr w:type="gramStart"/>
          <w:r>
            <w:rPr>
              <w:i/>
              <w:iCs/>
            </w:rPr>
            <w:t>3 year</w:t>
          </w:r>
          <w:proofErr w:type="gramEnd"/>
          <w:r>
            <w:rPr>
              <w:i/>
              <w:iCs/>
            </w:rPr>
            <w:t xml:space="preserve"> period</w:t>
          </w:r>
        </w:p>
        <w:p w14:paraId="79B256B7" w14:textId="5D1416C0" w:rsidR="00F1703A" w:rsidRDefault="00F1703A" w:rsidP="00F1703A">
          <w:pPr>
            <w:pStyle w:val="ListParagraph"/>
            <w:numPr>
              <w:ilvl w:val="0"/>
              <w:numId w:val="6"/>
            </w:numPr>
          </w:pPr>
          <w:r>
            <w:t>25TB of S3 Storage</w:t>
          </w:r>
        </w:p>
        <w:p w14:paraId="5E70507F" w14:textId="79EC1ECD" w:rsidR="00193DE4" w:rsidRDefault="001231AB" w:rsidP="00193DE4">
          <w:pPr>
            <w:pStyle w:val="ListParagraph"/>
            <w:numPr>
              <w:ilvl w:val="1"/>
              <w:numId w:val="6"/>
            </w:numPr>
          </w:pPr>
          <w:r>
            <w:t xml:space="preserve">Assuming we have frequent access to the data here due to application </w:t>
          </w:r>
          <w:proofErr w:type="gramStart"/>
          <w:r>
            <w:t>storage</w:t>
          </w:r>
          <w:proofErr w:type="gramEnd"/>
          <w:r>
            <w:t xml:space="preserve"> assuming approximately 100,000,000 requests per month comes out to $58</w:t>
          </w:r>
          <w:r w:rsidR="00193DE4">
            <w:t>9</w:t>
          </w:r>
          <w:r>
            <w:t>.</w:t>
          </w:r>
          <w:r w:rsidR="00193DE4">
            <w:t>30</w:t>
          </w:r>
          <w:r>
            <w:t xml:space="preserve"> for S3 Standard</w:t>
          </w:r>
          <w:r w:rsidR="00193DE4">
            <w:t xml:space="preserve"> </w:t>
          </w:r>
          <w:proofErr w:type="gramStart"/>
          <w:r w:rsidR="00193DE4">
            <w:t>storage.(</w:t>
          </w:r>
          <w:proofErr w:type="gramEnd"/>
          <w:r w:rsidR="00193DE4">
            <w:t>Amazon Web Services, 2025</w:t>
          </w:r>
          <w:r w:rsidR="00FD692B">
            <w:t>, Secure Storage</w:t>
          </w:r>
          <w:r w:rsidR="00193DE4">
            <w:t>).</w:t>
          </w:r>
        </w:p>
        <w:p w14:paraId="3D2F3A79" w14:textId="68B251F9" w:rsidR="00193DE4" w:rsidRDefault="00193DE4" w:rsidP="00193DE4">
          <w:pPr>
            <w:pStyle w:val="ListParagraph"/>
            <w:ind w:left="2166"/>
          </w:pPr>
          <w:r>
            <w:rPr>
              <w:noProof/>
            </w:rPr>
            <w:drawing>
              <wp:inline distT="0" distB="0" distL="0" distR="0" wp14:anchorId="1BFFBD70" wp14:editId="1E6092C8">
                <wp:extent cx="5214558" cy="2356022"/>
                <wp:effectExtent l="0" t="0" r="5715" b="6350"/>
                <wp:docPr id="7735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8421" name=""/>
                        <pic:cNvPicPr/>
                      </pic:nvPicPr>
                      <pic:blipFill>
                        <a:blip r:embed="rId13"/>
                        <a:stretch>
                          <a:fillRect/>
                        </a:stretch>
                      </pic:blipFill>
                      <pic:spPr>
                        <a:xfrm>
                          <a:off x="0" y="0"/>
                          <a:ext cx="5224370" cy="2360455"/>
                        </a:xfrm>
                        <a:prstGeom prst="rect">
                          <a:avLst/>
                        </a:prstGeom>
                      </pic:spPr>
                    </pic:pic>
                  </a:graphicData>
                </a:graphic>
              </wp:inline>
            </w:drawing>
          </w:r>
        </w:p>
        <w:p w14:paraId="3ADE2421" w14:textId="783DDC4F" w:rsidR="00193DE4" w:rsidRPr="00193DE4" w:rsidRDefault="00D524A7" w:rsidP="00193DE4">
          <w:pPr>
            <w:pStyle w:val="ListParagraph"/>
            <w:ind w:left="2166"/>
            <w:rPr>
              <w:i/>
              <w:iCs/>
            </w:rPr>
          </w:pPr>
          <w:r>
            <w:rPr>
              <w:i/>
              <w:iCs/>
            </w:rPr>
            <w:t>Figure 4</w:t>
          </w:r>
          <w:r w:rsidR="00193DE4">
            <w:rPr>
              <w:i/>
              <w:iCs/>
            </w:rPr>
            <w:t>: AWS Calculations using AWS Pricing Calculator for 25TB of S3 Standard Storage with 100k requests</w:t>
          </w:r>
        </w:p>
        <w:p w14:paraId="792783CD" w14:textId="5A17830D" w:rsidR="00F1703A" w:rsidRDefault="00F1703A" w:rsidP="00F1703A">
          <w:pPr>
            <w:pStyle w:val="ListParagraph"/>
            <w:numPr>
              <w:ilvl w:val="0"/>
              <w:numId w:val="6"/>
            </w:numPr>
          </w:pPr>
          <w:r>
            <w:t>10TB of EBS storage</w:t>
          </w:r>
        </w:p>
        <w:p w14:paraId="51F84DEC" w14:textId="1B520D7C" w:rsidR="00193DE4" w:rsidRDefault="00193DE4" w:rsidP="00193DE4">
          <w:pPr>
            <w:pStyle w:val="ListParagraph"/>
            <w:numPr>
              <w:ilvl w:val="1"/>
              <w:numId w:val="6"/>
            </w:numPr>
          </w:pPr>
          <w:r>
            <w:t xml:space="preserve">The EBS storage for OS use would require a total monthly cost of approximately $1024.00 for the storage and if we are doing 2 snapshots a day to decrease the impact of corrupt data or system </w:t>
          </w:r>
          <w:proofErr w:type="gramStart"/>
          <w:r>
            <w:t>failures</w:t>
          </w:r>
          <w:proofErr w:type="gramEnd"/>
          <w:r>
            <w:t xml:space="preserve"> we end up with a $541.91 snapshot cost totaling to a $1565.91 estimated cost for EBS storage (Amazon Web Services, 2025).</w:t>
          </w:r>
        </w:p>
        <w:p w14:paraId="59074BBD" w14:textId="691067FD" w:rsidR="00193DE4" w:rsidRDefault="000E43A6" w:rsidP="00193DE4">
          <w:pPr>
            <w:pStyle w:val="ListParagraph"/>
            <w:ind w:left="2166"/>
          </w:pPr>
          <w:r>
            <w:rPr>
              <w:noProof/>
            </w:rPr>
            <w:lastRenderedPageBreak/>
            <w:drawing>
              <wp:inline distT="0" distB="0" distL="0" distR="0" wp14:anchorId="35725377" wp14:editId="55C9CF7B">
                <wp:extent cx="4534930" cy="4247136"/>
                <wp:effectExtent l="0" t="0" r="0" b="1270"/>
                <wp:docPr id="12929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68351" name=""/>
                        <pic:cNvPicPr/>
                      </pic:nvPicPr>
                      <pic:blipFill>
                        <a:blip r:embed="rId14"/>
                        <a:stretch>
                          <a:fillRect/>
                        </a:stretch>
                      </pic:blipFill>
                      <pic:spPr>
                        <a:xfrm>
                          <a:off x="0" y="0"/>
                          <a:ext cx="4541736" cy="4253510"/>
                        </a:xfrm>
                        <a:prstGeom prst="rect">
                          <a:avLst/>
                        </a:prstGeom>
                      </pic:spPr>
                    </pic:pic>
                  </a:graphicData>
                </a:graphic>
              </wp:inline>
            </w:drawing>
          </w:r>
        </w:p>
        <w:p w14:paraId="65B686DD" w14:textId="369A4512" w:rsidR="000E43A6" w:rsidRPr="000E43A6" w:rsidRDefault="000E43A6" w:rsidP="00193DE4">
          <w:pPr>
            <w:pStyle w:val="ListParagraph"/>
            <w:ind w:left="2166"/>
            <w:rPr>
              <w:i/>
              <w:iCs/>
            </w:rPr>
          </w:pPr>
          <w:r>
            <w:rPr>
              <w:i/>
              <w:iCs/>
            </w:rPr>
            <w:t xml:space="preserve">Figure </w:t>
          </w:r>
          <w:r w:rsidR="00D524A7">
            <w:rPr>
              <w:i/>
              <w:iCs/>
            </w:rPr>
            <w:t>5</w:t>
          </w:r>
          <w:r>
            <w:rPr>
              <w:i/>
              <w:iCs/>
            </w:rPr>
            <w:t xml:space="preserve">: AWS pricing calculator </w:t>
          </w:r>
          <w:proofErr w:type="gramStart"/>
          <w:r>
            <w:rPr>
              <w:i/>
              <w:iCs/>
            </w:rPr>
            <w:t>estimate</w:t>
          </w:r>
          <w:proofErr w:type="gramEnd"/>
          <w:r>
            <w:rPr>
              <w:i/>
              <w:iCs/>
            </w:rPr>
            <w:t xml:space="preserve"> for the EBS storage required for 10TB of data with snapshots.</w:t>
          </w:r>
        </w:p>
        <w:p w14:paraId="462C41F2" w14:textId="77777777" w:rsidR="004B3516" w:rsidRDefault="007B6CB2" w:rsidP="000E43A6">
          <w:r>
            <w:tab/>
            <w:t xml:space="preserve">To decrease our overall costs AWS offers different types of storage for S3 instances. S3 Standard is used for data we need to consistently and constantly access and is the more expensive storage option. When data is only going to be accessed </w:t>
          </w:r>
          <w:proofErr w:type="gramStart"/>
          <w:r w:rsidR="006C5FA0">
            <w:t>every once in a while</w:t>
          </w:r>
          <w:proofErr w:type="gramEnd"/>
          <w:r w:rsidR="006C5FA0">
            <w:t xml:space="preserve">, </w:t>
          </w:r>
          <w:r>
            <w:t xml:space="preserve">S3 infrequent Access </w:t>
          </w:r>
          <w:r w:rsidR="006C5FA0">
            <w:t>tier</w:t>
          </w:r>
          <w:r>
            <w:t xml:space="preserve"> is better suited for the data as while requests are slightly more expensive the storage costs are significantly decreased. The final and cheapest storage tier is Glacier storage which takes up to 12 hours to retrieve the data</w:t>
          </w:r>
          <w:r w:rsidR="006C5FA0">
            <w:t xml:space="preserve"> (Amazon, 2025).</w:t>
          </w:r>
          <w:r>
            <w:t xml:space="preserve"> Glacier is best used for backups and data that is only needed a few times a year.</w:t>
          </w:r>
          <w:r w:rsidR="006C5FA0">
            <w:t xml:space="preserve"> Placing data in the appropriate </w:t>
          </w:r>
          <w:proofErr w:type="gramStart"/>
          <w:r w:rsidR="006C5FA0">
            <w:t>tiers</w:t>
          </w:r>
          <w:proofErr w:type="gramEnd"/>
          <w:r w:rsidR="006C5FA0">
            <w:t xml:space="preserve"> can reduce costs significantly.</w:t>
          </w:r>
          <w:r w:rsidR="004B3516">
            <w:t xml:space="preserve"> </w:t>
          </w:r>
        </w:p>
        <w:p w14:paraId="795301D3" w14:textId="1DAB8F4B" w:rsidR="00F1703A" w:rsidRDefault="004B3516" w:rsidP="004B3516">
          <w:pPr>
            <w:ind w:firstLine="720"/>
          </w:pPr>
          <w:r>
            <w:t xml:space="preserve">Paying upfront for the EC2 instances can decrease the costs as by paying all upfront for our Linux instances for example we have an $81.68 difference. Paying for a 3-year plan instead of a 1-year plan also ends up being cheaper overall. The instance type used in calculation was the cheapest based on the specifications given but </w:t>
          </w:r>
          <w:r w:rsidR="00D524A7">
            <w:t xml:space="preserve">based on real volume other instance options may end up </w:t>
          </w:r>
          <w:proofErr w:type="gramStart"/>
          <w:r w:rsidR="00D524A7">
            <w:t>actually being</w:t>
          </w:r>
          <w:proofErr w:type="gramEnd"/>
          <w:r w:rsidR="00D524A7">
            <w:t xml:space="preserve"> cheaper for the company overall.</w:t>
          </w:r>
          <w:r w:rsidR="00902B7F">
            <w:t xml:space="preserve"> In </w:t>
          </w:r>
          <w:proofErr w:type="gramStart"/>
          <w:r w:rsidR="00902B7F">
            <w:lastRenderedPageBreak/>
            <w:t>addition</w:t>
          </w:r>
          <w:proofErr w:type="gramEnd"/>
          <w:r w:rsidR="00902B7F">
            <w:t xml:space="preserve"> Standard Reserved instances can decrease the price further by making the instances cheaper.</w:t>
          </w:r>
        </w:p>
        <w:p w14:paraId="0DBDE90C" w14:textId="6CD88D71" w:rsidR="00902B7F" w:rsidRDefault="00902B7F" w:rsidP="00902B7F">
          <w:r>
            <w:rPr>
              <w:noProof/>
            </w:rPr>
            <w:drawing>
              <wp:inline distT="0" distB="0" distL="0" distR="0" wp14:anchorId="10387B99" wp14:editId="61EA5BD2">
                <wp:extent cx="2749509" cy="2183027"/>
                <wp:effectExtent l="0" t="0" r="0" b="8255"/>
                <wp:docPr id="11344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3609" name=""/>
                        <pic:cNvPicPr/>
                      </pic:nvPicPr>
                      <pic:blipFill>
                        <a:blip r:embed="rId15"/>
                        <a:stretch>
                          <a:fillRect/>
                        </a:stretch>
                      </pic:blipFill>
                      <pic:spPr>
                        <a:xfrm>
                          <a:off x="0" y="0"/>
                          <a:ext cx="2766804" cy="2196758"/>
                        </a:xfrm>
                        <a:prstGeom prst="rect">
                          <a:avLst/>
                        </a:prstGeom>
                      </pic:spPr>
                    </pic:pic>
                  </a:graphicData>
                </a:graphic>
              </wp:inline>
            </w:drawing>
          </w:r>
          <w:r w:rsidR="00D524A7">
            <w:rPr>
              <w:noProof/>
            </w:rPr>
            <w:drawing>
              <wp:inline distT="0" distB="0" distL="0" distR="0" wp14:anchorId="25BFFF4A" wp14:editId="6680CC0A">
                <wp:extent cx="2702743" cy="2108887"/>
                <wp:effectExtent l="0" t="0" r="2540" b="5715"/>
                <wp:docPr id="79180461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04613" name="Picture 1" descr="A screenshot of a web page&#10;&#10;AI-generated content may be incorrect."/>
                        <pic:cNvPicPr/>
                      </pic:nvPicPr>
                      <pic:blipFill>
                        <a:blip r:embed="rId16"/>
                        <a:stretch>
                          <a:fillRect/>
                        </a:stretch>
                      </pic:blipFill>
                      <pic:spPr>
                        <a:xfrm>
                          <a:off x="0" y="0"/>
                          <a:ext cx="2714556" cy="2118104"/>
                        </a:xfrm>
                        <a:prstGeom prst="rect">
                          <a:avLst/>
                        </a:prstGeom>
                      </pic:spPr>
                    </pic:pic>
                  </a:graphicData>
                </a:graphic>
              </wp:inline>
            </w:drawing>
          </w:r>
        </w:p>
        <w:p w14:paraId="6ED81FA2" w14:textId="70183D00" w:rsidR="00902B7F" w:rsidRPr="00902B7F" w:rsidRDefault="00902B7F" w:rsidP="00902B7F">
          <w:pPr>
            <w:rPr>
              <w:i/>
              <w:iCs/>
            </w:rPr>
          </w:pPr>
          <w:r>
            <w:rPr>
              <w:i/>
              <w:iCs/>
            </w:rPr>
            <w:t>Figures 6 &amp; 7: Upfront costs for the Microsoft server instances in different instance types.</w:t>
          </w:r>
        </w:p>
        <w:p w14:paraId="181FFB45" w14:textId="7DBF65F5" w:rsidR="00902B7F" w:rsidRDefault="00902B7F" w:rsidP="00D524A7">
          <w:pPr>
            <w:pStyle w:val="ListParagraph"/>
            <w:ind w:left="2166"/>
          </w:pPr>
        </w:p>
        <w:p w14:paraId="76C8BA35" w14:textId="1A4280F3" w:rsidR="00D524A7" w:rsidRDefault="00D524A7" w:rsidP="00D524A7">
          <w:pPr>
            <w:pStyle w:val="ListParagraph"/>
            <w:ind w:left="2166"/>
          </w:pPr>
          <w:r>
            <w:rPr>
              <w:noProof/>
            </w:rPr>
            <w:drawing>
              <wp:inline distT="0" distB="0" distL="0" distR="0" wp14:anchorId="5C91A78A" wp14:editId="5AD54A7F">
                <wp:extent cx="4452551" cy="4188062"/>
                <wp:effectExtent l="0" t="0" r="5715" b="3175"/>
                <wp:docPr id="127526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60910" name=""/>
                        <pic:cNvPicPr/>
                      </pic:nvPicPr>
                      <pic:blipFill>
                        <a:blip r:embed="rId17"/>
                        <a:stretch>
                          <a:fillRect/>
                        </a:stretch>
                      </pic:blipFill>
                      <pic:spPr>
                        <a:xfrm>
                          <a:off x="0" y="0"/>
                          <a:ext cx="4467720" cy="4202330"/>
                        </a:xfrm>
                        <a:prstGeom prst="rect">
                          <a:avLst/>
                        </a:prstGeom>
                      </pic:spPr>
                    </pic:pic>
                  </a:graphicData>
                </a:graphic>
              </wp:inline>
            </w:drawing>
          </w:r>
        </w:p>
        <w:p w14:paraId="0D9C7BF7" w14:textId="582D1FC8" w:rsidR="00D524A7" w:rsidRDefault="00D524A7" w:rsidP="00D524A7">
          <w:pPr>
            <w:pStyle w:val="ListParagraph"/>
            <w:ind w:left="2166"/>
            <w:rPr>
              <w:i/>
              <w:iCs/>
            </w:rPr>
          </w:pPr>
          <w:r>
            <w:rPr>
              <w:i/>
              <w:iCs/>
            </w:rPr>
            <w:lastRenderedPageBreak/>
            <w:t>Figure</w:t>
          </w:r>
          <w:r w:rsidR="00902B7F">
            <w:rPr>
              <w:i/>
              <w:iCs/>
            </w:rPr>
            <w:t xml:space="preserve"> 8</w:t>
          </w:r>
          <w:r>
            <w:rPr>
              <w:i/>
              <w:iCs/>
            </w:rPr>
            <w:t xml:space="preserve">: Amazon EC2 Calculator Showing Upfront Costs for 200 </w:t>
          </w:r>
          <w:proofErr w:type="gramStart"/>
          <w:r>
            <w:rPr>
              <w:i/>
              <w:iCs/>
            </w:rPr>
            <w:t>non-</w:t>
          </w:r>
          <w:proofErr w:type="gramEnd"/>
          <w:r>
            <w:rPr>
              <w:i/>
              <w:iCs/>
            </w:rPr>
            <w:t xml:space="preserve">databased Linux servers for a </w:t>
          </w:r>
          <w:proofErr w:type="gramStart"/>
          <w:r>
            <w:rPr>
              <w:i/>
              <w:iCs/>
            </w:rPr>
            <w:t>3 year</w:t>
          </w:r>
          <w:proofErr w:type="gramEnd"/>
          <w:r>
            <w:rPr>
              <w:i/>
              <w:iCs/>
            </w:rPr>
            <w:t xml:space="preserve"> period</w:t>
          </w:r>
        </w:p>
        <w:p w14:paraId="267619BC" w14:textId="7FF70EC4" w:rsidR="00902B7F" w:rsidRDefault="00902B7F" w:rsidP="00902B7F">
          <w:r>
            <w:tab/>
            <w:t>The pr</w:t>
          </w:r>
          <w:r w:rsidR="00FD692B">
            <w:t xml:space="preserve">ocess of migrating the ASU infrastructure to a cloud-based platform involves several </w:t>
          </w:r>
          <w:proofErr w:type="gramStart"/>
          <w:r w:rsidR="00FD692B">
            <w:t xml:space="preserve">steps </w:t>
          </w:r>
          <w:r w:rsidR="003A4566">
            <w:t xml:space="preserve"> A</w:t>
          </w:r>
          <w:proofErr w:type="gramEnd"/>
          <w:r w:rsidR="003A4566">
            <w:t xml:space="preserve"> strategic plan is required to get the most out of our migration to the cloud (Kale, 2015, p.425). </w:t>
          </w:r>
          <w:r w:rsidR="00FD692B">
            <w:t xml:space="preserve">First you must plan for migration </w:t>
          </w:r>
          <w:r w:rsidR="003A4566">
            <w:t xml:space="preserve">and prepare your systems for the upcoming migration. You </w:t>
          </w:r>
          <w:proofErr w:type="gramStart"/>
          <w:r w:rsidR="003A4566">
            <w:t>have to</w:t>
          </w:r>
          <w:proofErr w:type="gramEnd"/>
          <w:r w:rsidR="003A4566">
            <w:t xml:space="preserve"> start with finding </w:t>
          </w:r>
          <w:proofErr w:type="gramStart"/>
          <w:r w:rsidR="003A4566">
            <w:t>our</w:t>
          </w:r>
          <w:proofErr w:type="gramEnd"/>
          <w:r w:rsidR="003A4566">
            <w:t xml:space="preserve"> why you are migrating (Perry, 2021). In our case we are migrating because of cost and scaling issues. When the plan for migration is finalized with </w:t>
          </w:r>
          <w:proofErr w:type="gramStart"/>
          <w:r w:rsidR="003A4566">
            <w:t>goals</w:t>
          </w:r>
          <w:proofErr w:type="gramEnd"/>
          <w:r w:rsidR="003A4566">
            <w:t xml:space="preserve"> and you have determined what services to migrate where you can move on to moving your apps to the cloud. According to the AWS documentation, it is recommended to retire old infrastructure when migrating it to the cloud (Amazon</w:t>
          </w:r>
          <w:proofErr w:type="gramStart"/>
          <w:r w:rsidR="003A4566">
            <w:t xml:space="preserve">, </w:t>
          </w:r>
          <w:proofErr w:type="spellStart"/>
          <w:r w:rsidR="003A4566">
            <w:t>n.d</w:t>
          </w:r>
          <w:proofErr w:type="spellEnd"/>
          <w:proofErr w:type="gramEnd"/>
          <w:r w:rsidR="003A4566">
            <w:t xml:space="preserve">,). Amazon has </w:t>
          </w:r>
          <w:proofErr w:type="gramStart"/>
          <w:r w:rsidR="003A4566">
            <w:t>the 7</w:t>
          </w:r>
          <w:proofErr w:type="gramEnd"/>
          <w:r w:rsidR="003A4566">
            <w:t xml:space="preserve"> Rs</w:t>
          </w:r>
          <w:r w:rsidR="00667F03">
            <w:t xml:space="preserve"> as ways to migrate. These include,</w:t>
          </w:r>
          <w:r w:rsidR="003A4566">
            <w:t xml:space="preserve"> Retire, retain, rehost, relocate, repurchase, </w:t>
          </w:r>
          <w:proofErr w:type="spellStart"/>
          <w:r w:rsidR="003A4566">
            <w:t>replatform</w:t>
          </w:r>
          <w:proofErr w:type="spellEnd"/>
          <w:r w:rsidR="003A4566">
            <w:t>, refactor or re-architect. Retire means to retire the infrastructure that is made redundant by cloud computing. Retain refers to what information you need to keep off cloud for either security, financial, or practicality reasons. Rehostr refer</w:t>
          </w:r>
          <w:r w:rsidR="00667F03">
            <w:t xml:space="preserve">s to moving the machine power to the cloud. </w:t>
          </w:r>
          <w:proofErr w:type="gramStart"/>
          <w:r w:rsidR="00667F03">
            <w:t>Relocate</w:t>
          </w:r>
          <w:proofErr w:type="gramEnd"/>
          <w:r w:rsidR="00667F03">
            <w:t xml:space="preserve"> refers to moving the data to the cloud. </w:t>
          </w:r>
          <w:proofErr w:type="spellStart"/>
          <w:r w:rsidR="00667F03">
            <w:t>Replatform</w:t>
          </w:r>
          <w:proofErr w:type="spellEnd"/>
          <w:r w:rsidR="00667F03">
            <w:t xml:space="preserve"> refers to moving the entire platform and is very resource intensive. Refactor or </w:t>
          </w:r>
          <w:proofErr w:type="gramStart"/>
          <w:r w:rsidR="00667F03">
            <w:t>re-architect</w:t>
          </w:r>
          <w:proofErr w:type="gramEnd"/>
          <w:r w:rsidR="00667F03">
            <w:t xml:space="preserve"> refers to completely redoing your infrastructure from the ground up on the cloud which should be a last resort (</w:t>
          </w:r>
          <w:proofErr w:type="gramStart"/>
          <w:r w:rsidR="00667F03">
            <w:t>Amazon  n.d.</w:t>
          </w:r>
          <w:proofErr w:type="gramEnd"/>
          <w:r w:rsidR="00667F03">
            <w:t>).</w:t>
          </w:r>
        </w:p>
        <w:p w14:paraId="13277153" w14:textId="216DB510" w:rsidR="00667F03" w:rsidRDefault="00667F03" w:rsidP="00902B7F">
          <w:r>
            <w:tab/>
          </w:r>
          <w:proofErr w:type="gramStart"/>
          <w:r>
            <w:t>Overall</w:t>
          </w:r>
          <w:proofErr w:type="gramEnd"/>
          <w:r>
            <w:t xml:space="preserve"> the company should move most of its resources to the cloud to help with cost and scalability issues.</w:t>
          </w:r>
        </w:p>
        <w:p w14:paraId="08C7DF9D" w14:textId="77777777" w:rsidR="00667F03" w:rsidRDefault="00667F03">
          <w:r>
            <w:br w:type="page"/>
          </w:r>
        </w:p>
        <w:p w14:paraId="45A68CA0" w14:textId="77777777" w:rsidR="00667F03" w:rsidRPr="00902B7F" w:rsidRDefault="00667F03" w:rsidP="00902B7F"/>
        <w:p w14:paraId="755EB7CC" w14:textId="474C7E2F" w:rsidR="00D524A7" w:rsidRPr="00F1703A" w:rsidRDefault="00D524A7" w:rsidP="004B3516">
          <w:pPr>
            <w:ind w:firstLine="720"/>
          </w:pPr>
        </w:p>
        <w:p w14:paraId="2EBE764F" w14:textId="381A75A7" w:rsidR="00B72B96" w:rsidRDefault="00B72B96">
          <w:pPr>
            <w:rPr>
              <w:b/>
              <w:bCs/>
            </w:rPr>
          </w:pPr>
          <w:r>
            <w:rPr>
              <w:b/>
              <w:bCs/>
            </w:rPr>
            <w:t>Sources:</w:t>
          </w:r>
        </w:p>
        <w:p w14:paraId="46DE24F8" w14:textId="77777777" w:rsidR="009E672A" w:rsidRDefault="00B72B96" w:rsidP="00401F38">
          <w:r>
            <w:t xml:space="preserve"> </w:t>
          </w:r>
          <w:r w:rsidRPr="00B72B96">
            <w:t>Kale, V. (2015).  </w:t>
          </w:r>
          <w:r w:rsidRPr="00B72B96">
            <w:rPr>
              <w:i/>
              <w:iCs/>
            </w:rPr>
            <w:t xml:space="preserve">Guide to cloud computing for business and technology managers: From distributed computing to </w:t>
          </w:r>
          <w:proofErr w:type="spellStart"/>
          <w:r w:rsidRPr="00B72B96">
            <w:rPr>
              <w:i/>
              <w:iCs/>
            </w:rPr>
            <w:t>cloudware</w:t>
          </w:r>
          <w:proofErr w:type="spellEnd"/>
          <w:r w:rsidRPr="00B72B96">
            <w:rPr>
              <w:i/>
              <w:iCs/>
            </w:rPr>
            <w:t xml:space="preserve"> </w:t>
          </w:r>
          <w:proofErr w:type="gramStart"/>
          <w:r w:rsidRPr="00B72B96">
            <w:rPr>
              <w:i/>
              <w:iCs/>
            </w:rPr>
            <w:t>applications,  (</w:t>
          </w:r>
          <w:proofErr w:type="gramEnd"/>
          <w:r w:rsidRPr="00B72B96">
            <w:t>1st ed.). Boca Raton, FL: CRC Press.</w:t>
          </w:r>
        </w:p>
        <w:p w14:paraId="0D83197F" w14:textId="49AF8E7E" w:rsidR="006C5FA0" w:rsidRDefault="001231AB" w:rsidP="006C5FA0">
          <w:r w:rsidRPr="001231AB">
            <w:t>Amazon Web Services. (</w:t>
          </w:r>
          <w:r>
            <w:t>2025</w:t>
          </w:r>
          <w:r w:rsidRPr="001231AB">
            <w:t xml:space="preserve">). AWS Pricing Calculator. </w:t>
          </w:r>
          <w:hyperlink r:id="rId18" w:anchor="/createCalculator/S3" w:history="1">
            <w:r w:rsidR="006C5FA0" w:rsidRPr="001231AB">
              <w:rPr>
                <w:rStyle w:val="Hyperlink"/>
              </w:rPr>
              <w:t>https://calculator.aws/#/createCalculator/S3</w:t>
            </w:r>
          </w:hyperlink>
        </w:p>
        <w:p w14:paraId="464D15D0" w14:textId="6F077E3F" w:rsidR="006C5FA0" w:rsidRDefault="006C5FA0" w:rsidP="006C5FA0">
          <w:r w:rsidRPr="006C5FA0">
            <w:t xml:space="preserve">Amazon. (2025). Secure storage - amazon S3 Glacier Storage Classes - AWS. https://aws.amazon.com/s3/storage-classes/glacier/ </w:t>
          </w:r>
        </w:p>
        <w:p w14:paraId="252D69EE" w14:textId="77777777" w:rsidR="00FD692B" w:rsidRPr="00FD692B" w:rsidRDefault="00FD692B" w:rsidP="00FD692B">
          <w:r w:rsidRPr="00FD692B">
            <w:t xml:space="preserve">Amazon. (n.d.). About the migration strategies - AWS prescriptive guidance. https://docs.aws.amazon.com/prescriptive-guidance/latest/large-migration-guide/migration-strategies.html </w:t>
          </w:r>
        </w:p>
        <w:p w14:paraId="166E8C56" w14:textId="77777777" w:rsidR="00FD692B" w:rsidRPr="00FD692B" w:rsidRDefault="00FD692B" w:rsidP="00FD692B">
          <w:r w:rsidRPr="00FD692B">
            <w:t xml:space="preserve">Perry, Y. (2021). AWS migration: Migrating to AWS in 5 steps | </w:t>
          </w:r>
          <w:proofErr w:type="spellStart"/>
          <w:r w:rsidRPr="00FD692B">
            <w:t>netapp</w:t>
          </w:r>
          <w:proofErr w:type="spellEnd"/>
          <w:r w:rsidRPr="00FD692B">
            <w:t xml:space="preserve">. https://www.netapp.com/learn/aws-migration-5-key-challenges-and-solutions/ </w:t>
          </w:r>
        </w:p>
        <w:p w14:paraId="0C31705F" w14:textId="77777777" w:rsidR="00FD692B" w:rsidRPr="006C5FA0" w:rsidRDefault="00FD692B" w:rsidP="006C5FA0"/>
        <w:p w14:paraId="058B1EB0" w14:textId="164AA9DA" w:rsidR="001231AB" w:rsidRPr="001231AB" w:rsidRDefault="001231AB" w:rsidP="001231AB"/>
        <w:p w14:paraId="446A2FA8" w14:textId="77777777" w:rsidR="001231AB" w:rsidRDefault="001231AB" w:rsidP="00401F38"/>
        <w:p w14:paraId="16A0C3F2" w14:textId="77777777" w:rsidR="009A7773" w:rsidRPr="004861D9" w:rsidRDefault="009A7773" w:rsidP="004861D9"/>
        <w:p w14:paraId="05052E50" w14:textId="77777777" w:rsidR="009E672A" w:rsidRPr="009E672A" w:rsidRDefault="009E672A" w:rsidP="009E672A"/>
        <w:p w14:paraId="6172B868" w14:textId="225F8E2D" w:rsidR="00401F38" w:rsidRDefault="00000000" w:rsidP="00401F38"/>
      </w:sdtContent>
    </w:sdt>
    <w:p w14:paraId="5ECF1C66" w14:textId="55AE4173" w:rsidR="00A66277" w:rsidRPr="00A66277" w:rsidRDefault="00A66277" w:rsidP="00264962"/>
    <w:p w14:paraId="08103541" w14:textId="12BF05C9" w:rsidR="00DE4D3D" w:rsidRDefault="00DE4D3D"/>
    <w:sectPr w:rsidR="00DE4D3D" w:rsidSect="00B72B96">
      <w:headerReference w:type="default" r:id="rId19"/>
      <w:footerReference w:type="defaul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145CE" w14:textId="77777777" w:rsidR="00696D25" w:rsidRDefault="00696D25" w:rsidP="00B72B96">
      <w:pPr>
        <w:spacing w:after="0" w:line="240" w:lineRule="auto"/>
      </w:pPr>
      <w:r>
        <w:separator/>
      </w:r>
    </w:p>
  </w:endnote>
  <w:endnote w:type="continuationSeparator" w:id="0">
    <w:p w14:paraId="301D1EAE" w14:textId="77777777" w:rsidR="00696D25" w:rsidRDefault="00696D25"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2DB3" w14:textId="77777777" w:rsidR="00696D25" w:rsidRDefault="00696D25" w:rsidP="00B72B96">
      <w:pPr>
        <w:spacing w:after="0" w:line="240" w:lineRule="auto"/>
      </w:pPr>
      <w:r>
        <w:separator/>
      </w:r>
    </w:p>
  </w:footnote>
  <w:footnote w:type="continuationSeparator" w:id="0">
    <w:p w14:paraId="0E976C18" w14:textId="77777777" w:rsidR="00696D25" w:rsidRDefault="00696D25"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39505CC4" w:rsidR="00B72B96" w:rsidRDefault="00520028" w:rsidP="00B72B96">
    <w:pPr>
      <w:pStyle w:val="Header"/>
    </w:pPr>
    <w:r>
      <w:t>5/2/2025</w:t>
    </w:r>
  </w:p>
  <w:p w14:paraId="0F65A8D6" w14:textId="77777777" w:rsidR="00B72B96" w:rsidRDefault="00B72B96" w:rsidP="00B72B96">
    <w:pPr>
      <w:pStyle w:val="Header"/>
    </w:pPr>
    <w:r>
      <w:t>IFT320 Spring B</w:t>
    </w:r>
  </w:p>
  <w:p w14:paraId="4CF20A4A" w14:textId="23E0A41A" w:rsidR="00B72B96" w:rsidRDefault="00520028">
    <w:pPr>
      <w:pStyle w:val="Header"/>
    </w:pPr>
    <w:r>
      <w:t>Final Project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19A"/>
    <w:multiLevelType w:val="hybridMultilevel"/>
    <w:tmpl w:val="D144A9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708EC"/>
    <w:multiLevelType w:val="hybridMultilevel"/>
    <w:tmpl w:val="4F7A7D1E"/>
    <w:lvl w:ilvl="0" w:tplc="7C00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A3211"/>
    <w:multiLevelType w:val="hybridMultilevel"/>
    <w:tmpl w:val="CB64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81401"/>
    <w:multiLevelType w:val="hybridMultilevel"/>
    <w:tmpl w:val="4CE693BA"/>
    <w:lvl w:ilvl="0" w:tplc="6D40BE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4572DD8"/>
    <w:multiLevelType w:val="hybridMultilevel"/>
    <w:tmpl w:val="C2EEA09E"/>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524399171">
    <w:abstractNumId w:val="2"/>
  </w:num>
  <w:num w:numId="2" w16cid:durableId="1196312158">
    <w:abstractNumId w:val="1"/>
  </w:num>
  <w:num w:numId="3" w16cid:durableId="1769348163">
    <w:abstractNumId w:val="3"/>
  </w:num>
  <w:num w:numId="4" w16cid:durableId="1164779823">
    <w:abstractNumId w:val="4"/>
  </w:num>
  <w:num w:numId="5" w16cid:durableId="193079951">
    <w:abstractNumId w:val="0"/>
  </w:num>
  <w:num w:numId="6" w16cid:durableId="433330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056466"/>
    <w:rsid w:val="000811B4"/>
    <w:rsid w:val="00083789"/>
    <w:rsid w:val="000A43C4"/>
    <w:rsid w:val="000A6BA0"/>
    <w:rsid w:val="000E43A6"/>
    <w:rsid w:val="001231AB"/>
    <w:rsid w:val="00124D4A"/>
    <w:rsid w:val="00136524"/>
    <w:rsid w:val="0015235D"/>
    <w:rsid w:val="00193DE4"/>
    <w:rsid w:val="001A4A51"/>
    <w:rsid w:val="001E061B"/>
    <w:rsid w:val="001E2793"/>
    <w:rsid w:val="00217209"/>
    <w:rsid w:val="0022129D"/>
    <w:rsid w:val="00264962"/>
    <w:rsid w:val="002E440C"/>
    <w:rsid w:val="00321AB1"/>
    <w:rsid w:val="003334B3"/>
    <w:rsid w:val="003A4566"/>
    <w:rsid w:val="00401F38"/>
    <w:rsid w:val="00472413"/>
    <w:rsid w:val="0048214F"/>
    <w:rsid w:val="004861D9"/>
    <w:rsid w:val="004B3516"/>
    <w:rsid w:val="00520028"/>
    <w:rsid w:val="00557B13"/>
    <w:rsid w:val="006443D3"/>
    <w:rsid w:val="00667F03"/>
    <w:rsid w:val="00696D25"/>
    <w:rsid w:val="006C5FA0"/>
    <w:rsid w:val="007409F4"/>
    <w:rsid w:val="007856F7"/>
    <w:rsid w:val="007B6CB2"/>
    <w:rsid w:val="007D7C84"/>
    <w:rsid w:val="008B209B"/>
    <w:rsid w:val="00902B7F"/>
    <w:rsid w:val="00910E5A"/>
    <w:rsid w:val="009A7773"/>
    <w:rsid w:val="009D6680"/>
    <w:rsid w:val="009E4142"/>
    <w:rsid w:val="009E672A"/>
    <w:rsid w:val="00A30F5D"/>
    <w:rsid w:val="00A66277"/>
    <w:rsid w:val="00AA15B4"/>
    <w:rsid w:val="00B30312"/>
    <w:rsid w:val="00B57C90"/>
    <w:rsid w:val="00B72B96"/>
    <w:rsid w:val="00BB1D6D"/>
    <w:rsid w:val="00BD623A"/>
    <w:rsid w:val="00BF24A4"/>
    <w:rsid w:val="00C232AF"/>
    <w:rsid w:val="00C31C6E"/>
    <w:rsid w:val="00C45082"/>
    <w:rsid w:val="00CA2057"/>
    <w:rsid w:val="00D43074"/>
    <w:rsid w:val="00D524A7"/>
    <w:rsid w:val="00D7530C"/>
    <w:rsid w:val="00D847BD"/>
    <w:rsid w:val="00DE4D3D"/>
    <w:rsid w:val="00E21C7B"/>
    <w:rsid w:val="00EE248A"/>
    <w:rsid w:val="00F1703A"/>
    <w:rsid w:val="00F77782"/>
    <w:rsid w:val="00FD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 w:type="character" w:styleId="Hyperlink">
    <w:name w:val="Hyperlink"/>
    <w:basedOn w:val="DefaultParagraphFont"/>
    <w:uiPriority w:val="99"/>
    <w:unhideWhenUsed/>
    <w:rsid w:val="004861D9"/>
    <w:rPr>
      <w:color w:val="467886" w:themeColor="hyperlink"/>
      <w:u w:val="single"/>
    </w:rPr>
  </w:style>
  <w:style w:type="character" w:styleId="UnresolvedMention">
    <w:name w:val="Unresolved Mention"/>
    <w:basedOn w:val="DefaultParagraphFont"/>
    <w:uiPriority w:val="99"/>
    <w:semiHidden/>
    <w:unhideWhenUsed/>
    <w:rsid w:val="00486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4397377">
      <w:bodyDiv w:val="1"/>
      <w:marLeft w:val="0"/>
      <w:marRight w:val="0"/>
      <w:marTop w:val="0"/>
      <w:marBottom w:val="0"/>
      <w:divBdr>
        <w:top w:val="none" w:sz="0" w:space="0" w:color="auto"/>
        <w:left w:val="none" w:sz="0" w:space="0" w:color="auto"/>
        <w:bottom w:val="none" w:sz="0" w:space="0" w:color="auto"/>
        <w:right w:val="none" w:sz="0" w:space="0" w:color="auto"/>
      </w:divBdr>
    </w:div>
    <w:div w:id="128786003">
      <w:bodyDiv w:val="1"/>
      <w:marLeft w:val="0"/>
      <w:marRight w:val="0"/>
      <w:marTop w:val="0"/>
      <w:marBottom w:val="0"/>
      <w:divBdr>
        <w:top w:val="none" w:sz="0" w:space="0" w:color="auto"/>
        <w:left w:val="none" w:sz="0" w:space="0" w:color="auto"/>
        <w:bottom w:val="none" w:sz="0" w:space="0" w:color="auto"/>
        <w:right w:val="none" w:sz="0" w:space="0" w:color="auto"/>
      </w:divBdr>
    </w:div>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43243151">
      <w:bodyDiv w:val="1"/>
      <w:marLeft w:val="0"/>
      <w:marRight w:val="0"/>
      <w:marTop w:val="0"/>
      <w:marBottom w:val="0"/>
      <w:divBdr>
        <w:top w:val="none" w:sz="0" w:space="0" w:color="auto"/>
        <w:left w:val="none" w:sz="0" w:space="0" w:color="auto"/>
        <w:bottom w:val="none" w:sz="0" w:space="0" w:color="auto"/>
        <w:right w:val="none" w:sz="0" w:space="0" w:color="auto"/>
      </w:divBdr>
    </w:div>
    <w:div w:id="367948903">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11895730">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509030984">
      <w:bodyDiv w:val="1"/>
      <w:marLeft w:val="0"/>
      <w:marRight w:val="0"/>
      <w:marTop w:val="0"/>
      <w:marBottom w:val="0"/>
      <w:divBdr>
        <w:top w:val="none" w:sz="0" w:space="0" w:color="auto"/>
        <w:left w:val="none" w:sz="0" w:space="0" w:color="auto"/>
        <w:bottom w:val="none" w:sz="0" w:space="0" w:color="auto"/>
        <w:right w:val="none" w:sz="0" w:space="0" w:color="auto"/>
      </w:divBdr>
    </w:div>
    <w:div w:id="529487898">
      <w:bodyDiv w:val="1"/>
      <w:marLeft w:val="0"/>
      <w:marRight w:val="0"/>
      <w:marTop w:val="0"/>
      <w:marBottom w:val="0"/>
      <w:divBdr>
        <w:top w:val="none" w:sz="0" w:space="0" w:color="auto"/>
        <w:left w:val="none" w:sz="0" w:space="0" w:color="auto"/>
        <w:bottom w:val="none" w:sz="0" w:space="0" w:color="auto"/>
        <w:right w:val="none" w:sz="0" w:space="0" w:color="auto"/>
      </w:divBdr>
    </w:div>
    <w:div w:id="581451623">
      <w:bodyDiv w:val="1"/>
      <w:marLeft w:val="0"/>
      <w:marRight w:val="0"/>
      <w:marTop w:val="0"/>
      <w:marBottom w:val="0"/>
      <w:divBdr>
        <w:top w:val="none" w:sz="0" w:space="0" w:color="auto"/>
        <w:left w:val="none" w:sz="0" w:space="0" w:color="auto"/>
        <w:bottom w:val="none" w:sz="0" w:space="0" w:color="auto"/>
        <w:right w:val="none" w:sz="0" w:space="0" w:color="auto"/>
      </w:divBdr>
    </w:div>
    <w:div w:id="589315804">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999234168">
      <w:bodyDiv w:val="1"/>
      <w:marLeft w:val="0"/>
      <w:marRight w:val="0"/>
      <w:marTop w:val="0"/>
      <w:marBottom w:val="0"/>
      <w:divBdr>
        <w:top w:val="none" w:sz="0" w:space="0" w:color="auto"/>
        <w:left w:val="none" w:sz="0" w:space="0" w:color="auto"/>
        <w:bottom w:val="none" w:sz="0" w:space="0" w:color="auto"/>
        <w:right w:val="none" w:sz="0" w:space="0" w:color="auto"/>
      </w:divBdr>
    </w:div>
    <w:div w:id="1020545468">
      <w:bodyDiv w:val="1"/>
      <w:marLeft w:val="0"/>
      <w:marRight w:val="0"/>
      <w:marTop w:val="0"/>
      <w:marBottom w:val="0"/>
      <w:divBdr>
        <w:top w:val="none" w:sz="0" w:space="0" w:color="auto"/>
        <w:left w:val="none" w:sz="0" w:space="0" w:color="auto"/>
        <w:bottom w:val="none" w:sz="0" w:space="0" w:color="auto"/>
        <w:right w:val="none" w:sz="0" w:space="0" w:color="auto"/>
      </w:divBdr>
    </w:div>
    <w:div w:id="1169901834">
      <w:bodyDiv w:val="1"/>
      <w:marLeft w:val="0"/>
      <w:marRight w:val="0"/>
      <w:marTop w:val="0"/>
      <w:marBottom w:val="0"/>
      <w:divBdr>
        <w:top w:val="none" w:sz="0" w:space="0" w:color="auto"/>
        <w:left w:val="none" w:sz="0" w:space="0" w:color="auto"/>
        <w:bottom w:val="none" w:sz="0" w:space="0" w:color="auto"/>
        <w:right w:val="none" w:sz="0" w:space="0" w:color="auto"/>
      </w:divBdr>
    </w:div>
    <w:div w:id="125366247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1514614614">
      <w:bodyDiv w:val="1"/>
      <w:marLeft w:val="0"/>
      <w:marRight w:val="0"/>
      <w:marTop w:val="0"/>
      <w:marBottom w:val="0"/>
      <w:divBdr>
        <w:top w:val="none" w:sz="0" w:space="0" w:color="auto"/>
        <w:left w:val="none" w:sz="0" w:space="0" w:color="auto"/>
        <w:bottom w:val="none" w:sz="0" w:space="0" w:color="auto"/>
        <w:right w:val="none" w:sz="0" w:space="0" w:color="auto"/>
      </w:divBdr>
    </w:div>
    <w:div w:id="1853302603">
      <w:bodyDiv w:val="1"/>
      <w:marLeft w:val="0"/>
      <w:marRight w:val="0"/>
      <w:marTop w:val="0"/>
      <w:marBottom w:val="0"/>
      <w:divBdr>
        <w:top w:val="none" w:sz="0" w:space="0" w:color="auto"/>
        <w:left w:val="none" w:sz="0" w:space="0" w:color="auto"/>
        <w:bottom w:val="none" w:sz="0" w:space="0" w:color="auto"/>
        <w:right w:val="none" w:sz="0" w:space="0" w:color="auto"/>
      </w:divBdr>
    </w:div>
    <w:div w:id="1916890041">
      <w:bodyDiv w:val="1"/>
      <w:marLeft w:val="0"/>
      <w:marRight w:val="0"/>
      <w:marTop w:val="0"/>
      <w:marBottom w:val="0"/>
      <w:divBdr>
        <w:top w:val="none" w:sz="0" w:space="0" w:color="auto"/>
        <w:left w:val="none" w:sz="0" w:space="0" w:color="auto"/>
        <w:bottom w:val="none" w:sz="0" w:space="0" w:color="auto"/>
        <w:right w:val="none" w:sz="0" w:space="0" w:color="auto"/>
      </w:divBdr>
    </w:div>
    <w:div w:id="1920017243">
      <w:bodyDiv w:val="1"/>
      <w:marLeft w:val="0"/>
      <w:marRight w:val="0"/>
      <w:marTop w:val="0"/>
      <w:marBottom w:val="0"/>
      <w:divBdr>
        <w:top w:val="none" w:sz="0" w:space="0" w:color="auto"/>
        <w:left w:val="none" w:sz="0" w:space="0" w:color="auto"/>
        <w:bottom w:val="none" w:sz="0" w:space="0" w:color="auto"/>
        <w:right w:val="none" w:sz="0" w:space="0" w:color="auto"/>
      </w:divBdr>
    </w:div>
    <w:div w:id="1959290304">
      <w:bodyDiv w:val="1"/>
      <w:marLeft w:val="0"/>
      <w:marRight w:val="0"/>
      <w:marTop w:val="0"/>
      <w:marBottom w:val="0"/>
      <w:divBdr>
        <w:top w:val="none" w:sz="0" w:space="0" w:color="auto"/>
        <w:left w:val="none" w:sz="0" w:space="0" w:color="auto"/>
        <w:bottom w:val="none" w:sz="0" w:space="0" w:color="auto"/>
        <w:right w:val="none" w:sz="0" w:space="0" w:color="auto"/>
      </w:divBdr>
    </w:div>
    <w:div w:id="1992709908">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alculator.aw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142427"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142427"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0A6BA0"/>
    <w:rsid w:val="00136524"/>
    <w:rsid w:val="00142427"/>
    <w:rsid w:val="0022129D"/>
    <w:rsid w:val="0025474E"/>
    <w:rsid w:val="002B0814"/>
    <w:rsid w:val="004A0687"/>
    <w:rsid w:val="006F1878"/>
    <w:rsid w:val="007C22D3"/>
    <w:rsid w:val="00AA15B4"/>
    <w:rsid w:val="00CC7E26"/>
    <w:rsid w:val="00D7530C"/>
    <w:rsid w:val="00E21C7B"/>
    <w:rsid w:val="00FB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Module 7 Essay Paper</vt:lpstr>
    </vt:vector>
  </TitlesOfParts>
  <Company>Rahul Kashy</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Paper</dc:title>
  <dc:subject>Timothy Victori</dc:subject>
  <dc:creator>Timothy Victori</dc:creator>
  <cp:keywords/>
  <dc:description/>
  <cp:lastModifiedBy>Timothy Victori</cp:lastModifiedBy>
  <cp:revision>2</cp:revision>
  <dcterms:created xsi:type="dcterms:W3CDTF">2025-05-03T00:01:00Z</dcterms:created>
  <dcterms:modified xsi:type="dcterms:W3CDTF">2025-05-03T00:01:00Z</dcterms:modified>
</cp:coreProperties>
</file>