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3091"/>
        <w:tblW w:w="56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5"/>
        <w:gridCol w:w="525"/>
        <w:gridCol w:w="495"/>
        <w:gridCol w:w="495"/>
        <w:gridCol w:w="540"/>
        <w:gridCol w:w="510"/>
        <w:gridCol w:w="495"/>
        <w:gridCol w:w="525"/>
      </w:tblGrid>
      <w:tr w:rsidR="004C05EA" w:rsidRPr="00CE399E" w14:paraId="2C4FA0CD" w14:textId="77777777" w:rsidTr="004C05EA">
        <w:trPr>
          <w:trHeight w:val="300"/>
        </w:trPr>
        <w:tc>
          <w:tcPr>
            <w:tcW w:w="2025" w:type="dxa"/>
            <w:tcBorders>
              <w:top w:val="nil"/>
              <w:left w:val="nil"/>
              <w:bottom w:val="nil"/>
              <w:right w:val="single" w:sz="6" w:space="0" w:color="auto"/>
            </w:tcBorders>
            <w:shd w:val="clear" w:color="auto" w:fill="auto"/>
            <w:vAlign w:val="bottom"/>
            <w:hideMark/>
          </w:tcPr>
          <w:p w14:paraId="55FFEB9D" w14:textId="77777777" w:rsidR="004C05EA" w:rsidRPr="00CE399E" w:rsidRDefault="004C05EA" w:rsidP="004C05EA">
            <w:pPr>
              <w:spacing w:after="0" w:line="240" w:lineRule="auto"/>
              <w:textAlignment w:val="baseline"/>
              <w:rPr>
                <w:rFonts w:ascii="Segoe UI" w:eastAsia="Times New Roman" w:hAnsi="Segoe UI" w:cs="Segoe UI"/>
                <w:sz w:val="18"/>
                <w:szCs w:val="18"/>
              </w:rPr>
            </w:pPr>
            <w:bookmarkStart w:id="0" w:name="_GoBack"/>
            <w:bookmarkEnd w:id="0"/>
          </w:p>
        </w:tc>
        <w:tc>
          <w:tcPr>
            <w:tcW w:w="3585" w:type="dxa"/>
            <w:gridSpan w:val="7"/>
            <w:tcBorders>
              <w:top w:val="single" w:sz="6" w:space="0" w:color="auto"/>
              <w:left w:val="single" w:sz="6" w:space="0" w:color="auto"/>
              <w:bottom w:val="single" w:sz="6" w:space="0" w:color="auto"/>
              <w:right w:val="single" w:sz="6" w:space="0" w:color="auto"/>
            </w:tcBorders>
            <w:shd w:val="clear" w:color="auto" w:fill="auto"/>
            <w:vAlign w:val="bottom"/>
            <w:hideMark/>
          </w:tcPr>
          <w:p w14:paraId="55FED574" w14:textId="77777777" w:rsidR="004C05EA" w:rsidRPr="00CE399E" w:rsidRDefault="004C05EA" w:rsidP="004C05EA">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xml:space="preserve">Week </w:t>
            </w:r>
            <w:r>
              <w:rPr>
                <w:rFonts w:ascii="Times New Roman" w:eastAsia="Times New Roman" w:hAnsi="Times New Roman" w:cs="Times New Roman"/>
                <w:color w:val="000000"/>
              </w:rPr>
              <w:t>8</w:t>
            </w:r>
          </w:p>
        </w:tc>
      </w:tr>
      <w:tr w:rsidR="004C05EA" w:rsidRPr="00CE399E" w14:paraId="1905BF7C" w14:textId="77777777" w:rsidTr="004C05EA">
        <w:trPr>
          <w:trHeight w:val="345"/>
        </w:trPr>
        <w:tc>
          <w:tcPr>
            <w:tcW w:w="2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D8B444" w14:textId="77777777" w:rsidR="004C05EA" w:rsidRPr="00CE399E" w:rsidRDefault="004C05EA" w:rsidP="004C05EA">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6588355F" w14:textId="77777777" w:rsidR="004C05EA" w:rsidRPr="00CE399E" w:rsidRDefault="004C05EA" w:rsidP="004C05EA">
            <w:pPr>
              <w:spacing w:after="0" w:line="240" w:lineRule="auto"/>
              <w:jc w:val="center"/>
              <w:textAlignment w:val="baseline"/>
              <w:rPr>
                <w:rFonts w:ascii="Segoe UI" w:eastAsia="Times New Roman" w:hAnsi="Segoe UI" w:cs="Segoe UI"/>
                <w:sz w:val="18"/>
                <w:szCs w:val="18"/>
              </w:rPr>
            </w:pPr>
            <w:proofErr w:type="spellStart"/>
            <w:r w:rsidRPr="00CE399E">
              <w:rPr>
                <w:rFonts w:ascii="Times New Roman" w:eastAsia="Times New Roman" w:hAnsi="Times New Roman" w:cs="Times New Roman"/>
                <w:color w:val="000000"/>
              </w:rPr>
              <w:t>Su</w:t>
            </w:r>
            <w:proofErr w:type="spellEnd"/>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35745ED8" w14:textId="77777777" w:rsidR="004C05EA" w:rsidRPr="00CE399E" w:rsidRDefault="004C05EA" w:rsidP="004C05EA">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M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4C675C6F" w14:textId="77777777" w:rsidR="004C05EA" w:rsidRPr="00CE399E" w:rsidRDefault="004C05EA" w:rsidP="004C05EA">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3451F19B" w14:textId="77777777" w:rsidR="004C05EA" w:rsidRPr="00CE399E" w:rsidRDefault="004C05EA" w:rsidP="004C05EA">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W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46AE94A2" w14:textId="77777777" w:rsidR="004C05EA" w:rsidRPr="00CE399E" w:rsidRDefault="004C05EA" w:rsidP="004C05EA">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Th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3288F613" w14:textId="77777777" w:rsidR="004C05EA" w:rsidRPr="00CE399E" w:rsidRDefault="004C05EA" w:rsidP="004C05EA">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F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4B550DF8" w14:textId="77777777" w:rsidR="004C05EA" w:rsidRPr="00CE399E" w:rsidRDefault="004C05EA" w:rsidP="004C05EA">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 </w:t>
            </w:r>
          </w:p>
        </w:tc>
      </w:tr>
      <w:tr w:rsidR="004C05EA" w:rsidRPr="00CE399E" w14:paraId="18E2953F" w14:textId="77777777" w:rsidTr="004C05EA">
        <w:trPr>
          <w:trHeight w:val="300"/>
        </w:trPr>
        <w:tc>
          <w:tcPr>
            <w:tcW w:w="2025" w:type="dxa"/>
            <w:tcBorders>
              <w:top w:val="nil"/>
              <w:left w:val="single" w:sz="6" w:space="0" w:color="auto"/>
              <w:bottom w:val="single" w:sz="6" w:space="0" w:color="auto"/>
              <w:right w:val="single" w:sz="6" w:space="0" w:color="auto"/>
            </w:tcBorders>
            <w:shd w:val="clear" w:color="auto" w:fill="auto"/>
            <w:vAlign w:val="center"/>
            <w:hideMark/>
          </w:tcPr>
          <w:p w14:paraId="0C8FAA1A" w14:textId="77777777" w:rsidR="004C05EA" w:rsidRPr="00CE399E" w:rsidRDefault="004C05EA" w:rsidP="004C05EA">
            <w:pPr>
              <w:spacing w:after="0" w:line="240" w:lineRule="auto"/>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Scrum Meeting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7E7D67CE" w14:textId="77777777" w:rsidR="004C05EA" w:rsidRPr="00CE399E" w:rsidRDefault="004C05EA" w:rsidP="004C05EA">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2C044B2A" w14:textId="77777777" w:rsidR="004C05EA" w:rsidRPr="00CE399E" w:rsidRDefault="004C05EA" w:rsidP="004C05EA">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3BC45184" w14:textId="77777777" w:rsidR="004C05EA" w:rsidRPr="00CE399E" w:rsidRDefault="004C05EA" w:rsidP="004C05EA">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757804D3" w14:textId="77777777" w:rsidR="004C05EA" w:rsidRPr="00CE399E" w:rsidRDefault="004C05EA" w:rsidP="004C05EA">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185E049F" w14:textId="77777777" w:rsidR="004C05EA" w:rsidRPr="00CE399E" w:rsidRDefault="004C05EA" w:rsidP="004C05EA">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69E405E0" w14:textId="77777777" w:rsidR="004C05EA" w:rsidRPr="00CE399E" w:rsidRDefault="004C05EA" w:rsidP="004C05EA">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6BC25277" w14:textId="77777777" w:rsidR="004C05EA" w:rsidRPr="00CE399E" w:rsidRDefault="004C05EA" w:rsidP="004C05EA">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r>
    </w:tbl>
    <w:p w14:paraId="5606EF65" w14:textId="3DDBF221" w:rsidR="0012174B" w:rsidRDefault="00610075">
      <w:r>
        <w:t xml:space="preserve">In this week the progress report presentation has been completed. We continued with the system redesign. Walker continued to work on the game modes tasks that they work properly. James continued to make sure all the </w:t>
      </w:r>
      <w:r w:rsidR="004C05EA">
        <w:t>avatars and the game UI is set up and works properly. Adam continued his work to get the menus showing the proper information.</w:t>
      </w:r>
    </w:p>
    <w:sectPr w:rsidR="00121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75"/>
    <w:rsid w:val="004C05EA"/>
    <w:rsid w:val="00610075"/>
    <w:rsid w:val="00AB088D"/>
    <w:rsid w:val="00BE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E9C2"/>
  <w15:chartTrackingRefBased/>
  <w15:docId w15:val="{98098129-E9C6-4ED4-9C44-08509FDA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61</Words>
  <Characters>351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ICS840</dc:creator>
  <cp:keywords/>
  <dc:description/>
  <cp:lastModifiedBy>ICS840</cp:lastModifiedBy>
  <cp:revision>1</cp:revision>
  <dcterms:created xsi:type="dcterms:W3CDTF">2020-08-14T22:27:00Z</dcterms:created>
  <dcterms:modified xsi:type="dcterms:W3CDTF">2020-08-14T22:46:00Z</dcterms:modified>
</cp:coreProperties>
</file>