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8E" w:rsidRPr="00081374" w:rsidRDefault="002659EB" w:rsidP="00FA218E">
      <w:pPr>
        <w:spacing w:after="0" w:line="276" w:lineRule="auto"/>
        <w:jc w:val="center"/>
        <w:rPr>
          <w:b/>
        </w:rPr>
      </w:pPr>
      <w:r>
        <w:rPr>
          <w:b/>
        </w:rPr>
        <w:t>Lab Task 5</w:t>
      </w:r>
      <w:bookmarkStart w:id="0" w:name="_GoBack"/>
      <w:bookmarkEnd w:id="0"/>
    </w:p>
    <w:p w:rsidR="00FA218E" w:rsidRPr="00081374" w:rsidRDefault="00FA218E" w:rsidP="00FA218E">
      <w:pPr>
        <w:spacing w:after="0" w:line="276" w:lineRule="auto"/>
        <w:jc w:val="center"/>
        <w:rPr>
          <w:b/>
        </w:rPr>
      </w:pPr>
      <w:r w:rsidRPr="00081374">
        <w:rPr>
          <w:b/>
        </w:rPr>
        <w:t xml:space="preserve">My Application: </w:t>
      </w:r>
      <w:r>
        <w:rPr>
          <w:b/>
        </w:rPr>
        <w:t>BMI Calculator</w:t>
      </w:r>
    </w:p>
    <w:p w:rsidR="00FA218E" w:rsidRPr="00081374" w:rsidRDefault="00FA218E" w:rsidP="00FA218E">
      <w:pPr>
        <w:spacing w:after="0" w:line="276" w:lineRule="auto"/>
        <w:jc w:val="both"/>
        <w:rPr>
          <w:b/>
        </w:rPr>
      </w:pPr>
    </w:p>
    <w:p w:rsidR="00FA218E" w:rsidRPr="009E7A59" w:rsidRDefault="00FA218E" w:rsidP="00FA218E">
      <w:pPr>
        <w:spacing w:after="0" w:line="276" w:lineRule="auto"/>
        <w:jc w:val="both"/>
      </w:pPr>
      <w:r w:rsidRPr="00081374">
        <w:rPr>
          <w:b/>
        </w:rPr>
        <w:t>Objective:</w:t>
      </w:r>
      <w:r w:rsidRPr="00081374">
        <w:t xml:space="preserve"> </w:t>
      </w:r>
    </w:p>
    <w:p w:rsidR="00FA218E" w:rsidRPr="009E7A59" w:rsidRDefault="009E7A59" w:rsidP="00FA218E">
      <w:pPr>
        <w:pStyle w:val="ListParagraph"/>
        <w:numPr>
          <w:ilvl w:val="0"/>
          <w:numId w:val="5"/>
        </w:numPr>
        <w:spacing w:after="0" w:line="276" w:lineRule="auto"/>
        <w:jc w:val="both"/>
      </w:pPr>
      <w:r w:rsidRPr="009E7A59">
        <w:rPr>
          <w:rFonts w:cs="Helvetica"/>
        </w:rPr>
        <w:t>Apply calculation</w:t>
      </w:r>
      <w:r>
        <w:rPr>
          <w:rFonts w:cs="Helvetica"/>
        </w:rPr>
        <w:t xml:space="preserve"> in</w:t>
      </w:r>
      <w:r w:rsidRPr="009E7A59">
        <w:rPr>
          <w:rFonts w:cs="Helvetica"/>
        </w:rPr>
        <w:t xml:space="preserve"> </w:t>
      </w:r>
      <w:r w:rsidR="009F4A73">
        <w:rPr>
          <w:rFonts w:cs="Helvetica"/>
        </w:rPr>
        <w:t>mobile application</w:t>
      </w:r>
    </w:p>
    <w:p w:rsidR="00FA218E" w:rsidRPr="009F4A73" w:rsidRDefault="009E7A59" w:rsidP="006633C9">
      <w:pPr>
        <w:pStyle w:val="ListParagraph"/>
        <w:numPr>
          <w:ilvl w:val="0"/>
          <w:numId w:val="5"/>
        </w:numPr>
        <w:spacing w:after="0" w:line="276" w:lineRule="auto"/>
        <w:jc w:val="both"/>
      </w:pPr>
      <w:r w:rsidRPr="009F4A73">
        <w:rPr>
          <w:rFonts w:cs="Helvetica"/>
        </w:rPr>
        <w:t xml:space="preserve">Apply decision control in </w:t>
      </w:r>
      <w:r w:rsidR="009F4A73" w:rsidRPr="009F4A73">
        <w:rPr>
          <w:rFonts w:cs="Helvetica"/>
        </w:rPr>
        <w:t>mobile application</w:t>
      </w:r>
    </w:p>
    <w:p w:rsidR="009F4A73" w:rsidRPr="005D1DF2" w:rsidRDefault="00356773" w:rsidP="003E0798">
      <w:pPr>
        <w:pStyle w:val="ListParagraph"/>
        <w:tabs>
          <w:tab w:val="left" w:pos="6630"/>
        </w:tabs>
        <w:spacing w:after="0" w:line="276" w:lineRule="auto"/>
        <w:jc w:val="both"/>
      </w:pPr>
      <w:r>
        <w:rPr>
          <w:rFonts w:cs="Helvetica"/>
        </w:rPr>
        <w:t xml:space="preserve"> </w:t>
      </w:r>
      <w:r w:rsidR="002334C5">
        <w:rPr>
          <w:rFonts w:cs="Helvetica"/>
        </w:rPr>
        <w:t xml:space="preserve"> </w:t>
      </w:r>
      <w:r w:rsidR="003E0798">
        <w:rPr>
          <w:rFonts w:cs="Helvetica"/>
        </w:rPr>
        <w:tab/>
      </w:r>
    </w:p>
    <w:p w:rsidR="00561FD1" w:rsidRDefault="00561FD1" w:rsidP="00561FD1">
      <w:pPr>
        <w:pStyle w:val="ListParagraph"/>
        <w:numPr>
          <w:ilvl w:val="0"/>
          <w:numId w:val="1"/>
        </w:numPr>
        <w:ind w:left="360"/>
      </w:pPr>
      <w:r>
        <w:t>Create an interface shown as below:</w:t>
      </w:r>
    </w:p>
    <w:p w:rsidR="00B311CA" w:rsidRDefault="00B311CA" w:rsidP="00B311CA">
      <w:pPr>
        <w:pStyle w:val="ListParagraph"/>
        <w:ind w:left="360"/>
      </w:pPr>
    </w:p>
    <w:p w:rsidR="009F4CCD" w:rsidRDefault="003A3A32" w:rsidP="009F4CCD">
      <w:pPr>
        <w:jc w:val="center"/>
      </w:pPr>
      <w:r>
        <w:rPr>
          <w:noProof/>
        </w:rPr>
        <w:drawing>
          <wp:inline distT="0" distB="0" distL="0" distR="0">
            <wp:extent cx="2212016" cy="250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7417" cy="2522751"/>
                    </a:xfrm>
                    <a:prstGeom prst="rect">
                      <a:avLst/>
                    </a:prstGeom>
                    <a:noFill/>
                    <a:ln>
                      <a:noFill/>
                    </a:ln>
                  </pic:spPr>
                </pic:pic>
              </a:graphicData>
            </a:graphic>
          </wp:inline>
        </w:drawing>
      </w:r>
    </w:p>
    <w:p w:rsidR="00561FD1" w:rsidRDefault="00561FD1" w:rsidP="009F4CCD">
      <w:pPr>
        <w:jc w:val="center"/>
      </w:pPr>
    </w:p>
    <w:p w:rsidR="00561FD1" w:rsidRDefault="00561FD1" w:rsidP="00561FD1">
      <w:pPr>
        <w:pStyle w:val="ListParagraph"/>
        <w:numPr>
          <w:ilvl w:val="0"/>
          <w:numId w:val="1"/>
        </w:numPr>
        <w:ind w:left="360"/>
        <w:jc w:val="both"/>
      </w:pPr>
      <w:r>
        <w:t xml:space="preserve">Add the following </w:t>
      </w:r>
      <w:r w:rsidR="003A3A32">
        <w:t>objects</w:t>
      </w:r>
      <w:r>
        <w:t>:</w:t>
      </w:r>
    </w:p>
    <w:p w:rsidR="00561FD1" w:rsidRDefault="00561FD1" w:rsidP="00561FD1">
      <w:pPr>
        <w:pStyle w:val="ListParagraph"/>
        <w:ind w:left="360"/>
        <w:jc w:val="both"/>
      </w:pPr>
    </w:p>
    <w:p w:rsidR="00561FD1" w:rsidRDefault="00B311CA" w:rsidP="00561FD1">
      <w:pPr>
        <w:pStyle w:val="ListParagraph"/>
        <w:numPr>
          <w:ilvl w:val="0"/>
          <w:numId w:val="2"/>
        </w:numPr>
        <w:jc w:val="both"/>
      </w:pPr>
      <w:r>
        <w:t>Label 1 : Height (m) -&gt; name: lHeight</w:t>
      </w:r>
    </w:p>
    <w:p w:rsidR="00B311CA" w:rsidRDefault="00B311CA" w:rsidP="00561FD1">
      <w:pPr>
        <w:pStyle w:val="ListParagraph"/>
        <w:numPr>
          <w:ilvl w:val="0"/>
          <w:numId w:val="2"/>
        </w:numPr>
        <w:jc w:val="both"/>
      </w:pPr>
      <w:r>
        <w:t>Label 2: Weight (kg) -&gt; name: lWeight</w:t>
      </w:r>
    </w:p>
    <w:p w:rsidR="00B311CA" w:rsidRDefault="00B311CA" w:rsidP="00561FD1">
      <w:pPr>
        <w:pStyle w:val="ListParagraph"/>
        <w:numPr>
          <w:ilvl w:val="0"/>
          <w:numId w:val="2"/>
        </w:numPr>
        <w:jc w:val="both"/>
      </w:pPr>
      <w:r>
        <w:t>Label 3: BMI -&gt; name: lBMI</w:t>
      </w:r>
    </w:p>
    <w:p w:rsidR="00B311CA" w:rsidRDefault="00B311CA" w:rsidP="00561FD1">
      <w:pPr>
        <w:pStyle w:val="ListParagraph"/>
        <w:numPr>
          <w:ilvl w:val="0"/>
          <w:numId w:val="2"/>
        </w:numPr>
        <w:jc w:val="both"/>
      </w:pPr>
      <w:r>
        <w:t>Label 4: Status -&gt; name: lStatus</w:t>
      </w:r>
    </w:p>
    <w:p w:rsidR="00B311CA" w:rsidRDefault="00B311CA" w:rsidP="00561FD1">
      <w:pPr>
        <w:pStyle w:val="ListParagraph"/>
        <w:numPr>
          <w:ilvl w:val="0"/>
          <w:numId w:val="2"/>
        </w:numPr>
        <w:jc w:val="both"/>
      </w:pPr>
      <w:r>
        <w:t>Field 1: name: tHeight</w:t>
      </w:r>
    </w:p>
    <w:p w:rsidR="00B311CA" w:rsidRDefault="00B311CA" w:rsidP="00561FD1">
      <w:pPr>
        <w:pStyle w:val="ListParagraph"/>
        <w:numPr>
          <w:ilvl w:val="0"/>
          <w:numId w:val="2"/>
        </w:numPr>
        <w:jc w:val="both"/>
      </w:pPr>
      <w:r>
        <w:t>Field 2: name: tWeight</w:t>
      </w:r>
    </w:p>
    <w:p w:rsidR="00B311CA" w:rsidRDefault="00B311CA" w:rsidP="00561FD1">
      <w:pPr>
        <w:pStyle w:val="ListParagraph"/>
        <w:numPr>
          <w:ilvl w:val="0"/>
          <w:numId w:val="2"/>
        </w:numPr>
        <w:jc w:val="both"/>
      </w:pPr>
      <w:r>
        <w:t>Field 3: name: tBMI</w:t>
      </w:r>
    </w:p>
    <w:p w:rsidR="00B311CA" w:rsidRDefault="00B311CA" w:rsidP="00561FD1">
      <w:pPr>
        <w:pStyle w:val="ListParagraph"/>
        <w:numPr>
          <w:ilvl w:val="0"/>
          <w:numId w:val="2"/>
        </w:numPr>
        <w:jc w:val="both"/>
      </w:pPr>
      <w:r>
        <w:t>Field 4: name: tStatus</w:t>
      </w:r>
    </w:p>
    <w:p w:rsidR="00B311CA" w:rsidRDefault="00B311CA" w:rsidP="00561FD1">
      <w:pPr>
        <w:pStyle w:val="ListParagraph"/>
        <w:numPr>
          <w:ilvl w:val="0"/>
          <w:numId w:val="2"/>
        </w:numPr>
        <w:jc w:val="both"/>
      </w:pPr>
      <w:r>
        <w:t xml:space="preserve">Push Button: Calculate BMI -&gt; name: </w:t>
      </w:r>
      <w:r w:rsidR="00FC1039">
        <w:t>cBMI</w:t>
      </w:r>
    </w:p>
    <w:p w:rsidR="003A3A32" w:rsidRDefault="003A3A32" w:rsidP="00561FD1">
      <w:pPr>
        <w:pStyle w:val="ListParagraph"/>
        <w:numPr>
          <w:ilvl w:val="0"/>
          <w:numId w:val="2"/>
        </w:numPr>
        <w:jc w:val="both"/>
      </w:pPr>
      <w:r>
        <w:t>Push Button: Clear All -&gt; name: clearBtn</w:t>
      </w: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B311CA" w:rsidRDefault="00B311CA" w:rsidP="00B311CA">
      <w:pPr>
        <w:pStyle w:val="ListParagraph"/>
        <w:ind w:left="1080"/>
        <w:jc w:val="both"/>
      </w:pPr>
    </w:p>
    <w:p w:rsidR="00561FD1" w:rsidRDefault="00561FD1" w:rsidP="003A3A32">
      <w:pPr>
        <w:pStyle w:val="ListParagraph"/>
        <w:numPr>
          <w:ilvl w:val="0"/>
          <w:numId w:val="1"/>
        </w:numPr>
        <w:ind w:left="360"/>
        <w:jc w:val="both"/>
      </w:pPr>
      <w:r>
        <w:lastRenderedPageBreak/>
        <w:t>Add the following code</w:t>
      </w:r>
      <w:r w:rsidR="003A3A32">
        <w:t xml:space="preserve"> for the object push button named </w:t>
      </w:r>
      <w:r w:rsidR="003A3A32" w:rsidRPr="003A3A32">
        <w:rPr>
          <w:i/>
        </w:rPr>
        <w:t>cBMI</w:t>
      </w:r>
      <w:r>
        <w:t>:</w:t>
      </w:r>
    </w:p>
    <w:p w:rsidR="00476415" w:rsidRDefault="00476415" w:rsidP="00476415">
      <w:pPr>
        <w:pStyle w:val="ListParagraph"/>
        <w:ind w:left="360"/>
        <w:jc w:val="both"/>
      </w:pPr>
    </w:p>
    <w:tbl>
      <w:tblPr>
        <w:tblStyle w:val="TableGrid"/>
        <w:tblW w:w="0" w:type="auto"/>
        <w:tblInd w:w="360" w:type="dxa"/>
        <w:tblLook w:val="04A0" w:firstRow="1" w:lastRow="0" w:firstColumn="1" w:lastColumn="0" w:noHBand="0" w:noVBand="1"/>
      </w:tblPr>
      <w:tblGrid>
        <w:gridCol w:w="8990"/>
      </w:tblGrid>
      <w:tr w:rsidR="00561FD1" w:rsidTr="00561FD1">
        <w:tc>
          <w:tcPr>
            <w:tcW w:w="9350" w:type="dxa"/>
          </w:tcPr>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b/>
                <w:bCs/>
                <w:color w:val="7F7F00"/>
                <w:sz w:val="18"/>
                <w:szCs w:val="18"/>
              </w:rPr>
              <w:t>global</w:t>
            </w:r>
            <w:r w:rsidRPr="009E7A59">
              <w:rPr>
                <w:rFonts w:ascii="Courier New" w:hAnsi="Courier New" w:cs="Courier New"/>
                <w:color w:val="000000"/>
                <w:sz w:val="18"/>
                <w:szCs w:val="18"/>
              </w:rPr>
              <w:t xml:space="preserve"> varheight</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b/>
                <w:bCs/>
                <w:color w:val="7F7F00"/>
                <w:sz w:val="18"/>
                <w:szCs w:val="18"/>
              </w:rPr>
              <w:t>global</w:t>
            </w:r>
            <w:r w:rsidRPr="009E7A59">
              <w:rPr>
                <w:rFonts w:ascii="Courier New" w:hAnsi="Courier New" w:cs="Courier New"/>
                <w:color w:val="000000"/>
                <w:sz w:val="18"/>
                <w:szCs w:val="18"/>
              </w:rPr>
              <w:t xml:space="preserve"> varweight</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b/>
                <w:bCs/>
                <w:color w:val="7F7F00"/>
                <w:sz w:val="18"/>
                <w:szCs w:val="18"/>
              </w:rPr>
              <w:t>global</w:t>
            </w:r>
            <w:r w:rsidRPr="009E7A59">
              <w:rPr>
                <w:rFonts w:ascii="Courier New" w:hAnsi="Courier New" w:cs="Courier New"/>
                <w:color w:val="000000"/>
                <w:sz w:val="18"/>
                <w:szCs w:val="18"/>
              </w:rPr>
              <w:t xml:space="preserve"> varbmi</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b/>
                <w:bCs/>
                <w:color w:val="7F7F00"/>
                <w:sz w:val="18"/>
                <w:szCs w:val="18"/>
              </w:rPr>
              <w:t>global</w:t>
            </w:r>
            <w:r w:rsidRPr="009E7A59">
              <w:rPr>
                <w:rFonts w:ascii="Courier New" w:hAnsi="Courier New" w:cs="Courier New"/>
                <w:color w:val="000000"/>
                <w:sz w:val="18"/>
                <w:szCs w:val="18"/>
              </w:rPr>
              <w:t xml:space="preserve"> varheight2</w:t>
            </w:r>
          </w:p>
          <w:p w:rsidR="00561FD1" w:rsidRPr="009E7A59" w:rsidRDefault="00561FD1" w:rsidP="00561FD1">
            <w:pPr>
              <w:autoSpaceDE w:val="0"/>
              <w:autoSpaceDN w:val="0"/>
              <w:adjustRightInd w:val="0"/>
              <w:rPr>
                <w:rFonts w:ascii="Courier New" w:hAnsi="Courier New" w:cs="Courier New"/>
                <w:color w:val="000000"/>
                <w:sz w:val="18"/>
                <w:szCs w:val="18"/>
              </w:rPr>
            </w:pP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b/>
                <w:bCs/>
                <w:color w:val="000000"/>
                <w:sz w:val="18"/>
                <w:szCs w:val="18"/>
              </w:rPr>
              <w:t>on</w:t>
            </w:r>
            <w:r w:rsidRPr="009E7A59">
              <w:rPr>
                <w:rFonts w:ascii="Courier New" w:hAnsi="Courier New" w:cs="Courier New"/>
                <w:color w:val="000000"/>
                <w:sz w:val="18"/>
                <w:szCs w:val="18"/>
              </w:rPr>
              <w:t xml:space="preserve"> mouseUp</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0.0</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varheight</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0.0</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varweight</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0.0</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varbmi</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0.0</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varheight2</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"tHeight"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varheight</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"tWeight"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varweight</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(varheight * varheight)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varheight2</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varweight / varheight2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varbmi</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round</w:t>
            </w:r>
            <w:r w:rsidRPr="009E7A59">
              <w:rPr>
                <w:rFonts w:ascii="Courier New" w:hAnsi="Courier New" w:cs="Courier New"/>
                <w:color w:val="000000"/>
                <w:sz w:val="18"/>
                <w:szCs w:val="18"/>
              </w:rPr>
              <w:t>(varbmi,</w:t>
            </w:r>
            <w:r w:rsidRPr="009E7A59">
              <w:rPr>
                <w:rFonts w:ascii="Courier New" w:hAnsi="Courier New" w:cs="Courier New"/>
                <w:color w:val="00007F"/>
                <w:sz w:val="18"/>
                <w:szCs w:val="18"/>
              </w:rPr>
              <w:t>2</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varbmi</w:t>
            </w:r>
          </w:p>
          <w:p w:rsidR="00561FD1" w:rsidRPr="009E7A59" w:rsidRDefault="00561FD1" w:rsidP="00561FD1">
            <w:pPr>
              <w:autoSpaceDE w:val="0"/>
              <w:autoSpaceDN w:val="0"/>
              <w:adjustRightInd w:val="0"/>
              <w:rPr>
                <w:rFonts w:ascii="Courier New" w:hAnsi="Courier New" w:cs="Courier New"/>
                <w:color w:val="00007F"/>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varbmi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"tBMI"</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p>
          <w:p w:rsidR="00561FD1" w:rsidRPr="009E7A59" w:rsidRDefault="00561FD1" w:rsidP="00561FD1">
            <w:pPr>
              <w:autoSpaceDE w:val="0"/>
              <w:autoSpaceDN w:val="0"/>
              <w:adjustRightInd w:val="0"/>
              <w:rPr>
                <w:rFonts w:ascii="Courier New" w:hAnsi="Courier New" w:cs="Courier New"/>
                <w:b/>
                <w:bCs/>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if</w:t>
            </w:r>
            <w:r w:rsidRPr="009E7A59">
              <w:rPr>
                <w:rFonts w:ascii="Courier New" w:hAnsi="Courier New" w:cs="Courier New"/>
                <w:color w:val="000000"/>
                <w:sz w:val="18"/>
                <w:szCs w:val="18"/>
              </w:rPr>
              <w:t xml:space="preserve"> varbmi &lt; </w:t>
            </w:r>
            <w:r w:rsidRPr="009E7A59">
              <w:rPr>
                <w:rFonts w:ascii="Courier New" w:hAnsi="Courier New" w:cs="Courier New"/>
                <w:color w:val="00007F"/>
                <w:sz w:val="18"/>
                <w:szCs w:val="18"/>
              </w:rPr>
              <w:t>18.5</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then</w:t>
            </w:r>
          </w:p>
          <w:p w:rsidR="00561FD1" w:rsidRPr="009E7A59" w:rsidRDefault="00561FD1" w:rsidP="00561FD1">
            <w:pPr>
              <w:autoSpaceDE w:val="0"/>
              <w:autoSpaceDN w:val="0"/>
              <w:adjustRightInd w:val="0"/>
              <w:rPr>
                <w:rFonts w:ascii="Courier New" w:hAnsi="Courier New" w:cs="Courier New"/>
                <w:color w:val="00007F"/>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"Underweight"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"tStatus"</w:t>
            </w:r>
          </w:p>
          <w:p w:rsidR="00561FD1" w:rsidRPr="009E7A59" w:rsidRDefault="00561FD1" w:rsidP="00561FD1">
            <w:pPr>
              <w:autoSpaceDE w:val="0"/>
              <w:autoSpaceDN w:val="0"/>
              <w:adjustRightInd w:val="0"/>
              <w:rPr>
                <w:rFonts w:ascii="Courier New" w:hAnsi="Courier New" w:cs="Courier New"/>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else</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if</w:t>
            </w:r>
            <w:r w:rsidRPr="009E7A59">
              <w:rPr>
                <w:rFonts w:ascii="Courier New" w:hAnsi="Courier New" w:cs="Courier New"/>
                <w:color w:val="000000"/>
                <w:sz w:val="18"/>
                <w:szCs w:val="18"/>
              </w:rPr>
              <w:t xml:space="preserve"> varbmi &lt; </w:t>
            </w:r>
            <w:r w:rsidRPr="009E7A59">
              <w:rPr>
                <w:rFonts w:ascii="Courier New" w:hAnsi="Courier New" w:cs="Courier New"/>
                <w:color w:val="00007F"/>
                <w:sz w:val="18"/>
                <w:szCs w:val="18"/>
              </w:rPr>
              <w:t>25</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then</w:t>
            </w:r>
            <w:r w:rsidRPr="009E7A59">
              <w:rPr>
                <w:rFonts w:ascii="Courier New" w:hAnsi="Courier New" w:cs="Courier New"/>
                <w:color w:val="000000"/>
                <w:sz w:val="18"/>
                <w:szCs w:val="18"/>
              </w:rPr>
              <w:t xml:space="preserve"> </w:t>
            </w:r>
          </w:p>
          <w:p w:rsidR="00561FD1" w:rsidRPr="009E7A59" w:rsidRDefault="00561FD1" w:rsidP="00561FD1">
            <w:pPr>
              <w:autoSpaceDE w:val="0"/>
              <w:autoSpaceDN w:val="0"/>
              <w:adjustRightInd w:val="0"/>
              <w:rPr>
                <w:rFonts w:ascii="Courier New" w:hAnsi="Courier New" w:cs="Courier New"/>
                <w:color w:val="00007F"/>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"Normal Weight"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"tStatus"</w:t>
            </w:r>
          </w:p>
          <w:p w:rsidR="00561FD1" w:rsidRPr="009E7A59" w:rsidRDefault="00561FD1" w:rsidP="00561FD1">
            <w:pPr>
              <w:autoSpaceDE w:val="0"/>
              <w:autoSpaceDN w:val="0"/>
              <w:adjustRightInd w:val="0"/>
              <w:rPr>
                <w:rFonts w:ascii="Courier New" w:hAnsi="Courier New" w:cs="Courier New"/>
                <w:b/>
                <w:bCs/>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else</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if</w:t>
            </w:r>
            <w:r w:rsidRPr="009E7A59">
              <w:rPr>
                <w:rFonts w:ascii="Courier New" w:hAnsi="Courier New" w:cs="Courier New"/>
                <w:color w:val="000000"/>
                <w:sz w:val="18"/>
                <w:szCs w:val="18"/>
              </w:rPr>
              <w:t xml:space="preserve"> varbmi &lt; </w:t>
            </w:r>
            <w:r w:rsidRPr="009E7A59">
              <w:rPr>
                <w:rFonts w:ascii="Courier New" w:hAnsi="Courier New" w:cs="Courier New"/>
                <w:color w:val="00007F"/>
                <w:sz w:val="18"/>
                <w:szCs w:val="18"/>
              </w:rPr>
              <w:t>30</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then</w:t>
            </w:r>
          </w:p>
          <w:p w:rsidR="00561FD1" w:rsidRPr="009E7A59" w:rsidRDefault="00561FD1" w:rsidP="00561FD1">
            <w:pPr>
              <w:autoSpaceDE w:val="0"/>
              <w:autoSpaceDN w:val="0"/>
              <w:adjustRightInd w:val="0"/>
              <w:rPr>
                <w:rFonts w:ascii="Courier New" w:hAnsi="Courier New" w:cs="Courier New"/>
                <w:color w:val="00007F"/>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"Overweight"</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"tStatus"</w:t>
            </w:r>
          </w:p>
          <w:p w:rsidR="00561FD1" w:rsidRPr="009E7A59" w:rsidRDefault="00561FD1" w:rsidP="00561FD1">
            <w:pPr>
              <w:autoSpaceDE w:val="0"/>
              <w:autoSpaceDN w:val="0"/>
              <w:adjustRightInd w:val="0"/>
              <w:rPr>
                <w:rFonts w:ascii="Courier New" w:hAnsi="Courier New" w:cs="Courier New"/>
                <w:b/>
                <w:bCs/>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else</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if</w:t>
            </w:r>
            <w:r w:rsidRPr="009E7A59">
              <w:rPr>
                <w:rFonts w:ascii="Courier New" w:hAnsi="Courier New" w:cs="Courier New"/>
                <w:color w:val="000000"/>
                <w:sz w:val="18"/>
                <w:szCs w:val="18"/>
              </w:rPr>
              <w:t xml:space="preserve">  varbmi &gt;= </w:t>
            </w:r>
            <w:r w:rsidRPr="009E7A59">
              <w:rPr>
                <w:rFonts w:ascii="Courier New" w:hAnsi="Courier New" w:cs="Courier New"/>
                <w:color w:val="00007F"/>
                <w:sz w:val="18"/>
                <w:szCs w:val="18"/>
              </w:rPr>
              <w:t>30</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then</w:t>
            </w:r>
          </w:p>
          <w:p w:rsidR="00561FD1" w:rsidRPr="009E7A59" w:rsidRDefault="00561FD1" w:rsidP="00561FD1">
            <w:pPr>
              <w:autoSpaceDE w:val="0"/>
              <w:autoSpaceDN w:val="0"/>
              <w:adjustRightInd w:val="0"/>
              <w:rPr>
                <w:rFonts w:ascii="Courier New" w:hAnsi="Courier New" w:cs="Courier New"/>
                <w:color w:val="00007F"/>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7F7F00"/>
                <w:sz w:val="18"/>
                <w:szCs w:val="18"/>
              </w:rPr>
              <w:t>put</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"Obese"</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into</w:t>
            </w:r>
            <w:r w:rsidRPr="009E7A59">
              <w:rPr>
                <w:rFonts w:ascii="Courier New" w:hAnsi="Courier New" w:cs="Courier New"/>
                <w:color w:val="000000"/>
                <w:sz w:val="18"/>
                <w:szCs w:val="18"/>
              </w:rPr>
              <w:t xml:space="preserve"> </w:t>
            </w:r>
            <w:r w:rsidRPr="009E7A59">
              <w:rPr>
                <w:rFonts w:ascii="Courier New" w:hAnsi="Courier New" w:cs="Courier New"/>
                <w:color w:val="7F007F"/>
                <w:sz w:val="18"/>
                <w:szCs w:val="18"/>
              </w:rPr>
              <w:t>field</w:t>
            </w:r>
            <w:r w:rsidRPr="009E7A59">
              <w:rPr>
                <w:rFonts w:ascii="Courier New" w:hAnsi="Courier New" w:cs="Courier New"/>
                <w:color w:val="000000"/>
                <w:sz w:val="18"/>
                <w:szCs w:val="18"/>
              </w:rPr>
              <w:t xml:space="preserve"> </w:t>
            </w:r>
            <w:r w:rsidRPr="009E7A59">
              <w:rPr>
                <w:rFonts w:ascii="Courier New" w:hAnsi="Courier New" w:cs="Courier New"/>
                <w:color w:val="00007F"/>
                <w:sz w:val="18"/>
                <w:szCs w:val="18"/>
              </w:rPr>
              <w:t>"tStatus"</w:t>
            </w:r>
          </w:p>
          <w:p w:rsidR="00561FD1" w:rsidRDefault="00561FD1" w:rsidP="00561FD1">
            <w:pPr>
              <w:autoSpaceDE w:val="0"/>
              <w:autoSpaceDN w:val="0"/>
              <w:adjustRightInd w:val="0"/>
              <w:rPr>
                <w:rFonts w:ascii="Courier New" w:hAnsi="Courier New" w:cs="Courier New"/>
                <w:b/>
                <w:bCs/>
                <w:color w:val="000000"/>
                <w:sz w:val="18"/>
                <w:szCs w:val="18"/>
              </w:rPr>
            </w:pP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end</w:t>
            </w:r>
            <w:r w:rsidRPr="009E7A59">
              <w:rPr>
                <w:rFonts w:ascii="Courier New" w:hAnsi="Courier New" w:cs="Courier New"/>
                <w:color w:val="000000"/>
                <w:sz w:val="18"/>
                <w:szCs w:val="18"/>
              </w:rPr>
              <w:t xml:space="preserve"> </w:t>
            </w:r>
            <w:r w:rsidRPr="009E7A59">
              <w:rPr>
                <w:rFonts w:ascii="Courier New" w:hAnsi="Courier New" w:cs="Courier New"/>
                <w:b/>
                <w:bCs/>
                <w:color w:val="000000"/>
                <w:sz w:val="18"/>
                <w:szCs w:val="18"/>
              </w:rPr>
              <w:t>if</w:t>
            </w:r>
          </w:p>
          <w:p w:rsidR="009E7A59" w:rsidRPr="009E7A59" w:rsidRDefault="009E7A59" w:rsidP="00561FD1">
            <w:pPr>
              <w:autoSpaceDE w:val="0"/>
              <w:autoSpaceDN w:val="0"/>
              <w:adjustRightInd w:val="0"/>
              <w:rPr>
                <w:rFonts w:ascii="Courier New" w:hAnsi="Courier New" w:cs="Courier New"/>
                <w:b/>
                <w:bCs/>
                <w:color w:val="000000"/>
                <w:sz w:val="18"/>
                <w:szCs w:val="18"/>
              </w:rPr>
            </w:pPr>
          </w:p>
          <w:p w:rsidR="00561FD1" w:rsidRPr="009E7A59" w:rsidRDefault="00561FD1" w:rsidP="00561FD1">
            <w:pPr>
              <w:pStyle w:val="ListParagraph"/>
              <w:ind w:left="0"/>
              <w:jc w:val="both"/>
              <w:rPr>
                <w:rFonts w:ascii="Courier New" w:hAnsi="Courier New" w:cs="Courier New"/>
              </w:rPr>
            </w:pPr>
            <w:r w:rsidRPr="009E7A59">
              <w:rPr>
                <w:rFonts w:ascii="Courier New" w:hAnsi="Courier New" w:cs="Courier New"/>
                <w:b/>
                <w:bCs/>
                <w:color w:val="000000"/>
                <w:sz w:val="18"/>
                <w:szCs w:val="18"/>
              </w:rPr>
              <w:t>end</w:t>
            </w:r>
            <w:r w:rsidRPr="009E7A59">
              <w:rPr>
                <w:rFonts w:ascii="Courier New" w:hAnsi="Courier New" w:cs="Courier New"/>
                <w:color w:val="000000"/>
                <w:sz w:val="18"/>
                <w:szCs w:val="18"/>
              </w:rPr>
              <w:t xml:space="preserve"> mouseUp</w:t>
            </w:r>
          </w:p>
          <w:p w:rsidR="00561FD1" w:rsidRPr="009E7A59" w:rsidRDefault="00561FD1" w:rsidP="00561FD1">
            <w:pPr>
              <w:pStyle w:val="ListParagraph"/>
              <w:ind w:left="0"/>
              <w:jc w:val="both"/>
              <w:rPr>
                <w:rFonts w:ascii="Courier New" w:hAnsi="Courier New" w:cs="Courier New"/>
              </w:rPr>
            </w:pPr>
          </w:p>
        </w:tc>
      </w:tr>
    </w:tbl>
    <w:p w:rsidR="00561FD1" w:rsidRDefault="00561FD1" w:rsidP="00561FD1">
      <w:pPr>
        <w:pStyle w:val="ListParagraph"/>
        <w:ind w:left="360"/>
        <w:jc w:val="both"/>
      </w:pPr>
    </w:p>
    <w:p w:rsidR="003A3A32" w:rsidRDefault="003A3A32" w:rsidP="003A3A32">
      <w:pPr>
        <w:pStyle w:val="ListParagraph"/>
        <w:numPr>
          <w:ilvl w:val="0"/>
          <w:numId w:val="1"/>
        </w:numPr>
        <w:ind w:left="360"/>
        <w:jc w:val="both"/>
      </w:pPr>
      <w:r>
        <w:t xml:space="preserve">Add the following code for the object push button named </w:t>
      </w:r>
      <w:r w:rsidRPr="003A3A32">
        <w:rPr>
          <w:i/>
        </w:rPr>
        <w:t>c</w:t>
      </w:r>
      <w:r>
        <w:rPr>
          <w:i/>
        </w:rPr>
        <w:t>learBtn</w:t>
      </w:r>
      <w:r>
        <w:t>:</w:t>
      </w:r>
    </w:p>
    <w:p w:rsidR="003A3A32" w:rsidRDefault="003A3A32" w:rsidP="003A3A32">
      <w:pPr>
        <w:pStyle w:val="ListParagraph"/>
        <w:ind w:left="360"/>
      </w:pPr>
    </w:p>
    <w:tbl>
      <w:tblPr>
        <w:tblStyle w:val="TableGrid"/>
        <w:tblW w:w="0" w:type="auto"/>
        <w:tblInd w:w="360" w:type="dxa"/>
        <w:tblLook w:val="04A0" w:firstRow="1" w:lastRow="0" w:firstColumn="1" w:lastColumn="0" w:noHBand="0" w:noVBand="1"/>
      </w:tblPr>
      <w:tblGrid>
        <w:gridCol w:w="8990"/>
      </w:tblGrid>
      <w:tr w:rsidR="003A3A32" w:rsidTr="003A3A32">
        <w:tc>
          <w:tcPr>
            <w:tcW w:w="9350" w:type="dxa"/>
          </w:tcPr>
          <w:p w:rsidR="003A3A32" w:rsidRDefault="003A3A32" w:rsidP="003A3A32">
            <w:pPr>
              <w:autoSpaceDE w:val="0"/>
              <w:autoSpaceDN w:val="0"/>
              <w:adjustRightInd w:val="0"/>
              <w:rPr>
                <w:rFonts w:ascii="Segoe UI" w:hAnsi="Segoe UI" w:cs="Segoe UI"/>
                <w:color w:val="000000"/>
                <w:sz w:val="18"/>
                <w:szCs w:val="18"/>
              </w:rPr>
            </w:pPr>
            <w:r>
              <w:rPr>
                <w:rFonts w:ascii="Segoe UI" w:hAnsi="Segoe UI" w:cs="Segoe UI"/>
                <w:b/>
                <w:bCs/>
                <w:color w:val="000000"/>
                <w:sz w:val="18"/>
                <w:szCs w:val="18"/>
              </w:rPr>
              <w:t>on</w:t>
            </w:r>
            <w:r>
              <w:rPr>
                <w:rFonts w:ascii="Segoe UI" w:hAnsi="Segoe UI" w:cs="Segoe UI"/>
                <w:color w:val="000000"/>
                <w:sz w:val="18"/>
                <w:szCs w:val="18"/>
              </w:rPr>
              <w:t xml:space="preserve"> mouseUp</w:t>
            </w:r>
          </w:p>
          <w:p w:rsidR="003A3A32" w:rsidRDefault="003A3A32" w:rsidP="003A3A32">
            <w:pPr>
              <w:autoSpaceDE w:val="0"/>
              <w:autoSpaceDN w:val="0"/>
              <w:adjustRightInd w:val="0"/>
              <w:rPr>
                <w:rFonts w:ascii="Segoe UI" w:hAnsi="Segoe UI" w:cs="Segoe UI"/>
                <w:color w:val="00007F"/>
                <w:sz w:val="18"/>
                <w:szCs w:val="18"/>
              </w:rPr>
            </w:pPr>
            <w:r>
              <w:rPr>
                <w:rFonts w:ascii="Segoe UI" w:hAnsi="Segoe UI" w:cs="Segoe UI"/>
                <w:color w:val="000000"/>
                <w:sz w:val="18"/>
                <w:szCs w:val="18"/>
              </w:rPr>
              <w:t xml:space="preserve">   </w:t>
            </w:r>
            <w:r>
              <w:rPr>
                <w:rFonts w:ascii="Segoe UI" w:hAnsi="Segoe UI" w:cs="Segoe UI"/>
                <w:b/>
                <w:bCs/>
                <w:color w:val="7F7F00"/>
                <w:sz w:val="18"/>
                <w:szCs w:val="18"/>
              </w:rPr>
              <w:t>put</w:t>
            </w:r>
            <w:r>
              <w:rPr>
                <w:rFonts w:ascii="Segoe UI" w:hAnsi="Segoe UI" w:cs="Segoe UI"/>
                <w:color w:val="000000"/>
                <w:sz w:val="18"/>
                <w:szCs w:val="18"/>
              </w:rPr>
              <w:t xml:space="preserve"> </w:t>
            </w:r>
            <w:r>
              <w:rPr>
                <w:rFonts w:ascii="Segoe UI" w:hAnsi="Segoe UI" w:cs="Segoe UI"/>
                <w:color w:val="00007F"/>
                <w:sz w:val="18"/>
                <w:szCs w:val="18"/>
              </w:rPr>
              <w:t>" "</w:t>
            </w:r>
            <w:r>
              <w:rPr>
                <w:rFonts w:ascii="Segoe UI" w:hAnsi="Segoe UI" w:cs="Segoe UI"/>
                <w:color w:val="000000"/>
                <w:sz w:val="18"/>
                <w:szCs w:val="18"/>
              </w:rPr>
              <w:t xml:space="preserve"> </w:t>
            </w:r>
            <w:r>
              <w:rPr>
                <w:rFonts w:ascii="Segoe UI" w:hAnsi="Segoe UI" w:cs="Segoe UI"/>
                <w:color w:val="7F007F"/>
                <w:sz w:val="18"/>
                <w:szCs w:val="18"/>
              </w:rPr>
              <w:t>into</w:t>
            </w:r>
            <w:r>
              <w:rPr>
                <w:rFonts w:ascii="Segoe UI" w:hAnsi="Segoe UI" w:cs="Segoe UI"/>
                <w:color w:val="000000"/>
                <w:sz w:val="18"/>
                <w:szCs w:val="18"/>
              </w:rPr>
              <w:t xml:space="preserve"> </w:t>
            </w:r>
            <w:r>
              <w:rPr>
                <w:rFonts w:ascii="Segoe UI" w:hAnsi="Segoe UI" w:cs="Segoe UI"/>
                <w:color w:val="7F007F"/>
                <w:sz w:val="18"/>
                <w:szCs w:val="18"/>
              </w:rPr>
              <w:t>field</w:t>
            </w:r>
            <w:r>
              <w:rPr>
                <w:rFonts w:ascii="Segoe UI" w:hAnsi="Segoe UI" w:cs="Segoe UI"/>
                <w:color w:val="000000"/>
                <w:sz w:val="18"/>
                <w:szCs w:val="18"/>
              </w:rPr>
              <w:t xml:space="preserve"> </w:t>
            </w:r>
            <w:r>
              <w:rPr>
                <w:rFonts w:ascii="Segoe UI" w:hAnsi="Segoe UI" w:cs="Segoe UI"/>
                <w:color w:val="00007F"/>
                <w:sz w:val="18"/>
                <w:szCs w:val="18"/>
              </w:rPr>
              <w:t>"tHeight"</w:t>
            </w:r>
          </w:p>
          <w:p w:rsidR="003A3A32" w:rsidRDefault="003A3A32" w:rsidP="003A3A32">
            <w:pPr>
              <w:autoSpaceDE w:val="0"/>
              <w:autoSpaceDN w:val="0"/>
              <w:adjustRightInd w:val="0"/>
              <w:rPr>
                <w:rFonts w:ascii="Segoe UI" w:hAnsi="Segoe UI" w:cs="Segoe UI"/>
                <w:color w:val="00007F"/>
                <w:sz w:val="18"/>
                <w:szCs w:val="18"/>
              </w:rPr>
            </w:pPr>
            <w:r>
              <w:rPr>
                <w:rFonts w:ascii="Segoe UI" w:hAnsi="Segoe UI" w:cs="Segoe UI"/>
                <w:color w:val="000000"/>
                <w:sz w:val="18"/>
                <w:szCs w:val="18"/>
              </w:rPr>
              <w:t xml:space="preserve">   </w:t>
            </w:r>
            <w:r>
              <w:rPr>
                <w:rFonts w:ascii="Segoe UI" w:hAnsi="Segoe UI" w:cs="Segoe UI"/>
                <w:b/>
                <w:bCs/>
                <w:color w:val="7F7F00"/>
                <w:sz w:val="18"/>
                <w:szCs w:val="18"/>
              </w:rPr>
              <w:t>put</w:t>
            </w:r>
            <w:r>
              <w:rPr>
                <w:rFonts w:ascii="Segoe UI" w:hAnsi="Segoe UI" w:cs="Segoe UI"/>
                <w:color w:val="000000"/>
                <w:sz w:val="18"/>
                <w:szCs w:val="18"/>
              </w:rPr>
              <w:t xml:space="preserve"> </w:t>
            </w:r>
            <w:r>
              <w:rPr>
                <w:rFonts w:ascii="Segoe UI" w:hAnsi="Segoe UI" w:cs="Segoe UI"/>
                <w:color w:val="00007F"/>
                <w:sz w:val="18"/>
                <w:szCs w:val="18"/>
              </w:rPr>
              <w:t>" "</w:t>
            </w:r>
            <w:r>
              <w:rPr>
                <w:rFonts w:ascii="Segoe UI" w:hAnsi="Segoe UI" w:cs="Segoe UI"/>
                <w:color w:val="000000"/>
                <w:sz w:val="18"/>
                <w:szCs w:val="18"/>
              </w:rPr>
              <w:t xml:space="preserve"> </w:t>
            </w:r>
            <w:r>
              <w:rPr>
                <w:rFonts w:ascii="Segoe UI" w:hAnsi="Segoe UI" w:cs="Segoe UI"/>
                <w:color w:val="7F007F"/>
                <w:sz w:val="18"/>
                <w:szCs w:val="18"/>
              </w:rPr>
              <w:t>into</w:t>
            </w:r>
            <w:r>
              <w:rPr>
                <w:rFonts w:ascii="Segoe UI" w:hAnsi="Segoe UI" w:cs="Segoe UI"/>
                <w:color w:val="000000"/>
                <w:sz w:val="18"/>
                <w:szCs w:val="18"/>
              </w:rPr>
              <w:t xml:space="preserve"> </w:t>
            </w:r>
            <w:r>
              <w:rPr>
                <w:rFonts w:ascii="Segoe UI" w:hAnsi="Segoe UI" w:cs="Segoe UI"/>
                <w:color w:val="7F007F"/>
                <w:sz w:val="18"/>
                <w:szCs w:val="18"/>
              </w:rPr>
              <w:t>field</w:t>
            </w:r>
            <w:r>
              <w:rPr>
                <w:rFonts w:ascii="Segoe UI" w:hAnsi="Segoe UI" w:cs="Segoe UI"/>
                <w:color w:val="000000"/>
                <w:sz w:val="18"/>
                <w:szCs w:val="18"/>
              </w:rPr>
              <w:t xml:space="preserve"> </w:t>
            </w:r>
            <w:r>
              <w:rPr>
                <w:rFonts w:ascii="Segoe UI" w:hAnsi="Segoe UI" w:cs="Segoe UI"/>
                <w:color w:val="00007F"/>
                <w:sz w:val="18"/>
                <w:szCs w:val="18"/>
              </w:rPr>
              <w:t>"tWeight"</w:t>
            </w:r>
          </w:p>
          <w:p w:rsidR="003A3A32" w:rsidRDefault="003A3A32" w:rsidP="003A3A32">
            <w:pPr>
              <w:autoSpaceDE w:val="0"/>
              <w:autoSpaceDN w:val="0"/>
              <w:adjustRightInd w:val="0"/>
              <w:rPr>
                <w:rFonts w:ascii="Segoe UI" w:hAnsi="Segoe UI" w:cs="Segoe UI"/>
                <w:color w:val="00007F"/>
                <w:sz w:val="18"/>
                <w:szCs w:val="18"/>
              </w:rPr>
            </w:pPr>
            <w:r>
              <w:rPr>
                <w:rFonts w:ascii="Segoe UI" w:hAnsi="Segoe UI" w:cs="Segoe UI"/>
                <w:color w:val="000000"/>
                <w:sz w:val="18"/>
                <w:szCs w:val="18"/>
              </w:rPr>
              <w:t xml:space="preserve">   </w:t>
            </w:r>
            <w:r>
              <w:rPr>
                <w:rFonts w:ascii="Segoe UI" w:hAnsi="Segoe UI" w:cs="Segoe UI"/>
                <w:b/>
                <w:bCs/>
                <w:color w:val="7F7F00"/>
                <w:sz w:val="18"/>
                <w:szCs w:val="18"/>
              </w:rPr>
              <w:t>put</w:t>
            </w:r>
            <w:r>
              <w:rPr>
                <w:rFonts w:ascii="Segoe UI" w:hAnsi="Segoe UI" w:cs="Segoe UI"/>
                <w:color w:val="000000"/>
                <w:sz w:val="18"/>
                <w:szCs w:val="18"/>
              </w:rPr>
              <w:t xml:space="preserve"> </w:t>
            </w:r>
            <w:r>
              <w:rPr>
                <w:rFonts w:ascii="Segoe UI" w:hAnsi="Segoe UI" w:cs="Segoe UI"/>
                <w:color w:val="00007F"/>
                <w:sz w:val="18"/>
                <w:szCs w:val="18"/>
              </w:rPr>
              <w:t>" "</w:t>
            </w:r>
            <w:r>
              <w:rPr>
                <w:rFonts w:ascii="Segoe UI" w:hAnsi="Segoe UI" w:cs="Segoe UI"/>
                <w:color w:val="000000"/>
                <w:sz w:val="18"/>
                <w:szCs w:val="18"/>
              </w:rPr>
              <w:t xml:space="preserve"> </w:t>
            </w:r>
            <w:r>
              <w:rPr>
                <w:rFonts w:ascii="Segoe UI" w:hAnsi="Segoe UI" w:cs="Segoe UI"/>
                <w:color w:val="7F007F"/>
                <w:sz w:val="18"/>
                <w:szCs w:val="18"/>
              </w:rPr>
              <w:t>into</w:t>
            </w:r>
            <w:r>
              <w:rPr>
                <w:rFonts w:ascii="Segoe UI" w:hAnsi="Segoe UI" w:cs="Segoe UI"/>
                <w:color w:val="000000"/>
                <w:sz w:val="18"/>
                <w:szCs w:val="18"/>
              </w:rPr>
              <w:t xml:space="preserve"> </w:t>
            </w:r>
            <w:r>
              <w:rPr>
                <w:rFonts w:ascii="Segoe UI" w:hAnsi="Segoe UI" w:cs="Segoe UI"/>
                <w:color w:val="7F007F"/>
                <w:sz w:val="18"/>
                <w:szCs w:val="18"/>
              </w:rPr>
              <w:t>field</w:t>
            </w:r>
            <w:r>
              <w:rPr>
                <w:rFonts w:ascii="Segoe UI" w:hAnsi="Segoe UI" w:cs="Segoe UI"/>
                <w:color w:val="000000"/>
                <w:sz w:val="18"/>
                <w:szCs w:val="18"/>
              </w:rPr>
              <w:t xml:space="preserve"> </w:t>
            </w:r>
            <w:r>
              <w:rPr>
                <w:rFonts w:ascii="Segoe UI" w:hAnsi="Segoe UI" w:cs="Segoe UI"/>
                <w:color w:val="00007F"/>
                <w:sz w:val="18"/>
                <w:szCs w:val="18"/>
              </w:rPr>
              <w:t>"tBMI"</w:t>
            </w:r>
          </w:p>
          <w:p w:rsidR="003A3A32" w:rsidRDefault="003A3A32" w:rsidP="003A3A32">
            <w:pPr>
              <w:autoSpaceDE w:val="0"/>
              <w:autoSpaceDN w:val="0"/>
              <w:adjustRightInd w:val="0"/>
              <w:rPr>
                <w:rFonts w:ascii="Segoe UI" w:hAnsi="Segoe UI" w:cs="Segoe UI"/>
                <w:color w:val="00007F"/>
                <w:sz w:val="18"/>
                <w:szCs w:val="18"/>
              </w:rPr>
            </w:pPr>
            <w:r>
              <w:rPr>
                <w:rFonts w:ascii="Segoe UI" w:hAnsi="Segoe UI" w:cs="Segoe UI"/>
                <w:color w:val="000000"/>
                <w:sz w:val="18"/>
                <w:szCs w:val="18"/>
              </w:rPr>
              <w:t xml:space="preserve">   </w:t>
            </w:r>
            <w:r>
              <w:rPr>
                <w:rFonts w:ascii="Segoe UI" w:hAnsi="Segoe UI" w:cs="Segoe UI"/>
                <w:b/>
                <w:bCs/>
                <w:color w:val="7F7F00"/>
                <w:sz w:val="18"/>
                <w:szCs w:val="18"/>
              </w:rPr>
              <w:t>put</w:t>
            </w:r>
            <w:r>
              <w:rPr>
                <w:rFonts w:ascii="Segoe UI" w:hAnsi="Segoe UI" w:cs="Segoe UI"/>
                <w:color w:val="000000"/>
                <w:sz w:val="18"/>
                <w:szCs w:val="18"/>
              </w:rPr>
              <w:t xml:space="preserve"> </w:t>
            </w:r>
            <w:r>
              <w:rPr>
                <w:rFonts w:ascii="Segoe UI" w:hAnsi="Segoe UI" w:cs="Segoe UI"/>
                <w:color w:val="00007F"/>
                <w:sz w:val="18"/>
                <w:szCs w:val="18"/>
              </w:rPr>
              <w:t>" "</w:t>
            </w:r>
            <w:r>
              <w:rPr>
                <w:rFonts w:ascii="Segoe UI" w:hAnsi="Segoe UI" w:cs="Segoe UI"/>
                <w:color w:val="000000"/>
                <w:sz w:val="18"/>
                <w:szCs w:val="18"/>
              </w:rPr>
              <w:t xml:space="preserve"> </w:t>
            </w:r>
            <w:r>
              <w:rPr>
                <w:rFonts w:ascii="Segoe UI" w:hAnsi="Segoe UI" w:cs="Segoe UI"/>
                <w:color w:val="7F007F"/>
                <w:sz w:val="18"/>
                <w:szCs w:val="18"/>
              </w:rPr>
              <w:t>into</w:t>
            </w:r>
            <w:r>
              <w:rPr>
                <w:rFonts w:ascii="Segoe UI" w:hAnsi="Segoe UI" w:cs="Segoe UI"/>
                <w:color w:val="000000"/>
                <w:sz w:val="18"/>
                <w:szCs w:val="18"/>
              </w:rPr>
              <w:t xml:space="preserve"> </w:t>
            </w:r>
            <w:r>
              <w:rPr>
                <w:rFonts w:ascii="Segoe UI" w:hAnsi="Segoe UI" w:cs="Segoe UI"/>
                <w:color w:val="7F007F"/>
                <w:sz w:val="18"/>
                <w:szCs w:val="18"/>
              </w:rPr>
              <w:t>field</w:t>
            </w:r>
            <w:r>
              <w:rPr>
                <w:rFonts w:ascii="Segoe UI" w:hAnsi="Segoe UI" w:cs="Segoe UI"/>
                <w:color w:val="000000"/>
                <w:sz w:val="18"/>
                <w:szCs w:val="18"/>
              </w:rPr>
              <w:t xml:space="preserve"> </w:t>
            </w:r>
            <w:r>
              <w:rPr>
                <w:rFonts w:ascii="Segoe UI" w:hAnsi="Segoe UI" w:cs="Segoe UI"/>
                <w:color w:val="00007F"/>
                <w:sz w:val="18"/>
                <w:szCs w:val="18"/>
              </w:rPr>
              <w:t>"tStatus"</w:t>
            </w:r>
          </w:p>
          <w:p w:rsidR="003A3A32" w:rsidRDefault="003A3A32" w:rsidP="003A3A32">
            <w:pPr>
              <w:pStyle w:val="ListParagraph"/>
              <w:ind w:left="0"/>
            </w:pPr>
            <w:r>
              <w:rPr>
                <w:rFonts w:ascii="Segoe UI" w:hAnsi="Segoe UI" w:cs="Segoe UI"/>
                <w:b/>
                <w:bCs/>
                <w:color w:val="000000"/>
                <w:sz w:val="18"/>
                <w:szCs w:val="18"/>
              </w:rPr>
              <w:t>end</w:t>
            </w:r>
            <w:r>
              <w:rPr>
                <w:rFonts w:ascii="Segoe UI" w:hAnsi="Segoe UI" w:cs="Segoe UI"/>
                <w:color w:val="000000"/>
                <w:sz w:val="18"/>
                <w:szCs w:val="18"/>
              </w:rPr>
              <w:t xml:space="preserve"> mouseUp</w:t>
            </w:r>
          </w:p>
        </w:tc>
      </w:tr>
    </w:tbl>
    <w:p w:rsidR="003A3A32" w:rsidRDefault="003A3A32" w:rsidP="003A3A32"/>
    <w:p w:rsidR="00863990" w:rsidRDefault="00FC1039" w:rsidP="00863990">
      <w:pPr>
        <w:pStyle w:val="ListParagraph"/>
        <w:numPr>
          <w:ilvl w:val="0"/>
          <w:numId w:val="1"/>
        </w:numPr>
        <w:ind w:left="360"/>
      </w:pPr>
      <w:r>
        <w:t xml:space="preserve">Finally </w:t>
      </w:r>
      <w:r w:rsidR="00863990">
        <w:t>open the standalone settings for your app. Click File -&gt; Standalone Application Settings.</w:t>
      </w:r>
    </w:p>
    <w:p w:rsidR="00863990" w:rsidRDefault="00863990" w:rsidP="00863990">
      <w:pPr>
        <w:numPr>
          <w:ilvl w:val="0"/>
          <w:numId w:val="1"/>
        </w:numPr>
        <w:tabs>
          <w:tab w:val="left" w:pos="360"/>
        </w:tabs>
        <w:ind w:left="360"/>
        <w:jc w:val="both"/>
      </w:pPr>
      <w:r>
        <w:t>Now save the app as a standalone. Click File -&gt; Save as Standalone Application.</w:t>
      </w:r>
    </w:p>
    <w:p w:rsidR="00863990" w:rsidRDefault="00863990" w:rsidP="00863990">
      <w:pPr>
        <w:numPr>
          <w:ilvl w:val="0"/>
          <w:numId w:val="1"/>
        </w:numPr>
        <w:tabs>
          <w:tab w:val="left" w:pos="360"/>
        </w:tabs>
        <w:ind w:left="360"/>
        <w:jc w:val="both"/>
      </w:pPr>
      <w:r>
        <w:t xml:space="preserve">Go to the folder where you saved your app and open it. You may choose one either Windows, Mac or Linux depending on the machine you are on, select an app to run. </w:t>
      </w:r>
    </w:p>
    <w:p w:rsidR="00C14981" w:rsidRDefault="00863990" w:rsidP="00C14981">
      <w:pPr>
        <w:numPr>
          <w:ilvl w:val="0"/>
          <w:numId w:val="1"/>
        </w:numPr>
        <w:tabs>
          <w:tab w:val="left" w:pos="360"/>
        </w:tabs>
        <w:ind w:left="360"/>
        <w:jc w:val="both"/>
      </w:pPr>
      <w:r>
        <w:t xml:space="preserve">Now you have an app that runs on its own on your desktop. </w:t>
      </w:r>
    </w:p>
    <w:p w:rsidR="007446E4" w:rsidRDefault="007446E4" w:rsidP="007446E4">
      <w:pPr>
        <w:tabs>
          <w:tab w:val="left" w:pos="360"/>
        </w:tabs>
        <w:jc w:val="both"/>
      </w:pPr>
    </w:p>
    <w:p w:rsidR="007446E4" w:rsidRDefault="007446E4" w:rsidP="007446E4">
      <w:pPr>
        <w:tabs>
          <w:tab w:val="left" w:pos="360"/>
        </w:tabs>
        <w:jc w:val="both"/>
      </w:pPr>
    </w:p>
    <w:p w:rsidR="00476415" w:rsidRDefault="00476415" w:rsidP="007446E4">
      <w:pPr>
        <w:tabs>
          <w:tab w:val="left" w:pos="360"/>
        </w:tabs>
        <w:jc w:val="both"/>
      </w:pPr>
    </w:p>
    <w:p w:rsidR="007446E4" w:rsidRPr="0041092E" w:rsidRDefault="007446E4" w:rsidP="00EA7E7A">
      <w:pPr>
        <w:spacing w:after="0" w:line="240" w:lineRule="auto"/>
        <w:jc w:val="both"/>
        <w:rPr>
          <w:b/>
        </w:rPr>
      </w:pPr>
      <w:r w:rsidRPr="0041092E">
        <w:rPr>
          <w:b/>
        </w:rPr>
        <w:lastRenderedPageBreak/>
        <w:t>Tutorial Question:</w:t>
      </w:r>
    </w:p>
    <w:p w:rsidR="007446E4" w:rsidRDefault="007446E4" w:rsidP="00EA7E7A">
      <w:pPr>
        <w:spacing w:after="0" w:line="240" w:lineRule="auto"/>
        <w:jc w:val="both"/>
      </w:pPr>
    </w:p>
    <w:p w:rsidR="00EA7E7A" w:rsidRDefault="009F4A73" w:rsidP="00EA7E7A">
      <w:pPr>
        <w:jc w:val="both"/>
      </w:pPr>
      <w:r>
        <w:t xml:space="preserve">Create a mobile </w:t>
      </w:r>
      <w:r w:rsidR="00BB1A26">
        <w:t xml:space="preserve">application on </w:t>
      </w:r>
      <w:r w:rsidR="00EA7E7A">
        <w:t>GPA calculator</w:t>
      </w:r>
      <w:r w:rsidR="007446E4">
        <w:t>.</w:t>
      </w:r>
      <w:r w:rsidR="00EA7E7A">
        <w:t xml:space="preserve"> The calcul</w:t>
      </w:r>
      <w:r w:rsidR="00BB1A26">
        <w:t xml:space="preserve">ator must be able to calculate </w:t>
      </w:r>
      <w:r w:rsidR="00EA7E7A">
        <w:t>GPA according to KUPTM academic regulation. The application must able to do the following:</w:t>
      </w:r>
    </w:p>
    <w:p w:rsidR="007446E4" w:rsidRDefault="00EA7E7A" w:rsidP="00EA7E7A">
      <w:pPr>
        <w:pStyle w:val="ListParagraph"/>
        <w:numPr>
          <w:ilvl w:val="0"/>
          <w:numId w:val="6"/>
        </w:numPr>
        <w:spacing w:after="0" w:line="276" w:lineRule="auto"/>
        <w:jc w:val="both"/>
      </w:pPr>
      <w:r>
        <w:t>Ability to add or remove one or more than one course.</w:t>
      </w:r>
    </w:p>
    <w:p w:rsidR="00EA7E7A" w:rsidRDefault="00EA7E7A" w:rsidP="00EA7E7A">
      <w:pPr>
        <w:pStyle w:val="ListParagraph"/>
        <w:numPr>
          <w:ilvl w:val="0"/>
          <w:numId w:val="6"/>
        </w:numPr>
        <w:jc w:val="both"/>
      </w:pPr>
      <w:r>
        <w:t>Ability to calculate GPA (for current semester)</w:t>
      </w:r>
    </w:p>
    <w:p w:rsidR="009F4A73" w:rsidRDefault="009F4A73" w:rsidP="00EA7E7A">
      <w:pPr>
        <w:spacing w:after="0" w:line="276" w:lineRule="auto"/>
        <w:jc w:val="both"/>
      </w:pPr>
    </w:p>
    <w:p w:rsidR="007446E4" w:rsidRDefault="007446E4" w:rsidP="007446E4">
      <w:pPr>
        <w:tabs>
          <w:tab w:val="left" w:pos="360"/>
        </w:tabs>
        <w:jc w:val="both"/>
      </w:pPr>
    </w:p>
    <w:sectPr w:rsidR="007446E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240" w:rsidRDefault="00655240" w:rsidP="009E7A59">
      <w:pPr>
        <w:spacing w:after="0" w:line="240" w:lineRule="auto"/>
      </w:pPr>
      <w:r>
        <w:separator/>
      </w:r>
    </w:p>
  </w:endnote>
  <w:endnote w:type="continuationSeparator" w:id="0">
    <w:p w:rsidR="00655240" w:rsidRDefault="00655240" w:rsidP="009E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A59" w:rsidRDefault="009E7A59">
    <w:pPr>
      <w:pStyle w:val="Footer"/>
    </w:pPr>
    <w:r>
      <w:t>TSE3383</w:t>
    </w:r>
    <w:r>
      <w:tab/>
    </w:r>
    <w:r>
      <w:tab/>
    </w:r>
    <w:sdt>
      <w:sdtPr>
        <w:id w:val="1460454367"/>
        <w:docPartObj>
          <w:docPartGallery w:val="Page Numbers (Bottom of Page)"/>
          <w:docPartUnique/>
        </w:docPartObj>
      </w:sdtPr>
      <w:sdtEndPr/>
      <w:sdtContent>
        <w:sdt>
          <w:sdtPr>
            <w:id w:val="-1769616900"/>
            <w:docPartObj>
              <w:docPartGallery w:val="Page Numbers (Top of Page)"/>
              <w:docPartUnique/>
            </w:docPartObj>
          </w:sdtPr>
          <w:sdtEndPr/>
          <w:sdtContent>
            <w:r w:rsidRPr="00930464">
              <w:t xml:space="preserve">Page </w:t>
            </w:r>
            <w:r w:rsidRPr="00930464">
              <w:rPr>
                <w:b/>
                <w:bCs/>
              </w:rPr>
              <w:fldChar w:fldCharType="begin"/>
            </w:r>
            <w:r w:rsidRPr="00930464">
              <w:rPr>
                <w:b/>
                <w:bCs/>
              </w:rPr>
              <w:instrText xml:space="preserve"> PAGE </w:instrText>
            </w:r>
            <w:r w:rsidRPr="00930464">
              <w:rPr>
                <w:b/>
                <w:bCs/>
              </w:rPr>
              <w:fldChar w:fldCharType="separate"/>
            </w:r>
            <w:r w:rsidR="002659EB">
              <w:rPr>
                <w:b/>
                <w:bCs/>
                <w:noProof/>
              </w:rPr>
              <w:t>1</w:t>
            </w:r>
            <w:r w:rsidRPr="00930464">
              <w:rPr>
                <w:b/>
                <w:bCs/>
              </w:rPr>
              <w:fldChar w:fldCharType="end"/>
            </w:r>
            <w:r w:rsidRPr="00930464">
              <w:t xml:space="preserve"> of </w:t>
            </w:r>
            <w:r w:rsidRPr="00930464">
              <w:rPr>
                <w:b/>
                <w:bCs/>
              </w:rPr>
              <w:fldChar w:fldCharType="begin"/>
            </w:r>
            <w:r w:rsidRPr="00930464">
              <w:rPr>
                <w:b/>
                <w:bCs/>
              </w:rPr>
              <w:instrText xml:space="preserve"> NUMPAGES  </w:instrText>
            </w:r>
            <w:r w:rsidRPr="00930464">
              <w:rPr>
                <w:b/>
                <w:bCs/>
              </w:rPr>
              <w:fldChar w:fldCharType="separate"/>
            </w:r>
            <w:r w:rsidR="002659EB">
              <w:rPr>
                <w:b/>
                <w:bCs/>
                <w:noProof/>
              </w:rPr>
              <w:t>3</w:t>
            </w:r>
            <w:r w:rsidRPr="00930464">
              <w:rPr>
                <w:b/>
                <w:bCs/>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240" w:rsidRDefault="00655240" w:rsidP="009E7A59">
      <w:pPr>
        <w:spacing w:after="0" w:line="240" w:lineRule="auto"/>
      </w:pPr>
      <w:r>
        <w:separator/>
      </w:r>
    </w:p>
  </w:footnote>
  <w:footnote w:type="continuationSeparator" w:id="0">
    <w:p w:rsidR="00655240" w:rsidRDefault="00655240" w:rsidP="009E7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A59" w:rsidRDefault="009E7A59">
    <w:pPr>
      <w:pStyle w:val="Header"/>
    </w:pPr>
    <w:r>
      <w:t>INTRODUCTION TO MOBILE APPLICATION</w:t>
    </w:r>
    <w:r>
      <w:tab/>
    </w:r>
    <w:r>
      <w:tab/>
    </w:r>
    <w:r w:rsidR="00BB1A26">
      <w:t>JAN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0E0"/>
    <w:multiLevelType w:val="hybridMultilevel"/>
    <w:tmpl w:val="2A1E28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1144CC6"/>
    <w:multiLevelType w:val="hybridMultilevel"/>
    <w:tmpl w:val="35B4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C0239"/>
    <w:multiLevelType w:val="hybridMultilevel"/>
    <w:tmpl w:val="F256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40D81"/>
    <w:multiLevelType w:val="hybridMultilevel"/>
    <w:tmpl w:val="5A084F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4E8A4CBA"/>
    <w:multiLevelType w:val="hybridMultilevel"/>
    <w:tmpl w:val="8C4C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5D6604"/>
    <w:multiLevelType w:val="hybridMultilevel"/>
    <w:tmpl w:val="DA7073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5B9530CF"/>
    <w:multiLevelType w:val="hybridMultilevel"/>
    <w:tmpl w:val="820A1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CD"/>
    <w:rsid w:val="000A5824"/>
    <w:rsid w:val="001029A0"/>
    <w:rsid w:val="0016232A"/>
    <w:rsid w:val="001873E3"/>
    <w:rsid w:val="002334C5"/>
    <w:rsid w:val="002659EB"/>
    <w:rsid w:val="00306131"/>
    <w:rsid w:val="00356773"/>
    <w:rsid w:val="003A3A32"/>
    <w:rsid w:val="003E0798"/>
    <w:rsid w:val="00473B38"/>
    <w:rsid w:val="00476415"/>
    <w:rsid w:val="004F66BB"/>
    <w:rsid w:val="00561FD1"/>
    <w:rsid w:val="0059748C"/>
    <w:rsid w:val="005C2416"/>
    <w:rsid w:val="00655240"/>
    <w:rsid w:val="006B6C72"/>
    <w:rsid w:val="007446E4"/>
    <w:rsid w:val="00814971"/>
    <w:rsid w:val="008457BF"/>
    <w:rsid w:val="00863990"/>
    <w:rsid w:val="00876537"/>
    <w:rsid w:val="009E7A59"/>
    <w:rsid w:val="009F4A73"/>
    <w:rsid w:val="009F4CCD"/>
    <w:rsid w:val="00A16DA6"/>
    <w:rsid w:val="00B311CA"/>
    <w:rsid w:val="00BB1A26"/>
    <w:rsid w:val="00C04886"/>
    <w:rsid w:val="00C14981"/>
    <w:rsid w:val="00C42D43"/>
    <w:rsid w:val="00EA7E7A"/>
    <w:rsid w:val="00F415C3"/>
    <w:rsid w:val="00FA218E"/>
    <w:rsid w:val="00FC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3BA27-3D5F-4E95-8CFF-432F2B28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4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8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4886"/>
  </w:style>
  <w:style w:type="character" w:styleId="HTMLCode">
    <w:name w:val="HTML Code"/>
    <w:basedOn w:val="DefaultParagraphFont"/>
    <w:uiPriority w:val="99"/>
    <w:semiHidden/>
    <w:unhideWhenUsed/>
    <w:rsid w:val="00C04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886"/>
    <w:rPr>
      <w:rFonts w:ascii="Courier New" w:eastAsia="Times New Roman" w:hAnsi="Courier New" w:cs="Courier New"/>
      <w:sz w:val="20"/>
      <w:szCs w:val="20"/>
    </w:rPr>
  </w:style>
  <w:style w:type="character" w:customStyle="1" w:styleId="hljs-controlst">
    <w:name w:val="hljs-control_st"/>
    <w:basedOn w:val="DefaultParagraphFont"/>
    <w:rsid w:val="00C04886"/>
  </w:style>
  <w:style w:type="character" w:customStyle="1" w:styleId="hljs-function">
    <w:name w:val="hljs-function"/>
    <w:basedOn w:val="DefaultParagraphFont"/>
    <w:rsid w:val="00C04886"/>
  </w:style>
  <w:style w:type="character" w:customStyle="1" w:styleId="hljs-number">
    <w:name w:val="hljs-number"/>
    <w:basedOn w:val="DefaultParagraphFont"/>
    <w:rsid w:val="00C04886"/>
  </w:style>
  <w:style w:type="character" w:styleId="Strong">
    <w:name w:val="Strong"/>
    <w:basedOn w:val="DefaultParagraphFont"/>
    <w:uiPriority w:val="22"/>
    <w:qFormat/>
    <w:rsid w:val="00C04886"/>
    <w:rPr>
      <w:b/>
      <w:bCs/>
    </w:rPr>
  </w:style>
  <w:style w:type="character" w:customStyle="1" w:styleId="hljs-keyword">
    <w:name w:val="hljs-keyword"/>
    <w:basedOn w:val="DefaultParagraphFont"/>
    <w:rsid w:val="00C04886"/>
  </w:style>
  <w:style w:type="character" w:customStyle="1" w:styleId="hljs-string">
    <w:name w:val="hljs-string"/>
    <w:basedOn w:val="DefaultParagraphFont"/>
    <w:rsid w:val="00C04886"/>
  </w:style>
  <w:style w:type="character" w:customStyle="1" w:styleId="hljs-operator">
    <w:name w:val="hljs-operator"/>
    <w:basedOn w:val="DefaultParagraphFont"/>
    <w:rsid w:val="00C04886"/>
  </w:style>
  <w:style w:type="paragraph" w:styleId="ListParagraph">
    <w:name w:val="List Paragraph"/>
    <w:basedOn w:val="Normal"/>
    <w:uiPriority w:val="34"/>
    <w:qFormat/>
    <w:rsid w:val="00561FD1"/>
    <w:pPr>
      <w:ind w:left="720"/>
      <w:contextualSpacing/>
    </w:pPr>
  </w:style>
  <w:style w:type="table" w:styleId="TableGrid">
    <w:name w:val="Table Grid"/>
    <w:basedOn w:val="TableNormal"/>
    <w:uiPriority w:val="39"/>
    <w:rsid w:val="00561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7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A59"/>
  </w:style>
  <w:style w:type="paragraph" w:styleId="Footer">
    <w:name w:val="footer"/>
    <w:basedOn w:val="Normal"/>
    <w:link w:val="FooterChar"/>
    <w:uiPriority w:val="99"/>
    <w:unhideWhenUsed/>
    <w:rsid w:val="009E7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315865">
      <w:bodyDiv w:val="1"/>
      <w:marLeft w:val="0"/>
      <w:marRight w:val="0"/>
      <w:marTop w:val="0"/>
      <w:marBottom w:val="0"/>
      <w:divBdr>
        <w:top w:val="none" w:sz="0" w:space="0" w:color="auto"/>
        <w:left w:val="none" w:sz="0" w:space="0" w:color="auto"/>
        <w:bottom w:val="none" w:sz="0" w:space="0" w:color="auto"/>
        <w:right w:val="none" w:sz="0" w:space="0" w:color="auto"/>
      </w:divBdr>
    </w:div>
    <w:div w:id="17035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47179-CB32-411E-9FE7-ACF5F1CF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KUPTM</cp:lastModifiedBy>
  <cp:revision>2</cp:revision>
  <dcterms:created xsi:type="dcterms:W3CDTF">2020-01-30T07:14:00Z</dcterms:created>
  <dcterms:modified xsi:type="dcterms:W3CDTF">2020-01-30T07:14:00Z</dcterms:modified>
</cp:coreProperties>
</file>