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470"/>
      </w:tblGrid>
      <w:tr w:rsidR="003D62B0" w:rsidTr="00247C2B">
        <w:tc>
          <w:tcPr>
            <w:tcW w:w="7672" w:type="dxa"/>
            <w:tcMar>
              <w:top w:w="216" w:type="dxa"/>
              <w:left w:w="115" w:type="dxa"/>
              <w:bottom w:w="216" w:type="dxa"/>
              <w:right w:w="115" w:type="dxa"/>
            </w:tcMar>
          </w:tcPr>
          <w:p w:rsidR="003D62B0" w:rsidRPr="003D62B0" w:rsidRDefault="003D62B0" w:rsidP="003D62B0">
            <w:pPr>
              <w:pStyle w:val="NoSpacing"/>
              <w:rPr>
                <w:rFonts w:asciiTheme="majorHAnsi" w:eastAsiaTheme="majorEastAsia" w:hAnsiTheme="majorHAnsi" w:cstheme="majorBidi"/>
                <w:b/>
                <w:sz w:val="56"/>
                <w:szCs w:val="56"/>
              </w:rPr>
            </w:pPr>
            <w:r w:rsidRPr="003D62B0">
              <w:rPr>
                <w:rFonts w:asciiTheme="majorHAnsi" w:eastAsiaTheme="majorEastAsia" w:hAnsiTheme="majorHAnsi" w:cstheme="majorBidi"/>
                <w:b/>
                <w:sz w:val="56"/>
                <w:szCs w:val="56"/>
              </w:rPr>
              <w:t>I</w:t>
            </w:r>
            <w:r w:rsidRPr="003D62B0">
              <w:rPr>
                <w:rFonts w:asciiTheme="majorHAnsi" w:eastAsiaTheme="majorEastAsia" w:hAnsiTheme="majorHAnsi" w:cstheme="majorBidi"/>
                <w:b/>
                <w:sz w:val="56"/>
                <w:szCs w:val="56"/>
                <w:vertAlign w:val="superscript"/>
              </w:rPr>
              <w:t>2</w:t>
            </w:r>
            <w:r w:rsidRPr="003D62B0">
              <w:rPr>
                <w:rFonts w:asciiTheme="majorHAnsi" w:eastAsiaTheme="majorEastAsia" w:hAnsiTheme="majorHAnsi" w:cstheme="majorBidi"/>
                <w:b/>
                <w:sz w:val="56"/>
                <w:szCs w:val="56"/>
              </w:rPr>
              <w:t>C Master IP Block</w:t>
            </w:r>
          </w:p>
          <w:p w:rsidR="003D62B0" w:rsidRDefault="003D62B0" w:rsidP="003D62B0">
            <w:pPr>
              <w:pStyle w:val="NoSpacing"/>
              <w:rPr>
                <w:rFonts w:asciiTheme="majorHAnsi" w:eastAsiaTheme="majorEastAsia" w:hAnsiTheme="majorHAnsi" w:cstheme="majorBidi"/>
              </w:rPr>
            </w:pPr>
            <w:r w:rsidRPr="003D62B0">
              <w:rPr>
                <w:rFonts w:asciiTheme="majorHAnsi" w:eastAsiaTheme="majorEastAsia" w:hAnsiTheme="majorHAnsi" w:cstheme="majorBidi"/>
                <w:b/>
                <w:sz w:val="56"/>
                <w:szCs w:val="56"/>
              </w:rPr>
              <w:t>User Guide</w:t>
            </w:r>
          </w:p>
        </w:tc>
      </w:tr>
    </w:tbl>
    <w:tbl>
      <w:tblPr>
        <w:tblpPr w:leftFromText="187" w:rightFromText="187" w:horzAnchor="margin" w:tblpXSpec="center" w:tblpYSpec="bottom"/>
        <w:tblW w:w="4000" w:type="pct"/>
        <w:tblLook w:val="04A0" w:firstRow="1" w:lastRow="0" w:firstColumn="1" w:lastColumn="0" w:noHBand="0" w:noVBand="1"/>
      </w:tblPr>
      <w:tblGrid>
        <w:gridCol w:w="7488"/>
      </w:tblGrid>
      <w:tr w:rsidR="003D62B0" w:rsidTr="003D62B0">
        <w:tc>
          <w:tcPr>
            <w:tcW w:w="7488" w:type="dxa"/>
            <w:tcMar>
              <w:top w:w="216" w:type="dxa"/>
              <w:left w:w="115" w:type="dxa"/>
              <w:bottom w:w="216" w:type="dxa"/>
              <w:right w:w="115" w:type="dxa"/>
            </w:tcMar>
          </w:tcPr>
          <w:p w:rsidR="003D62B0" w:rsidRDefault="003D62B0" w:rsidP="00247C2B">
            <w:pPr>
              <w:pStyle w:val="NoSpacing"/>
              <w:rPr>
                <w:color w:val="5B9BD5" w:themeColor="accent1"/>
              </w:rPr>
            </w:pPr>
          </w:p>
        </w:tc>
      </w:tr>
    </w:tbl>
    <w:p w:rsidR="003D62B0" w:rsidRPr="003D62B0" w:rsidRDefault="003D62B0" w:rsidP="003D62B0">
      <w:pPr>
        <w:jc w:val="center"/>
      </w:pPr>
      <w:r>
        <w:rPr>
          <w:rFonts w:asciiTheme="majorHAnsi" w:eastAsiaTheme="majorEastAsia" w:hAnsiTheme="majorHAnsi" w:cstheme="majorBidi"/>
          <w:noProof/>
          <w:sz w:val="76"/>
          <w:szCs w:val="72"/>
          <w:lang w:bidi="ar-SA"/>
        </w:rPr>
        <w:drawing>
          <wp:inline distT="0" distB="0" distL="0" distR="0" wp14:anchorId="71B68A5F" wp14:editId="02E744F1">
            <wp:extent cx="2209800" cy="5118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511810"/>
                    </a:xfrm>
                    <a:prstGeom prst="rect">
                      <a:avLst/>
                    </a:prstGeom>
                    <a:noFill/>
                    <a:ln>
                      <a:noFill/>
                    </a:ln>
                  </pic:spPr>
                </pic:pic>
              </a:graphicData>
            </a:graphic>
          </wp:inline>
        </w:drawing>
      </w:r>
      <w:r>
        <w:rPr>
          <w:rFonts w:asciiTheme="majorHAnsi" w:eastAsiaTheme="majorEastAsia" w:hAnsiTheme="majorHAnsi" w:cstheme="majorBidi"/>
          <w:sz w:val="76"/>
          <w:szCs w:val="72"/>
        </w:rPr>
        <w:br w:type="page"/>
      </w:r>
    </w:p>
    <w:sdt>
      <w:sdtPr>
        <w:rPr>
          <w:rFonts w:asciiTheme="minorHAnsi" w:eastAsiaTheme="minorEastAsia" w:hAnsiTheme="minorHAnsi" w:cstheme="minorBidi"/>
          <w:color w:val="auto"/>
          <w:sz w:val="20"/>
          <w:szCs w:val="20"/>
          <w:lang w:bidi="en-US"/>
        </w:rPr>
        <w:id w:val="191349023"/>
        <w:docPartObj>
          <w:docPartGallery w:val="Table of Contents"/>
          <w:docPartUnique/>
        </w:docPartObj>
      </w:sdtPr>
      <w:sdtEndPr>
        <w:rPr>
          <w:b/>
          <w:bCs/>
          <w:noProof/>
        </w:rPr>
      </w:sdtEndPr>
      <w:sdtContent>
        <w:p w:rsidR="0054386F" w:rsidRDefault="0054386F">
          <w:pPr>
            <w:pStyle w:val="TOCHeading"/>
          </w:pPr>
          <w:r>
            <w:t>Table of Contents</w:t>
          </w:r>
        </w:p>
        <w:p w:rsidR="00E65CFF" w:rsidRDefault="0054386F">
          <w:pPr>
            <w:pStyle w:val="TOC1"/>
            <w:tabs>
              <w:tab w:val="right" w:leader="dot" w:pos="9350"/>
            </w:tabs>
            <w:rPr>
              <w:rFonts w:cstheme="minorBidi"/>
              <w:noProof/>
            </w:rPr>
          </w:pPr>
          <w:r>
            <w:fldChar w:fldCharType="begin"/>
          </w:r>
          <w:r>
            <w:instrText xml:space="preserve"> TOC \o "1-3" \h \z \u </w:instrText>
          </w:r>
          <w:r>
            <w:fldChar w:fldCharType="separate"/>
          </w:r>
          <w:hyperlink w:anchor="_Toc484000012" w:history="1">
            <w:r w:rsidR="00E65CFF" w:rsidRPr="00620C46">
              <w:rPr>
                <w:rStyle w:val="Hyperlink"/>
                <w:noProof/>
                <w:lang w:bidi="en-US"/>
              </w:rPr>
              <w:t>Overview</w:t>
            </w:r>
            <w:r w:rsidR="00E65CFF">
              <w:rPr>
                <w:noProof/>
                <w:webHidden/>
              </w:rPr>
              <w:tab/>
            </w:r>
            <w:r w:rsidR="00E65CFF">
              <w:rPr>
                <w:noProof/>
                <w:webHidden/>
              </w:rPr>
              <w:fldChar w:fldCharType="begin"/>
            </w:r>
            <w:r w:rsidR="00E65CFF">
              <w:rPr>
                <w:noProof/>
                <w:webHidden/>
              </w:rPr>
              <w:instrText xml:space="preserve"> PAGEREF _Toc484000012 \h </w:instrText>
            </w:r>
            <w:r w:rsidR="00E65CFF">
              <w:rPr>
                <w:noProof/>
                <w:webHidden/>
              </w:rPr>
            </w:r>
            <w:r w:rsidR="00E65CFF">
              <w:rPr>
                <w:noProof/>
                <w:webHidden/>
              </w:rPr>
              <w:fldChar w:fldCharType="separate"/>
            </w:r>
            <w:r w:rsidR="00E65CFF">
              <w:rPr>
                <w:noProof/>
                <w:webHidden/>
              </w:rPr>
              <w:t>3</w:t>
            </w:r>
            <w:r w:rsidR="00E65CFF">
              <w:rPr>
                <w:noProof/>
                <w:webHidden/>
              </w:rPr>
              <w:fldChar w:fldCharType="end"/>
            </w:r>
          </w:hyperlink>
        </w:p>
        <w:p w:rsidR="00E65CFF" w:rsidRDefault="008761D5">
          <w:pPr>
            <w:pStyle w:val="TOC1"/>
            <w:tabs>
              <w:tab w:val="right" w:leader="dot" w:pos="9350"/>
            </w:tabs>
            <w:rPr>
              <w:rFonts w:cstheme="minorBidi"/>
              <w:noProof/>
            </w:rPr>
          </w:pPr>
          <w:hyperlink w:anchor="_Toc484000013" w:history="1">
            <w:r w:rsidR="00E65CFF" w:rsidRPr="00620C46">
              <w:rPr>
                <w:rStyle w:val="Hyperlink"/>
                <w:noProof/>
                <w:lang w:bidi="en-US"/>
              </w:rPr>
              <w:t>Functional Description</w:t>
            </w:r>
            <w:r w:rsidR="00E65CFF">
              <w:rPr>
                <w:noProof/>
                <w:webHidden/>
              </w:rPr>
              <w:tab/>
            </w:r>
            <w:r w:rsidR="00E65CFF">
              <w:rPr>
                <w:noProof/>
                <w:webHidden/>
              </w:rPr>
              <w:fldChar w:fldCharType="begin"/>
            </w:r>
            <w:r w:rsidR="00E65CFF">
              <w:rPr>
                <w:noProof/>
                <w:webHidden/>
              </w:rPr>
              <w:instrText xml:space="preserve"> PAGEREF _Toc484000013 \h </w:instrText>
            </w:r>
            <w:r w:rsidR="00E65CFF">
              <w:rPr>
                <w:noProof/>
                <w:webHidden/>
              </w:rPr>
            </w:r>
            <w:r w:rsidR="00E65CFF">
              <w:rPr>
                <w:noProof/>
                <w:webHidden/>
              </w:rPr>
              <w:fldChar w:fldCharType="separate"/>
            </w:r>
            <w:r w:rsidR="00E65CFF">
              <w:rPr>
                <w:noProof/>
                <w:webHidden/>
              </w:rPr>
              <w:t>4</w:t>
            </w:r>
            <w:r w:rsidR="00E65CFF">
              <w:rPr>
                <w:noProof/>
                <w:webHidden/>
              </w:rPr>
              <w:fldChar w:fldCharType="end"/>
            </w:r>
          </w:hyperlink>
        </w:p>
        <w:p w:rsidR="00E65CFF" w:rsidRDefault="008761D5">
          <w:pPr>
            <w:pStyle w:val="TOC1"/>
            <w:tabs>
              <w:tab w:val="right" w:leader="dot" w:pos="9350"/>
            </w:tabs>
            <w:rPr>
              <w:rFonts w:cstheme="minorBidi"/>
              <w:noProof/>
            </w:rPr>
          </w:pPr>
          <w:hyperlink w:anchor="_Toc484000014" w:history="1">
            <w:r w:rsidR="00E65CFF" w:rsidRPr="00620C46">
              <w:rPr>
                <w:rStyle w:val="Hyperlink"/>
                <w:noProof/>
                <w:lang w:bidi="en-US"/>
              </w:rPr>
              <w:t>Register Definitions</w:t>
            </w:r>
            <w:r w:rsidR="00E65CFF">
              <w:rPr>
                <w:noProof/>
                <w:webHidden/>
              </w:rPr>
              <w:tab/>
            </w:r>
            <w:r w:rsidR="00E65CFF">
              <w:rPr>
                <w:noProof/>
                <w:webHidden/>
              </w:rPr>
              <w:fldChar w:fldCharType="begin"/>
            </w:r>
            <w:r w:rsidR="00E65CFF">
              <w:rPr>
                <w:noProof/>
                <w:webHidden/>
              </w:rPr>
              <w:instrText xml:space="preserve"> PAGEREF _Toc484000014 \h </w:instrText>
            </w:r>
            <w:r w:rsidR="00E65CFF">
              <w:rPr>
                <w:noProof/>
                <w:webHidden/>
              </w:rPr>
            </w:r>
            <w:r w:rsidR="00E65CFF">
              <w:rPr>
                <w:noProof/>
                <w:webHidden/>
              </w:rPr>
              <w:fldChar w:fldCharType="separate"/>
            </w:r>
            <w:r w:rsidR="00E65CFF">
              <w:rPr>
                <w:noProof/>
                <w:webHidden/>
              </w:rPr>
              <w:t>7</w:t>
            </w:r>
            <w:r w:rsidR="00E65CFF">
              <w:rPr>
                <w:noProof/>
                <w:webHidden/>
              </w:rPr>
              <w:fldChar w:fldCharType="end"/>
            </w:r>
          </w:hyperlink>
        </w:p>
        <w:p w:rsidR="00E65CFF" w:rsidRDefault="008761D5">
          <w:pPr>
            <w:pStyle w:val="TOC1"/>
            <w:tabs>
              <w:tab w:val="right" w:leader="dot" w:pos="9350"/>
            </w:tabs>
            <w:rPr>
              <w:rFonts w:cstheme="minorBidi"/>
              <w:noProof/>
            </w:rPr>
          </w:pPr>
          <w:hyperlink w:anchor="_Toc484000015" w:history="1">
            <w:r w:rsidR="00E65CFF" w:rsidRPr="00620C46">
              <w:rPr>
                <w:rStyle w:val="Hyperlink"/>
                <w:noProof/>
                <w:lang w:bidi="en-US"/>
              </w:rPr>
              <w:t>Programming</w:t>
            </w:r>
            <w:r w:rsidR="00E65CFF">
              <w:rPr>
                <w:noProof/>
                <w:webHidden/>
              </w:rPr>
              <w:tab/>
            </w:r>
            <w:r w:rsidR="00E65CFF">
              <w:rPr>
                <w:noProof/>
                <w:webHidden/>
              </w:rPr>
              <w:fldChar w:fldCharType="begin"/>
            </w:r>
            <w:r w:rsidR="00E65CFF">
              <w:rPr>
                <w:noProof/>
                <w:webHidden/>
              </w:rPr>
              <w:instrText xml:space="preserve"> PAGEREF _Toc484000015 \h </w:instrText>
            </w:r>
            <w:r w:rsidR="00E65CFF">
              <w:rPr>
                <w:noProof/>
                <w:webHidden/>
              </w:rPr>
            </w:r>
            <w:r w:rsidR="00E65CFF">
              <w:rPr>
                <w:noProof/>
                <w:webHidden/>
              </w:rPr>
              <w:fldChar w:fldCharType="separate"/>
            </w:r>
            <w:r w:rsidR="00E65CFF">
              <w:rPr>
                <w:noProof/>
                <w:webHidden/>
              </w:rPr>
              <w:t>8</w:t>
            </w:r>
            <w:r w:rsidR="00E65CFF">
              <w:rPr>
                <w:noProof/>
                <w:webHidden/>
              </w:rPr>
              <w:fldChar w:fldCharType="end"/>
            </w:r>
          </w:hyperlink>
        </w:p>
        <w:p w:rsidR="0054386F" w:rsidRDefault="0054386F">
          <w:r>
            <w:rPr>
              <w:b/>
              <w:bCs/>
              <w:noProof/>
            </w:rPr>
            <w:fldChar w:fldCharType="end"/>
          </w:r>
        </w:p>
      </w:sdtContent>
    </w:sdt>
    <w:p w:rsidR="0054386F" w:rsidRDefault="0054386F">
      <w:pPr>
        <w:spacing w:before="0" w:after="160" w:line="259" w:lineRule="auto"/>
      </w:pPr>
      <w:r>
        <w:br w:type="page"/>
      </w:r>
    </w:p>
    <w:p w:rsidR="00055A19" w:rsidRDefault="00A61057" w:rsidP="00A61057">
      <w:pPr>
        <w:pStyle w:val="Heading1"/>
      </w:pPr>
      <w:bookmarkStart w:id="0" w:name="_Toc484000012"/>
      <w:r>
        <w:lastRenderedPageBreak/>
        <w:t>Overview</w:t>
      </w:r>
      <w:bookmarkEnd w:id="0"/>
    </w:p>
    <w:p w:rsidR="00B83141" w:rsidRPr="00B83141" w:rsidRDefault="00BC2DB4" w:rsidP="00B83141">
      <w:r>
        <w:t>This I</w:t>
      </w:r>
      <w:r w:rsidRPr="00BC2DB4">
        <w:rPr>
          <w:vertAlign w:val="superscript"/>
        </w:rPr>
        <w:t>2</w:t>
      </w:r>
      <w:r>
        <w:t xml:space="preserve">C-bus master IP block was developed for integration into FPGAs. It provides an interface between a </w:t>
      </w:r>
      <w:r w:rsidR="008A1BF0">
        <w:t>host microprocessor bus (Avalon) and the I</w:t>
      </w:r>
      <w:r w:rsidR="008A1BF0" w:rsidRPr="008A1BF0">
        <w:rPr>
          <w:vertAlign w:val="superscript"/>
        </w:rPr>
        <w:t>2</w:t>
      </w:r>
      <w:r w:rsidR="008A1BF0">
        <w:t>C-bus.</w:t>
      </w:r>
    </w:p>
    <w:p w:rsidR="00A61057" w:rsidRPr="00A55BCB" w:rsidRDefault="00A61057" w:rsidP="00A61057">
      <w:pPr>
        <w:rPr>
          <w:b/>
        </w:rPr>
      </w:pPr>
      <w:r w:rsidRPr="00A55BCB">
        <w:rPr>
          <w:b/>
        </w:rPr>
        <w:t>Features</w:t>
      </w:r>
    </w:p>
    <w:p w:rsidR="00A61057" w:rsidRDefault="00A61057" w:rsidP="00A61057">
      <w:pPr>
        <w:pStyle w:val="ListParagraph"/>
        <w:numPr>
          <w:ilvl w:val="0"/>
          <w:numId w:val="1"/>
        </w:numPr>
      </w:pPr>
      <w:r>
        <w:t>I</w:t>
      </w:r>
      <w:r w:rsidRPr="00A61057">
        <w:rPr>
          <w:vertAlign w:val="superscript"/>
        </w:rPr>
        <w:t>2</w:t>
      </w:r>
      <w:r>
        <w:t xml:space="preserve">C bus speeds – Standard-node (100kbps), Fast-mode (400kbps), Fast-mode Plus (1Mbps), </w:t>
      </w:r>
      <w:r>
        <w:br/>
        <w:t>High-Speed mode (3.4Mbps)</w:t>
      </w:r>
    </w:p>
    <w:p w:rsidR="00B83141" w:rsidRDefault="00B83141" w:rsidP="00A61057">
      <w:pPr>
        <w:pStyle w:val="ListParagraph"/>
        <w:numPr>
          <w:ilvl w:val="0"/>
          <w:numId w:val="1"/>
        </w:numPr>
      </w:pPr>
      <w:r>
        <w:t>Multi-master bus master (no slave capability) including collision detection and arbitration, clock synchronization, and clock stretching</w:t>
      </w:r>
    </w:p>
    <w:p w:rsidR="00A61057" w:rsidRDefault="00A61057" w:rsidP="00A61057">
      <w:pPr>
        <w:pStyle w:val="ListParagraph"/>
        <w:numPr>
          <w:ilvl w:val="0"/>
          <w:numId w:val="1"/>
        </w:numPr>
      </w:pPr>
      <w:r>
        <w:t>I</w:t>
      </w:r>
      <w:r w:rsidRPr="00A61057">
        <w:rPr>
          <w:vertAlign w:val="superscript"/>
        </w:rPr>
        <w:t>2</w:t>
      </w:r>
      <w:r>
        <w:t xml:space="preserve">C 7-bit </w:t>
      </w:r>
      <w:r w:rsidR="00B83141">
        <w:t xml:space="preserve">device </w:t>
      </w:r>
      <w:r>
        <w:t>addressing</w:t>
      </w:r>
    </w:p>
    <w:p w:rsidR="004E1BDA" w:rsidRDefault="004E1BDA" w:rsidP="00A61057">
      <w:pPr>
        <w:pStyle w:val="ListParagraph"/>
        <w:numPr>
          <w:ilvl w:val="0"/>
          <w:numId w:val="1"/>
        </w:numPr>
      </w:pPr>
      <w:r>
        <w:t>Up to 256-byte I</w:t>
      </w:r>
      <w:r w:rsidRPr="004E1BDA">
        <w:rPr>
          <w:vertAlign w:val="superscript"/>
        </w:rPr>
        <w:t>2</w:t>
      </w:r>
      <w:r>
        <w:t>C transfer</w:t>
      </w:r>
    </w:p>
    <w:p w:rsidR="00B83141" w:rsidRDefault="00B83141" w:rsidP="00A61057">
      <w:pPr>
        <w:pStyle w:val="ListParagraph"/>
        <w:numPr>
          <w:ilvl w:val="0"/>
          <w:numId w:val="1"/>
        </w:numPr>
      </w:pPr>
      <w:r>
        <w:t>Avalon slave interface (8-bit) with 8-byte transmit FIFO and 8-byte receive FIFO</w:t>
      </w:r>
    </w:p>
    <w:p w:rsidR="004E1BDA" w:rsidRDefault="004E1BDA" w:rsidP="004E1BDA">
      <w:pPr>
        <w:pStyle w:val="ListParagraph"/>
        <w:numPr>
          <w:ilvl w:val="1"/>
          <w:numId w:val="1"/>
        </w:numPr>
      </w:pPr>
      <w:r>
        <w:t>Transfer complete indication by interrupt or polling</w:t>
      </w:r>
    </w:p>
    <w:p w:rsidR="00A61057" w:rsidRPr="00A55BCB" w:rsidRDefault="00A61057" w:rsidP="00E748EA">
      <w:pPr>
        <w:contextualSpacing/>
        <w:rPr>
          <w:b/>
        </w:rPr>
      </w:pPr>
      <w:r w:rsidRPr="00A55BCB">
        <w:rPr>
          <w:b/>
        </w:rPr>
        <w:t>References</w:t>
      </w:r>
    </w:p>
    <w:p w:rsidR="00A61057" w:rsidRDefault="00D75778" w:rsidP="00E748EA">
      <w:pPr>
        <w:pStyle w:val="ListParagraph"/>
        <w:numPr>
          <w:ilvl w:val="0"/>
          <w:numId w:val="2"/>
        </w:numPr>
      </w:pPr>
      <w:r>
        <w:t xml:space="preserve">NXP Semiconductors, </w:t>
      </w:r>
      <w:r w:rsidR="00A61057">
        <w:t>UM10204 I2C-bus specification and user manual</w:t>
      </w:r>
      <w:r>
        <w:t xml:space="preserve">, Rev. </w:t>
      </w:r>
      <w:r w:rsidR="00B83141">
        <w:t>6</w:t>
      </w:r>
      <w:r>
        <w:t xml:space="preserve">, </w:t>
      </w:r>
      <w:r w:rsidR="00B83141">
        <w:t>4 April 2014</w:t>
      </w:r>
    </w:p>
    <w:p w:rsidR="00D75778" w:rsidRDefault="00D75778" w:rsidP="00D75778">
      <w:pPr>
        <w:pStyle w:val="ListParagraph"/>
        <w:numPr>
          <w:ilvl w:val="0"/>
          <w:numId w:val="2"/>
        </w:numPr>
      </w:pPr>
      <w:r>
        <w:t>Lattice Semiconductor, RD1005 I2C Master Controller, April 2011</w:t>
      </w:r>
    </w:p>
    <w:p w:rsidR="00D27424" w:rsidRDefault="00D27424" w:rsidP="00E748EA">
      <w:pPr>
        <w:pStyle w:val="Heading1"/>
        <w:pageBreakBefore/>
      </w:pPr>
      <w:bookmarkStart w:id="1" w:name="_Toc484000013"/>
      <w:r>
        <w:lastRenderedPageBreak/>
        <w:t>Functional Description</w:t>
      </w:r>
      <w:bookmarkEnd w:id="1"/>
    </w:p>
    <w:p w:rsidR="00D27424" w:rsidRDefault="00D27424" w:rsidP="00D27424">
      <w:r>
        <w:t>The I2C Master Controller accepts commands from a microprocessor. These commands are decoded into I</w:t>
      </w:r>
      <w:r w:rsidRPr="00D27424">
        <w:rPr>
          <w:vertAlign w:val="superscript"/>
        </w:rPr>
        <w:t>2</w:t>
      </w:r>
      <w:r>
        <w:t>C slave device read/write cycle transactions. I</w:t>
      </w:r>
      <w:r w:rsidRPr="00D27424">
        <w:rPr>
          <w:vertAlign w:val="superscript"/>
        </w:rPr>
        <w:t>2</w:t>
      </w:r>
      <w:r>
        <w:t>C bus transactions can be configured t</w:t>
      </w:r>
      <w:r w:rsidR="00A522DB">
        <w:t>o be 1 to 256 bytes in length. T</w:t>
      </w:r>
      <w:r>
        <w:t>he I</w:t>
      </w:r>
      <w:r w:rsidRPr="00D27424">
        <w:rPr>
          <w:vertAlign w:val="superscript"/>
        </w:rPr>
        <w:t>2</w:t>
      </w:r>
      <w:r>
        <w:t>C Master Controller can operate in interrupt or</w:t>
      </w:r>
      <w:r w:rsidR="00A522DB">
        <w:t xml:space="preserve"> polling mode</w:t>
      </w:r>
      <w:r>
        <w:t xml:space="preserve"> </w:t>
      </w:r>
      <w:r w:rsidR="00A522DB">
        <w:t xml:space="preserve">(i.e. </w:t>
      </w:r>
      <w:r>
        <w:t>the microprocessor programmer can choose to poll the I</w:t>
      </w:r>
      <w:r w:rsidRPr="00D27424">
        <w:rPr>
          <w:vertAlign w:val="superscript"/>
        </w:rPr>
        <w:t>2</w:t>
      </w:r>
      <w:r>
        <w:t xml:space="preserve">C Master for a change in status </w:t>
      </w:r>
      <w:r w:rsidR="00A522DB">
        <w:t>periodically</w:t>
      </w:r>
      <w:r>
        <w:t xml:space="preserve"> or wait to be interrupted by the I</w:t>
      </w:r>
      <w:r w:rsidRPr="00D27424">
        <w:rPr>
          <w:vertAlign w:val="superscript"/>
        </w:rPr>
        <w:t>2</w:t>
      </w:r>
      <w:r>
        <w:t>C Master Controller when data needs to be read or written</w:t>
      </w:r>
      <w:r w:rsidR="00A522DB">
        <w:t>)</w:t>
      </w:r>
      <w:r>
        <w:t>.</w:t>
      </w:r>
    </w:p>
    <w:p w:rsidR="000F5067" w:rsidRDefault="000F5067" w:rsidP="000F5067">
      <w:pPr>
        <w:spacing w:after="0"/>
      </w:pPr>
      <w:r>
        <w:rPr>
          <w:noProof/>
          <w:lang w:bidi="ar-SA"/>
        </w:rPr>
        <mc:AlternateContent>
          <mc:Choice Requires="wpc">
            <w:drawing>
              <wp:inline distT="0" distB="0" distL="0" distR="0" wp14:anchorId="640CB2D4" wp14:editId="56356507">
                <wp:extent cx="5486400" cy="2192905"/>
                <wp:effectExtent l="0" t="0" r="19050" b="1714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32" name="Text Box 32"/>
                        <wps:cNvSpPr txBox="1"/>
                        <wps:spPr>
                          <a:xfrm>
                            <a:off x="572494" y="190198"/>
                            <a:ext cx="763325" cy="1828800"/>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C2B" w:rsidRDefault="00247C2B" w:rsidP="000F5067">
                              <w:pPr>
                                <w:jc w:val="center"/>
                              </w:pPr>
                              <w:r>
                                <w:t>Avalon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2"/>
                        <wps:cNvSpPr txBox="1"/>
                        <wps:spPr>
                          <a:xfrm>
                            <a:off x="2366555" y="190198"/>
                            <a:ext cx="763270" cy="1820848"/>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C2B" w:rsidRDefault="00247C2B" w:rsidP="000F5067">
                              <w:pPr>
                                <w:pStyle w:val="NormalWeb"/>
                                <w:spacing w:before="200" w:beforeAutospacing="0" w:after="200" w:afterAutospacing="0" w:line="276" w:lineRule="auto"/>
                                <w:jc w:val="center"/>
                              </w:pPr>
                              <w:r>
                                <w:rPr>
                                  <w:rFonts w:eastAsia="Times New Roman"/>
                                  <w:sz w:val="20"/>
                                  <w:szCs w:val="20"/>
                                </w:rPr>
                                <w:t>I</w:t>
                              </w:r>
                              <w:r w:rsidRPr="004B2D41">
                                <w:rPr>
                                  <w:rFonts w:eastAsia="Times New Roman"/>
                                  <w:sz w:val="20"/>
                                  <w:szCs w:val="20"/>
                                  <w:vertAlign w:val="superscript"/>
                                </w:rPr>
                                <w:t>2</w:t>
                              </w:r>
                              <w:r>
                                <w:rPr>
                                  <w:rFonts w:eastAsia="Times New Roman"/>
                                  <w:sz w:val="20"/>
                                  <w:szCs w:val="20"/>
                                </w:rPr>
                                <w:t>C</w:t>
                              </w:r>
                              <w:r>
                                <w:rPr>
                                  <w:rFonts w:eastAsia="Times New Roman"/>
                                  <w:sz w:val="20"/>
                                  <w:szCs w:val="20"/>
                                </w:rPr>
                                <w:br/>
                                <w:t>Master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V="1">
                            <a:off x="1334919" y="309433"/>
                            <a:ext cx="1031636" cy="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1431234" y="177255"/>
                            <a:ext cx="946206" cy="18128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7C2B" w:rsidRDefault="00247C2B" w:rsidP="000F5067">
                              <w:pPr>
                                <w:spacing w:before="0" w:after="0"/>
                              </w:pPr>
                              <w:r>
                                <w:t>s_address</w:t>
                              </w:r>
                            </w:p>
                            <w:p w:rsidR="00247C2B" w:rsidRDefault="00247C2B" w:rsidP="000F5067">
                              <w:pPr>
                                <w:spacing w:before="0" w:after="0"/>
                              </w:pPr>
                              <w:r>
                                <w:t>s_chipselect</w:t>
                              </w:r>
                            </w:p>
                            <w:p w:rsidR="00247C2B" w:rsidRDefault="00247C2B" w:rsidP="000F5067">
                              <w:pPr>
                                <w:spacing w:before="0" w:after="0"/>
                              </w:pPr>
                              <w:r>
                                <w:t>s_read</w:t>
                              </w:r>
                            </w:p>
                            <w:p w:rsidR="00247C2B" w:rsidRDefault="00247C2B" w:rsidP="000F5067">
                              <w:pPr>
                                <w:spacing w:before="0" w:after="0"/>
                              </w:pPr>
                              <w:r>
                                <w:t>s_readdata</w:t>
                              </w:r>
                            </w:p>
                            <w:p w:rsidR="00247C2B" w:rsidRDefault="00247C2B" w:rsidP="000F5067">
                              <w:pPr>
                                <w:spacing w:before="0" w:after="0"/>
                              </w:pPr>
                              <w:r>
                                <w:t>s_write</w:t>
                              </w:r>
                            </w:p>
                            <w:p w:rsidR="00247C2B" w:rsidRDefault="00247C2B" w:rsidP="000F5067">
                              <w:pPr>
                                <w:spacing w:before="0" w:after="0"/>
                              </w:pPr>
                              <w:r>
                                <w:t>s_writedata</w:t>
                              </w:r>
                            </w:p>
                            <w:p w:rsidR="00247C2B" w:rsidRDefault="00247C2B" w:rsidP="000F5067">
                              <w:pPr>
                                <w:spacing w:before="0" w:after="0"/>
                              </w:pPr>
                              <w:r>
                                <w:t>s_waitrequest</w:t>
                              </w:r>
                            </w:p>
                            <w:p w:rsidR="00247C2B" w:rsidRDefault="00247C2B" w:rsidP="000F5067">
                              <w:pPr>
                                <w:spacing w:before="0" w:after="0"/>
                              </w:pPr>
                              <w:r>
                                <w:t>s_irq</w:t>
                              </w:r>
                            </w:p>
                            <w:p w:rsidR="00247C2B" w:rsidRDefault="00247C2B" w:rsidP="000F5067">
                              <w:pPr>
                                <w:spacing w:before="0" w:after="0"/>
                              </w:pPr>
                              <w:proofErr w:type="gramStart"/>
                              <w:r>
                                <w:t>clk</w:t>
                              </w:r>
                              <w:proofErr w:type="gramEnd"/>
                            </w:p>
                            <w:p w:rsidR="00247C2B" w:rsidRDefault="00247C2B" w:rsidP="000F5067">
                              <w:pPr>
                                <w:spacing w:before="0" w:after="0"/>
                              </w:pPr>
                              <w:proofErr w:type="gramStart"/>
                              <w:r>
                                <w:t>reset</w:t>
                              </w:r>
                              <w:proofErr w:type="gramEnd"/>
                            </w:p>
                            <w:p w:rsidR="00247C2B" w:rsidRDefault="00247C2B" w:rsidP="000F5067">
                              <w:pPr>
                                <w:spacing w:before="0" w:after="0"/>
                              </w:pPr>
                            </w:p>
                            <w:p w:rsidR="00247C2B" w:rsidRDefault="00247C2B" w:rsidP="000F5067">
                              <w:pPr>
                                <w:spacing w:before="0"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5"/>
                        <wps:cNvSpPr txBox="1"/>
                        <wps:spPr>
                          <a:xfrm>
                            <a:off x="3235972" y="949660"/>
                            <a:ext cx="326488" cy="352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7C2B" w:rsidRDefault="00247C2B" w:rsidP="000F5067">
                              <w:pPr>
                                <w:pStyle w:val="NormalWeb"/>
                                <w:spacing w:before="0" w:beforeAutospacing="0" w:after="0" w:afterAutospacing="0" w:line="276" w:lineRule="auto"/>
                                <w:rPr>
                                  <w:rFonts w:asciiTheme="minorHAnsi" w:eastAsia="Times New Roman" w:hAnsiTheme="minorHAnsi"/>
                                  <w:sz w:val="20"/>
                                  <w:szCs w:val="20"/>
                                </w:rPr>
                              </w:pPr>
                              <w:r>
                                <w:rPr>
                                  <w:rFonts w:asciiTheme="minorHAnsi" w:eastAsia="Times New Roman" w:hAnsiTheme="minorHAnsi"/>
                                  <w:sz w:val="20"/>
                                  <w:szCs w:val="20"/>
                                </w:rPr>
                                <w:t>SCL</w:t>
                              </w:r>
                            </w:p>
                            <w:p w:rsidR="00247C2B" w:rsidRPr="008D42A6" w:rsidRDefault="00247C2B" w:rsidP="000F5067">
                              <w:pPr>
                                <w:pStyle w:val="NormalWeb"/>
                                <w:spacing w:before="0" w:beforeAutospacing="0" w:after="0" w:afterAutospacing="0" w:line="276" w:lineRule="auto"/>
                                <w:rPr>
                                  <w:rFonts w:asciiTheme="minorHAnsi" w:eastAsia="Times New Roman" w:hAnsiTheme="minorHAnsi"/>
                                  <w:sz w:val="20"/>
                                  <w:szCs w:val="20"/>
                                </w:rPr>
                              </w:pPr>
                              <w:r>
                                <w:rPr>
                                  <w:rFonts w:asciiTheme="minorHAnsi" w:eastAsia="Times New Roman" w:hAnsiTheme="minorHAnsi"/>
                                  <w:sz w:val="20"/>
                                  <w:szCs w:val="20"/>
                                </w:rPr>
                                <w:t>SDA</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Straight Arrow Connector 37"/>
                        <wps:cNvCnPr/>
                        <wps:spPr>
                          <a:xfrm flipV="1">
                            <a:off x="1335950" y="493457"/>
                            <a:ext cx="103060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334919" y="669189"/>
                            <a:ext cx="103060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1335819" y="847897"/>
                            <a:ext cx="1030605" cy="762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1335658" y="1023629"/>
                            <a:ext cx="103060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1335660" y="1202339"/>
                            <a:ext cx="103060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335658" y="1381051"/>
                            <a:ext cx="1030605" cy="762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1335658" y="1738468"/>
                            <a:ext cx="103060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1332971" y="1913067"/>
                            <a:ext cx="103060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1335658" y="1559759"/>
                            <a:ext cx="1030605" cy="762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6" name="Text Box 2"/>
                        <wps:cNvSpPr txBox="1"/>
                        <wps:spPr>
                          <a:xfrm>
                            <a:off x="3571202" y="338953"/>
                            <a:ext cx="489957" cy="538051"/>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C2B" w:rsidRDefault="00247C2B" w:rsidP="000F5067">
                              <w:pPr>
                                <w:pStyle w:val="NormalWeb"/>
                                <w:spacing w:before="120" w:beforeAutospacing="0" w:after="120" w:afterAutospacing="0" w:line="276" w:lineRule="auto"/>
                                <w:jc w:val="center"/>
                              </w:pPr>
                              <w:r>
                                <w:rPr>
                                  <w:rFonts w:eastAsia="Times New Roman"/>
                                  <w:sz w:val="20"/>
                                  <w:szCs w:val="20"/>
                                </w:rPr>
                                <w:t>I</w:t>
                              </w:r>
                              <w:r w:rsidRPr="004A3530">
                                <w:rPr>
                                  <w:rFonts w:eastAsia="Times New Roman"/>
                                  <w:sz w:val="20"/>
                                  <w:szCs w:val="20"/>
                                  <w:vertAlign w:val="superscript"/>
                                </w:rPr>
                                <w:t>2</w:t>
                              </w:r>
                              <w:r>
                                <w:rPr>
                                  <w:rFonts w:eastAsia="Times New Roman"/>
                                  <w:sz w:val="20"/>
                                  <w:szCs w:val="20"/>
                                </w:rPr>
                                <w:t>C</w:t>
                              </w:r>
                              <w:r>
                                <w:rPr>
                                  <w:rFonts w:eastAsia="Times New Roman"/>
                                  <w:sz w:val="20"/>
                                  <w:szCs w:val="20"/>
                                </w:rPr>
                                <w:br/>
                                <w:t>Slave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a:off x="3129463" y="1096938"/>
                            <a:ext cx="1972165"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48" name="Text Box 2"/>
                        <wps:cNvSpPr txBox="1"/>
                        <wps:spPr>
                          <a:xfrm>
                            <a:off x="4514149" y="333959"/>
                            <a:ext cx="489585" cy="537845"/>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C2B" w:rsidRDefault="00247C2B" w:rsidP="000F5067">
                              <w:pPr>
                                <w:pStyle w:val="NormalWeb"/>
                                <w:spacing w:before="120" w:beforeAutospacing="0" w:after="120" w:afterAutospacing="0" w:line="276" w:lineRule="auto"/>
                                <w:jc w:val="center"/>
                              </w:pPr>
                              <w:r>
                                <w:rPr>
                                  <w:rFonts w:eastAsia="Times New Roman"/>
                                  <w:sz w:val="20"/>
                                  <w:szCs w:val="20"/>
                                </w:rPr>
                                <w:t>I</w:t>
                              </w:r>
                              <w:r>
                                <w:rPr>
                                  <w:rFonts w:eastAsia="Times New Roman"/>
                                  <w:position w:val="6"/>
                                  <w:sz w:val="20"/>
                                  <w:szCs w:val="20"/>
                                  <w:vertAlign w:val="superscript"/>
                                </w:rPr>
                                <w:t>2</w:t>
                              </w:r>
                              <w:r>
                                <w:rPr>
                                  <w:rFonts w:eastAsia="Times New Roman"/>
                                  <w:sz w:val="20"/>
                                  <w:szCs w:val="20"/>
                                </w:rPr>
                                <w:t>C</w:t>
                              </w:r>
                              <w:r>
                                <w:rPr>
                                  <w:rFonts w:eastAsia="Times New Roman"/>
                                  <w:sz w:val="20"/>
                                  <w:szCs w:val="20"/>
                                </w:rPr>
                                <w:br/>
                                <w:t>Slave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5"/>
                        <wps:cNvSpPr txBox="1"/>
                        <wps:spPr>
                          <a:xfrm>
                            <a:off x="4202303" y="501077"/>
                            <a:ext cx="380268" cy="1952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7C2B" w:rsidRPr="004A3530" w:rsidRDefault="00247C2B" w:rsidP="000F5067">
                              <w:pPr>
                                <w:pStyle w:val="NormalWeb"/>
                                <w:spacing w:before="0" w:beforeAutospacing="0" w:after="0" w:afterAutospacing="0" w:line="276" w:lineRule="auto"/>
                                <w:rPr>
                                  <w:rFonts w:asciiTheme="minorHAnsi" w:hAnsiTheme="minorHAnsi"/>
                                </w:rPr>
                              </w:pPr>
                              <w:r w:rsidRPr="004A3530">
                                <w:rPr>
                                  <w:rFonts w:asciiTheme="minorHAnsi" w:eastAsia="Times New Roman" w:hAnsiTheme="minorHAnsi"/>
                                  <w:sz w:val="20"/>
                                  <w:szCs w:val="20"/>
                                </w:rPr>
                                <w:t>. .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Straight Arrow Connector 50"/>
                        <wps:cNvCnPr/>
                        <wps:spPr>
                          <a:xfrm>
                            <a:off x="3129574" y="1276895"/>
                            <a:ext cx="1971675"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3870540" y="877004"/>
                            <a:ext cx="0" cy="39989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3762164" y="876343"/>
                            <a:ext cx="0" cy="22059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V="1">
                            <a:off x="4804160" y="874525"/>
                            <a:ext cx="0" cy="39941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4695575" y="873890"/>
                            <a:ext cx="0" cy="22034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0CB2D4" id="Canvas 55" o:spid="_x0000_s1026" editas="canvas" style="width:6in;height:172.65pt;mso-position-horizontal-relative:char;mso-position-vertical-relative:line" coordsize="5486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1926;visibility:visible;mso-wrap-style:square" stroked="t" strokecolor="#5b9bd5 [3204]">
                  <v:fill o:detectmouseclick="t"/>
                  <v:path o:connecttype="none"/>
                </v:shape>
                <v:shapetype id="_x0000_t202" coordsize="21600,21600" o:spt="202" path="m,l,21600r21600,l21600,xe">
                  <v:stroke joinstyle="miter"/>
                  <v:path gradientshapeok="t" o:connecttype="rect"/>
                </v:shapetype>
                <v:shape id="Text Box 32" o:spid="_x0000_s1028" type="#_x0000_t202" style="position:absolute;left:5724;top:1901;width:7634;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t8QA&#10;AADbAAAADwAAAGRycy9kb3ducmV2LnhtbESPQWsCMRSE7wX/Q3gFL0WzVSiyNUrRCh4KRVc8PzbP&#10;zXaTl2UTde2vN4WCx2FmvmHmy95ZcaEu1J4VvI4zEMSl1zVXCg7FZjQDESKyRuuZFNwowHIxeJpj&#10;rv2Vd3TZx0okCIccFZgY21zKUBpyGMa+JU7eyXcOY5JdJXWH1wR3Vk6y7E06rDktGGxpZahs9men&#10;oGg25nv9Wbz0O/vb2KNZV1+nH6WGz/3HO4hIfXyE/9tbrWA6gb8v6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ULfEAAAA2wAAAA8AAAAAAAAAAAAAAAAAmAIAAGRycy9k&#10;b3ducmV2LnhtbFBLBQYAAAAABAAEAPUAAACJAwAAAAA=&#10;" fillcolor="#fff2cc [663]" strokeweight=".5pt">
                  <v:textbox>
                    <w:txbxContent>
                      <w:p w:rsidR="00247C2B" w:rsidRDefault="00247C2B" w:rsidP="000F5067">
                        <w:pPr>
                          <w:jc w:val="center"/>
                        </w:pPr>
                        <w:r>
                          <w:t>Avalon Master</w:t>
                        </w:r>
                      </w:p>
                    </w:txbxContent>
                  </v:textbox>
                </v:shape>
                <v:shape id="Text Box 2" o:spid="_x0000_s1029" type="#_x0000_t202" style="position:absolute;left:23665;top:1901;width:7633;height:1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JJcUA&#10;AADbAAAADwAAAGRycy9kb3ducmV2LnhtbESPQWsCMRSE74L/ITyhl6LZKhXZGqVIrfVS6KqH3h6b&#10;5+5i8rImqW7/vSkUPA4z8w0zX3bWiAv50DhW8DTKQBCXTjdcKdjv1sMZiBCRNRrHpOCXAiwX/d4c&#10;c+2u/EWXIlYiQTjkqKCOsc2lDGVNFsPItcTJOzpvMSbpK6k9XhPcGjnOsqm02HBaqLGlVU3lqfix&#10;CsxBr77D8+NmszZb/zb+PFPzflbqYdC9voCI1MV7+L/9oRVMJvD3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4klxQAAANsAAAAPAAAAAAAAAAAAAAAAAJgCAABkcnMv&#10;ZG93bnJldi54bWxQSwUGAAAAAAQABAD1AAAAigMAAAAA&#10;" fillcolor="#c5e0b3 [1305]" strokeweight=".5pt">
                  <v:textbox>
                    <w:txbxContent>
                      <w:p w:rsidR="00247C2B" w:rsidRDefault="00247C2B" w:rsidP="000F5067">
                        <w:pPr>
                          <w:pStyle w:val="NormalWeb"/>
                          <w:spacing w:before="200" w:beforeAutospacing="0" w:after="200" w:afterAutospacing="0" w:line="276" w:lineRule="auto"/>
                          <w:jc w:val="center"/>
                        </w:pPr>
                        <w:r>
                          <w:rPr>
                            <w:rFonts w:eastAsia="Times New Roman"/>
                            <w:sz w:val="20"/>
                            <w:szCs w:val="20"/>
                          </w:rPr>
                          <w:t>I</w:t>
                        </w:r>
                        <w:r w:rsidRPr="004B2D41">
                          <w:rPr>
                            <w:rFonts w:eastAsia="Times New Roman"/>
                            <w:sz w:val="20"/>
                            <w:szCs w:val="20"/>
                            <w:vertAlign w:val="superscript"/>
                          </w:rPr>
                          <w:t>2</w:t>
                        </w:r>
                        <w:r>
                          <w:rPr>
                            <w:rFonts w:eastAsia="Times New Roman"/>
                            <w:sz w:val="20"/>
                            <w:szCs w:val="20"/>
                          </w:rPr>
                          <w:t>C</w:t>
                        </w:r>
                        <w:r>
                          <w:rPr>
                            <w:rFonts w:eastAsia="Times New Roman"/>
                            <w:sz w:val="20"/>
                            <w:szCs w:val="20"/>
                          </w:rPr>
                          <w:br/>
                          <w:t>Master</w:t>
                        </w:r>
                      </w:p>
                    </w:txbxContent>
                  </v:textbox>
                </v:shape>
                <v:shapetype id="_x0000_t32" coordsize="21600,21600" o:spt="32" o:oned="t" path="m,l21600,21600e" filled="f">
                  <v:path arrowok="t" fillok="f" o:connecttype="none"/>
                  <o:lock v:ext="edit" shapetype="t"/>
                </v:shapetype>
                <v:shape id="Straight Arrow Connector 34" o:spid="_x0000_s1030" type="#_x0000_t32" style="position:absolute;left:13349;top:3094;width:10316;height: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shape id="Text Box 35" o:spid="_x0000_s1031" type="#_x0000_t202" style="position:absolute;left:14312;top:1772;width:9462;height:18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oss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7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KossYAAADbAAAADwAAAAAAAAAAAAAAAACYAgAAZHJz&#10;L2Rvd25yZXYueG1sUEsFBgAAAAAEAAQA9QAAAIsDAAAAAA==&#10;" filled="f" stroked="f" strokeweight=".5pt">
                  <v:textbox inset="0,0,0,0">
                    <w:txbxContent>
                      <w:p w:rsidR="00247C2B" w:rsidRDefault="00247C2B" w:rsidP="000F5067">
                        <w:pPr>
                          <w:spacing w:before="0" w:after="0"/>
                        </w:pPr>
                        <w:r>
                          <w:t>s_address</w:t>
                        </w:r>
                      </w:p>
                      <w:p w:rsidR="00247C2B" w:rsidRDefault="00247C2B" w:rsidP="000F5067">
                        <w:pPr>
                          <w:spacing w:before="0" w:after="0"/>
                        </w:pPr>
                        <w:r>
                          <w:t>s_chipselect</w:t>
                        </w:r>
                      </w:p>
                      <w:p w:rsidR="00247C2B" w:rsidRDefault="00247C2B" w:rsidP="000F5067">
                        <w:pPr>
                          <w:spacing w:before="0" w:after="0"/>
                        </w:pPr>
                        <w:r>
                          <w:t>s_read</w:t>
                        </w:r>
                      </w:p>
                      <w:p w:rsidR="00247C2B" w:rsidRDefault="00247C2B" w:rsidP="000F5067">
                        <w:pPr>
                          <w:spacing w:before="0" w:after="0"/>
                        </w:pPr>
                        <w:r>
                          <w:t>s_readdata</w:t>
                        </w:r>
                      </w:p>
                      <w:p w:rsidR="00247C2B" w:rsidRDefault="00247C2B" w:rsidP="000F5067">
                        <w:pPr>
                          <w:spacing w:before="0" w:after="0"/>
                        </w:pPr>
                        <w:r>
                          <w:t>s_write</w:t>
                        </w:r>
                      </w:p>
                      <w:p w:rsidR="00247C2B" w:rsidRDefault="00247C2B" w:rsidP="000F5067">
                        <w:pPr>
                          <w:spacing w:before="0" w:after="0"/>
                        </w:pPr>
                        <w:r>
                          <w:t>s_writedata</w:t>
                        </w:r>
                      </w:p>
                      <w:p w:rsidR="00247C2B" w:rsidRDefault="00247C2B" w:rsidP="000F5067">
                        <w:pPr>
                          <w:spacing w:before="0" w:after="0"/>
                        </w:pPr>
                        <w:r>
                          <w:t>s_waitrequest</w:t>
                        </w:r>
                      </w:p>
                      <w:p w:rsidR="00247C2B" w:rsidRDefault="00247C2B" w:rsidP="000F5067">
                        <w:pPr>
                          <w:spacing w:before="0" w:after="0"/>
                        </w:pPr>
                        <w:r>
                          <w:t>s_irq</w:t>
                        </w:r>
                      </w:p>
                      <w:p w:rsidR="00247C2B" w:rsidRDefault="00247C2B" w:rsidP="000F5067">
                        <w:pPr>
                          <w:spacing w:before="0" w:after="0"/>
                        </w:pPr>
                        <w:proofErr w:type="gramStart"/>
                        <w:r>
                          <w:t>clk</w:t>
                        </w:r>
                        <w:proofErr w:type="gramEnd"/>
                      </w:p>
                      <w:p w:rsidR="00247C2B" w:rsidRDefault="00247C2B" w:rsidP="000F5067">
                        <w:pPr>
                          <w:spacing w:before="0" w:after="0"/>
                        </w:pPr>
                        <w:proofErr w:type="gramStart"/>
                        <w:r>
                          <w:t>reset</w:t>
                        </w:r>
                        <w:proofErr w:type="gramEnd"/>
                      </w:p>
                      <w:p w:rsidR="00247C2B" w:rsidRDefault="00247C2B" w:rsidP="000F5067">
                        <w:pPr>
                          <w:spacing w:before="0" w:after="0"/>
                        </w:pPr>
                      </w:p>
                      <w:p w:rsidR="00247C2B" w:rsidRDefault="00247C2B" w:rsidP="000F5067">
                        <w:pPr>
                          <w:spacing w:before="0" w:after="0"/>
                        </w:pPr>
                      </w:p>
                    </w:txbxContent>
                  </v:textbox>
                </v:shape>
                <v:shape id="Text Box 5" o:spid="_x0000_s1032" type="#_x0000_t202" style="position:absolute;left:32359;top:9496;width:3265;height:3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A2xcUA&#10;AADbAAAADwAAAGRycy9kb3ducmV2LnhtbESPX2vCQBDE3wv9DscKfasXK0h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DbFxQAAANsAAAAPAAAAAAAAAAAAAAAAAJgCAABkcnMv&#10;ZG93bnJldi54bWxQSwUGAAAAAAQABAD1AAAAigMAAAAA&#10;" filled="f" stroked="f" strokeweight=".5pt">
                  <v:textbox inset="0,0,0,0">
                    <w:txbxContent>
                      <w:p w:rsidR="00247C2B" w:rsidRDefault="00247C2B" w:rsidP="000F5067">
                        <w:pPr>
                          <w:pStyle w:val="NormalWeb"/>
                          <w:spacing w:before="0" w:beforeAutospacing="0" w:after="0" w:afterAutospacing="0" w:line="276" w:lineRule="auto"/>
                          <w:rPr>
                            <w:rFonts w:asciiTheme="minorHAnsi" w:eastAsia="Times New Roman" w:hAnsiTheme="minorHAnsi"/>
                            <w:sz w:val="20"/>
                            <w:szCs w:val="20"/>
                          </w:rPr>
                        </w:pPr>
                        <w:r>
                          <w:rPr>
                            <w:rFonts w:asciiTheme="minorHAnsi" w:eastAsia="Times New Roman" w:hAnsiTheme="minorHAnsi"/>
                            <w:sz w:val="20"/>
                            <w:szCs w:val="20"/>
                          </w:rPr>
                          <w:t>SCL</w:t>
                        </w:r>
                      </w:p>
                      <w:p w:rsidR="00247C2B" w:rsidRPr="008D42A6" w:rsidRDefault="00247C2B" w:rsidP="000F5067">
                        <w:pPr>
                          <w:pStyle w:val="NormalWeb"/>
                          <w:spacing w:before="0" w:beforeAutospacing="0" w:after="0" w:afterAutospacing="0" w:line="276" w:lineRule="auto"/>
                          <w:rPr>
                            <w:rFonts w:asciiTheme="minorHAnsi" w:eastAsia="Times New Roman" w:hAnsiTheme="minorHAnsi"/>
                            <w:sz w:val="20"/>
                            <w:szCs w:val="20"/>
                          </w:rPr>
                        </w:pPr>
                        <w:r>
                          <w:rPr>
                            <w:rFonts w:asciiTheme="minorHAnsi" w:eastAsia="Times New Roman" w:hAnsiTheme="minorHAnsi"/>
                            <w:sz w:val="20"/>
                            <w:szCs w:val="20"/>
                          </w:rPr>
                          <w:t>SDA</w:t>
                        </w:r>
                      </w:p>
                    </w:txbxContent>
                  </v:textbox>
                </v:shape>
                <v:shape id="Straight Arrow Connector 37" o:spid="_x0000_s1033" type="#_x0000_t32" style="position:absolute;left:13359;top:4934;width:1030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Straight Arrow Connector 38" o:spid="_x0000_s1034" type="#_x0000_t32" style="position:absolute;left:13349;top:6691;width:10306;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Straight Arrow Connector 39" o:spid="_x0000_s1035" type="#_x0000_t32" style="position:absolute;left:13358;top:8478;width:10306;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z3tMIAAADbAAAADwAAAGRycy9kb3ducmV2LnhtbESPQWvCQBSE74L/YXkFb2bTWsSmriLS&#10;Qo81Ebw+s89sMPs2ZLcm+fddQfA4zMw3zHo72EbcqPO1YwWvSQqCuHS65krBsfier0D4gKyxcUwK&#10;RvKw3Uwna8y06/lAtzxUIkLYZ6jAhNBmUvrSkEWfuJY4ehfXWQxRdpXUHfYRbhv5lqZLabHmuGCw&#10;pb2h8pr/WQV791UPv6FlI/uyGNPT+b1anpWavQy7TxCBhvAMP9o/WsHiA+5f4g+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xz3tMIAAADbAAAADwAAAAAAAAAAAAAA&#10;AAChAgAAZHJzL2Rvd25yZXYueG1sUEsFBgAAAAAEAAQA+QAAAJADAAAAAA==&#10;" strokecolor="#5b9bd5 [3204]" strokeweight=".5pt">
                  <v:stroke startarrow="block" joinstyle="miter"/>
                </v:shape>
                <v:shape id="Straight Arrow Connector 40" o:spid="_x0000_s1036" type="#_x0000_t32" style="position:absolute;left:13356;top:10236;width:1030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 id="Straight Arrow Connector 41" o:spid="_x0000_s1037" type="#_x0000_t32" style="position:absolute;left:13356;top:12023;width:1030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9yMYAAADbAAAADwAAAGRycy9kb3ducmV2LnhtbESPT2vCQBTE70K/w/IEL0U3/qmU1FXa&#10;SMFrraC9PbLPbGr2bZrdxuin7woFj8PM/IZZrDpbiZYaXzpWMB4lIIhzp0suFOw+34fPIHxA1lg5&#10;JgUX8rBaPvQWmGp35g9qt6EQEcI+RQUmhDqV0ueGLPqRq4mjd3SNxRBlU0jd4DnCbSUnSTKXFkuO&#10;CwZrygzlp+2vVfB1fNLtW7Yuc3PIpvvH2fXn+7BWatDvXl9ABOrCPfzf3mgFszHcvs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cfcjGAAAA2wAAAA8AAAAAAAAA&#10;AAAAAAAAoQIAAGRycy9kb3ducmV2LnhtbFBLBQYAAAAABAAEAPkAAACUAwAAAAA=&#10;" strokecolor="#5b9bd5 [3204]" strokeweight=".5pt">
                  <v:stroke endarrow="block" joinstyle="miter"/>
                </v:shape>
                <v:shape id="Straight Arrow Connector 42" o:spid="_x0000_s1038" type="#_x0000_t32" style="position:absolute;left:13356;top:13810;width:1030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4WuL0AAADbAAAADwAAAGRycy9kb3ducmV2LnhtbESPzQrCMBCE74LvEFbwpqkiItUoIgoe&#10;/QOva7M2xWZTmmjr2xtB8DjMzDfMYtXaUryo9oVjBaNhAoI4c7rgXMHlvBvMQPiArLF0TAre5GG1&#10;7HYWmGrX8JFep5CLCGGfogITQpVK6TNDFv3QVcTRu7vaYoiyzqWusYlwW8pxkkylxYLjgsGKNoay&#10;x+lpFWzctmgPoWIjm+z8Tq63ST69KdXvtes5iEBt+Id/7b1WMBnD90v8A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2+Fri9AAAA2wAAAA8AAAAAAAAAAAAAAAAAoQIA&#10;AGRycy9kb3ducmV2LnhtbFBLBQYAAAAABAAEAPkAAACLAwAAAAA=&#10;" strokecolor="#5b9bd5 [3204]" strokeweight=".5pt">
                  <v:stroke startarrow="block" joinstyle="miter"/>
                </v:shape>
                <v:shape id="Straight Arrow Connector 43" o:spid="_x0000_s1039" type="#_x0000_t32" style="position:absolute;left:13356;top:17384;width:1030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traight Arrow Connector 44" o:spid="_x0000_s1040" type="#_x0000_t32" style="position:absolute;left:13329;top:19130;width:1030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Straight Arrow Connector 45" o:spid="_x0000_s1041" type="#_x0000_t32" style="position:absolute;left:13356;top:15597;width:10306;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OzMEAAADbAAAADwAAAGRycy9kb3ducmV2LnhtbESPT4vCMBTE74LfIbwFbzZdUZGuaRFx&#10;YY/rH/D6bN42xealNNHWb28WBI/DzPyGWReDbcSdOl87VvCZpCCIS6drrhScjt/TFQgfkDU2jknB&#10;gzwU+Xi0xky7nvd0P4RKRAj7DBWYENpMSl8asugT1xJH7891FkOUXSV1h32E20bO0nQpLdYcFwy2&#10;tDVUXg83q2DrdvXwG1o2si+Pj/R8mVfLi1KTj2HzBSLQEN7hV/tHK5gv4P9L/AEy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V47MwQAAANsAAAAPAAAAAAAAAAAAAAAA&#10;AKECAABkcnMvZG93bnJldi54bWxQSwUGAAAAAAQABAD5AAAAjwMAAAAA&#10;" strokecolor="#5b9bd5 [3204]" strokeweight=".5pt">
                  <v:stroke startarrow="block" joinstyle="miter"/>
                </v:shape>
                <v:shape id="Text Box 2" o:spid="_x0000_s1042" type="#_x0000_t202" style="position:absolute;left:35712;top:3389;width:4899;height: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lycUA&#10;AADbAAAADwAAAGRycy9kb3ducmV2LnhtbESPT2sCMRTE7wW/Q3iFXkrNWkRka5TiH+hBEF3p+bF5&#10;brabvCybVFc/vSkUPA4z8xtmtuidFWfqQu1ZwWiYgSAuva65UnAsNm9TECEia7SeScGVAizmg6cZ&#10;5tpfeE/nQ6xEgnDIUYGJsc2lDKUhh2HoW+LknXznMCbZVVJ3eElwZ+V7lk2kw5rTgsGWlobK5vDr&#10;FBTNxuxW6+K139tbY7/NqtqefpR6ee4/P0BE6uMj/N/+0grGE/j7kn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yXJxQAAANsAAAAPAAAAAAAAAAAAAAAAAJgCAABkcnMv&#10;ZG93bnJldi54bWxQSwUGAAAAAAQABAD1AAAAigMAAAAA&#10;" fillcolor="#fff2cc [663]" strokeweight=".5pt">
                  <v:textbox>
                    <w:txbxContent>
                      <w:p w:rsidR="00247C2B" w:rsidRDefault="00247C2B" w:rsidP="000F5067">
                        <w:pPr>
                          <w:pStyle w:val="NormalWeb"/>
                          <w:spacing w:before="120" w:beforeAutospacing="0" w:after="120" w:afterAutospacing="0" w:line="276" w:lineRule="auto"/>
                          <w:jc w:val="center"/>
                        </w:pPr>
                        <w:r>
                          <w:rPr>
                            <w:rFonts w:eastAsia="Times New Roman"/>
                            <w:sz w:val="20"/>
                            <w:szCs w:val="20"/>
                          </w:rPr>
                          <w:t>I</w:t>
                        </w:r>
                        <w:r w:rsidRPr="004A3530">
                          <w:rPr>
                            <w:rFonts w:eastAsia="Times New Roman"/>
                            <w:sz w:val="20"/>
                            <w:szCs w:val="20"/>
                            <w:vertAlign w:val="superscript"/>
                          </w:rPr>
                          <w:t>2</w:t>
                        </w:r>
                        <w:r>
                          <w:rPr>
                            <w:rFonts w:eastAsia="Times New Roman"/>
                            <w:sz w:val="20"/>
                            <w:szCs w:val="20"/>
                          </w:rPr>
                          <w:t>C</w:t>
                        </w:r>
                        <w:r>
                          <w:rPr>
                            <w:rFonts w:eastAsia="Times New Roman"/>
                            <w:sz w:val="20"/>
                            <w:szCs w:val="20"/>
                          </w:rPr>
                          <w:br/>
                          <w:t>Slave</w:t>
                        </w:r>
                      </w:p>
                    </w:txbxContent>
                  </v:textbox>
                </v:shape>
                <v:shape id="Straight Arrow Connector 47" o:spid="_x0000_s1043" type="#_x0000_t32" style="position:absolute;left:31294;top:10969;width:19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4PSMIAAADbAAAADwAAAGRycy9kb3ducmV2LnhtbESPzWrDMBCE74G+g9hCb4ncH9LgRDYl&#10;EJpTwHYvuS3WRjK1VsZSHfftq0Ahx2FmvmF25ex6MdEYOs8KnlcZCOLW646Ngq/msNyACBFZY++Z&#10;FPxSgLJ4WOww1/7KFU11NCJBOOSowMY45FKG1pLDsPIDcfIufnQYkxyN1CNeE9z18iXL1tJhx2nB&#10;4kB7S+13/eMU+NpKWbnjqTKNwXigz/N+elXq6XH+2IKINMd7+L991Are3uH2Jf0AW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4PSMIAAADbAAAADwAAAAAAAAAAAAAA&#10;AAChAgAAZHJzL2Rvd25yZXYueG1sUEsFBgAAAAAEAAQA+QAAAJADAAAAAA==&#10;" strokecolor="#5b9bd5 [3204]" strokeweight=".5pt">
                  <v:stroke joinstyle="miter"/>
                </v:shape>
                <v:shape id="Text Box 2" o:spid="_x0000_s1044" type="#_x0000_t202" style="position:absolute;left:45141;top:3339;width:4896;height:5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IMEA&#10;AADbAAAADwAAAGRycy9kb3ducmV2LnhtbERPz2vCMBS+D/wfwhO8DE2VMaQaRXSCh8HQiudH82xq&#10;k5fSZFr31y+HwY4f3+/lundW3KkLtWcF00kGgrj0uuZKwbnYj+cgQkTWaD2TgicFWK8GL0vMtX/w&#10;ke6nWIkUwiFHBSbGNpcylIYcholviRN39Z3DmGBXSd3hI4U7K2dZ9i4d1pwaDLa0NVQ2p2+noGj2&#10;5mv3Ubz2R/vT2IvZVZ/Xm1KjYb9ZgIjUx3/xn/ugFbylselL+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IFCDBAAAA2wAAAA8AAAAAAAAAAAAAAAAAmAIAAGRycy9kb3du&#10;cmV2LnhtbFBLBQYAAAAABAAEAPUAAACGAwAAAAA=&#10;" fillcolor="#fff2cc [663]" strokeweight=".5pt">
                  <v:textbox>
                    <w:txbxContent>
                      <w:p w:rsidR="00247C2B" w:rsidRDefault="00247C2B" w:rsidP="000F5067">
                        <w:pPr>
                          <w:pStyle w:val="NormalWeb"/>
                          <w:spacing w:before="120" w:beforeAutospacing="0" w:after="120" w:afterAutospacing="0" w:line="276" w:lineRule="auto"/>
                          <w:jc w:val="center"/>
                        </w:pPr>
                        <w:r>
                          <w:rPr>
                            <w:rFonts w:eastAsia="Times New Roman"/>
                            <w:sz w:val="20"/>
                            <w:szCs w:val="20"/>
                          </w:rPr>
                          <w:t>I</w:t>
                        </w:r>
                        <w:r>
                          <w:rPr>
                            <w:rFonts w:eastAsia="Times New Roman"/>
                            <w:position w:val="6"/>
                            <w:sz w:val="20"/>
                            <w:szCs w:val="20"/>
                            <w:vertAlign w:val="superscript"/>
                          </w:rPr>
                          <w:t>2</w:t>
                        </w:r>
                        <w:r>
                          <w:rPr>
                            <w:rFonts w:eastAsia="Times New Roman"/>
                            <w:sz w:val="20"/>
                            <w:szCs w:val="20"/>
                          </w:rPr>
                          <w:t>C</w:t>
                        </w:r>
                        <w:r>
                          <w:rPr>
                            <w:rFonts w:eastAsia="Times New Roman"/>
                            <w:sz w:val="20"/>
                            <w:szCs w:val="20"/>
                          </w:rPr>
                          <w:br/>
                          <w:t>Slave</w:t>
                        </w:r>
                      </w:p>
                    </w:txbxContent>
                  </v:textbox>
                </v:shape>
                <v:shape id="Text Box 5" o:spid="_x0000_s1045" type="#_x0000_t202" style="position:absolute;left:42023;top:5010;width:3802;height:1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RysYA&#10;AADbAAAADwAAAGRycy9kb3ducmV2LnhtbESPX0vDQBDE3wv9DscWfGsvFZE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nRysYAAADbAAAADwAAAAAAAAAAAAAAAACYAgAAZHJz&#10;L2Rvd25yZXYueG1sUEsFBgAAAAAEAAQA9QAAAIsDAAAAAA==&#10;" filled="f" stroked="f" strokeweight=".5pt">
                  <v:textbox inset="0,0,0,0">
                    <w:txbxContent>
                      <w:p w:rsidR="00247C2B" w:rsidRPr="004A3530" w:rsidRDefault="00247C2B" w:rsidP="000F5067">
                        <w:pPr>
                          <w:pStyle w:val="NormalWeb"/>
                          <w:spacing w:before="0" w:beforeAutospacing="0" w:after="0" w:afterAutospacing="0" w:line="276" w:lineRule="auto"/>
                          <w:rPr>
                            <w:rFonts w:asciiTheme="minorHAnsi" w:hAnsiTheme="minorHAnsi"/>
                          </w:rPr>
                        </w:pPr>
                        <w:r w:rsidRPr="004A3530">
                          <w:rPr>
                            <w:rFonts w:asciiTheme="minorHAnsi" w:eastAsia="Times New Roman" w:hAnsiTheme="minorHAnsi"/>
                            <w:sz w:val="20"/>
                            <w:szCs w:val="20"/>
                          </w:rPr>
                          <w:t>. . .</w:t>
                        </w:r>
                      </w:p>
                    </w:txbxContent>
                  </v:textbox>
                </v:shape>
                <v:shape id="Straight Arrow Connector 50" o:spid="_x0000_s1046" type="#_x0000_t32" style="position:absolute;left:31295;top:12768;width:19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4B4b4AAADbAAAADwAAAGRycy9kb3ducmV2LnhtbERPTYvCMBC9C/sfwizszabuokg1igiy&#10;noRWL96GZkyKzaQ02dr99+YgeHy87/V2dK0YqA+NZwWzLAdBXHvdsFFwOR+mSxAhImtsPZOCfwqw&#10;3XxM1lho/+CShioakUI4FKjAxtgVUobaksOQ+Y44cTffO4wJ9kbqHh8p3LXyO88X0mHDqcFiR3tL&#10;9b36cwp8ZaUs3fFUmrPBeKDf6374Uerrc9ytQEQa41v8ch+1gnlan76k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jgHhvgAAANsAAAAPAAAAAAAAAAAAAAAAAKEC&#10;AABkcnMvZG93bnJldi54bWxQSwUGAAAAAAQABAD5AAAAjAMAAAAA&#10;" strokecolor="#5b9bd5 [3204]" strokeweight=".5pt">
                  <v:stroke joinstyle="miter"/>
                </v:shape>
                <v:shape id="Straight Arrow Connector 51" o:spid="_x0000_s1047" type="#_x0000_t32" style="position:absolute;left:38705;top:8770;width:0;height:3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Yv8QAAADbAAAADwAAAGRycy9kb3ducmV2LnhtbESPQWvCQBSE7wX/w/IEb80mLZYQXUWE&#10;UhE8mBR6fc0+k7TZt2l2m8R/7wqFHoeZ+YZZbyfTioF611hWkEQxCOLS6oYrBe/F62MKwnlkja1l&#10;UnAlB9vN7GGNmbYjn2nIfSUChF2GCmrvu0xKV9Zk0EW2Iw7exfYGfZB9JXWPY4CbVj7F8Ys02HBY&#10;qLGjfU3ld/5rFFTFV568Dbl8/jmc0iNb/PzoUKnFfNqtQHia/H/4r33QCpYJ3L+E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Gpi/xAAAANsAAAAPAAAAAAAAAAAA&#10;AAAAAKECAABkcnMvZG93bnJldi54bWxQSwUGAAAAAAQABAD5AAAAkgMAAAAA&#10;" strokecolor="#5b9bd5 [3204]" strokeweight=".5pt">
                  <v:stroke joinstyle="miter"/>
                </v:shape>
                <v:shape id="Straight Arrow Connector 52" o:spid="_x0000_s1048" type="#_x0000_t32" style="position:absolute;left:37621;top:8763;width:0;height:22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gGyMIAAADbAAAADwAAAGRycy9kb3ducmV2LnhtbESPQYvCMBSE7wv+h/AEb2uqslKqUWRB&#10;FMHDVsHrs3m21eal28Ra//1mQfA4zMw3zHzZmUq01LjSsoLRMAJBnFldcq7geFh/xiCcR9ZYWSYF&#10;T3KwXPQ+5pho++AfalOfiwBhl6CCwvs6kdJlBRl0Q1sTB+9iG4M+yCaXusFHgJtKjqNoKg2WHBYK&#10;rOm7oOyW3o2C/HBNR5s2lZPf7T7escXzqUalBv1uNQPhqfPv8Ku91Qq+xvD/Jfw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gGyMIAAADbAAAADwAAAAAAAAAAAAAA&#10;AAChAgAAZHJzL2Rvd25yZXYueG1sUEsFBgAAAAAEAAQA+QAAAJADAAAAAA==&#10;" strokecolor="#5b9bd5 [3204]" strokeweight=".5pt">
                  <v:stroke joinstyle="miter"/>
                </v:shape>
                <v:shape id="Straight Arrow Connector 53" o:spid="_x0000_s1049" type="#_x0000_t32" style="position:absolute;left:48041;top:8745;width:0;height:39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SjU8IAAADbAAAADwAAAGRycy9kb3ducmV2LnhtbESPQYvCMBSE74L/ITxhb5qquEg1igii&#10;LOzBKnh9Ns+22rzUJtbuvzfCgsdhZr5h5svWlKKh2hWWFQwHEQji1OqCMwXHw6Y/BeE8ssbSMin4&#10;IwfLRbczx1jbJ++pSXwmAoRdjApy76tYSpfmZNANbEUcvIutDfog60zqGp8Bbko5iqJvabDgsJBj&#10;Reuc0lvyMAqywzUZbptEju+73+kPWzyfKlTqq9euZiA8tf4T/m/vtILJGN5fw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SjU8IAAADbAAAADwAAAAAAAAAAAAAA&#10;AAChAgAAZHJzL2Rvd25yZXYueG1sUEsFBgAAAAAEAAQA+QAAAJADAAAAAA==&#10;" strokecolor="#5b9bd5 [3204]" strokeweight=".5pt">
                  <v:stroke joinstyle="miter"/>
                </v:shape>
                <v:shape id="Straight Arrow Connector 54" o:spid="_x0000_s1050" type="#_x0000_t32" style="position:absolute;left:46955;top:8738;width:0;height:22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07J8QAAADbAAAADwAAAGRycy9kb3ducmV2LnhtbESPQWvCQBSE7wX/w/IEb80maotEVxGh&#10;NBQ8NCn0+pp9Jmmzb2N2G+O/dwsFj8PMfMNsdqNpxUC9aywrSKIYBHFpdcOVgo/i5XEFwnlkja1l&#10;UnAlB7vt5GGDqbYXfqch95UIEHYpKqi971IpXVmTQRfZjjh4J9sb9EH2ldQ9XgLctHIex8/SYMNh&#10;ocaODjWVP/mvUVAV33nyOuRycc6Oqze2+PXZoVKz6bhfg/A0+nv4v51pBU9L+PsSf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TsnxAAAANsAAAAPAAAAAAAAAAAA&#10;AAAAAKECAABkcnMvZG93bnJldi54bWxQSwUGAAAAAAQABAD5AAAAkgMAAAAA&#10;" strokecolor="#5b9bd5 [3204]" strokeweight=".5pt">
                  <v:stroke joinstyle="miter"/>
                </v:shape>
                <w10:anchorlock/>
              </v:group>
            </w:pict>
          </mc:Fallback>
        </mc:AlternateContent>
      </w:r>
    </w:p>
    <w:p w:rsidR="000F5067" w:rsidRPr="00A55BCB" w:rsidRDefault="000F5067" w:rsidP="000F5067">
      <w:pPr>
        <w:pStyle w:val="Caption"/>
        <w:rPr>
          <w:color w:val="0070C0"/>
        </w:rPr>
      </w:pPr>
      <w:r w:rsidRPr="00A55BCB">
        <w:rPr>
          <w:color w:val="0070C0"/>
        </w:rPr>
        <w:t xml:space="preserve">Figure </w:t>
      </w:r>
      <w:r w:rsidRPr="00A55BCB">
        <w:rPr>
          <w:color w:val="0070C0"/>
        </w:rPr>
        <w:fldChar w:fldCharType="begin"/>
      </w:r>
      <w:r w:rsidRPr="00A55BCB">
        <w:rPr>
          <w:color w:val="0070C0"/>
        </w:rPr>
        <w:instrText xml:space="preserve"> SEQ Figure \* ARABIC </w:instrText>
      </w:r>
      <w:r w:rsidRPr="00A55BCB">
        <w:rPr>
          <w:color w:val="0070C0"/>
        </w:rPr>
        <w:fldChar w:fldCharType="separate"/>
      </w:r>
      <w:r w:rsidR="00E65CFF">
        <w:rPr>
          <w:noProof/>
          <w:color w:val="0070C0"/>
        </w:rPr>
        <w:t>1</w:t>
      </w:r>
      <w:r w:rsidRPr="00A55BCB">
        <w:rPr>
          <w:color w:val="0070C0"/>
        </w:rPr>
        <w:fldChar w:fldCharType="end"/>
      </w:r>
      <w:r w:rsidRPr="00A55BCB">
        <w:rPr>
          <w:color w:val="0070C0"/>
        </w:rPr>
        <w:t>: I2C Master Interfaces</w:t>
      </w:r>
    </w:p>
    <w:p w:rsidR="00E748EA" w:rsidRDefault="00A522DB" w:rsidP="00E748EA">
      <w:pPr>
        <w:keepLines/>
      </w:pPr>
      <w:r>
        <w:t xml:space="preserve">The IP block signals shown in </w:t>
      </w:r>
      <w:r w:rsidR="00A55BCB">
        <w:fldChar w:fldCharType="begin"/>
      </w:r>
      <w:r w:rsidR="00A55BCB">
        <w:instrText xml:space="preserve"> REF _Ref483574710 \h </w:instrText>
      </w:r>
      <w:r w:rsidR="00A55BCB">
        <w:fldChar w:fldCharType="separate"/>
      </w:r>
      <w:r w:rsidR="00E65CFF">
        <w:rPr>
          <w:b/>
          <w:bCs/>
        </w:rPr>
        <w:t xml:space="preserve">Error! Reference source not </w:t>
      </w:r>
      <w:proofErr w:type="spellStart"/>
      <w:r w:rsidR="00E65CFF">
        <w:rPr>
          <w:b/>
          <w:bCs/>
        </w:rPr>
        <w:t>found.</w:t>
      </w:r>
      <w:r w:rsidR="00A55BCB">
        <w:fldChar w:fldCharType="end"/>
      </w:r>
      <w:proofErr w:type="gramStart"/>
      <w:r w:rsidR="009C514E">
        <w:t>a</w:t>
      </w:r>
      <w:r>
        <w:t>re</w:t>
      </w:r>
      <w:proofErr w:type="spellEnd"/>
      <w:proofErr w:type="gramEnd"/>
      <w:r>
        <w:t xml:space="preserve"> described i</w:t>
      </w:r>
      <w:r w:rsidR="00A55BCB">
        <w:t xml:space="preserve">n </w:t>
      </w:r>
      <w:r w:rsidR="00A55BCB">
        <w:fldChar w:fldCharType="begin"/>
      </w:r>
      <w:r w:rsidR="00A55BCB">
        <w:instrText xml:space="preserve"> REF _Ref483574973 \h </w:instrText>
      </w:r>
      <w:r w:rsidR="00A55BCB">
        <w:fldChar w:fldCharType="separate"/>
      </w:r>
      <w:r w:rsidR="00E65CFF" w:rsidRPr="00A55BCB">
        <w:rPr>
          <w:color w:val="0070C0"/>
        </w:rPr>
        <w:t xml:space="preserve">Table </w:t>
      </w:r>
      <w:r w:rsidR="00E65CFF">
        <w:rPr>
          <w:noProof/>
          <w:color w:val="0070C0"/>
        </w:rPr>
        <w:t>1</w:t>
      </w:r>
      <w:r w:rsidR="00A55BCB">
        <w:fldChar w:fldCharType="end"/>
      </w:r>
      <w:r w:rsidR="009C514E">
        <w:t>.</w:t>
      </w:r>
      <w:r w:rsidR="00402D4E">
        <w:t xml:space="preserve"> They are consistent with the signals required by an Avalon Slave</w:t>
      </w:r>
      <w:r w:rsidR="00E748EA">
        <w:t xml:space="preserve"> and standard I</w:t>
      </w:r>
      <w:r w:rsidR="00E748EA" w:rsidRPr="00E748EA">
        <w:rPr>
          <w:vertAlign w:val="superscript"/>
        </w:rPr>
        <w:t>2</w:t>
      </w:r>
      <w:r w:rsidR="00E748EA">
        <w:t>C slave devices</w:t>
      </w:r>
      <w:r w:rsidR="00402D4E">
        <w:t>.</w:t>
      </w:r>
    </w:p>
    <w:tbl>
      <w:tblPr>
        <w:tblStyle w:val="TableGrid"/>
        <w:tblW w:w="0" w:type="auto"/>
        <w:tblLook w:val="04A0" w:firstRow="1" w:lastRow="0" w:firstColumn="1" w:lastColumn="0" w:noHBand="0" w:noVBand="1"/>
      </w:tblPr>
      <w:tblGrid>
        <w:gridCol w:w="1705"/>
        <w:gridCol w:w="990"/>
        <w:gridCol w:w="1260"/>
        <w:gridCol w:w="5395"/>
      </w:tblGrid>
      <w:tr w:rsidR="009A19DC" w:rsidTr="009A19DC">
        <w:tc>
          <w:tcPr>
            <w:tcW w:w="1705" w:type="dxa"/>
            <w:tcBorders>
              <w:bottom w:val="single" w:sz="4" w:space="0" w:color="auto"/>
            </w:tcBorders>
          </w:tcPr>
          <w:p w:rsidR="00A522DB" w:rsidRPr="009C514E" w:rsidRDefault="00A522DB" w:rsidP="00A522DB">
            <w:pPr>
              <w:keepNext/>
              <w:keepLines/>
              <w:spacing w:before="0" w:after="0"/>
              <w:rPr>
                <w:b/>
              </w:rPr>
            </w:pPr>
            <w:r w:rsidRPr="009C514E">
              <w:rPr>
                <w:b/>
              </w:rPr>
              <w:t>Signal Name</w:t>
            </w:r>
          </w:p>
        </w:tc>
        <w:tc>
          <w:tcPr>
            <w:tcW w:w="990" w:type="dxa"/>
            <w:tcBorders>
              <w:bottom w:val="single" w:sz="4" w:space="0" w:color="auto"/>
            </w:tcBorders>
          </w:tcPr>
          <w:p w:rsidR="00A522DB" w:rsidRPr="009C514E" w:rsidRDefault="00A522DB" w:rsidP="00A522DB">
            <w:pPr>
              <w:keepNext/>
              <w:keepLines/>
              <w:spacing w:before="0" w:after="0"/>
              <w:rPr>
                <w:b/>
              </w:rPr>
            </w:pPr>
            <w:r w:rsidRPr="009C514E">
              <w:rPr>
                <w:b/>
              </w:rPr>
              <w:t>Direction</w:t>
            </w:r>
          </w:p>
        </w:tc>
        <w:tc>
          <w:tcPr>
            <w:tcW w:w="1260" w:type="dxa"/>
            <w:tcBorders>
              <w:bottom w:val="single" w:sz="4" w:space="0" w:color="auto"/>
            </w:tcBorders>
          </w:tcPr>
          <w:p w:rsidR="00A522DB" w:rsidRPr="009C514E" w:rsidRDefault="00A522DB" w:rsidP="00A522DB">
            <w:pPr>
              <w:keepNext/>
              <w:keepLines/>
              <w:spacing w:before="0" w:after="0"/>
              <w:rPr>
                <w:b/>
              </w:rPr>
            </w:pPr>
            <w:r w:rsidRPr="009C514E">
              <w:rPr>
                <w:b/>
              </w:rPr>
              <w:t>Active State</w:t>
            </w:r>
          </w:p>
        </w:tc>
        <w:tc>
          <w:tcPr>
            <w:tcW w:w="5395" w:type="dxa"/>
            <w:tcBorders>
              <w:bottom w:val="single" w:sz="4" w:space="0" w:color="auto"/>
            </w:tcBorders>
          </w:tcPr>
          <w:p w:rsidR="00A522DB" w:rsidRPr="009C514E" w:rsidRDefault="00A522DB" w:rsidP="00A522DB">
            <w:pPr>
              <w:keepNext/>
              <w:keepLines/>
              <w:spacing w:before="0" w:after="0"/>
              <w:rPr>
                <w:b/>
              </w:rPr>
            </w:pPr>
            <w:r w:rsidRPr="009C514E">
              <w:rPr>
                <w:b/>
              </w:rPr>
              <w:t>Description</w:t>
            </w:r>
          </w:p>
        </w:tc>
      </w:tr>
      <w:tr w:rsidR="009C514E" w:rsidTr="00247C2B">
        <w:tc>
          <w:tcPr>
            <w:tcW w:w="9350" w:type="dxa"/>
            <w:gridSpan w:val="4"/>
            <w:tcBorders>
              <w:top w:val="single" w:sz="4" w:space="0" w:color="auto"/>
              <w:left w:val="single" w:sz="4" w:space="0" w:color="auto"/>
              <w:bottom w:val="single" w:sz="4" w:space="0" w:color="auto"/>
              <w:right w:val="single" w:sz="4" w:space="0" w:color="auto"/>
            </w:tcBorders>
          </w:tcPr>
          <w:p w:rsidR="009C514E" w:rsidRPr="00402D4E" w:rsidRDefault="009C514E" w:rsidP="00A522DB">
            <w:pPr>
              <w:keepNext/>
              <w:keepLines/>
              <w:spacing w:before="0" w:after="0"/>
              <w:rPr>
                <w:b/>
                <w:i/>
              </w:rPr>
            </w:pPr>
            <w:r w:rsidRPr="00402D4E">
              <w:rPr>
                <w:b/>
                <w:i/>
              </w:rPr>
              <w:t>Microprocessor Interface</w:t>
            </w:r>
          </w:p>
        </w:tc>
      </w:tr>
      <w:tr w:rsidR="009A19DC" w:rsidTr="009A19DC">
        <w:tc>
          <w:tcPr>
            <w:tcW w:w="1705" w:type="dxa"/>
            <w:tcBorders>
              <w:top w:val="single" w:sz="4" w:space="0" w:color="auto"/>
            </w:tcBorders>
          </w:tcPr>
          <w:p w:rsidR="00A522DB" w:rsidRDefault="009C514E" w:rsidP="00A522DB">
            <w:pPr>
              <w:keepNext/>
              <w:keepLines/>
              <w:spacing w:before="0" w:after="0"/>
            </w:pPr>
            <w:r>
              <w:t>s_address[2:0]</w:t>
            </w:r>
          </w:p>
        </w:tc>
        <w:tc>
          <w:tcPr>
            <w:tcW w:w="990" w:type="dxa"/>
            <w:tcBorders>
              <w:top w:val="single" w:sz="4" w:space="0" w:color="auto"/>
            </w:tcBorders>
          </w:tcPr>
          <w:p w:rsidR="00A522DB" w:rsidRDefault="009C514E" w:rsidP="00A522DB">
            <w:pPr>
              <w:keepNext/>
              <w:keepLines/>
              <w:spacing w:before="0" w:after="0"/>
            </w:pPr>
            <w:r>
              <w:t>input</w:t>
            </w:r>
          </w:p>
        </w:tc>
        <w:tc>
          <w:tcPr>
            <w:tcW w:w="1260" w:type="dxa"/>
            <w:tcBorders>
              <w:top w:val="single" w:sz="4" w:space="0" w:color="auto"/>
            </w:tcBorders>
          </w:tcPr>
          <w:p w:rsidR="00A522DB" w:rsidRDefault="009A19DC" w:rsidP="009A19DC">
            <w:pPr>
              <w:keepNext/>
              <w:keepLines/>
              <w:spacing w:before="0" w:after="0"/>
              <w:jc w:val="center"/>
            </w:pPr>
            <w:r>
              <w:t>-</w:t>
            </w:r>
          </w:p>
        </w:tc>
        <w:tc>
          <w:tcPr>
            <w:tcW w:w="5395" w:type="dxa"/>
            <w:tcBorders>
              <w:top w:val="single" w:sz="4" w:space="0" w:color="auto"/>
            </w:tcBorders>
          </w:tcPr>
          <w:p w:rsidR="00A522DB" w:rsidRDefault="009A19DC" w:rsidP="00A522DB">
            <w:pPr>
              <w:keepNext/>
              <w:keepLines/>
              <w:spacing w:before="0" w:after="0"/>
            </w:pPr>
            <w:r>
              <w:t>Register address bits</w:t>
            </w:r>
          </w:p>
        </w:tc>
      </w:tr>
      <w:tr w:rsidR="00A522DB" w:rsidTr="009A19DC">
        <w:tc>
          <w:tcPr>
            <w:tcW w:w="1705" w:type="dxa"/>
          </w:tcPr>
          <w:p w:rsidR="00A522DB" w:rsidRDefault="009C514E" w:rsidP="00A522DB">
            <w:pPr>
              <w:keepNext/>
              <w:keepLines/>
              <w:spacing w:before="0" w:after="0"/>
            </w:pPr>
            <w:r>
              <w:t>s_chipselect</w:t>
            </w:r>
          </w:p>
        </w:tc>
        <w:tc>
          <w:tcPr>
            <w:tcW w:w="990" w:type="dxa"/>
          </w:tcPr>
          <w:p w:rsidR="00A522DB" w:rsidRDefault="009C514E" w:rsidP="00A522DB">
            <w:pPr>
              <w:keepNext/>
              <w:keepLines/>
              <w:spacing w:before="0" w:after="0"/>
            </w:pPr>
            <w:r>
              <w:t>input</w:t>
            </w:r>
          </w:p>
        </w:tc>
        <w:tc>
          <w:tcPr>
            <w:tcW w:w="1260" w:type="dxa"/>
          </w:tcPr>
          <w:p w:rsidR="00A522DB" w:rsidRDefault="009A19DC" w:rsidP="009A19DC">
            <w:pPr>
              <w:keepNext/>
              <w:keepLines/>
              <w:spacing w:before="0" w:after="0"/>
              <w:jc w:val="center"/>
            </w:pPr>
            <w:r>
              <w:t>Active high</w:t>
            </w:r>
          </w:p>
        </w:tc>
        <w:tc>
          <w:tcPr>
            <w:tcW w:w="5395" w:type="dxa"/>
          </w:tcPr>
          <w:p w:rsidR="00A522DB" w:rsidRDefault="009A19DC" w:rsidP="00A522DB">
            <w:pPr>
              <w:keepNext/>
              <w:keepLines/>
              <w:spacing w:before="0" w:after="0"/>
            </w:pPr>
            <w:r>
              <w:t>Device select</w:t>
            </w:r>
          </w:p>
        </w:tc>
      </w:tr>
      <w:tr w:rsidR="00A522DB" w:rsidTr="009A19DC">
        <w:tc>
          <w:tcPr>
            <w:tcW w:w="1705" w:type="dxa"/>
          </w:tcPr>
          <w:p w:rsidR="00A522DB" w:rsidRDefault="009C514E" w:rsidP="00A522DB">
            <w:pPr>
              <w:spacing w:before="0" w:after="0"/>
            </w:pPr>
            <w:r>
              <w:t>s_read</w:t>
            </w:r>
          </w:p>
        </w:tc>
        <w:tc>
          <w:tcPr>
            <w:tcW w:w="990" w:type="dxa"/>
          </w:tcPr>
          <w:p w:rsidR="00A522DB" w:rsidRDefault="009C514E" w:rsidP="00A522DB">
            <w:pPr>
              <w:spacing w:before="0" w:after="0"/>
            </w:pPr>
            <w:r>
              <w:t>input</w:t>
            </w:r>
          </w:p>
        </w:tc>
        <w:tc>
          <w:tcPr>
            <w:tcW w:w="1260" w:type="dxa"/>
          </w:tcPr>
          <w:p w:rsidR="00A522DB" w:rsidRDefault="009A19DC" w:rsidP="009A19DC">
            <w:pPr>
              <w:spacing w:before="0" w:after="0"/>
              <w:jc w:val="center"/>
            </w:pPr>
            <w:r>
              <w:t>Active high</w:t>
            </w:r>
          </w:p>
        </w:tc>
        <w:tc>
          <w:tcPr>
            <w:tcW w:w="5395" w:type="dxa"/>
          </w:tcPr>
          <w:p w:rsidR="00A522DB" w:rsidRDefault="009A19DC" w:rsidP="00A522DB">
            <w:pPr>
              <w:spacing w:before="0" w:after="0"/>
            </w:pPr>
            <w:r>
              <w:t>Read enable</w:t>
            </w:r>
          </w:p>
        </w:tc>
      </w:tr>
      <w:tr w:rsidR="009C514E" w:rsidTr="009A19DC">
        <w:tc>
          <w:tcPr>
            <w:tcW w:w="1705" w:type="dxa"/>
          </w:tcPr>
          <w:p w:rsidR="009C514E" w:rsidRDefault="009C514E" w:rsidP="00A522DB">
            <w:pPr>
              <w:spacing w:before="0" w:after="0"/>
            </w:pPr>
            <w:r>
              <w:t>s_readdata[7:0]</w:t>
            </w:r>
          </w:p>
        </w:tc>
        <w:tc>
          <w:tcPr>
            <w:tcW w:w="990" w:type="dxa"/>
          </w:tcPr>
          <w:p w:rsidR="009C514E" w:rsidRDefault="009C514E" w:rsidP="00A522DB">
            <w:pPr>
              <w:spacing w:before="0" w:after="0"/>
            </w:pPr>
            <w:r>
              <w:t>output</w:t>
            </w:r>
          </w:p>
        </w:tc>
        <w:tc>
          <w:tcPr>
            <w:tcW w:w="1260" w:type="dxa"/>
          </w:tcPr>
          <w:p w:rsidR="009C514E" w:rsidRDefault="009A19DC" w:rsidP="009A19DC">
            <w:pPr>
              <w:spacing w:before="0" w:after="0"/>
              <w:jc w:val="center"/>
            </w:pPr>
            <w:r>
              <w:t>-</w:t>
            </w:r>
          </w:p>
        </w:tc>
        <w:tc>
          <w:tcPr>
            <w:tcW w:w="5395" w:type="dxa"/>
          </w:tcPr>
          <w:p w:rsidR="009C514E" w:rsidRDefault="009A19DC" w:rsidP="00A522DB">
            <w:pPr>
              <w:spacing w:before="0" w:after="0"/>
            </w:pPr>
            <w:r>
              <w:t>Read data</w:t>
            </w:r>
          </w:p>
        </w:tc>
      </w:tr>
      <w:tr w:rsidR="009C514E" w:rsidTr="009A19DC">
        <w:tc>
          <w:tcPr>
            <w:tcW w:w="1705" w:type="dxa"/>
          </w:tcPr>
          <w:p w:rsidR="009C514E" w:rsidRDefault="009C514E" w:rsidP="00A522DB">
            <w:pPr>
              <w:spacing w:before="0" w:after="0"/>
            </w:pPr>
            <w:r>
              <w:t>s_write</w:t>
            </w:r>
          </w:p>
        </w:tc>
        <w:tc>
          <w:tcPr>
            <w:tcW w:w="990" w:type="dxa"/>
          </w:tcPr>
          <w:p w:rsidR="009C514E" w:rsidRDefault="009C514E" w:rsidP="00A522DB">
            <w:pPr>
              <w:spacing w:before="0" w:after="0"/>
            </w:pPr>
            <w:r>
              <w:t>input</w:t>
            </w:r>
          </w:p>
        </w:tc>
        <w:tc>
          <w:tcPr>
            <w:tcW w:w="1260" w:type="dxa"/>
          </w:tcPr>
          <w:p w:rsidR="009C514E" w:rsidRDefault="009A19DC" w:rsidP="009A19DC">
            <w:pPr>
              <w:spacing w:before="0" w:after="0"/>
              <w:jc w:val="center"/>
            </w:pPr>
            <w:r>
              <w:t>Active high</w:t>
            </w:r>
          </w:p>
        </w:tc>
        <w:tc>
          <w:tcPr>
            <w:tcW w:w="5395" w:type="dxa"/>
          </w:tcPr>
          <w:p w:rsidR="009C514E" w:rsidRDefault="009A19DC" w:rsidP="00A522DB">
            <w:pPr>
              <w:spacing w:before="0" w:after="0"/>
            </w:pPr>
            <w:r>
              <w:t>Write enable</w:t>
            </w:r>
          </w:p>
        </w:tc>
      </w:tr>
      <w:tr w:rsidR="009C514E" w:rsidTr="009A19DC">
        <w:tc>
          <w:tcPr>
            <w:tcW w:w="1705" w:type="dxa"/>
          </w:tcPr>
          <w:p w:rsidR="009C514E" w:rsidRDefault="009C514E" w:rsidP="00A522DB">
            <w:pPr>
              <w:spacing w:before="0" w:after="0"/>
            </w:pPr>
            <w:r>
              <w:t>s_writedata[7:0]</w:t>
            </w:r>
          </w:p>
        </w:tc>
        <w:tc>
          <w:tcPr>
            <w:tcW w:w="990" w:type="dxa"/>
          </w:tcPr>
          <w:p w:rsidR="009C514E" w:rsidRDefault="009C514E" w:rsidP="00A522DB">
            <w:pPr>
              <w:spacing w:before="0" w:after="0"/>
            </w:pPr>
            <w:r>
              <w:t>input</w:t>
            </w:r>
          </w:p>
        </w:tc>
        <w:tc>
          <w:tcPr>
            <w:tcW w:w="1260" w:type="dxa"/>
          </w:tcPr>
          <w:p w:rsidR="009C514E" w:rsidRDefault="009A19DC" w:rsidP="009A19DC">
            <w:pPr>
              <w:spacing w:before="0" w:after="0"/>
              <w:jc w:val="center"/>
            </w:pPr>
            <w:r>
              <w:t>-</w:t>
            </w:r>
          </w:p>
        </w:tc>
        <w:tc>
          <w:tcPr>
            <w:tcW w:w="5395" w:type="dxa"/>
          </w:tcPr>
          <w:p w:rsidR="009C514E" w:rsidRDefault="009A19DC" w:rsidP="00A522DB">
            <w:pPr>
              <w:spacing w:before="0" w:after="0"/>
            </w:pPr>
            <w:r>
              <w:t>Write data</w:t>
            </w:r>
          </w:p>
        </w:tc>
      </w:tr>
      <w:tr w:rsidR="009C514E" w:rsidTr="009A19DC">
        <w:tc>
          <w:tcPr>
            <w:tcW w:w="1705" w:type="dxa"/>
          </w:tcPr>
          <w:p w:rsidR="009C514E" w:rsidRDefault="009C514E" w:rsidP="00A522DB">
            <w:pPr>
              <w:spacing w:before="0" w:after="0"/>
            </w:pPr>
            <w:r>
              <w:t>s_waitrequest</w:t>
            </w:r>
          </w:p>
        </w:tc>
        <w:tc>
          <w:tcPr>
            <w:tcW w:w="990" w:type="dxa"/>
          </w:tcPr>
          <w:p w:rsidR="009C514E" w:rsidRDefault="009C514E" w:rsidP="00A522DB">
            <w:pPr>
              <w:spacing w:before="0" w:after="0"/>
            </w:pPr>
            <w:r>
              <w:t>output</w:t>
            </w:r>
          </w:p>
        </w:tc>
        <w:tc>
          <w:tcPr>
            <w:tcW w:w="1260" w:type="dxa"/>
          </w:tcPr>
          <w:p w:rsidR="009C514E" w:rsidRDefault="009A19DC" w:rsidP="009A19DC">
            <w:pPr>
              <w:spacing w:before="0" w:after="0"/>
              <w:jc w:val="center"/>
            </w:pPr>
            <w:r>
              <w:t>Active high</w:t>
            </w:r>
          </w:p>
        </w:tc>
        <w:tc>
          <w:tcPr>
            <w:tcW w:w="5395" w:type="dxa"/>
          </w:tcPr>
          <w:p w:rsidR="009C514E" w:rsidRDefault="009A19DC" w:rsidP="00A522DB">
            <w:pPr>
              <w:spacing w:before="0" w:after="0"/>
            </w:pPr>
            <w:r>
              <w:t>Wait request to stretch the microprocessor bus cycle</w:t>
            </w:r>
          </w:p>
        </w:tc>
      </w:tr>
      <w:tr w:rsidR="009C514E" w:rsidTr="009A19DC">
        <w:tc>
          <w:tcPr>
            <w:tcW w:w="1705" w:type="dxa"/>
          </w:tcPr>
          <w:p w:rsidR="009C514E" w:rsidRDefault="009C514E" w:rsidP="00A522DB">
            <w:pPr>
              <w:spacing w:before="0" w:after="0"/>
            </w:pPr>
            <w:r>
              <w:t>s_irq</w:t>
            </w:r>
          </w:p>
        </w:tc>
        <w:tc>
          <w:tcPr>
            <w:tcW w:w="990" w:type="dxa"/>
          </w:tcPr>
          <w:p w:rsidR="009C514E" w:rsidRDefault="009C514E" w:rsidP="00A522DB">
            <w:pPr>
              <w:spacing w:before="0" w:after="0"/>
            </w:pPr>
            <w:r>
              <w:t>output</w:t>
            </w:r>
          </w:p>
        </w:tc>
        <w:tc>
          <w:tcPr>
            <w:tcW w:w="1260" w:type="dxa"/>
          </w:tcPr>
          <w:p w:rsidR="009C514E" w:rsidRDefault="009A19DC" w:rsidP="009A19DC">
            <w:pPr>
              <w:spacing w:before="0" w:after="0"/>
              <w:jc w:val="center"/>
            </w:pPr>
            <w:r>
              <w:t>Active high</w:t>
            </w:r>
          </w:p>
        </w:tc>
        <w:tc>
          <w:tcPr>
            <w:tcW w:w="5395" w:type="dxa"/>
          </w:tcPr>
          <w:p w:rsidR="009A19DC" w:rsidRDefault="009A19DC" w:rsidP="00A522DB">
            <w:pPr>
              <w:spacing w:before="0" w:after="0"/>
            </w:pPr>
            <w:r>
              <w:t>Interrupt request</w:t>
            </w:r>
          </w:p>
        </w:tc>
      </w:tr>
      <w:tr w:rsidR="009C514E" w:rsidTr="009A19DC">
        <w:tc>
          <w:tcPr>
            <w:tcW w:w="1705" w:type="dxa"/>
          </w:tcPr>
          <w:p w:rsidR="009C514E" w:rsidRDefault="009C514E" w:rsidP="00A522DB">
            <w:pPr>
              <w:spacing w:before="0" w:after="0"/>
            </w:pPr>
            <w:r>
              <w:t>clk</w:t>
            </w:r>
          </w:p>
        </w:tc>
        <w:tc>
          <w:tcPr>
            <w:tcW w:w="990" w:type="dxa"/>
          </w:tcPr>
          <w:p w:rsidR="009C514E" w:rsidRDefault="009C514E" w:rsidP="00A522DB">
            <w:pPr>
              <w:spacing w:before="0" w:after="0"/>
            </w:pPr>
            <w:r>
              <w:t>input</w:t>
            </w:r>
          </w:p>
        </w:tc>
        <w:tc>
          <w:tcPr>
            <w:tcW w:w="1260" w:type="dxa"/>
          </w:tcPr>
          <w:p w:rsidR="009C514E" w:rsidRDefault="009A19DC" w:rsidP="009A19DC">
            <w:pPr>
              <w:spacing w:before="0" w:after="0"/>
              <w:jc w:val="center"/>
            </w:pPr>
            <w:r>
              <w:t>-</w:t>
            </w:r>
          </w:p>
        </w:tc>
        <w:tc>
          <w:tcPr>
            <w:tcW w:w="5395" w:type="dxa"/>
          </w:tcPr>
          <w:p w:rsidR="009C514E" w:rsidRDefault="009A19DC" w:rsidP="00A522DB">
            <w:pPr>
              <w:spacing w:before="0" w:after="0"/>
            </w:pPr>
            <w:r>
              <w:t>System clock</w:t>
            </w:r>
          </w:p>
        </w:tc>
      </w:tr>
      <w:tr w:rsidR="009C514E" w:rsidTr="009A19DC">
        <w:tc>
          <w:tcPr>
            <w:tcW w:w="1705" w:type="dxa"/>
          </w:tcPr>
          <w:p w:rsidR="009C514E" w:rsidRDefault="009C514E" w:rsidP="00A522DB">
            <w:pPr>
              <w:spacing w:before="0" w:after="0"/>
            </w:pPr>
            <w:r>
              <w:t>reset</w:t>
            </w:r>
          </w:p>
        </w:tc>
        <w:tc>
          <w:tcPr>
            <w:tcW w:w="990" w:type="dxa"/>
          </w:tcPr>
          <w:p w:rsidR="009C514E" w:rsidRDefault="009C514E" w:rsidP="00A522DB">
            <w:pPr>
              <w:spacing w:before="0" w:after="0"/>
            </w:pPr>
            <w:r>
              <w:t>input</w:t>
            </w:r>
          </w:p>
        </w:tc>
        <w:tc>
          <w:tcPr>
            <w:tcW w:w="1260" w:type="dxa"/>
          </w:tcPr>
          <w:p w:rsidR="009C514E" w:rsidRDefault="009A19DC" w:rsidP="009A19DC">
            <w:pPr>
              <w:spacing w:before="0" w:after="0"/>
              <w:jc w:val="center"/>
            </w:pPr>
            <w:r>
              <w:t>Active high</w:t>
            </w:r>
          </w:p>
        </w:tc>
        <w:tc>
          <w:tcPr>
            <w:tcW w:w="5395" w:type="dxa"/>
          </w:tcPr>
          <w:p w:rsidR="009C514E" w:rsidRDefault="009A19DC" w:rsidP="00A522DB">
            <w:pPr>
              <w:spacing w:before="0" w:after="0"/>
            </w:pPr>
            <w:r>
              <w:t>System reset</w:t>
            </w:r>
          </w:p>
        </w:tc>
      </w:tr>
      <w:tr w:rsidR="009C514E" w:rsidTr="00247C2B">
        <w:tc>
          <w:tcPr>
            <w:tcW w:w="9350" w:type="dxa"/>
            <w:gridSpan w:val="4"/>
          </w:tcPr>
          <w:p w:rsidR="009C514E" w:rsidRPr="00402D4E" w:rsidRDefault="009C514E" w:rsidP="00A522DB">
            <w:pPr>
              <w:spacing w:before="0" w:after="0"/>
              <w:rPr>
                <w:b/>
                <w:i/>
              </w:rPr>
            </w:pPr>
            <w:r w:rsidRPr="00402D4E">
              <w:rPr>
                <w:b/>
                <w:i/>
              </w:rPr>
              <w:t>I2C Interface</w:t>
            </w:r>
          </w:p>
        </w:tc>
      </w:tr>
      <w:tr w:rsidR="009C514E" w:rsidTr="009A19DC">
        <w:tc>
          <w:tcPr>
            <w:tcW w:w="1705" w:type="dxa"/>
          </w:tcPr>
          <w:p w:rsidR="009C514E" w:rsidRDefault="009C514E" w:rsidP="00A522DB">
            <w:pPr>
              <w:spacing w:before="0" w:after="0"/>
            </w:pPr>
            <w:r>
              <w:t>SCL</w:t>
            </w:r>
          </w:p>
        </w:tc>
        <w:tc>
          <w:tcPr>
            <w:tcW w:w="990" w:type="dxa"/>
          </w:tcPr>
          <w:p w:rsidR="009C514E" w:rsidRDefault="009C514E" w:rsidP="00A522DB">
            <w:pPr>
              <w:spacing w:before="0" w:after="0"/>
            </w:pPr>
            <w:r>
              <w:t>inout</w:t>
            </w:r>
          </w:p>
        </w:tc>
        <w:tc>
          <w:tcPr>
            <w:tcW w:w="1260" w:type="dxa"/>
          </w:tcPr>
          <w:p w:rsidR="009C514E" w:rsidRDefault="009A19DC" w:rsidP="009A19DC">
            <w:pPr>
              <w:spacing w:before="0" w:after="0"/>
              <w:jc w:val="center"/>
            </w:pPr>
            <w:r>
              <w:t>-</w:t>
            </w:r>
          </w:p>
        </w:tc>
        <w:tc>
          <w:tcPr>
            <w:tcW w:w="5395" w:type="dxa"/>
          </w:tcPr>
          <w:p w:rsidR="009C514E" w:rsidRDefault="009A19DC" w:rsidP="00A522DB">
            <w:pPr>
              <w:spacing w:before="0" w:after="0"/>
            </w:pPr>
            <w:r>
              <w:t>I2C clock signal (open-drain)</w:t>
            </w:r>
          </w:p>
        </w:tc>
      </w:tr>
      <w:tr w:rsidR="009C514E" w:rsidTr="009A19DC">
        <w:tc>
          <w:tcPr>
            <w:tcW w:w="1705" w:type="dxa"/>
          </w:tcPr>
          <w:p w:rsidR="009C514E" w:rsidRDefault="009C514E" w:rsidP="00A522DB">
            <w:pPr>
              <w:spacing w:before="0" w:after="0"/>
            </w:pPr>
            <w:r>
              <w:t>SDA</w:t>
            </w:r>
          </w:p>
        </w:tc>
        <w:tc>
          <w:tcPr>
            <w:tcW w:w="990" w:type="dxa"/>
          </w:tcPr>
          <w:p w:rsidR="009C514E" w:rsidRDefault="009C514E" w:rsidP="00A522DB">
            <w:pPr>
              <w:spacing w:before="0" w:after="0"/>
            </w:pPr>
            <w:r>
              <w:t>inout</w:t>
            </w:r>
          </w:p>
        </w:tc>
        <w:tc>
          <w:tcPr>
            <w:tcW w:w="1260" w:type="dxa"/>
          </w:tcPr>
          <w:p w:rsidR="009C514E" w:rsidRDefault="009A19DC" w:rsidP="009A19DC">
            <w:pPr>
              <w:spacing w:before="0" w:after="0"/>
              <w:jc w:val="center"/>
            </w:pPr>
            <w:r>
              <w:t>-</w:t>
            </w:r>
          </w:p>
        </w:tc>
        <w:tc>
          <w:tcPr>
            <w:tcW w:w="5395" w:type="dxa"/>
          </w:tcPr>
          <w:p w:rsidR="009C514E" w:rsidRDefault="009A19DC" w:rsidP="00A522DB">
            <w:pPr>
              <w:spacing w:before="0" w:after="0"/>
            </w:pPr>
            <w:r>
              <w:t>I2C data signal (open drain)</w:t>
            </w:r>
          </w:p>
        </w:tc>
      </w:tr>
    </w:tbl>
    <w:p w:rsidR="00A55BCB" w:rsidRDefault="00A55BCB" w:rsidP="00A55BCB">
      <w:pPr>
        <w:pStyle w:val="Caption"/>
        <w:rPr>
          <w:color w:val="0070C0"/>
        </w:rPr>
      </w:pPr>
      <w:bookmarkStart w:id="2" w:name="_Ref483574973"/>
      <w:r w:rsidRPr="00A55BCB">
        <w:rPr>
          <w:color w:val="0070C0"/>
        </w:rPr>
        <w:t xml:space="preserve">Table </w:t>
      </w:r>
      <w:r w:rsidRPr="00A55BCB">
        <w:rPr>
          <w:color w:val="0070C0"/>
        </w:rPr>
        <w:fldChar w:fldCharType="begin"/>
      </w:r>
      <w:r w:rsidRPr="00A55BCB">
        <w:rPr>
          <w:color w:val="0070C0"/>
        </w:rPr>
        <w:instrText xml:space="preserve"> SEQ Table \* ARABIC </w:instrText>
      </w:r>
      <w:r w:rsidRPr="00A55BCB">
        <w:rPr>
          <w:color w:val="0070C0"/>
        </w:rPr>
        <w:fldChar w:fldCharType="separate"/>
      </w:r>
      <w:r w:rsidR="00E65CFF">
        <w:rPr>
          <w:noProof/>
          <w:color w:val="0070C0"/>
        </w:rPr>
        <w:t>1</w:t>
      </w:r>
      <w:r w:rsidRPr="00A55BCB">
        <w:rPr>
          <w:color w:val="0070C0"/>
        </w:rPr>
        <w:fldChar w:fldCharType="end"/>
      </w:r>
      <w:bookmarkEnd w:id="2"/>
      <w:r w:rsidRPr="00A55BCB">
        <w:rPr>
          <w:color w:val="0070C0"/>
        </w:rPr>
        <w:t>: I</w:t>
      </w:r>
      <w:r w:rsidRPr="00A55BCB">
        <w:rPr>
          <w:color w:val="0070C0"/>
          <w:vertAlign w:val="superscript"/>
        </w:rPr>
        <w:t>2</w:t>
      </w:r>
      <w:r w:rsidRPr="00A55BCB">
        <w:rPr>
          <w:color w:val="0070C0"/>
        </w:rPr>
        <w:t xml:space="preserve">C Master </w:t>
      </w:r>
      <w:r w:rsidR="00054D33">
        <w:rPr>
          <w:color w:val="0070C0"/>
        </w:rPr>
        <w:t xml:space="preserve">Interface </w:t>
      </w:r>
      <w:r w:rsidRPr="00A55BCB">
        <w:rPr>
          <w:color w:val="0070C0"/>
        </w:rPr>
        <w:t>Signal Definitions</w:t>
      </w:r>
    </w:p>
    <w:p w:rsidR="00A55BCB" w:rsidRPr="00A55BCB" w:rsidRDefault="00A55BCB" w:rsidP="00A55BCB">
      <w:pPr>
        <w:keepLines/>
      </w:pPr>
      <w:r>
        <w:t xml:space="preserve">All signals with the prefix </w:t>
      </w:r>
      <w:r w:rsidRPr="000520D5">
        <w:rPr>
          <w:i/>
        </w:rPr>
        <w:t>s_</w:t>
      </w:r>
      <w:r>
        <w:t xml:space="preserve"> are synchronous to </w:t>
      </w:r>
      <w:r w:rsidRPr="00A55BCB">
        <w:rPr>
          <w:i/>
        </w:rPr>
        <w:t>clk</w:t>
      </w:r>
      <w:r>
        <w:t xml:space="preserve">. Therefore, </w:t>
      </w:r>
      <w:r w:rsidRPr="000520D5">
        <w:rPr>
          <w:i/>
        </w:rPr>
        <w:t>s_</w:t>
      </w:r>
      <w:r>
        <w:t xml:space="preserve"> inputs must meet setup and hold requirements referenced to </w:t>
      </w:r>
      <w:r w:rsidRPr="000520D5">
        <w:rPr>
          <w:i/>
        </w:rPr>
        <w:t>clk</w:t>
      </w:r>
      <w:r>
        <w:t xml:space="preserve">, and </w:t>
      </w:r>
      <w:r w:rsidRPr="000520D5">
        <w:rPr>
          <w:i/>
        </w:rPr>
        <w:t xml:space="preserve">s_ </w:t>
      </w:r>
      <w:r w:rsidRPr="000520D5">
        <w:t xml:space="preserve">outputs </w:t>
      </w:r>
      <w:r>
        <w:t xml:space="preserve">are delayed from </w:t>
      </w:r>
      <w:r w:rsidRPr="000520D5">
        <w:rPr>
          <w:i/>
        </w:rPr>
        <w:t>clk</w:t>
      </w:r>
      <w:r>
        <w:t xml:space="preserve">. Avalon bus cycles can be as short as one </w:t>
      </w:r>
      <w:r w:rsidRPr="000520D5">
        <w:rPr>
          <w:i/>
        </w:rPr>
        <w:t>clk</w:t>
      </w:r>
      <w:r>
        <w:t xml:space="preserve"> cycle. The I</w:t>
      </w:r>
      <w:r w:rsidRPr="000520D5">
        <w:rPr>
          <w:vertAlign w:val="superscript"/>
        </w:rPr>
        <w:t>2</w:t>
      </w:r>
      <w:r>
        <w:t xml:space="preserve">C master inserts wait states by asserting </w:t>
      </w:r>
      <w:r w:rsidRPr="000520D5">
        <w:rPr>
          <w:i/>
        </w:rPr>
        <w:t>s_waitrequest</w:t>
      </w:r>
      <w:r>
        <w:t xml:space="preserve"> on the same cycle that </w:t>
      </w:r>
      <w:r w:rsidRPr="000520D5">
        <w:rPr>
          <w:i/>
        </w:rPr>
        <w:t>s_read</w:t>
      </w:r>
      <w:r>
        <w:t xml:space="preserve"> or </w:t>
      </w:r>
      <w:r w:rsidRPr="000520D5">
        <w:rPr>
          <w:i/>
        </w:rPr>
        <w:t>s_write</w:t>
      </w:r>
      <w:r>
        <w:t xml:space="preserve"> is asserted by the Avalon master. See the write and read Avalon bus cycle timing in </w:t>
      </w:r>
      <w:r>
        <w:fldChar w:fldCharType="begin"/>
      </w:r>
      <w:r>
        <w:instrText xml:space="preserve"> REF _Ref483575016 \h </w:instrText>
      </w:r>
      <w:r>
        <w:fldChar w:fldCharType="separate"/>
      </w:r>
      <w:r w:rsidR="00E65CFF" w:rsidRPr="00A55BCB">
        <w:rPr>
          <w:color w:val="0070C0"/>
        </w:rPr>
        <w:t xml:space="preserve">Figure </w:t>
      </w:r>
      <w:r w:rsidR="00E65CFF">
        <w:rPr>
          <w:noProof/>
          <w:color w:val="0070C0"/>
        </w:rPr>
        <w:t>2</w:t>
      </w:r>
      <w:r>
        <w:fldChar w:fldCharType="end"/>
      </w:r>
      <w:r>
        <w:t>.</w:t>
      </w:r>
    </w:p>
    <w:p w:rsidR="00B15A48" w:rsidRDefault="00B15A48" w:rsidP="00E748EA">
      <w:pPr>
        <w:spacing w:after="0"/>
      </w:pPr>
      <w:r>
        <w:rPr>
          <w:noProof/>
          <w:lang w:bidi="ar-SA"/>
        </w:rPr>
        <w:lastRenderedPageBreak/>
        <w:drawing>
          <wp:inline distT="0" distB="0" distL="0" distR="0" wp14:anchorId="3013E3BB" wp14:editId="061442D8">
            <wp:extent cx="5943600" cy="882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2650"/>
                    </a:xfrm>
                    <a:prstGeom prst="rect">
                      <a:avLst/>
                    </a:prstGeom>
                  </pic:spPr>
                </pic:pic>
              </a:graphicData>
            </a:graphic>
          </wp:inline>
        </w:drawing>
      </w:r>
    </w:p>
    <w:p w:rsidR="00A55BCB" w:rsidRDefault="00A55BCB" w:rsidP="00A55BCB">
      <w:pPr>
        <w:pStyle w:val="Caption"/>
        <w:rPr>
          <w:color w:val="0070C0"/>
        </w:rPr>
      </w:pPr>
      <w:bookmarkStart w:id="3" w:name="_Ref483575016"/>
      <w:r w:rsidRPr="00A55BCB">
        <w:rPr>
          <w:color w:val="0070C0"/>
        </w:rPr>
        <w:t xml:space="preserve">Figure </w:t>
      </w:r>
      <w:r w:rsidRPr="00A55BCB">
        <w:rPr>
          <w:color w:val="0070C0"/>
        </w:rPr>
        <w:fldChar w:fldCharType="begin"/>
      </w:r>
      <w:r w:rsidRPr="00A55BCB">
        <w:rPr>
          <w:color w:val="0070C0"/>
        </w:rPr>
        <w:instrText xml:space="preserve"> SEQ Figure \* ARABIC </w:instrText>
      </w:r>
      <w:r w:rsidRPr="00A55BCB">
        <w:rPr>
          <w:color w:val="0070C0"/>
        </w:rPr>
        <w:fldChar w:fldCharType="separate"/>
      </w:r>
      <w:r w:rsidR="00E65CFF">
        <w:rPr>
          <w:noProof/>
          <w:color w:val="0070C0"/>
        </w:rPr>
        <w:t>2</w:t>
      </w:r>
      <w:r w:rsidRPr="00A55BCB">
        <w:rPr>
          <w:color w:val="0070C0"/>
        </w:rPr>
        <w:fldChar w:fldCharType="end"/>
      </w:r>
      <w:bookmarkEnd w:id="3"/>
      <w:r w:rsidRPr="00A55BCB">
        <w:rPr>
          <w:color w:val="0070C0"/>
        </w:rPr>
        <w:t>: Avalon Interface write cycle followed by read cycle</w:t>
      </w:r>
    </w:p>
    <w:p w:rsidR="000F5067" w:rsidRDefault="0002381F" w:rsidP="000F5067">
      <w:r>
        <w:t xml:space="preserve">The SCL and SDA signals are open drain. Their state is either Hi-Z or ‘0’. </w:t>
      </w:r>
      <w:r w:rsidR="00A85BD4">
        <w:t>When the I</w:t>
      </w:r>
      <w:r w:rsidR="00A85BD4" w:rsidRPr="00A85BD4">
        <w:rPr>
          <w:vertAlign w:val="superscript"/>
        </w:rPr>
        <w:t>2</w:t>
      </w:r>
      <w:r w:rsidR="00A85BD4">
        <w:t>C function is integrated into a system, pull-up resistors provide the drive for the high state. In simulation, this is accomplished by defining the wire in the testbench as a “tri1”.</w:t>
      </w:r>
    </w:p>
    <w:p w:rsidR="00A85BD4" w:rsidRDefault="00A85BD4" w:rsidP="00A85BD4">
      <w:pPr>
        <w:rPr>
          <w:rFonts w:ascii="Courier New" w:hAnsi="Courier New" w:cs="Courier New"/>
        </w:rPr>
      </w:pPr>
      <w:r>
        <w:tab/>
      </w:r>
      <w:r>
        <w:rPr>
          <w:rFonts w:ascii="Courier New" w:hAnsi="Courier New" w:cs="Courier New"/>
        </w:rPr>
        <w:t>tri1 SCL;</w:t>
      </w:r>
      <w:r>
        <w:rPr>
          <w:rFonts w:ascii="Courier New" w:hAnsi="Courier New" w:cs="Courier New"/>
        </w:rPr>
        <w:tab/>
        <w:t>// SCL is pulled high when SCL is Hi-Z</w:t>
      </w:r>
      <w:r>
        <w:rPr>
          <w:rFonts w:ascii="Courier New" w:hAnsi="Courier New" w:cs="Courier New"/>
        </w:rPr>
        <w:br/>
      </w:r>
      <w:r>
        <w:rPr>
          <w:rFonts w:ascii="Courier New" w:hAnsi="Courier New" w:cs="Courier New"/>
        </w:rPr>
        <w:tab/>
        <w:t>tri1 SDA;</w:t>
      </w:r>
      <w:r>
        <w:rPr>
          <w:rFonts w:ascii="Courier New" w:hAnsi="Courier New" w:cs="Courier New"/>
        </w:rPr>
        <w:tab/>
        <w:t>// SDA is pulled high when SDA is Hi-Z</w:t>
      </w:r>
    </w:p>
    <w:p w:rsidR="00A85BD4" w:rsidRPr="00A85BD4" w:rsidRDefault="00A85BD4" w:rsidP="00A85BD4">
      <w:pPr>
        <w:rPr>
          <w:rFonts w:cs="Courier New"/>
        </w:rPr>
      </w:pPr>
      <w:r>
        <w:rPr>
          <w:rFonts w:cs="Courier New"/>
        </w:rPr>
        <w:fldChar w:fldCharType="begin"/>
      </w:r>
      <w:r>
        <w:rPr>
          <w:rFonts w:cs="Courier New"/>
        </w:rPr>
        <w:instrText xml:space="preserve"> REF _Ref483901951 \h </w:instrText>
      </w:r>
      <w:r>
        <w:rPr>
          <w:rFonts w:cs="Courier New"/>
        </w:rPr>
      </w:r>
      <w:r>
        <w:rPr>
          <w:rFonts w:cs="Courier New"/>
        </w:rPr>
        <w:fldChar w:fldCharType="separate"/>
      </w:r>
      <w:r w:rsidR="00E65CFF" w:rsidRPr="0002381F">
        <w:rPr>
          <w:color w:val="0070C0"/>
        </w:rPr>
        <w:t xml:space="preserve">Figure </w:t>
      </w:r>
      <w:r w:rsidR="00E65CFF">
        <w:rPr>
          <w:noProof/>
          <w:color w:val="0070C0"/>
        </w:rPr>
        <w:t>3</w:t>
      </w:r>
      <w:r>
        <w:rPr>
          <w:rFonts w:cs="Courier New"/>
        </w:rPr>
        <w:fldChar w:fldCharType="end"/>
      </w:r>
      <w:r>
        <w:rPr>
          <w:rFonts w:cs="Courier New"/>
        </w:rPr>
        <w:t xml:space="preserve"> shows an I2C transaction with the pull-up low-to-high transition and high state as a dotted line.</w:t>
      </w:r>
    </w:p>
    <w:p w:rsidR="0002381F" w:rsidRDefault="0002381F" w:rsidP="0002381F">
      <w:pPr>
        <w:spacing w:after="0"/>
      </w:pPr>
      <w:r>
        <w:rPr>
          <w:noProof/>
          <w:lang w:bidi="ar-SA"/>
        </w:rPr>
        <w:drawing>
          <wp:inline distT="0" distB="0" distL="0" distR="0" wp14:anchorId="71092318" wp14:editId="06943DF1">
            <wp:extent cx="5943600" cy="71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3740"/>
                    </a:xfrm>
                    <a:prstGeom prst="rect">
                      <a:avLst/>
                    </a:prstGeom>
                  </pic:spPr>
                </pic:pic>
              </a:graphicData>
            </a:graphic>
          </wp:inline>
        </w:drawing>
      </w:r>
    </w:p>
    <w:p w:rsidR="0002381F" w:rsidRDefault="0002381F" w:rsidP="0002381F">
      <w:pPr>
        <w:pStyle w:val="Caption"/>
        <w:rPr>
          <w:color w:val="0070C0"/>
        </w:rPr>
      </w:pPr>
      <w:bookmarkStart w:id="4" w:name="_Ref483901951"/>
      <w:r w:rsidRPr="0002381F">
        <w:rPr>
          <w:color w:val="0070C0"/>
        </w:rPr>
        <w:t xml:space="preserve">Figure </w:t>
      </w:r>
      <w:r w:rsidRPr="0002381F">
        <w:rPr>
          <w:color w:val="0070C0"/>
        </w:rPr>
        <w:fldChar w:fldCharType="begin"/>
      </w:r>
      <w:r w:rsidRPr="0002381F">
        <w:rPr>
          <w:color w:val="0070C0"/>
        </w:rPr>
        <w:instrText xml:space="preserve"> SEQ Figure \* ARABIC </w:instrText>
      </w:r>
      <w:r w:rsidRPr="0002381F">
        <w:rPr>
          <w:color w:val="0070C0"/>
        </w:rPr>
        <w:fldChar w:fldCharType="separate"/>
      </w:r>
      <w:r w:rsidR="00E65CFF">
        <w:rPr>
          <w:noProof/>
          <w:color w:val="0070C0"/>
        </w:rPr>
        <w:t>3</w:t>
      </w:r>
      <w:r w:rsidRPr="0002381F">
        <w:rPr>
          <w:color w:val="0070C0"/>
        </w:rPr>
        <w:fldChar w:fldCharType="end"/>
      </w:r>
      <w:bookmarkEnd w:id="4"/>
      <w:r w:rsidRPr="0002381F">
        <w:rPr>
          <w:color w:val="0070C0"/>
        </w:rPr>
        <w:t>: I2C Interface (and testbench) signals</w:t>
      </w:r>
    </w:p>
    <w:p w:rsidR="0002381F" w:rsidRDefault="00ED3E91" w:rsidP="0002381F">
      <w:r>
        <w:t xml:space="preserve">When instantiating the I2C_Master in a design, the system clock frequency </w:t>
      </w:r>
      <w:r w:rsidR="00E34ED5">
        <w:t>parameter</w:t>
      </w:r>
      <w:r w:rsidR="00B754A8">
        <w:t>, CLK_RATE,</w:t>
      </w:r>
      <w:r w:rsidR="00E34ED5">
        <w:t xml:space="preserve"> is set by default to 125MHz</w:t>
      </w:r>
      <w:r>
        <w:t>.</w:t>
      </w:r>
      <w:r w:rsidR="00E34ED5">
        <w:t xml:space="preserve"> This value is </w:t>
      </w:r>
      <w:proofErr w:type="gramStart"/>
      <w:r w:rsidR="00E34ED5">
        <w:t>used</w:t>
      </w:r>
      <w:r w:rsidR="00B754A8">
        <w:t xml:space="preserve"> </w:t>
      </w:r>
      <w:r>
        <w:t xml:space="preserve"> </w:t>
      </w:r>
      <w:r w:rsidR="007F0C9A">
        <w:t>The</w:t>
      </w:r>
      <w:proofErr w:type="gramEnd"/>
      <w:r w:rsidR="007F0C9A">
        <w:t xml:space="preserve"> clock frequency unit is </w:t>
      </w:r>
      <w:proofErr w:type="spellStart"/>
      <w:r w:rsidR="007F0C9A">
        <w:t>MHz.</w:t>
      </w:r>
      <w:proofErr w:type="spellEnd"/>
      <w:r w:rsidR="007F0C9A">
        <w:t xml:space="preserve"> The value should be an integer value rounded down to an integer value (e.g. 66.67MHz </w:t>
      </w:r>
      <w:r w:rsidR="007F0C9A">
        <w:sym w:font="Wingdings" w:char="F0E0"/>
      </w:r>
      <w:r w:rsidR="007F0C9A">
        <w:t xml:space="preserve"> 66MHz)</w:t>
      </w:r>
      <w:r w:rsidR="00E34ED5">
        <w:t>. The default value of</w:t>
      </w:r>
      <w:r w:rsidR="007F0C9A">
        <w:t xml:space="preserve"> 125MHz can be overridden as shown below.</w:t>
      </w:r>
    </w:p>
    <w:p w:rsidR="00E34ED5" w:rsidRDefault="00E34ED5" w:rsidP="00E34ED5">
      <w:pPr>
        <w:spacing w:before="0" w:after="0"/>
        <w:ind w:left="720"/>
        <w:rPr>
          <w:rFonts w:ascii="Courier New" w:hAnsi="Courier New" w:cs="Courier New"/>
        </w:rPr>
      </w:pPr>
      <w:proofErr w:type="gramStart"/>
      <w:r w:rsidRPr="00E34ED5">
        <w:rPr>
          <w:rFonts w:ascii="Courier New" w:hAnsi="Courier New" w:cs="Courier New"/>
        </w:rPr>
        <w:t>parameter</w:t>
      </w:r>
      <w:proofErr w:type="gramEnd"/>
      <w:r w:rsidRPr="00E34ED5">
        <w:rPr>
          <w:rFonts w:ascii="Courier New" w:hAnsi="Courier New" w:cs="Courier New"/>
        </w:rPr>
        <w:t xml:space="preserve"> CLK_RATE = </w:t>
      </w:r>
      <w:r>
        <w:rPr>
          <w:rFonts w:ascii="Courier New" w:hAnsi="Courier New" w:cs="Courier New"/>
        </w:rPr>
        <w:t>66</w:t>
      </w:r>
      <w:r w:rsidRPr="00E34ED5">
        <w:rPr>
          <w:rFonts w:ascii="Courier New" w:hAnsi="Courier New" w:cs="Courier New"/>
        </w:rPr>
        <w:t>;</w:t>
      </w:r>
      <w:r w:rsidRPr="00E34ED5">
        <w:rPr>
          <w:rFonts w:ascii="Courier New" w:hAnsi="Courier New" w:cs="Courier New"/>
        </w:rPr>
        <w:tab/>
        <w:t>// Sy</w:t>
      </w:r>
      <w:r>
        <w:rPr>
          <w:rFonts w:ascii="Courier New" w:hAnsi="Courier New" w:cs="Courier New"/>
        </w:rPr>
        <w:t>s</w:t>
      </w:r>
      <w:r w:rsidRPr="00E34ED5">
        <w:rPr>
          <w:rFonts w:ascii="Courier New" w:hAnsi="Courier New" w:cs="Courier New"/>
        </w:rPr>
        <w:t>tem clock frequency in MHz</w:t>
      </w:r>
    </w:p>
    <w:p w:rsidR="00E34ED5" w:rsidRDefault="00E34ED5" w:rsidP="00E34ED5">
      <w:pPr>
        <w:spacing w:before="0" w:after="0"/>
        <w:ind w:left="720"/>
        <w:rPr>
          <w:rFonts w:ascii="Courier New" w:hAnsi="Courier New" w:cs="Courier New"/>
        </w:rPr>
      </w:pP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I2C_Master</w:t>
      </w:r>
      <w:r>
        <w:rPr>
          <w:rFonts w:ascii="Courier New" w:hAnsi="Courier New" w:cs="Courier New"/>
        </w:rPr>
        <w:t xml:space="preserve"> </w:t>
      </w:r>
      <w:proofErr w:type="gramStart"/>
      <w:r w:rsidRPr="00E34ED5">
        <w:rPr>
          <w:rFonts w:ascii="Courier New" w:hAnsi="Courier New" w:cs="Courier New"/>
        </w:rPr>
        <w:t>#(</w:t>
      </w:r>
      <w:proofErr w:type="gramEnd"/>
      <w:r w:rsidRPr="00E34ED5">
        <w:rPr>
          <w:rFonts w:ascii="Courier New" w:hAnsi="Courier New" w:cs="Courier New"/>
        </w:rPr>
        <w:t xml:space="preserve">.CLK_RATE(CLK_RATE)) </w:t>
      </w:r>
      <w:r>
        <w:rPr>
          <w:rFonts w:ascii="Courier New" w:hAnsi="Courier New" w:cs="Courier New"/>
        </w:rPr>
        <w:t>i2c</w:t>
      </w:r>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gramStart"/>
      <w:r w:rsidRPr="00E34ED5">
        <w:rPr>
          <w:rFonts w:ascii="Courier New" w:hAnsi="Courier New" w:cs="Courier New"/>
        </w:rPr>
        <w:t>SDA(</w:t>
      </w:r>
      <w:proofErr w:type="gramEnd"/>
      <w:r w:rsidRPr="00E34ED5">
        <w:rPr>
          <w:rFonts w:ascii="Courier New" w:hAnsi="Courier New" w:cs="Courier New"/>
        </w:rPr>
        <w:t>SDA),</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gramStart"/>
      <w:r w:rsidRPr="00E34ED5">
        <w:rPr>
          <w:rFonts w:ascii="Courier New" w:hAnsi="Courier New" w:cs="Courier New"/>
        </w:rPr>
        <w:t>SCL(</w:t>
      </w:r>
      <w:proofErr w:type="gramEnd"/>
      <w:r w:rsidRPr="00E34ED5">
        <w:rPr>
          <w:rFonts w:ascii="Courier New" w:hAnsi="Courier New" w:cs="Courier New"/>
        </w:rPr>
        <w:t>SCL),</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proofErr w:type="gramStart"/>
      <w:r w:rsidRPr="00E34ED5">
        <w:rPr>
          <w:rFonts w:ascii="Courier New" w:hAnsi="Courier New" w:cs="Courier New"/>
        </w:rPr>
        <w:t>clk</w:t>
      </w:r>
      <w:proofErr w:type="spellEnd"/>
      <w:r w:rsidRPr="00E34ED5">
        <w:rPr>
          <w:rFonts w:ascii="Courier New" w:hAnsi="Courier New" w:cs="Courier New"/>
        </w:rPr>
        <w:t>(</w:t>
      </w:r>
      <w:proofErr w:type="spellStart"/>
      <w:proofErr w:type="gramEnd"/>
      <w:r w:rsidRPr="00E34ED5">
        <w:rPr>
          <w:rFonts w:ascii="Courier New" w:hAnsi="Courier New" w:cs="Courier New"/>
        </w:rPr>
        <w:t>clk</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gramStart"/>
      <w:r w:rsidRPr="00E34ED5">
        <w:rPr>
          <w:rFonts w:ascii="Courier New" w:hAnsi="Courier New" w:cs="Courier New"/>
        </w:rPr>
        <w:t>reset(</w:t>
      </w:r>
      <w:proofErr w:type="gramEnd"/>
      <w:r w:rsidRPr="00E34ED5">
        <w:rPr>
          <w:rFonts w:ascii="Courier New" w:hAnsi="Courier New" w:cs="Courier New"/>
        </w:rPr>
        <w:t>reset),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 Avalon Interface</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address</w:t>
      </w:r>
      <w:proofErr w:type="spellEnd"/>
      <w:r w:rsidRPr="00E34ED5">
        <w:rPr>
          <w:rFonts w:ascii="Courier New" w:hAnsi="Courier New" w:cs="Courier New"/>
        </w:rPr>
        <w:t>(</w:t>
      </w:r>
      <w:proofErr w:type="spellStart"/>
      <w:proofErr w:type="gramEnd"/>
      <w:r w:rsidRPr="00E34ED5">
        <w:rPr>
          <w:rFonts w:ascii="Courier New" w:hAnsi="Courier New" w:cs="Courier New"/>
        </w:rPr>
        <w:t>s_address</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chipselect</w:t>
      </w:r>
      <w:proofErr w:type="spellEnd"/>
      <w:r w:rsidRPr="00E34ED5">
        <w:rPr>
          <w:rFonts w:ascii="Courier New" w:hAnsi="Courier New" w:cs="Courier New"/>
        </w:rPr>
        <w:t>(</w:t>
      </w:r>
      <w:proofErr w:type="spellStart"/>
      <w:proofErr w:type="gramEnd"/>
      <w:r w:rsidRPr="00E34ED5">
        <w:rPr>
          <w:rFonts w:ascii="Courier New" w:hAnsi="Courier New" w:cs="Courier New"/>
        </w:rPr>
        <w:t>s_chipselect</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read</w:t>
      </w:r>
      <w:proofErr w:type="spellEnd"/>
      <w:r w:rsidRPr="00E34ED5">
        <w:rPr>
          <w:rFonts w:ascii="Courier New" w:hAnsi="Courier New" w:cs="Courier New"/>
        </w:rPr>
        <w:t>(</w:t>
      </w:r>
      <w:proofErr w:type="spellStart"/>
      <w:proofErr w:type="gramEnd"/>
      <w:r w:rsidRPr="00E34ED5">
        <w:rPr>
          <w:rFonts w:ascii="Courier New" w:hAnsi="Courier New" w:cs="Courier New"/>
        </w:rPr>
        <w:t>s_read</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readdata</w:t>
      </w:r>
      <w:proofErr w:type="spellEnd"/>
      <w:r w:rsidRPr="00E34ED5">
        <w:rPr>
          <w:rFonts w:ascii="Courier New" w:hAnsi="Courier New" w:cs="Courier New"/>
        </w:rPr>
        <w:t>(</w:t>
      </w:r>
      <w:proofErr w:type="spellStart"/>
      <w:proofErr w:type="gramEnd"/>
      <w:r w:rsidRPr="00E34ED5">
        <w:rPr>
          <w:rFonts w:ascii="Courier New" w:hAnsi="Courier New" w:cs="Courier New"/>
        </w:rPr>
        <w:t>s_readdata</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write</w:t>
      </w:r>
      <w:proofErr w:type="spellEnd"/>
      <w:r w:rsidRPr="00E34ED5">
        <w:rPr>
          <w:rFonts w:ascii="Courier New" w:hAnsi="Courier New" w:cs="Courier New"/>
        </w:rPr>
        <w:t>(</w:t>
      </w:r>
      <w:proofErr w:type="spellStart"/>
      <w:proofErr w:type="gramEnd"/>
      <w:r w:rsidRPr="00E34ED5">
        <w:rPr>
          <w:rFonts w:ascii="Courier New" w:hAnsi="Courier New" w:cs="Courier New"/>
        </w:rPr>
        <w:t>s_write</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writedata</w:t>
      </w:r>
      <w:proofErr w:type="spellEnd"/>
      <w:r w:rsidRPr="00E34ED5">
        <w:rPr>
          <w:rFonts w:ascii="Courier New" w:hAnsi="Courier New" w:cs="Courier New"/>
        </w:rPr>
        <w:t>(</w:t>
      </w:r>
      <w:proofErr w:type="spellStart"/>
      <w:proofErr w:type="gramEnd"/>
      <w:r w:rsidRPr="00E34ED5">
        <w:rPr>
          <w:rFonts w:ascii="Courier New" w:hAnsi="Courier New" w:cs="Courier New"/>
        </w:rPr>
        <w:t>s_writedata</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waitrequest</w:t>
      </w:r>
      <w:proofErr w:type="spellEnd"/>
      <w:r w:rsidRPr="00E34ED5">
        <w:rPr>
          <w:rFonts w:ascii="Courier New" w:hAnsi="Courier New" w:cs="Courier New"/>
        </w:rPr>
        <w:t>(</w:t>
      </w:r>
      <w:proofErr w:type="spellStart"/>
      <w:proofErr w:type="gramEnd"/>
      <w:r w:rsidRPr="00E34ED5">
        <w:rPr>
          <w:rFonts w:ascii="Courier New" w:hAnsi="Courier New" w:cs="Courier New"/>
        </w:rPr>
        <w:t>s_waitrequest</w:t>
      </w:r>
      <w:proofErr w:type="spellEnd"/>
      <w:r w:rsidRPr="00E34ED5">
        <w:rPr>
          <w:rFonts w:ascii="Courier New" w:hAnsi="Courier New" w:cs="Courier New"/>
        </w:rPr>
        <w:t>),</w:t>
      </w:r>
    </w:p>
    <w:p w:rsidR="00E34ED5" w:rsidRPr="00E34ED5" w:rsidRDefault="00E34ED5" w:rsidP="00E34ED5">
      <w:pPr>
        <w:spacing w:before="0" w:after="0"/>
        <w:ind w:left="720"/>
        <w:rPr>
          <w:rFonts w:ascii="Courier New" w:hAnsi="Courier New" w:cs="Courier New"/>
        </w:rPr>
      </w:pPr>
      <w:r w:rsidRPr="00E34ED5">
        <w:rPr>
          <w:rFonts w:ascii="Courier New" w:hAnsi="Courier New" w:cs="Courier New"/>
        </w:rPr>
        <w:tab/>
        <w:t>.</w:t>
      </w:r>
      <w:proofErr w:type="spellStart"/>
      <w:r w:rsidRPr="00E34ED5">
        <w:rPr>
          <w:rFonts w:ascii="Courier New" w:hAnsi="Courier New" w:cs="Courier New"/>
        </w:rPr>
        <w:t>s_</w:t>
      </w:r>
      <w:proofErr w:type="gramStart"/>
      <w:r w:rsidRPr="00E34ED5">
        <w:rPr>
          <w:rFonts w:ascii="Courier New" w:hAnsi="Courier New" w:cs="Courier New"/>
        </w:rPr>
        <w:t>irq</w:t>
      </w:r>
      <w:proofErr w:type="spellEnd"/>
      <w:r w:rsidRPr="00E34ED5">
        <w:rPr>
          <w:rFonts w:ascii="Courier New" w:hAnsi="Courier New" w:cs="Courier New"/>
        </w:rPr>
        <w:t>(</w:t>
      </w:r>
      <w:proofErr w:type="spellStart"/>
      <w:proofErr w:type="gramEnd"/>
      <w:r w:rsidRPr="00E34ED5">
        <w:rPr>
          <w:rFonts w:ascii="Courier New" w:hAnsi="Courier New" w:cs="Courier New"/>
        </w:rPr>
        <w:t>s_irq</w:t>
      </w:r>
      <w:proofErr w:type="spellEnd"/>
      <w:r w:rsidRPr="00E34ED5">
        <w:rPr>
          <w:rFonts w:ascii="Courier New" w:hAnsi="Courier New" w:cs="Courier New"/>
        </w:rPr>
        <w:t>)</w:t>
      </w:r>
    </w:p>
    <w:p w:rsidR="00E34ED5" w:rsidRDefault="00E34ED5" w:rsidP="00E34ED5">
      <w:pPr>
        <w:spacing w:before="0" w:after="0"/>
        <w:ind w:left="720"/>
        <w:rPr>
          <w:rFonts w:ascii="Courier New" w:hAnsi="Courier New" w:cs="Courier New"/>
        </w:rPr>
      </w:pPr>
      <w:r w:rsidRPr="00E34ED5">
        <w:rPr>
          <w:rFonts w:ascii="Courier New" w:hAnsi="Courier New" w:cs="Courier New"/>
        </w:rPr>
        <w:t>);</w:t>
      </w:r>
    </w:p>
    <w:p w:rsidR="00054D33" w:rsidRDefault="006B0CD6" w:rsidP="006138DA">
      <w:pPr>
        <w:keepNext/>
      </w:pPr>
      <w:r>
        <w:lastRenderedPageBreak/>
        <w:t>The I</w:t>
      </w:r>
      <w:r w:rsidRPr="006B0CD6">
        <w:rPr>
          <w:vertAlign w:val="superscript"/>
        </w:rPr>
        <w:t>2</w:t>
      </w:r>
      <w:r>
        <w:t>C master is comprised of a top level structural module (I2C_Master) and three functional modules (</w:t>
      </w:r>
      <w:proofErr w:type="spellStart"/>
      <w:r>
        <w:t>AvalonIF</w:t>
      </w:r>
      <w:proofErr w:type="spellEnd"/>
      <w:r>
        <w:t xml:space="preserve">, </w:t>
      </w:r>
      <w:proofErr w:type="spellStart"/>
      <w:r>
        <w:t>MainSM</w:t>
      </w:r>
      <w:proofErr w:type="spellEnd"/>
      <w:r>
        <w:t>, and I2C_BusIF).</w:t>
      </w:r>
    </w:p>
    <w:p w:rsidR="00C003AB" w:rsidRDefault="00C003AB" w:rsidP="006138DA">
      <w:pPr>
        <w:keepNext/>
      </w:pPr>
      <w:r>
        <w:t xml:space="preserve">The </w:t>
      </w:r>
      <w:proofErr w:type="spellStart"/>
      <w:r>
        <w:t>AvalonIF</w:t>
      </w:r>
      <w:proofErr w:type="spellEnd"/>
      <w:r>
        <w:t xml:space="preserve"> module </w:t>
      </w:r>
      <w:r w:rsidR="006138DA">
        <w:t xml:space="preserve">is an Avalon Slave </w:t>
      </w:r>
      <w:r>
        <w:t xml:space="preserve">interface between an Avalon </w:t>
      </w:r>
      <w:r w:rsidR="006138DA">
        <w:t xml:space="preserve">Master </w:t>
      </w:r>
      <w:r>
        <w:t>and the I2C master controller</w:t>
      </w:r>
      <w:r w:rsidR="006138DA">
        <w:t>. It can be adapted to interface with other microprocessor busses. It has three main functions.</w:t>
      </w:r>
    </w:p>
    <w:p w:rsidR="006138DA" w:rsidRDefault="006138DA" w:rsidP="006138DA">
      <w:pPr>
        <w:pStyle w:val="ListParagraph"/>
        <w:numPr>
          <w:ilvl w:val="0"/>
          <w:numId w:val="3"/>
        </w:numPr>
      </w:pPr>
      <w:r>
        <w:t>Provides the microprocessor with access to</w:t>
      </w:r>
      <w:r w:rsidR="00403695">
        <w:t xml:space="preserve"> I</w:t>
      </w:r>
      <w:r w:rsidR="00403695" w:rsidRPr="00403695">
        <w:rPr>
          <w:vertAlign w:val="superscript"/>
        </w:rPr>
        <w:t>2</w:t>
      </w:r>
      <w:r w:rsidR="00403695">
        <w:t>C master</w:t>
      </w:r>
      <w:r>
        <w:t xml:space="preserve"> </w:t>
      </w:r>
      <w:r w:rsidR="00444373">
        <w:t>data, command, and status</w:t>
      </w:r>
      <w:r w:rsidR="00403695">
        <w:t xml:space="preserve"> information</w:t>
      </w:r>
      <w:r w:rsidR="00444373">
        <w:t xml:space="preserve"> via addressable registers</w:t>
      </w:r>
    </w:p>
    <w:p w:rsidR="00444373" w:rsidRDefault="00444373" w:rsidP="006138DA">
      <w:pPr>
        <w:pStyle w:val="ListParagraph"/>
        <w:numPr>
          <w:ilvl w:val="0"/>
          <w:numId w:val="3"/>
        </w:numPr>
      </w:pPr>
      <w:r>
        <w:t>Manages data transfers between the I2C master (</w:t>
      </w:r>
      <w:proofErr w:type="spellStart"/>
      <w:r>
        <w:t>MainSM</w:t>
      </w:r>
      <w:proofErr w:type="spellEnd"/>
      <w:r>
        <w:t xml:space="preserve">) and transmit/receive FIFOs in </w:t>
      </w:r>
      <w:proofErr w:type="spellStart"/>
      <w:r>
        <w:t>AvalonIF</w:t>
      </w:r>
      <w:proofErr w:type="spellEnd"/>
    </w:p>
    <w:p w:rsidR="00444373" w:rsidRDefault="00444373" w:rsidP="006138DA">
      <w:pPr>
        <w:pStyle w:val="ListParagraph"/>
        <w:numPr>
          <w:ilvl w:val="0"/>
          <w:numId w:val="3"/>
        </w:numPr>
      </w:pPr>
      <w:r>
        <w:t>Manages interrupts to the microprocessor</w:t>
      </w:r>
    </w:p>
    <w:p w:rsidR="00444373" w:rsidRDefault="00403695" w:rsidP="00444373">
      <w:r>
        <w:t xml:space="preserve">The </w:t>
      </w:r>
      <w:proofErr w:type="spellStart"/>
      <w:r>
        <w:t>MainSM</w:t>
      </w:r>
      <w:proofErr w:type="spellEnd"/>
      <w:r>
        <w:t xml:space="preserve"> controls all I</w:t>
      </w:r>
      <w:r w:rsidRPr="00403695">
        <w:rPr>
          <w:vertAlign w:val="superscript"/>
        </w:rPr>
        <w:t>2</w:t>
      </w:r>
      <w:r>
        <w:t>C Bus Master functions.</w:t>
      </w:r>
    </w:p>
    <w:p w:rsidR="00403695" w:rsidRDefault="00403695" w:rsidP="00403695">
      <w:r w:rsidRPr="0080348E">
        <w:rPr>
          <w:u w:val="single"/>
        </w:rPr>
        <w:t>Start/Stop Detection</w:t>
      </w:r>
      <w:r>
        <w:t xml:space="preserve"> </w:t>
      </w:r>
      <w:r w:rsidR="0080348E">
        <w:t>–</w:t>
      </w:r>
      <w:r>
        <w:t xml:space="preserve"> detects start and stop events on the I2C bus including those initiated by this I</w:t>
      </w:r>
      <w:r w:rsidRPr="00403695">
        <w:rPr>
          <w:vertAlign w:val="superscript"/>
        </w:rPr>
        <w:t>2</w:t>
      </w:r>
      <w:r>
        <w:t>C master.  Detection of start and stop events is necessary to determine whether or not the I</w:t>
      </w:r>
      <w:r w:rsidRPr="00403695">
        <w:rPr>
          <w:vertAlign w:val="superscript"/>
        </w:rPr>
        <w:t>2</w:t>
      </w:r>
      <w:r>
        <w:t>C bus is in use by another master on the bus when the primary master gets a GO signal from the m</w:t>
      </w:r>
      <w:r w:rsidR="00676F13">
        <w:t xml:space="preserve">icroprocessor. Furthermore, </w:t>
      </w:r>
      <w:r>
        <w:t>the primary I</w:t>
      </w:r>
      <w:r w:rsidRPr="00676F13">
        <w:rPr>
          <w:vertAlign w:val="superscript"/>
        </w:rPr>
        <w:t>2</w:t>
      </w:r>
      <w:r>
        <w:t>C Master Controller</w:t>
      </w:r>
      <w:r w:rsidR="00676F13">
        <w:t xml:space="preserve"> must detect its own START condition before it</w:t>
      </w:r>
      <w:r>
        <w:t xml:space="preserve"> proceed</w:t>
      </w:r>
      <w:r w:rsidR="00676F13">
        <w:t>s with the</w:t>
      </w:r>
      <w:r>
        <w:t xml:space="preserve"> transaction</w:t>
      </w:r>
      <w:r w:rsidR="00676F13">
        <w:t>.</w:t>
      </w:r>
    </w:p>
    <w:p w:rsidR="007E2507" w:rsidRDefault="007E2507" w:rsidP="007E2507">
      <w:pPr>
        <w:rPr>
          <w:rFonts w:eastAsiaTheme="minorHAnsi"/>
          <w:lang w:bidi="ar-SA"/>
        </w:rPr>
      </w:pPr>
      <w:r w:rsidRPr="0080348E">
        <w:rPr>
          <w:u w:val="single"/>
        </w:rPr>
        <w:t>SCL Bit Clock</w:t>
      </w:r>
      <w:r>
        <w:t xml:space="preserve"> – </w:t>
      </w:r>
      <w:r>
        <w:rPr>
          <w:rFonts w:eastAsiaTheme="minorHAnsi"/>
          <w:lang w:bidi="ar-SA"/>
        </w:rPr>
        <w:t>The I</w:t>
      </w:r>
      <w:r w:rsidRPr="007E2507">
        <w:rPr>
          <w:vertAlign w:val="superscript"/>
        </w:rPr>
        <w:t>2</w:t>
      </w:r>
      <w:r>
        <w:rPr>
          <w:rFonts w:eastAsiaTheme="minorHAnsi"/>
          <w:lang w:bidi="ar-SA"/>
        </w:rPr>
        <w:t>C Master Controller can be programmed to generate an I</w:t>
      </w:r>
      <w:r w:rsidRPr="007E2507">
        <w:rPr>
          <w:vertAlign w:val="superscript"/>
        </w:rPr>
        <w:t>2</w:t>
      </w:r>
      <w:r>
        <w:rPr>
          <w:rFonts w:eastAsiaTheme="minorHAnsi"/>
          <w:lang w:bidi="ar-SA"/>
        </w:rPr>
        <w:t xml:space="preserve">C clock that will run in four modes: Standard-mode (100kbps), Fast-mode (400kbps), Fast-mode Plus (1Mbps), or High-speed mode (3.4Mbps). The clock </w:t>
      </w:r>
      <w:r w:rsidR="00A007CD">
        <w:rPr>
          <w:rFonts w:eastAsiaTheme="minorHAnsi"/>
          <w:lang w:bidi="ar-SA"/>
        </w:rPr>
        <w:t>rate</w:t>
      </w:r>
      <w:r>
        <w:rPr>
          <w:rFonts w:eastAsiaTheme="minorHAnsi"/>
          <w:lang w:bidi="ar-SA"/>
        </w:rPr>
        <w:t xml:space="preserve"> depends on the value of the mode bits in the command register. Due to the nature of the I</w:t>
      </w:r>
      <w:r w:rsidRPr="007E2507">
        <w:rPr>
          <w:vertAlign w:val="superscript"/>
        </w:rPr>
        <w:t>2</w:t>
      </w:r>
      <w:r>
        <w:rPr>
          <w:rFonts w:eastAsiaTheme="minorHAnsi"/>
          <w:lang w:bidi="ar-SA"/>
        </w:rPr>
        <w:t>C bus, the actual SCL clock that is seen by all devices on the bus may not be running at the same frequency that the master requests or generates. This is because the I</w:t>
      </w:r>
      <w:r w:rsidRPr="007E2507">
        <w:rPr>
          <w:vertAlign w:val="superscript"/>
        </w:rPr>
        <w:t>2</w:t>
      </w:r>
      <w:r>
        <w:rPr>
          <w:rFonts w:eastAsiaTheme="minorHAnsi"/>
          <w:lang w:bidi="ar-SA"/>
        </w:rPr>
        <w:t xml:space="preserve">C SCL </w:t>
      </w:r>
      <w:r w:rsidR="00C64777">
        <w:rPr>
          <w:rFonts w:eastAsiaTheme="minorHAnsi"/>
          <w:lang w:bidi="ar-SA"/>
        </w:rPr>
        <w:t>clock low time can be extended by a slave or another master</w:t>
      </w:r>
      <w:r>
        <w:rPr>
          <w:rFonts w:eastAsiaTheme="minorHAnsi"/>
          <w:lang w:bidi="ar-SA"/>
        </w:rPr>
        <w:t>.</w:t>
      </w:r>
      <w:r w:rsidR="00C64777">
        <w:rPr>
          <w:rFonts w:eastAsiaTheme="minorHAnsi"/>
          <w:lang w:bidi="ar-SA"/>
        </w:rPr>
        <w:t xml:space="preserve"> Thus, the SCL clock frequency can be lower than the nominal frequency of the select mode.</w:t>
      </w:r>
      <w:r w:rsidR="00433640">
        <w:rPr>
          <w:rFonts w:eastAsiaTheme="minorHAnsi"/>
          <w:lang w:bidi="ar-SA"/>
        </w:rPr>
        <w:t xml:space="preserve"> For more information on SCL clocking see the I2C-bus Specification and User Manual, UN10204, sections 3.1.7 </w:t>
      </w:r>
      <w:r w:rsidR="00E23F5B">
        <w:rPr>
          <w:rFonts w:eastAsiaTheme="minorHAnsi"/>
          <w:lang w:bidi="ar-SA"/>
        </w:rPr>
        <w:t>“</w:t>
      </w:r>
      <w:r w:rsidR="0080348E">
        <w:rPr>
          <w:rFonts w:eastAsiaTheme="minorHAnsi"/>
          <w:lang w:bidi="ar-SA"/>
        </w:rPr>
        <w:t>Clock Synchronization</w:t>
      </w:r>
      <w:r w:rsidR="00E23F5B">
        <w:rPr>
          <w:rFonts w:eastAsiaTheme="minorHAnsi"/>
          <w:lang w:bidi="ar-SA"/>
        </w:rPr>
        <w:t>”</w:t>
      </w:r>
      <w:r w:rsidR="0080348E">
        <w:rPr>
          <w:rFonts w:eastAsiaTheme="minorHAnsi"/>
          <w:lang w:bidi="ar-SA"/>
        </w:rPr>
        <w:t xml:space="preserve"> </w:t>
      </w:r>
      <w:r w:rsidR="00433640">
        <w:rPr>
          <w:rFonts w:eastAsiaTheme="minorHAnsi"/>
          <w:lang w:bidi="ar-SA"/>
        </w:rPr>
        <w:t>and 3.1.9</w:t>
      </w:r>
      <w:r w:rsidR="0080348E">
        <w:rPr>
          <w:rFonts w:eastAsiaTheme="minorHAnsi"/>
          <w:lang w:bidi="ar-SA"/>
        </w:rPr>
        <w:t xml:space="preserve"> </w:t>
      </w:r>
      <w:r w:rsidR="00E23F5B">
        <w:rPr>
          <w:rFonts w:eastAsiaTheme="minorHAnsi"/>
          <w:lang w:bidi="ar-SA"/>
        </w:rPr>
        <w:t>“</w:t>
      </w:r>
      <w:r w:rsidR="0080348E">
        <w:rPr>
          <w:rFonts w:eastAsiaTheme="minorHAnsi"/>
          <w:lang w:bidi="ar-SA"/>
        </w:rPr>
        <w:t>Clock Stretching</w:t>
      </w:r>
      <w:r w:rsidR="00E23F5B">
        <w:rPr>
          <w:rFonts w:eastAsiaTheme="minorHAnsi"/>
          <w:lang w:bidi="ar-SA"/>
        </w:rPr>
        <w:t>”</w:t>
      </w:r>
      <w:r w:rsidR="00433640">
        <w:rPr>
          <w:rFonts w:eastAsiaTheme="minorHAnsi"/>
          <w:lang w:bidi="ar-SA"/>
        </w:rPr>
        <w:t>.</w:t>
      </w:r>
    </w:p>
    <w:p w:rsidR="0080348E" w:rsidRDefault="0080348E" w:rsidP="007E2507">
      <w:pPr>
        <w:rPr>
          <w:rFonts w:eastAsiaTheme="minorHAnsi"/>
          <w:lang w:bidi="ar-SA"/>
        </w:rPr>
      </w:pPr>
      <w:r w:rsidRPr="0080348E">
        <w:rPr>
          <w:rFonts w:eastAsiaTheme="minorHAnsi"/>
          <w:u w:val="single"/>
          <w:lang w:bidi="ar-SA"/>
        </w:rPr>
        <w:t>Bus Arbitration</w:t>
      </w:r>
      <w:r>
        <w:rPr>
          <w:rFonts w:eastAsiaTheme="minorHAnsi"/>
          <w:lang w:bidi="ar-SA"/>
        </w:rPr>
        <w:t xml:space="preserve"> – Arbitration only applies in a multi-master I</w:t>
      </w:r>
      <w:r w:rsidRPr="0080348E">
        <w:rPr>
          <w:rFonts w:eastAsiaTheme="minorHAnsi"/>
          <w:vertAlign w:val="superscript"/>
          <w:lang w:bidi="ar-SA"/>
        </w:rPr>
        <w:t>2</w:t>
      </w:r>
      <w:r>
        <w:rPr>
          <w:rFonts w:eastAsiaTheme="minorHAnsi"/>
          <w:lang w:bidi="ar-SA"/>
        </w:rPr>
        <w:t>C system configuration. If two masters attempt to access the bus at the same time, the collision is detected when a master determines that SDA is being driven low after it has released the SDA line</w:t>
      </w:r>
      <w:r w:rsidR="003E4036">
        <w:rPr>
          <w:rFonts w:eastAsiaTheme="minorHAnsi"/>
          <w:lang w:bidi="ar-SA"/>
        </w:rPr>
        <w:t xml:space="preserve"> (i.e. SDA does not match its driven state) during the SCL high time</w:t>
      </w:r>
      <w:r>
        <w:rPr>
          <w:rFonts w:eastAsiaTheme="minorHAnsi"/>
          <w:lang w:bidi="ar-SA"/>
        </w:rPr>
        <w:t>.</w:t>
      </w:r>
      <w:r w:rsidR="003E4036">
        <w:rPr>
          <w:rFonts w:eastAsiaTheme="minorHAnsi"/>
          <w:lang w:bidi="ar-SA"/>
        </w:rPr>
        <w:t xml:space="preserve"> In this case, the Main State Machine will assert </w:t>
      </w:r>
      <w:proofErr w:type="spellStart"/>
      <w:r w:rsidR="003E4036">
        <w:rPr>
          <w:rFonts w:eastAsiaTheme="minorHAnsi"/>
          <w:lang w:bidi="ar-SA"/>
        </w:rPr>
        <w:t>Lost_Arb</w:t>
      </w:r>
      <w:proofErr w:type="spellEnd"/>
      <w:r w:rsidR="003E4036">
        <w:rPr>
          <w:rFonts w:eastAsiaTheme="minorHAnsi"/>
          <w:lang w:bidi="ar-SA"/>
        </w:rPr>
        <w:t xml:space="preserve"> and Error.</w:t>
      </w:r>
    </w:p>
    <w:p w:rsidR="0080348E" w:rsidRDefault="0080348E" w:rsidP="007E2507">
      <w:pPr>
        <w:rPr>
          <w:rFonts w:eastAsiaTheme="minorHAnsi"/>
          <w:lang w:bidi="ar-SA"/>
        </w:rPr>
      </w:pPr>
      <w:r w:rsidRPr="0080348E">
        <w:rPr>
          <w:rFonts w:eastAsiaTheme="minorHAnsi"/>
          <w:u w:val="single"/>
          <w:lang w:bidi="ar-SA"/>
        </w:rPr>
        <w:t>Main State Machine</w:t>
      </w:r>
      <w:r>
        <w:rPr>
          <w:rFonts w:eastAsiaTheme="minorHAnsi"/>
          <w:lang w:bidi="ar-SA"/>
        </w:rPr>
        <w:t xml:space="preserve"> – </w:t>
      </w:r>
      <w:r w:rsidR="003E4036">
        <w:rPr>
          <w:rFonts w:eastAsiaTheme="minorHAnsi"/>
          <w:lang w:bidi="ar-SA"/>
        </w:rPr>
        <w:t>The main state machine orchestrates I</w:t>
      </w:r>
      <w:r w:rsidR="003E4036" w:rsidRPr="003E4036">
        <w:rPr>
          <w:rFonts w:eastAsiaTheme="minorHAnsi"/>
          <w:vertAlign w:val="superscript"/>
          <w:lang w:bidi="ar-SA"/>
        </w:rPr>
        <w:t>2</w:t>
      </w:r>
      <w:r w:rsidR="003E4036">
        <w:rPr>
          <w:rFonts w:eastAsiaTheme="minorHAnsi"/>
          <w:lang w:bidi="ar-SA"/>
        </w:rPr>
        <w:t xml:space="preserve">C bus transactions. It initiates a transaction when the GO bit in the command register is set </w:t>
      </w:r>
      <w:r w:rsidR="00E23F5B">
        <w:rPr>
          <w:rFonts w:eastAsiaTheme="minorHAnsi"/>
          <w:lang w:bidi="ar-SA"/>
        </w:rPr>
        <w:t>there are no Errors that need to be cleared. Both read and write transactions are managed by the main state machine. See the I2C-bus Specification and User Manual, UN10204, section 3. “The I2C-bus protocol” for more information on transaction details.</w:t>
      </w:r>
    </w:p>
    <w:p w:rsidR="0080348E" w:rsidRDefault="0080348E" w:rsidP="007E2507">
      <w:pPr>
        <w:rPr>
          <w:rFonts w:eastAsiaTheme="minorHAnsi"/>
          <w:lang w:bidi="ar-SA"/>
        </w:rPr>
      </w:pPr>
    </w:p>
    <w:p w:rsidR="007E2507" w:rsidRDefault="007E2507" w:rsidP="007E2507"/>
    <w:p w:rsidR="007E2507" w:rsidRDefault="007E2507" w:rsidP="00403695"/>
    <w:p w:rsidR="00E34ED5" w:rsidRDefault="00875A78" w:rsidP="00875A78">
      <w:pPr>
        <w:pStyle w:val="Heading1"/>
        <w:pageBreakBefore/>
      </w:pPr>
      <w:bookmarkStart w:id="5" w:name="_Toc484000014"/>
      <w:r>
        <w:lastRenderedPageBreak/>
        <w:t>Register Definitions</w:t>
      </w:r>
      <w:bookmarkEnd w:id="5"/>
    </w:p>
    <w:p w:rsidR="00875A78" w:rsidRPr="00875A78" w:rsidRDefault="00054D33" w:rsidP="00875A78">
      <w:r>
        <w:t>The register address space supports eight 8-bit registers. Only four registers are currently defined</w:t>
      </w:r>
    </w:p>
    <w:tbl>
      <w:tblPr>
        <w:tblStyle w:val="TableGrid"/>
        <w:tblW w:w="0" w:type="auto"/>
        <w:tblLook w:val="04A0" w:firstRow="1" w:lastRow="0" w:firstColumn="1" w:lastColumn="0" w:noHBand="0" w:noVBand="1"/>
      </w:tblPr>
      <w:tblGrid>
        <w:gridCol w:w="895"/>
        <w:gridCol w:w="1620"/>
        <w:gridCol w:w="630"/>
        <w:gridCol w:w="6205"/>
      </w:tblGrid>
      <w:tr w:rsidR="00875A78" w:rsidTr="007B6845">
        <w:tc>
          <w:tcPr>
            <w:tcW w:w="895" w:type="dxa"/>
          </w:tcPr>
          <w:p w:rsidR="00875A78" w:rsidRPr="00875A78" w:rsidRDefault="00875A78" w:rsidP="00875A78">
            <w:pPr>
              <w:spacing w:before="0" w:after="0"/>
              <w:rPr>
                <w:b/>
              </w:rPr>
            </w:pPr>
            <w:r w:rsidRPr="00875A78">
              <w:rPr>
                <w:b/>
              </w:rPr>
              <w:t>Address</w:t>
            </w:r>
          </w:p>
        </w:tc>
        <w:tc>
          <w:tcPr>
            <w:tcW w:w="1620" w:type="dxa"/>
          </w:tcPr>
          <w:p w:rsidR="00875A78" w:rsidRPr="00875A78" w:rsidRDefault="00875A78" w:rsidP="00875A78">
            <w:pPr>
              <w:spacing w:before="0" w:after="0"/>
              <w:rPr>
                <w:b/>
              </w:rPr>
            </w:pPr>
            <w:r w:rsidRPr="00875A78">
              <w:rPr>
                <w:b/>
              </w:rPr>
              <w:t>Name</w:t>
            </w:r>
          </w:p>
        </w:tc>
        <w:tc>
          <w:tcPr>
            <w:tcW w:w="630" w:type="dxa"/>
          </w:tcPr>
          <w:p w:rsidR="00875A78" w:rsidRPr="00875A78" w:rsidRDefault="00875A78" w:rsidP="007B6845">
            <w:pPr>
              <w:spacing w:before="0" w:after="0"/>
              <w:jc w:val="center"/>
              <w:rPr>
                <w:b/>
              </w:rPr>
            </w:pPr>
            <w:proofErr w:type="spellStart"/>
            <w:r>
              <w:rPr>
                <w:b/>
              </w:rPr>
              <w:t>Dir</w:t>
            </w:r>
            <w:proofErr w:type="spellEnd"/>
          </w:p>
        </w:tc>
        <w:tc>
          <w:tcPr>
            <w:tcW w:w="6205" w:type="dxa"/>
          </w:tcPr>
          <w:p w:rsidR="00875A78" w:rsidRPr="00875A78" w:rsidRDefault="00875A78" w:rsidP="00875A78">
            <w:pPr>
              <w:spacing w:before="0" w:after="0"/>
              <w:rPr>
                <w:b/>
              </w:rPr>
            </w:pPr>
            <w:r w:rsidRPr="00875A78">
              <w:rPr>
                <w:b/>
              </w:rPr>
              <w:t>Description</w:t>
            </w:r>
          </w:p>
        </w:tc>
      </w:tr>
      <w:tr w:rsidR="00875A78" w:rsidTr="007B6845">
        <w:tc>
          <w:tcPr>
            <w:tcW w:w="895" w:type="dxa"/>
          </w:tcPr>
          <w:p w:rsidR="00875A78" w:rsidRDefault="00875A78" w:rsidP="007B6845">
            <w:pPr>
              <w:spacing w:before="0" w:after="0"/>
              <w:jc w:val="center"/>
            </w:pPr>
            <w:r>
              <w:t>000</w:t>
            </w:r>
          </w:p>
        </w:tc>
        <w:tc>
          <w:tcPr>
            <w:tcW w:w="1620" w:type="dxa"/>
          </w:tcPr>
          <w:p w:rsidR="00875A78" w:rsidRDefault="00875A78" w:rsidP="00875A78">
            <w:pPr>
              <w:spacing w:before="0" w:after="0"/>
            </w:pPr>
            <w:r>
              <w:t>DATA</w:t>
            </w:r>
          </w:p>
        </w:tc>
        <w:tc>
          <w:tcPr>
            <w:tcW w:w="630" w:type="dxa"/>
          </w:tcPr>
          <w:p w:rsidR="00875A78" w:rsidRDefault="00875A78" w:rsidP="007B6845">
            <w:pPr>
              <w:spacing w:before="0" w:after="0"/>
              <w:jc w:val="center"/>
            </w:pPr>
            <w:r>
              <w:t>R/W</w:t>
            </w:r>
          </w:p>
        </w:tc>
        <w:tc>
          <w:tcPr>
            <w:tcW w:w="6205" w:type="dxa"/>
          </w:tcPr>
          <w:p w:rsidR="00875A78" w:rsidRDefault="00875A78" w:rsidP="00875A78">
            <w:pPr>
              <w:spacing w:before="0" w:after="0"/>
            </w:pPr>
            <w:r>
              <w:t>Read/Write data from/to 8-byte deep receive and transmit FIFOs.</w:t>
            </w:r>
            <w:r w:rsidR="007B6845">
              <w:br/>
              <w:t>Read – Data from the I</w:t>
            </w:r>
            <w:r w:rsidR="007B6845" w:rsidRPr="007B6845">
              <w:rPr>
                <w:vertAlign w:val="superscript"/>
              </w:rPr>
              <w:t>2</w:t>
            </w:r>
            <w:r w:rsidR="007B6845">
              <w:t>C slave following the slave address</w:t>
            </w:r>
            <w:r w:rsidR="00605764">
              <w:t xml:space="preserve"> (R/W# = 1)</w:t>
            </w:r>
            <w:r w:rsidR="007B6845">
              <w:br/>
              <w:t>Write – Data to the I</w:t>
            </w:r>
            <w:r w:rsidR="007B6845" w:rsidRPr="007B6845">
              <w:rPr>
                <w:vertAlign w:val="superscript"/>
              </w:rPr>
              <w:t>2</w:t>
            </w:r>
            <w:r w:rsidR="007B6845">
              <w:t>C slave following the slave address</w:t>
            </w:r>
            <w:r w:rsidR="00605764">
              <w:t xml:space="preserve"> (R/W# = 0)</w:t>
            </w:r>
          </w:p>
        </w:tc>
      </w:tr>
      <w:tr w:rsidR="00875A78" w:rsidTr="007B6845">
        <w:tc>
          <w:tcPr>
            <w:tcW w:w="895" w:type="dxa"/>
          </w:tcPr>
          <w:p w:rsidR="00875A78" w:rsidRDefault="00875A78" w:rsidP="007B6845">
            <w:pPr>
              <w:spacing w:before="0" w:after="0"/>
              <w:jc w:val="center"/>
            </w:pPr>
            <w:r>
              <w:t>001</w:t>
            </w:r>
          </w:p>
        </w:tc>
        <w:tc>
          <w:tcPr>
            <w:tcW w:w="1620" w:type="dxa"/>
          </w:tcPr>
          <w:p w:rsidR="00875A78" w:rsidRDefault="007B6845" w:rsidP="00875A78">
            <w:pPr>
              <w:spacing w:before="0" w:after="0"/>
            </w:pPr>
            <w:r>
              <w:t xml:space="preserve">SLAVE </w:t>
            </w:r>
            <w:r w:rsidR="00875A78">
              <w:t>ADDRESS</w:t>
            </w:r>
          </w:p>
        </w:tc>
        <w:tc>
          <w:tcPr>
            <w:tcW w:w="630" w:type="dxa"/>
          </w:tcPr>
          <w:p w:rsidR="00875A78" w:rsidRDefault="008761D5" w:rsidP="007B6845">
            <w:pPr>
              <w:spacing w:before="0" w:after="0"/>
              <w:jc w:val="center"/>
            </w:pPr>
            <w:r>
              <w:t>R/</w:t>
            </w:r>
            <w:r w:rsidR="00605764">
              <w:t>W</w:t>
            </w:r>
          </w:p>
        </w:tc>
        <w:tc>
          <w:tcPr>
            <w:tcW w:w="6205" w:type="dxa"/>
          </w:tcPr>
          <w:p w:rsidR="007B6845" w:rsidRDefault="00875A78" w:rsidP="00605764">
            <w:pPr>
              <w:spacing w:before="0" w:after="0"/>
              <w:ind w:left="252" w:hanging="252"/>
            </w:pPr>
            <w:r>
              <w:t>I</w:t>
            </w:r>
            <w:r w:rsidRPr="007B6845">
              <w:rPr>
                <w:vertAlign w:val="superscript"/>
              </w:rPr>
              <w:t>2</w:t>
            </w:r>
            <w:r>
              <w:t>C slave device address byte</w:t>
            </w:r>
            <w:r w:rsidR="007B6845">
              <w:t xml:space="preserve"> (7-bit addressing</w:t>
            </w:r>
            <w:r w:rsidR="00605764">
              <w:t>, write only</w:t>
            </w:r>
            <w:r w:rsidR="007B6845">
              <w:t>). This is the first byte sent by the I</w:t>
            </w:r>
            <w:r w:rsidR="007B6845" w:rsidRPr="007B6845">
              <w:rPr>
                <w:vertAlign w:val="superscript"/>
              </w:rPr>
              <w:t>2</w:t>
            </w:r>
            <w:r w:rsidR="007B6845">
              <w:t>C master after START.</w:t>
            </w:r>
            <w:r w:rsidR="007B6845">
              <w:br/>
              <w:t>[7:1] Slave address</w:t>
            </w:r>
            <w:r w:rsidR="007B6845">
              <w:br/>
              <w:t xml:space="preserve">   [0] I</w:t>
            </w:r>
            <w:r w:rsidR="007B6845" w:rsidRPr="007B6845">
              <w:rPr>
                <w:vertAlign w:val="superscript"/>
              </w:rPr>
              <w:t>2</w:t>
            </w:r>
            <w:r w:rsidR="007B6845">
              <w:t>C R/W# bit</w:t>
            </w:r>
            <w:r w:rsidR="00605764">
              <w:t xml:space="preserve"> (0-write, 1-read)</w:t>
            </w:r>
          </w:p>
        </w:tc>
      </w:tr>
      <w:tr w:rsidR="00605764" w:rsidTr="007B6845">
        <w:tc>
          <w:tcPr>
            <w:tcW w:w="895" w:type="dxa"/>
          </w:tcPr>
          <w:p w:rsidR="00605764" w:rsidRDefault="00605764" w:rsidP="007B6845">
            <w:pPr>
              <w:spacing w:before="0" w:after="0"/>
              <w:jc w:val="center"/>
            </w:pPr>
            <w:r>
              <w:t>010</w:t>
            </w:r>
          </w:p>
        </w:tc>
        <w:tc>
          <w:tcPr>
            <w:tcW w:w="1620" w:type="dxa"/>
          </w:tcPr>
          <w:p w:rsidR="00605764" w:rsidRDefault="00605764" w:rsidP="00875A78">
            <w:pPr>
              <w:spacing w:before="0" w:after="0"/>
            </w:pPr>
            <w:r>
              <w:t>Reserved</w:t>
            </w:r>
          </w:p>
        </w:tc>
        <w:tc>
          <w:tcPr>
            <w:tcW w:w="630" w:type="dxa"/>
          </w:tcPr>
          <w:p w:rsidR="00605764" w:rsidRDefault="00605764" w:rsidP="007B6845">
            <w:pPr>
              <w:spacing w:before="0" w:after="0"/>
              <w:jc w:val="center"/>
            </w:pPr>
            <w:r>
              <w:t>-</w:t>
            </w:r>
          </w:p>
        </w:tc>
        <w:tc>
          <w:tcPr>
            <w:tcW w:w="6205" w:type="dxa"/>
          </w:tcPr>
          <w:p w:rsidR="00605764" w:rsidRDefault="00605764" w:rsidP="00605764">
            <w:pPr>
              <w:spacing w:before="0" w:after="0"/>
              <w:ind w:left="252" w:hanging="252"/>
            </w:pPr>
          </w:p>
        </w:tc>
      </w:tr>
      <w:tr w:rsidR="00605764" w:rsidTr="007B6845">
        <w:tc>
          <w:tcPr>
            <w:tcW w:w="895" w:type="dxa"/>
          </w:tcPr>
          <w:p w:rsidR="00605764" w:rsidRDefault="00605764" w:rsidP="007B6845">
            <w:pPr>
              <w:spacing w:before="0" w:after="0"/>
              <w:jc w:val="center"/>
            </w:pPr>
            <w:r>
              <w:t>011</w:t>
            </w:r>
          </w:p>
        </w:tc>
        <w:tc>
          <w:tcPr>
            <w:tcW w:w="1620" w:type="dxa"/>
          </w:tcPr>
          <w:p w:rsidR="00605764" w:rsidRDefault="00605764" w:rsidP="00875A78">
            <w:pPr>
              <w:spacing w:before="0" w:after="0"/>
            </w:pPr>
            <w:r>
              <w:t>Reserved</w:t>
            </w:r>
          </w:p>
        </w:tc>
        <w:tc>
          <w:tcPr>
            <w:tcW w:w="630" w:type="dxa"/>
          </w:tcPr>
          <w:p w:rsidR="00605764" w:rsidRDefault="00605764" w:rsidP="007B6845">
            <w:pPr>
              <w:spacing w:before="0" w:after="0"/>
              <w:jc w:val="center"/>
            </w:pPr>
            <w:r>
              <w:t>-</w:t>
            </w:r>
          </w:p>
        </w:tc>
        <w:tc>
          <w:tcPr>
            <w:tcW w:w="6205" w:type="dxa"/>
          </w:tcPr>
          <w:p w:rsidR="00605764" w:rsidRDefault="00605764" w:rsidP="00605764">
            <w:pPr>
              <w:spacing w:before="0" w:after="0"/>
              <w:ind w:left="252" w:hanging="252"/>
            </w:pPr>
          </w:p>
        </w:tc>
      </w:tr>
      <w:tr w:rsidR="00605764" w:rsidTr="007B6845">
        <w:tc>
          <w:tcPr>
            <w:tcW w:w="895" w:type="dxa"/>
          </w:tcPr>
          <w:p w:rsidR="00605764" w:rsidRDefault="00605764" w:rsidP="007B6845">
            <w:pPr>
              <w:spacing w:before="0" w:after="0"/>
              <w:jc w:val="center"/>
            </w:pPr>
            <w:r>
              <w:t>100</w:t>
            </w:r>
          </w:p>
        </w:tc>
        <w:tc>
          <w:tcPr>
            <w:tcW w:w="1620" w:type="dxa"/>
          </w:tcPr>
          <w:p w:rsidR="00605764" w:rsidRDefault="00605764" w:rsidP="00875A78">
            <w:pPr>
              <w:spacing w:before="0" w:after="0"/>
            </w:pPr>
            <w:r>
              <w:t>STATUS</w:t>
            </w:r>
          </w:p>
        </w:tc>
        <w:tc>
          <w:tcPr>
            <w:tcW w:w="630" w:type="dxa"/>
          </w:tcPr>
          <w:p w:rsidR="00605764" w:rsidRDefault="00605764" w:rsidP="007B6845">
            <w:pPr>
              <w:spacing w:before="0" w:after="0"/>
              <w:jc w:val="center"/>
            </w:pPr>
            <w:r>
              <w:t>R</w:t>
            </w:r>
          </w:p>
        </w:tc>
        <w:tc>
          <w:tcPr>
            <w:tcW w:w="6205" w:type="dxa"/>
          </w:tcPr>
          <w:p w:rsidR="003352FC" w:rsidRDefault="00605764" w:rsidP="00DE76DE">
            <w:pPr>
              <w:spacing w:before="0" w:after="0"/>
              <w:ind w:left="252" w:hanging="252"/>
            </w:pPr>
            <w:r>
              <w:t>Status</w:t>
            </w:r>
            <w:r w:rsidR="00735D81">
              <w:t xml:space="preserve"> (read only)</w:t>
            </w:r>
            <w:r w:rsidR="00735D81">
              <w:br/>
              <w:t xml:space="preserve">[7] </w:t>
            </w:r>
            <w:r w:rsidR="003352FC">
              <w:t>-</w:t>
            </w:r>
            <w:r w:rsidR="00735D81">
              <w:t xml:space="preserve"> I</w:t>
            </w:r>
            <w:r w:rsidR="00735D81" w:rsidRPr="003352FC">
              <w:rPr>
                <w:vertAlign w:val="superscript"/>
              </w:rPr>
              <w:t>2</w:t>
            </w:r>
            <w:r w:rsidR="00735D81">
              <w:t>C</w:t>
            </w:r>
            <w:r w:rsidR="003352FC">
              <w:t>_B</w:t>
            </w:r>
            <w:r w:rsidR="00735D81">
              <w:t>us</w:t>
            </w:r>
            <w:r w:rsidR="003352FC">
              <w:t>_B</w:t>
            </w:r>
            <w:r w:rsidR="00735D81">
              <w:t>usy</w:t>
            </w:r>
            <w:r w:rsidR="003352FC">
              <w:t xml:space="preserve">  1 = bus busy, 0 = bus free</w:t>
            </w:r>
            <w:r w:rsidR="003352FC">
              <w:br/>
              <w:t>[6] - Error  1 = error, 0 = no error</w:t>
            </w:r>
            <w:r w:rsidR="00DE76DE">
              <w:t xml:space="preserve"> (cleared by Abort)</w:t>
            </w:r>
            <w:r w:rsidR="003352FC">
              <w:br/>
              <w:t xml:space="preserve">[5] - </w:t>
            </w:r>
            <w:proofErr w:type="spellStart"/>
            <w:r w:rsidR="003352FC">
              <w:t>Abort_Ack</w:t>
            </w:r>
            <w:proofErr w:type="spellEnd"/>
            <w:r w:rsidR="003352FC">
              <w:t xml:space="preserve">  1 = Abort completed by I</w:t>
            </w:r>
            <w:r w:rsidR="003352FC" w:rsidRPr="003352FC">
              <w:rPr>
                <w:vertAlign w:val="superscript"/>
              </w:rPr>
              <w:t>2</w:t>
            </w:r>
            <w:r w:rsidR="003352FC">
              <w:t>C master</w:t>
            </w:r>
            <w:r w:rsidR="003352FC">
              <w:br/>
              <w:t xml:space="preserve">[4] - </w:t>
            </w:r>
            <w:proofErr w:type="spellStart"/>
            <w:r w:rsidR="003352FC">
              <w:t>Lost_Arb</w:t>
            </w:r>
            <w:proofErr w:type="spellEnd"/>
            <w:r w:rsidR="003352FC">
              <w:t xml:space="preserve">  1 = Lost arbitration indicator (cleared by Abort)</w:t>
            </w:r>
            <w:r w:rsidR="003352FC">
              <w:br/>
              <w:t>[3] - Done   1 = I</w:t>
            </w:r>
            <w:r w:rsidR="003352FC" w:rsidRPr="003352FC">
              <w:rPr>
                <w:vertAlign w:val="superscript"/>
              </w:rPr>
              <w:t>2</w:t>
            </w:r>
            <w:r w:rsidR="003352FC">
              <w:t>C transaction complete, 0 = not done</w:t>
            </w:r>
            <w:r w:rsidR="003352FC">
              <w:br/>
              <w:t xml:space="preserve">[2] - </w:t>
            </w:r>
            <w:proofErr w:type="spellStart"/>
            <w:r w:rsidR="003352FC">
              <w:t>xFull</w:t>
            </w:r>
            <w:proofErr w:type="spellEnd"/>
            <w:r w:rsidR="003352FC">
              <w:t xml:space="preserve">   1 = </w:t>
            </w:r>
            <w:proofErr w:type="spellStart"/>
            <w:r w:rsidR="003352FC">
              <w:t>xmit</w:t>
            </w:r>
            <w:proofErr w:type="spellEnd"/>
            <w:r w:rsidR="003352FC">
              <w:t xml:space="preserve"> FIFO full, 0 = not full</w:t>
            </w:r>
            <w:r w:rsidR="003352FC">
              <w:br/>
              <w:t xml:space="preserve">[1] - </w:t>
            </w:r>
            <w:proofErr w:type="spellStart"/>
            <w:r w:rsidR="003352FC">
              <w:t>x</w:t>
            </w:r>
            <w:r w:rsidR="00DE76DE">
              <w:t>Empty</w:t>
            </w:r>
            <w:proofErr w:type="spellEnd"/>
            <w:r w:rsidR="003352FC">
              <w:t xml:space="preserve">   1 = </w:t>
            </w:r>
            <w:proofErr w:type="spellStart"/>
            <w:r w:rsidR="003352FC">
              <w:t>xmit</w:t>
            </w:r>
            <w:proofErr w:type="spellEnd"/>
            <w:r w:rsidR="003352FC">
              <w:t xml:space="preserve"> FIFO </w:t>
            </w:r>
            <w:r w:rsidR="00DE76DE">
              <w:t>empty, 0 = not empty</w:t>
            </w:r>
            <w:r w:rsidR="003352FC">
              <w:br/>
              <w:t>[0] -</w:t>
            </w:r>
            <w:r w:rsidR="00DE76DE">
              <w:t xml:space="preserve"> </w:t>
            </w:r>
            <w:proofErr w:type="spellStart"/>
            <w:r w:rsidR="00DE76DE">
              <w:t>rEmpty</w:t>
            </w:r>
            <w:proofErr w:type="spellEnd"/>
            <w:r w:rsidR="003352FC">
              <w:t xml:space="preserve">   1 = </w:t>
            </w:r>
            <w:proofErr w:type="spellStart"/>
            <w:r w:rsidR="00DE76DE">
              <w:t>rcv</w:t>
            </w:r>
            <w:proofErr w:type="spellEnd"/>
            <w:r w:rsidR="00DE76DE">
              <w:t xml:space="preserve"> FIFO empty, 0 = not empty</w:t>
            </w:r>
          </w:p>
          <w:p w:rsidR="00DE76DE" w:rsidRDefault="00DE76DE" w:rsidP="00DE76DE">
            <w:pPr>
              <w:spacing w:before="0" w:after="0"/>
              <w:ind w:left="252" w:hanging="252"/>
            </w:pPr>
            <w:r>
              <w:t>** The Done interrupt is cleared by reading the Status register</w:t>
            </w:r>
          </w:p>
        </w:tc>
      </w:tr>
      <w:tr w:rsidR="00605764" w:rsidTr="007B6845">
        <w:tc>
          <w:tcPr>
            <w:tcW w:w="895" w:type="dxa"/>
          </w:tcPr>
          <w:p w:rsidR="00605764" w:rsidRDefault="00605764" w:rsidP="007B6845">
            <w:pPr>
              <w:spacing w:before="0" w:after="0"/>
              <w:jc w:val="center"/>
            </w:pPr>
            <w:r>
              <w:t>100</w:t>
            </w:r>
          </w:p>
        </w:tc>
        <w:tc>
          <w:tcPr>
            <w:tcW w:w="1620" w:type="dxa"/>
          </w:tcPr>
          <w:p w:rsidR="00605764" w:rsidRDefault="00605764" w:rsidP="00875A78">
            <w:pPr>
              <w:spacing w:before="0" w:after="0"/>
            </w:pPr>
            <w:r>
              <w:t>COMMAND</w:t>
            </w:r>
          </w:p>
        </w:tc>
        <w:tc>
          <w:tcPr>
            <w:tcW w:w="630" w:type="dxa"/>
          </w:tcPr>
          <w:p w:rsidR="00605764" w:rsidRDefault="00605764" w:rsidP="007B6845">
            <w:pPr>
              <w:spacing w:before="0" w:after="0"/>
              <w:jc w:val="center"/>
            </w:pPr>
            <w:r>
              <w:t>W</w:t>
            </w:r>
          </w:p>
        </w:tc>
        <w:tc>
          <w:tcPr>
            <w:tcW w:w="6205" w:type="dxa"/>
          </w:tcPr>
          <w:p w:rsidR="00605764" w:rsidRDefault="00605764" w:rsidP="00735D81">
            <w:pPr>
              <w:spacing w:before="0" w:after="0"/>
              <w:ind w:left="252" w:hanging="252"/>
            </w:pPr>
            <w:r>
              <w:t>Command (write only)</w:t>
            </w:r>
            <w:r>
              <w:br/>
              <w:t xml:space="preserve">[7] </w:t>
            </w:r>
            <w:r w:rsidR="00735D81">
              <w:t>-</w:t>
            </w:r>
            <w:r>
              <w:t xml:space="preserve"> </w:t>
            </w:r>
            <w:r w:rsidR="003352FC">
              <w:t xml:space="preserve">GO         </w:t>
            </w:r>
            <w:r>
              <w:t>1 = start</w:t>
            </w:r>
            <w:r w:rsidRPr="00605764">
              <w:t xml:space="preserve"> I</w:t>
            </w:r>
            <w:r w:rsidRPr="00605764">
              <w:rPr>
                <w:vertAlign w:val="superscript"/>
              </w:rPr>
              <w:t>2</w:t>
            </w:r>
            <w:r w:rsidRPr="00605764">
              <w:t>C transaction</w:t>
            </w:r>
            <w:r w:rsidR="003352FC">
              <w:t>,</w:t>
            </w:r>
            <w:r w:rsidRPr="00605764">
              <w:t xml:space="preserve"> </w:t>
            </w:r>
            <w:proofErr w:type="spellStart"/>
            <w:r w:rsidR="003352FC">
              <w:t>self clearing</w:t>
            </w:r>
            <w:proofErr w:type="spellEnd"/>
            <w:r>
              <w:br/>
              <w:t xml:space="preserve">[6] </w:t>
            </w:r>
            <w:r w:rsidR="00735D81">
              <w:t>-</w:t>
            </w:r>
            <w:r>
              <w:t xml:space="preserve"> </w:t>
            </w:r>
            <w:r w:rsidRPr="00605764">
              <w:t>Abort</w:t>
            </w:r>
            <w:r w:rsidR="00735D81">
              <w:t xml:space="preserve"> </w:t>
            </w:r>
            <w:r w:rsidR="003352FC">
              <w:t xml:space="preserve">   </w:t>
            </w:r>
            <w:r>
              <w:t xml:space="preserve">1 = </w:t>
            </w:r>
            <w:r w:rsidRPr="00605764">
              <w:t>stop I</w:t>
            </w:r>
            <w:r w:rsidRPr="00605764">
              <w:rPr>
                <w:vertAlign w:val="superscript"/>
              </w:rPr>
              <w:t>2</w:t>
            </w:r>
            <w:r w:rsidRPr="00605764">
              <w:t>C transaction in progress</w:t>
            </w:r>
            <w:r>
              <w:br/>
              <w:t xml:space="preserve">[5] </w:t>
            </w:r>
            <w:r w:rsidR="00735D81">
              <w:t>-</w:t>
            </w:r>
            <w:r>
              <w:t xml:space="preserve"> </w:t>
            </w:r>
            <w:proofErr w:type="spellStart"/>
            <w:r w:rsidR="00735D81">
              <w:t>noStop</w:t>
            </w:r>
            <w:proofErr w:type="spellEnd"/>
            <w:r w:rsidR="00735D81">
              <w:t xml:space="preserve">  1 = no STOP after last byte of the transaction</w:t>
            </w:r>
            <w:r w:rsidR="00735D81">
              <w:br/>
              <w:t xml:space="preserve">                       0 = normal STOP after last byte of the transaction</w:t>
            </w:r>
            <w:r w:rsidR="00735D81">
              <w:br/>
              <w:t>[4:3] -  I</w:t>
            </w:r>
            <w:r w:rsidR="00735D81" w:rsidRPr="00735D81">
              <w:rPr>
                <w:vertAlign w:val="superscript"/>
              </w:rPr>
              <w:t>2</w:t>
            </w:r>
            <w:r w:rsidR="00735D81">
              <w:t>C mode</w:t>
            </w:r>
          </w:p>
          <w:p w:rsidR="00735D81" w:rsidRDefault="00735D81" w:rsidP="00735D81">
            <w:pPr>
              <w:spacing w:before="0" w:after="0"/>
              <w:ind w:left="1242"/>
            </w:pPr>
            <w:r>
              <w:t>00 = Standard-mode (100kbps)</w:t>
            </w:r>
            <w:r>
              <w:br/>
              <w:t>01 = Fast-mode (400kbps)</w:t>
            </w:r>
            <w:r>
              <w:br/>
              <w:t>10 = Fast-mode Plus (1Mbps)</w:t>
            </w:r>
            <w:r>
              <w:br/>
              <w:t>11 = High-speed mode (3.4Mbps)</w:t>
            </w:r>
          </w:p>
          <w:p w:rsidR="00DE76DE" w:rsidRDefault="00735D81" w:rsidP="00DE76DE">
            <w:pPr>
              <w:spacing w:before="0" w:after="0"/>
              <w:ind w:left="162"/>
            </w:pPr>
            <w:r>
              <w:t>[2:1] - reserved</w:t>
            </w:r>
            <w:r>
              <w:br/>
              <w:t xml:space="preserve">[0] - </w:t>
            </w:r>
            <w:proofErr w:type="spellStart"/>
            <w:r>
              <w:t>DoneIE</w:t>
            </w:r>
            <w:proofErr w:type="spellEnd"/>
            <w:r>
              <w:t>, 1 = Transaction complete interrupt enabled</w:t>
            </w:r>
          </w:p>
        </w:tc>
      </w:tr>
      <w:tr w:rsidR="00735D81" w:rsidTr="007B6845">
        <w:tc>
          <w:tcPr>
            <w:tcW w:w="895" w:type="dxa"/>
          </w:tcPr>
          <w:p w:rsidR="00735D81" w:rsidRDefault="00DE76DE" w:rsidP="007B6845">
            <w:pPr>
              <w:spacing w:before="0" w:after="0"/>
              <w:jc w:val="center"/>
            </w:pPr>
            <w:r>
              <w:t>101</w:t>
            </w:r>
          </w:p>
        </w:tc>
        <w:tc>
          <w:tcPr>
            <w:tcW w:w="1620" w:type="dxa"/>
          </w:tcPr>
          <w:p w:rsidR="00735D81" w:rsidRDefault="00DE76DE" w:rsidP="00875A78">
            <w:pPr>
              <w:spacing w:before="0" w:after="0"/>
            </w:pPr>
            <w:r>
              <w:t>BYTE COUNT</w:t>
            </w:r>
          </w:p>
        </w:tc>
        <w:tc>
          <w:tcPr>
            <w:tcW w:w="630" w:type="dxa"/>
          </w:tcPr>
          <w:p w:rsidR="00735D81" w:rsidRDefault="008761D5" w:rsidP="007B6845">
            <w:pPr>
              <w:spacing w:before="0" w:after="0"/>
              <w:jc w:val="center"/>
            </w:pPr>
            <w:r>
              <w:t>R/</w:t>
            </w:r>
            <w:r w:rsidR="00DE76DE">
              <w:t>W</w:t>
            </w:r>
          </w:p>
        </w:tc>
        <w:tc>
          <w:tcPr>
            <w:tcW w:w="6205" w:type="dxa"/>
          </w:tcPr>
          <w:p w:rsidR="00735D81" w:rsidRDefault="00DE76DE" w:rsidP="00DE76DE">
            <w:pPr>
              <w:spacing w:before="0" w:after="0"/>
              <w:ind w:left="252" w:hanging="252"/>
            </w:pPr>
            <w:r>
              <w:t>The byte count is the number of bytes for the master to send or receive following the slave address.</w:t>
            </w:r>
          </w:p>
        </w:tc>
        <w:bookmarkStart w:id="6" w:name="_GoBack"/>
        <w:bookmarkEnd w:id="6"/>
      </w:tr>
      <w:tr w:rsidR="00054D33" w:rsidTr="00054D33">
        <w:tc>
          <w:tcPr>
            <w:tcW w:w="895" w:type="dxa"/>
          </w:tcPr>
          <w:p w:rsidR="00054D33" w:rsidRDefault="00054D33" w:rsidP="00247C2B">
            <w:pPr>
              <w:spacing w:before="0" w:after="0"/>
              <w:jc w:val="center"/>
            </w:pPr>
            <w:r>
              <w:t>110</w:t>
            </w:r>
          </w:p>
        </w:tc>
        <w:tc>
          <w:tcPr>
            <w:tcW w:w="1620" w:type="dxa"/>
          </w:tcPr>
          <w:p w:rsidR="00054D33" w:rsidRDefault="00054D33" w:rsidP="00247C2B">
            <w:pPr>
              <w:spacing w:before="0" w:after="0"/>
            </w:pPr>
            <w:r>
              <w:t>Reserved</w:t>
            </w:r>
          </w:p>
        </w:tc>
        <w:tc>
          <w:tcPr>
            <w:tcW w:w="630" w:type="dxa"/>
          </w:tcPr>
          <w:p w:rsidR="00054D33" w:rsidRDefault="00054D33" w:rsidP="00247C2B">
            <w:pPr>
              <w:spacing w:before="0" w:after="0"/>
              <w:jc w:val="center"/>
            </w:pPr>
            <w:r>
              <w:t>-</w:t>
            </w:r>
          </w:p>
        </w:tc>
        <w:tc>
          <w:tcPr>
            <w:tcW w:w="6205" w:type="dxa"/>
          </w:tcPr>
          <w:p w:rsidR="00054D33" w:rsidRDefault="00054D33" w:rsidP="00247C2B">
            <w:pPr>
              <w:spacing w:before="0" w:after="0"/>
              <w:ind w:left="252" w:hanging="252"/>
            </w:pPr>
          </w:p>
        </w:tc>
      </w:tr>
      <w:tr w:rsidR="00054D33" w:rsidTr="00054D33">
        <w:tc>
          <w:tcPr>
            <w:tcW w:w="895" w:type="dxa"/>
          </w:tcPr>
          <w:p w:rsidR="00054D33" w:rsidRDefault="00054D33" w:rsidP="00247C2B">
            <w:pPr>
              <w:spacing w:before="0" w:after="0"/>
              <w:jc w:val="center"/>
            </w:pPr>
            <w:r>
              <w:t>111</w:t>
            </w:r>
          </w:p>
        </w:tc>
        <w:tc>
          <w:tcPr>
            <w:tcW w:w="1620" w:type="dxa"/>
          </w:tcPr>
          <w:p w:rsidR="00054D33" w:rsidRDefault="00054D33" w:rsidP="00247C2B">
            <w:pPr>
              <w:spacing w:before="0" w:after="0"/>
            </w:pPr>
            <w:r>
              <w:t>Reserved</w:t>
            </w:r>
          </w:p>
        </w:tc>
        <w:tc>
          <w:tcPr>
            <w:tcW w:w="630" w:type="dxa"/>
          </w:tcPr>
          <w:p w:rsidR="00054D33" w:rsidRDefault="00054D33" w:rsidP="00247C2B">
            <w:pPr>
              <w:spacing w:before="0" w:after="0"/>
              <w:jc w:val="center"/>
            </w:pPr>
            <w:r>
              <w:t>-</w:t>
            </w:r>
          </w:p>
        </w:tc>
        <w:tc>
          <w:tcPr>
            <w:tcW w:w="6205" w:type="dxa"/>
          </w:tcPr>
          <w:p w:rsidR="00054D33" w:rsidRDefault="00054D33" w:rsidP="00247C2B">
            <w:pPr>
              <w:spacing w:before="0" w:after="0"/>
              <w:ind w:left="252" w:hanging="252"/>
            </w:pPr>
          </w:p>
        </w:tc>
      </w:tr>
    </w:tbl>
    <w:p w:rsidR="00875A78" w:rsidRDefault="00054D33" w:rsidP="00054D33">
      <w:pPr>
        <w:pStyle w:val="Caption"/>
        <w:rPr>
          <w:noProof/>
          <w:color w:val="0070C0"/>
        </w:rPr>
      </w:pPr>
      <w:r w:rsidRPr="00054D33">
        <w:rPr>
          <w:color w:val="0070C0"/>
        </w:rPr>
        <w:t xml:space="preserve">Table </w:t>
      </w:r>
      <w:r w:rsidRPr="00054D33">
        <w:rPr>
          <w:color w:val="0070C0"/>
        </w:rPr>
        <w:fldChar w:fldCharType="begin"/>
      </w:r>
      <w:r w:rsidRPr="00054D33">
        <w:rPr>
          <w:color w:val="0070C0"/>
        </w:rPr>
        <w:instrText xml:space="preserve"> SEQ Table \* ARABIC </w:instrText>
      </w:r>
      <w:r w:rsidRPr="00054D33">
        <w:rPr>
          <w:color w:val="0070C0"/>
        </w:rPr>
        <w:fldChar w:fldCharType="separate"/>
      </w:r>
      <w:r w:rsidR="00E65CFF">
        <w:rPr>
          <w:noProof/>
          <w:color w:val="0070C0"/>
        </w:rPr>
        <w:t>2</w:t>
      </w:r>
      <w:r w:rsidRPr="00054D33">
        <w:rPr>
          <w:color w:val="0070C0"/>
        </w:rPr>
        <w:fldChar w:fldCharType="end"/>
      </w:r>
      <w:r w:rsidRPr="00054D33">
        <w:rPr>
          <w:color w:val="0070C0"/>
        </w:rPr>
        <w:t>: I</w:t>
      </w:r>
      <w:r w:rsidRPr="00054D33">
        <w:rPr>
          <w:color w:val="0070C0"/>
          <w:vertAlign w:val="superscript"/>
        </w:rPr>
        <w:t>2</w:t>
      </w:r>
      <w:r w:rsidRPr="00054D33">
        <w:rPr>
          <w:color w:val="0070C0"/>
        </w:rPr>
        <w:t>C Master</w:t>
      </w:r>
      <w:r w:rsidRPr="00054D33">
        <w:rPr>
          <w:noProof/>
          <w:color w:val="0070C0"/>
        </w:rPr>
        <w:t xml:space="preserve"> Registers</w:t>
      </w:r>
    </w:p>
    <w:p w:rsidR="00054D33" w:rsidRPr="00054D33" w:rsidRDefault="00054D33" w:rsidP="00054D33"/>
    <w:p w:rsidR="00A55BCB" w:rsidRDefault="000F5067" w:rsidP="000F5067">
      <w:pPr>
        <w:pStyle w:val="Heading1"/>
        <w:pageBreakBefore/>
      </w:pPr>
      <w:bookmarkStart w:id="7" w:name="_Toc484000015"/>
      <w:r>
        <w:lastRenderedPageBreak/>
        <w:t>Programming</w:t>
      </w:r>
      <w:bookmarkEnd w:id="7"/>
    </w:p>
    <w:p w:rsidR="00674968" w:rsidRDefault="00674968" w:rsidP="00767CCE">
      <w:pPr>
        <w:spacing w:after="120"/>
      </w:pPr>
      <w:r>
        <w:t>The programming sequence</w:t>
      </w:r>
      <w:r w:rsidR="0060529C">
        <w:t>s</w:t>
      </w:r>
      <w:r>
        <w:t xml:space="preserve"> to initiate an I2C bus transaction is as follows.</w:t>
      </w:r>
    </w:p>
    <w:p w:rsidR="0060529C" w:rsidRDefault="0060529C" w:rsidP="00767CCE">
      <w:pPr>
        <w:spacing w:before="120" w:after="0"/>
      </w:pPr>
      <w:r>
        <w:t>Write Transaction</w:t>
      </w:r>
    </w:p>
    <w:p w:rsidR="00674968" w:rsidRDefault="00674968" w:rsidP="0060529C">
      <w:pPr>
        <w:pStyle w:val="ListParagraph"/>
        <w:numPr>
          <w:ilvl w:val="0"/>
          <w:numId w:val="4"/>
        </w:numPr>
        <w:spacing w:before="0"/>
      </w:pPr>
      <w:r>
        <w:t xml:space="preserve">Write the slave address and R/W# </w:t>
      </w:r>
      <w:r w:rsidR="0060529C">
        <w:t>= 0</w:t>
      </w:r>
      <w:r>
        <w:t xml:space="preserve"> in the Address register 0x1.</w:t>
      </w:r>
    </w:p>
    <w:p w:rsidR="00674968" w:rsidRDefault="00674968" w:rsidP="00674968">
      <w:pPr>
        <w:pStyle w:val="ListParagraph"/>
        <w:numPr>
          <w:ilvl w:val="0"/>
          <w:numId w:val="4"/>
        </w:numPr>
      </w:pPr>
      <w:r>
        <w:t>Write the byte count in register 0x5</w:t>
      </w:r>
      <w:r w:rsidR="0060529C">
        <w:t xml:space="preserve">. Note that the transmit FIFO </w:t>
      </w:r>
      <w:r w:rsidR="00247C2B">
        <w:t>is</w:t>
      </w:r>
      <w:r w:rsidR="0060529C">
        <w:t xml:space="preserve"> 8-bytes deep. If the transaction is more than 8-bytes</w:t>
      </w:r>
      <w:r w:rsidR="006D33EA">
        <w:t>, the software must manage the loading of the transmit FIFOs to avoid overflow and underflow.</w:t>
      </w:r>
    </w:p>
    <w:p w:rsidR="00674968" w:rsidRDefault="0060529C" w:rsidP="00674968">
      <w:pPr>
        <w:pStyle w:val="ListParagraph"/>
        <w:numPr>
          <w:ilvl w:val="0"/>
          <w:numId w:val="4"/>
        </w:numPr>
      </w:pPr>
      <w:r>
        <w:t>Write the data bytes to the transmit FIFO (0x0) sequentially.</w:t>
      </w:r>
    </w:p>
    <w:p w:rsidR="0060529C" w:rsidRDefault="0060529C" w:rsidP="00674968">
      <w:pPr>
        <w:pStyle w:val="ListParagraph"/>
        <w:numPr>
          <w:ilvl w:val="0"/>
          <w:numId w:val="4"/>
        </w:numPr>
      </w:pPr>
      <w:r>
        <w:t>Send the GO command along with the other control bits set appropriately to the command register 0x4</w:t>
      </w:r>
    </w:p>
    <w:p w:rsidR="006D33EA" w:rsidRDefault="006D33EA" w:rsidP="00767CCE">
      <w:pPr>
        <w:pStyle w:val="ListParagraph"/>
        <w:numPr>
          <w:ilvl w:val="0"/>
          <w:numId w:val="4"/>
        </w:numPr>
        <w:spacing w:after="120"/>
      </w:pPr>
      <w:r>
        <w:t>Read the status register 0x4 to determine the completion state (polled or interrupt)</w:t>
      </w:r>
      <w:r w:rsidR="00247C2B">
        <w:t>.</w:t>
      </w:r>
    </w:p>
    <w:p w:rsidR="00247C2B" w:rsidRDefault="00247C2B" w:rsidP="00767CCE">
      <w:pPr>
        <w:spacing w:before="120" w:after="0"/>
      </w:pPr>
      <w:r>
        <w:t>Read Transaction</w:t>
      </w:r>
    </w:p>
    <w:p w:rsidR="00247C2B" w:rsidRDefault="00247C2B" w:rsidP="00247C2B">
      <w:pPr>
        <w:pStyle w:val="ListParagraph"/>
        <w:numPr>
          <w:ilvl w:val="0"/>
          <w:numId w:val="5"/>
        </w:numPr>
        <w:spacing w:before="0"/>
      </w:pPr>
      <w:r>
        <w:t>Write the slave address and R/W# = 1 in the Address register 0x1.</w:t>
      </w:r>
    </w:p>
    <w:p w:rsidR="00247C2B" w:rsidRDefault="00247C2B" w:rsidP="00247C2B">
      <w:pPr>
        <w:pStyle w:val="ListParagraph"/>
        <w:numPr>
          <w:ilvl w:val="0"/>
          <w:numId w:val="5"/>
        </w:numPr>
      </w:pPr>
      <w:r>
        <w:t>Write the byte count in register 0x5. Note that the receive FIFO is 8-bytes deep. If the transaction is more than 8-bytes, the software must manage the unloading of the receive FIFO to avoid overflow and underflow.</w:t>
      </w:r>
    </w:p>
    <w:p w:rsidR="00247C2B" w:rsidRDefault="00247C2B" w:rsidP="00247C2B">
      <w:pPr>
        <w:pStyle w:val="ListParagraph"/>
        <w:numPr>
          <w:ilvl w:val="0"/>
          <w:numId w:val="5"/>
        </w:numPr>
      </w:pPr>
      <w:r>
        <w:t>Send the GO command along with the other control bits set appropriately to the command register 0x4</w:t>
      </w:r>
    </w:p>
    <w:p w:rsidR="00247C2B" w:rsidRDefault="00247C2B" w:rsidP="00247C2B">
      <w:pPr>
        <w:pStyle w:val="ListParagraph"/>
        <w:numPr>
          <w:ilvl w:val="0"/>
          <w:numId w:val="5"/>
        </w:numPr>
      </w:pPr>
      <w:r>
        <w:t>Read the status register 0x4 to determine the completion state (polled or interrupt).</w:t>
      </w:r>
    </w:p>
    <w:p w:rsidR="00247C2B" w:rsidRDefault="00247C2B" w:rsidP="00767CCE">
      <w:pPr>
        <w:pStyle w:val="ListParagraph"/>
        <w:numPr>
          <w:ilvl w:val="0"/>
          <w:numId w:val="5"/>
        </w:numPr>
        <w:spacing w:after="120"/>
      </w:pPr>
      <w:r>
        <w:t>Read the data bytes from the receive FIFO (0x0) sequentially.</w:t>
      </w:r>
    </w:p>
    <w:p w:rsidR="001506BD" w:rsidRPr="00674968" w:rsidRDefault="00674968" w:rsidP="00767CCE">
      <w:pPr>
        <w:spacing w:before="120" w:after="120"/>
      </w:pPr>
      <w:r>
        <w:t>Examples of some I2C device accesses are shown here.</w:t>
      </w:r>
      <w:r w:rsidR="001506BD">
        <w:t xml:space="preserve"> In case of reading a byte from an EEPROM, the I</w:t>
      </w:r>
      <w:r w:rsidR="001506BD" w:rsidRPr="00247C2B">
        <w:rPr>
          <w:vertAlign w:val="superscript"/>
        </w:rPr>
        <w:t>2</w:t>
      </w:r>
      <w:r w:rsidR="001506BD">
        <w:t>C transaction involves both write and read transfers. First, the address is written. Then the data is read. This combo transaction uses the I</w:t>
      </w:r>
      <w:r w:rsidR="001506BD" w:rsidRPr="001506BD">
        <w:rPr>
          <w:vertAlign w:val="superscript"/>
        </w:rPr>
        <w:t>2</w:t>
      </w:r>
      <w:r w:rsidR="001506BD">
        <w:t>C repeat START feature.</w:t>
      </w:r>
    </w:p>
    <w:p w:rsidR="00520735" w:rsidRDefault="00520735" w:rsidP="00767CCE">
      <w:pPr>
        <w:spacing w:before="120" w:after="120"/>
        <w:ind w:left="720"/>
      </w:pPr>
      <w:r>
        <w:t>Write a byte to an EEPROM (slave address = 0x50)</w:t>
      </w:r>
    </w:p>
    <w:p w:rsidR="008E5D2B" w:rsidRDefault="008E5D2B" w:rsidP="00767CCE">
      <w:pPr>
        <w:spacing w:before="120" w:after="120"/>
        <w:ind w:left="1440"/>
        <w:rPr>
          <w:rFonts w:ascii="Courier New" w:hAnsi="Courier New" w:cs="Courier New"/>
        </w:rPr>
      </w:pPr>
      <w:r>
        <w:rPr>
          <w:rFonts w:ascii="Courier New" w:hAnsi="Courier New" w:cs="Courier New"/>
        </w:rPr>
        <w:t>Read 0x04</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check ready for I2C transaction</w:t>
      </w:r>
      <w:r>
        <w:rPr>
          <w:rFonts w:ascii="Courier New" w:hAnsi="Courier New" w:cs="Courier New"/>
        </w:rPr>
        <w:br/>
      </w:r>
      <w:r w:rsidR="001506BD">
        <w:rPr>
          <w:rFonts w:ascii="Courier New" w:hAnsi="Courier New" w:cs="Courier New"/>
        </w:rPr>
        <w:t xml:space="preserve">// </w:t>
      </w:r>
      <w:r>
        <w:rPr>
          <w:rFonts w:ascii="Courier New" w:hAnsi="Courier New" w:cs="Courier New"/>
        </w:rPr>
        <w:t xml:space="preserve">if not ready, </w:t>
      </w:r>
      <w:r w:rsidR="001506BD">
        <w:rPr>
          <w:rFonts w:ascii="Courier New" w:hAnsi="Courier New" w:cs="Courier New"/>
        </w:rPr>
        <w:t xml:space="preserve">wait or </w:t>
      </w:r>
      <w:r>
        <w:rPr>
          <w:rFonts w:ascii="Courier New" w:hAnsi="Courier New" w:cs="Courier New"/>
        </w:rPr>
        <w:t>fix it</w:t>
      </w:r>
      <w:r>
        <w:rPr>
          <w:rFonts w:ascii="Courier New" w:hAnsi="Courier New" w:cs="Courier New"/>
        </w:rPr>
        <w:br/>
      </w:r>
      <w:r w:rsidR="00520735" w:rsidRPr="00520735">
        <w:rPr>
          <w:rFonts w:ascii="Courier New" w:hAnsi="Courier New" w:cs="Courier New"/>
        </w:rPr>
        <w:t>Write 0xA0 to register 0x1</w:t>
      </w:r>
      <w:r w:rsidR="00520735" w:rsidRPr="00520735">
        <w:rPr>
          <w:rFonts w:ascii="Courier New" w:hAnsi="Courier New" w:cs="Courier New"/>
        </w:rPr>
        <w:tab/>
        <w:t>//</w:t>
      </w:r>
      <w:r w:rsidR="00767CCE">
        <w:rPr>
          <w:rFonts w:ascii="Courier New" w:hAnsi="Courier New" w:cs="Courier New"/>
        </w:rPr>
        <w:t xml:space="preserve"> </w:t>
      </w:r>
      <w:proofErr w:type="spellStart"/>
      <w:r w:rsidR="00767CCE">
        <w:rPr>
          <w:rFonts w:ascii="Courier New" w:hAnsi="Courier New" w:cs="Courier New"/>
        </w:rPr>
        <w:t>Addr</w:t>
      </w:r>
      <w:proofErr w:type="spellEnd"/>
      <w:r w:rsidR="00767CCE">
        <w:rPr>
          <w:rFonts w:ascii="Courier New" w:hAnsi="Courier New" w:cs="Courier New"/>
        </w:rPr>
        <w:t xml:space="preserve"> = 0x50 (7 bits)</w:t>
      </w:r>
      <w:r w:rsidR="00520735">
        <w:rPr>
          <w:rFonts w:ascii="Courier New" w:hAnsi="Courier New" w:cs="Courier New"/>
        </w:rPr>
        <w:t xml:space="preserve"> and </w:t>
      </w:r>
      <w:r w:rsidR="001506BD">
        <w:rPr>
          <w:rFonts w:ascii="Courier New" w:hAnsi="Courier New" w:cs="Courier New"/>
        </w:rPr>
        <w:t>Write</w:t>
      </w:r>
      <w:r w:rsidR="00520735">
        <w:rPr>
          <w:rFonts w:ascii="Courier New" w:hAnsi="Courier New" w:cs="Courier New"/>
        </w:rPr>
        <w:br/>
      </w:r>
      <w:proofErr w:type="spellStart"/>
      <w:r w:rsidR="00520735">
        <w:rPr>
          <w:rFonts w:ascii="Courier New" w:hAnsi="Courier New" w:cs="Courier New"/>
        </w:rPr>
        <w:t>Write</w:t>
      </w:r>
      <w:proofErr w:type="spellEnd"/>
      <w:r w:rsidR="00520735">
        <w:rPr>
          <w:rFonts w:ascii="Courier New" w:hAnsi="Courier New" w:cs="Courier New"/>
        </w:rPr>
        <w:t xml:space="preserve"> 0x02 to register 0x5</w:t>
      </w:r>
      <w:r w:rsidR="00520735">
        <w:rPr>
          <w:rFonts w:ascii="Courier New" w:hAnsi="Courier New" w:cs="Courier New"/>
        </w:rPr>
        <w:tab/>
        <w:t xml:space="preserve">// </w:t>
      </w:r>
      <w:r>
        <w:rPr>
          <w:rFonts w:ascii="Courier New" w:hAnsi="Courier New" w:cs="Courier New"/>
        </w:rPr>
        <w:t>2 bytes</w:t>
      </w:r>
      <w:r>
        <w:rPr>
          <w:rFonts w:ascii="Courier New" w:hAnsi="Courier New" w:cs="Courier New"/>
        </w:rPr>
        <w:br/>
        <w:t>Write 0x70 to register 0x0</w:t>
      </w:r>
      <w:r>
        <w:rPr>
          <w:rFonts w:ascii="Courier New" w:hAnsi="Courier New" w:cs="Courier New"/>
        </w:rPr>
        <w:tab/>
        <w:t>// EEPROM address = 0x70</w:t>
      </w:r>
      <w:r>
        <w:rPr>
          <w:rFonts w:ascii="Courier New" w:hAnsi="Courier New" w:cs="Courier New"/>
        </w:rPr>
        <w:br/>
        <w:t>Write 0x55 to register 0x0</w:t>
      </w:r>
      <w:r>
        <w:rPr>
          <w:rFonts w:ascii="Courier New" w:hAnsi="Courier New" w:cs="Courier New"/>
        </w:rPr>
        <w:tab/>
        <w:t>// EEPROM data = 0x55</w:t>
      </w:r>
      <w:r>
        <w:rPr>
          <w:rFonts w:ascii="Courier New" w:hAnsi="Courier New" w:cs="Courier New"/>
        </w:rPr>
        <w:br/>
        <w:t>Write 0x88 to register 0x4</w:t>
      </w:r>
      <w:r>
        <w:rPr>
          <w:rFonts w:ascii="Courier New" w:hAnsi="Courier New" w:cs="Courier New"/>
        </w:rPr>
        <w:tab/>
        <w:t>// Send GO command, Fast-mode</w:t>
      </w:r>
    </w:p>
    <w:p w:rsidR="001506BD" w:rsidRDefault="001506BD" w:rsidP="00767CCE">
      <w:pPr>
        <w:spacing w:before="120" w:after="120"/>
        <w:ind w:left="720"/>
      </w:pPr>
      <w:r>
        <w:t>Read a byte to an EEPROM (slave address = 0x50)</w:t>
      </w:r>
    </w:p>
    <w:p w:rsidR="001506BD" w:rsidRDefault="001506BD" w:rsidP="00767CCE">
      <w:pPr>
        <w:spacing w:before="120" w:after="120"/>
        <w:ind w:left="1440"/>
        <w:rPr>
          <w:rFonts w:ascii="Courier New" w:hAnsi="Courier New" w:cs="Courier New"/>
        </w:rPr>
      </w:pPr>
      <w:r>
        <w:rPr>
          <w:rFonts w:ascii="Courier New" w:hAnsi="Courier New" w:cs="Courier New"/>
        </w:rPr>
        <w:t>Read 0x04</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check ready for I2C transaction</w:t>
      </w:r>
      <w:r>
        <w:rPr>
          <w:rFonts w:ascii="Courier New" w:hAnsi="Courier New" w:cs="Courier New"/>
        </w:rPr>
        <w:br/>
        <w:t>// if not ready, wait or fix it</w:t>
      </w:r>
      <w:r>
        <w:rPr>
          <w:rFonts w:ascii="Courier New" w:hAnsi="Courier New" w:cs="Courier New"/>
        </w:rPr>
        <w:br/>
      </w:r>
      <w:r w:rsidRPr="00520735">
        <w:rPr>
          <w:rFonts w:ascii="Courier New" w:hAnsi="Courier New" w:cs="Courier New"/>
        </w:rPr>
        <w:t>Write 0xA</w:t>
      </w:r>
      <w:r>
        <w:rPr>
          <w:rFonts w:ascii="Courier New" w:hAnsi="Courier New" w:cs="Courier New"/>
        </w:rPr>
        <w:t>0</w:t>
      </w:r>
      <w:r w:rsidRPr="00520735">
        <w:rPr>
          <w:rFonts w:ascii="Courier New" w:hAnsi="Courier New" w:cs="Courier New"/>
        </w:rPr>
        <w:t xml:space="preserve"> to register 0x1</w:t>
      </w:r>
      <w:r w:rsidRPr="00520735">
        <w:rPr>
          <w:rFonts w:ascii="Courier New" w:hAnsi="Courier New" w:cs="Courier New"/>
        </w:rPr>
        <w:tab/>
        <w:t>//</w:t>
      </w:r>
      <w:r>
        <w:rPr>
          <w:rFonts w:ascii="Courier New" w:hAnsi="Courier New" w:cs="Courier New"/>
        </w:rPr>
        <w:t xml:space="preserve"> </w:t>
      </w:r>
      <w:proofErr w:type="spellStart"/>
      <w:r w:rsidR="00767CCE">
        <w:rPr>
          <w:rFonts w:ascii="Courier New" w:hAnsi="Courier New" w:cs="Courier New"/>
        </w:rPr>
        <w:t>Addr</w:t>
      </w:r>
      <w:proofErr w:type="spellEnd"/>
      <w:r w:rsidR="00767CCE">
        <w:rPr>
          <w:rFonts w:ascii="Courier New" w:hAnsi="Courier New" w:cs="Courier New"/>
        </w:rPr>
        <w:t xml:space="preserve"> = 0x50 (7 bits)</w:t>
      </w:r>
      <w:r>
        <w:rPr>
          <w:rFonts w:ascii="Courier New" w:hAnsi="Courier New" w:cs="Courier New"/>
        </w:rPr>
        <w:t xml:space="preserve"> and Write</w:t>
      </w:r>
      <w:r>
        <w:rPr>
          <w:rFonts w:ascii="Courier New" w:hAnsi="Courier New" w:cs="Courier New"/>
        </w:rPr>
        <w:br/>
      </w:r>
      <w:proofErr w:type="spellStart"/>
      <w:r>
        <w:rPr>
          <w:rFonts w:ascii="Courier New" w:hAnsi="Courier New" w:cs="Courier New"/>
        </w:rPr>
        <w:t>Write</w:t>
      </w:r>
      <w:proofErr w:type="spellEnd"/>
      <w:r>
        <w:rPr>
          <w:rFonts w:ascii="Courier New" w:hAnsi="Courier New" w:cs="Courier New"/>
        </w:rPr>
        <w:t xml:space="preserve"> 0x01 to register 0x5</w:t>
      </w:r>
      <w:r>
        <w:rPr>
          <w:rFonts w:ascii="Courier New" w:hAnsi="Courier New" w:cs="Courier New"/>
        </w:rPr>
        <w:tab/>
        <w:t>// 1 byte</w:t>
      </w:r>
      <w:r>
        <w:rPr>
          <w:rFonts w:ascii="Courier New" w:hAnsi="Courier New" w:cs="Courier New"/>
        </w:rPr>
        <w:br/>
        <w:t>Write 0x70 to register 0x0</w:t>
      </w:r>
      <w:r>
        <w:rPr>
          <w:rFonts w:ascii="Courier New" w:hAnsi="Courier New" w:cs="Courier New"/>
        </w:rPr>
        <w:tab/>
        <w:t>// EEPROM address = 0x70</w:t>
      </w:r>
      <w:r>
        <w:rPr>
          <w:rFonts w:ascii="Courier New" w:hAnsi="Courier New" w:cs="Courier New"/>
        </w:rPr>
        <w:br/>
        <w:t>Write 0xA8 to register 0x4</w:t>
      </w:r>
      <w:r>
        <w:rPr>
          <w:rFonts w:ascii="Courier New" w:hAnsi="Courier New" w:cs="Courier New"/>
        </w:rPr>
        <w:tab/>
        <w:t xml:space="preserve">// Send GO command, </w:t>
      </w:r>
      <w:proofErr w:type="spellStart"/>
      <w:r>
        <w:rPr>
          <w:rFonts w:ascii="Courier New" w:hAnsi="Courier New" w:cs="Courier New"/>
        </w:rPr>
        <w:t>noStop</w:t>
      </w:r>
      <w:proofErr w:type="spellEnd"/>
      <w:r>
        <w:rPr>
          <w:rFonts w:ascii="Courier New" w:hAnsi="Courier New" w:cs="Courier New"/>
        </w:rPr>
        <w:t>=1,</w:t>
      </w:r>
      <w:r>
        <w:rPr>
          <w:rFonts w:ascii="Courier New" w:hAnsi="Courier New" w:cs="Courier New"/>
        </w:rPr>
        <w:br/>
        <w:t xml:space="preserve">                              //   Fast-mode</w:t>
      </w:r>
      <w:r w:rsidR="00767CCE">
        <w:rPr>
          <w:rFonts w:ascii="Courier New" w:hAnsi="Courier New" w:cs="Courier New"/>
        </w:rPr>
        <w:br/>
        <w:t>// wait until done setting the EEPROM address</w:t>
      </w:r>
      <w:r w:rsidR="00767CCE">
        <w:rPr>
          <w:rFonts w:ascii="Courier New" w:hAnsi="Courier New" w:cs="Courier New"/>
        </w:rPr>
        <w:br/>
      </w:r>
      <w:r w:rsidR="00767CCE" w:rsidRPr="00520735">
        <w:rPr>
          <w:rFonts w:ascii="Courier New" w:hAnsi="Courier New" w:cs="Courier New"/>
        </w:rPr>
        <w:t>Write 0xA</w:t>
      </w:r>
      <w:r w:rsidR="00767CCE">
        <w:rPr>
          <w:rFonts w:ascii="Courier New" w:hAnsi="Courier New" w:cs="Courier New"/>
        </w:rPr>
        <w:t>1</w:t>
      </w:r>
      <w:r w:rsidR="00767CCE" w:rsidRPr="00520735">
        <w:rPr>
          <w:rFonts w:ascii="Courier New" w:hAnsi="Courier New" w:cs="Courier New"/>
        </w:rPr>
        <w:t xml:space="preserve"> to register 0x1</w:t>
      </w:r>
      <w:r w:rsidR="00767CCE" w:rsidRPr="00520735">
        <w:rPr>
          <w:rFonts w:ascii="Courier New" w:hAnsi="Courier New" w:cs="Courier New"/>
        </w:rPr>
        <w:tab/>
        <w:t>//</w:t>
      </w:r>
      <w:r w:rsidR="00767CCE">
        <w:rPr>
          <w:rFonts w:ascii="Courier New" w:hAnsi="Courier New" w:cs="Courier New"/>
        </w:rPr>
        <w:t xml:space="preserve"> </w:t>
      </w:r>
      <w:proofErr w:type="spellStart"/>
      <w:r w:rsidR="00767CCE">
        <w:rPr>
          <w:rFonts w:ascii="Courier New" w:hAnsi="Courier New" w:cs="Courier New"/>
        </w:rPr>
        <w:t>Addr</w:t>
      </w:r>
      <w:proofErr w:type="spellEnd"/>
      <w:r w:rsidR="00767CCE">
        <w:rPr>
          <w:rFonts w:ascii="Courier New" w:hAnsi="Courier New" w:cs="Courier New"/>
        </w:rPr>
        <w:t xml:space="preserve"> = 0x50 (7 bits) and Read</w:t>
      </w:r>
      <w:r w:rsidR="00767CCE">
        <w:rPr>
          <w:rFonts w:ascii="Courier New" w:hAnsi="Courier New" w:cs="Courier New"/>
        </w:rPr>
        <w:br/>
        <w:t>//Write 0x01 to register 0x5</w:t>
      </w:r>
      <w:r w:rsidR="00767CCE">
        <w:rPr>
          <w:rFonts w:ascii="Courier New" w:hAnsi="Courier New" w:cs="Courier New"/>
        </w:rPr>
        <w:tab/>
        <w:t>// 1 byte already set</w:t>
      </w:r>
      <w:r w:rsidR="00767CCE">
        <w:rPr>
          <w:rFonts w:ascii="Courier New" w:hAnsi="Courier New" w:cs="Courier New"/>
        </w:rPr>
        <w:br/>
        <w:t>Write 0x88 to register 0x4</w:t>
      </w:r>
      <w:r w:rsidR="00767CCE">
        <w:rPr>
          <w:rFonts w:ascii="Courier New" w:hAnsi="Courier New" w:cs="Courier New"/>
        </w:rPr>
        <w:tab/>
        <w:t xml:space="preserve">// Send GO command, </w:t>
      </w:r>
      <w:proofErr w:type="spellStart"/>
      <w:r w:rsidR="00767CCE">
        <w:rPr>
          <w:rFonts w:ascii="Courier New" w:hAnsi="Courier New" w:cs="Courier New"/>
        </w:rPr>
        <w:t>noStop</w:t>
      </w:r>
      <w:proofErr w:type="spellEnd"/>
      <w:r w:rsidR="00767CCE">
        <w:rPr>
          <w:rFonts w:ascii="Courier New" w:hAnsi="Courier New" w:cs="Courier New"/>
        </w:rPr>
        <w:t>=0,</w:t>
      </w:r>
      <w:r w:rsidR="00767CCE">
        <w:rPr>
          <w:rFonts w:ascii="Courier New" w:hAnsi="Courier New" w:cs="Courier New"/>
        </w:rPr>
        <w:br/>
        <w:t xml:space="preserve">                              //   Fast-mode</w:t>
      </w:r>
      <w:r w:rsidR="00767CCE">
        <w:rPr>
          <w:rFonts w:ascii="Courier New" w:hAnsi="Courier New" w:cs="Courier New"/>
        </w:rPr>
        <w:br/>
      </w:r>
    </w:p>
    <w:sectPr w:rsidR="0015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D07EA"/>
    <w:multiLevelType w:val="hybridMultilevel"/>
    <w:tmpl w:val="8274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1C03B9"/>
    <w:multiLevelType w:val="hybridMultilevel"/>
    <w:tmpl w:val="07105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376BA"/>
    <w:multiLevelType w:val="hybridMultilevel"/>
    <w:tmpl w:val="3954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146486"/>
    <w:multiLevelType w:val="hybridMultilevel"/>
    <w:tmpl w:val="87A8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8D0AA4"/>
    <w:multiLevelType w:val="hybridMultilevel"/>
    <w:tmpl w:val="3954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B0"/>
    <w:rsid w:val="0002381F"/>
    <w:rsid w:val="000520D5"/>
    <w:rsid w:val="00054D33"/>
    <w:rsid w:val="00055A19"/>
    <w:rsid w:val="000F5067"/>
    <w:rsid w:val="001506BD"/>
    <w:rsid w:val="00247C2B"/>
    <w:rsid w:val="003352FC"/>
    <w:rsid w:val="003D62B0"/>
    <w:rsid w:val="003E4036"/>
    <w:rsid w:val="00402D4E"/>
    <w:rsid w:val="00403695"/>
    <w:rsid w:val="00433640"/>
    <w:rsid w:val="00444373"/>
    <w:rsid w:val="00494D43"/>
    <w:rsid w:val="004A3530"/>
    <w:rsid w:val="004B2D41"/>
    <w:rsid w:val="004E1BDA"/>
    <w:rsid w:val="00503C9A"/>
    <w:rsid w:val="00520735"/>
    <w:rsid w:val="0054386F"/>
    <w:rsid w:val="005C0943"/>
    <w:rsid w:val="0060529C"/>
    <w:rsid w:val="00605764"/>
    <w:rsid w:val="006138DA"/>
    <w:rsid w:val="00674968"/>
    <w:rsid w:val="00676F13"/>
    <w:rsid w:val="006B0CD6"/>
    <w:rsid w:val="006D33EA"/>
    <w:rsid w:val="00717B19"/>
    <w:rsid w:val="00735D81"/>
    <w:rsid w:val="00767CCE"/>
    <w:rsid w:val="007B6845"/>
    <w:rsid w:val="007E2507"/>
    <w:rsid w:val="007F0C9A"/>
    <w:rsid w:val="0080348E"/>
    <w:rsid w:val="00875A78"/>
    <w:rsid w:val="008761D5"/>
    <w:rsid w:val="008A1BF0"/>
    <w:rsid w:val="008D42A6"/>
    <w:rsid w:val="008E5D2B"/>
    <w:rsid w:val="009A19DC"/>
    <w:rsid w:val="009C514E"/>
    <w:rsid w:val="00A007CD"/>
    <w:rsid w:val="00A522DB"/>
    <w:rsid w:val="00A55BCB"/>
    <w:rsid w:val="00A61057"/>
    <w:rsid w:val="00A85BD4"/>
    <w:rsid w:val="00B15A48"/>
    <w:rsid w:val="00B754A8"/>
    <w:rsid w:val="00B83141"/>
    <w:rsid w:val="00BC2DB4"/>
    <w:rsid w:val="00C003AB"/>
    <w:rsid w:val="00C07CFB"/>
    <w:rsid w:val="00C64777"/>
    <w:rsid w:val="00D27424"/>
    <w:rsid w:val="00D75778"/>
    <w:rsid w:val="00DB5F67"/>
    <w:rsid w:val="00DE76DE"/>
    <w:rsid w:val="00E23F5B"/>
    <w:rsid w:val="00E34ED5"/>
    <w:rsid w:val="00E65CFF"/>
    <w:rsid w:val="00E748EA"/>
    <w:rsid w:val="00ED1635"/>
    <w:rsid w:val="00ED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1AD43-02A0-40B7-A962-0ABDAFE5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B0"/>
    <w:pPr>
      <w:spacing w:before="200" w:after="200" w:line="276" w:lineRule="auto"/>
    </w:pPr>
    <w:rPr>
      <w:rFonts w:eastAsiaTheme="minorEastAsia"/>
      <w:sz w:val="20"/>
      <w:szCs w:val="20"/>
      <w:lang w:bidi="en-US"/>
    </w:rPr>
  </w:style>
  <w:style w:type="paragraph" w:styleId="Heading1">
    <w:name w:val="heading 1"/>
    <w:basedOn w:val="Normal"/>
    <w:next w:val="Normal"/>
    <w:link w:val="Heading1Char"/>
    <w:uiPriority w:val="9"/>
    <w:qFormat/>
    <w:rsid w:val="00543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2B0"/>
    <w:rPr>
      <w:rFonts w:asciiTheme="majorHAnsi" w:eastAsiaTheme="majorEastAsia" w:hAnsiTheme="majorHAnsi" w:cstheme="majorBidi"/>
      <w:spacing w:val="-10"/>
      <w:kern w:val="28"/>
      <w:sz w:val="56"/>
      <w:szCs w:val="56"/>
    </w:rPr>
  </w:style>
  <w:style w:type="paragraph" w:styleId="NoSpacing">
    <w:name w:val="No Spacing"/>
    <w:basedOn w:val="Normal"/>
    <w:link w:val="NoSpacingChar"/>
    <w:uiPriority w:val="1"/>
    <w:qFormat/>
    <w:rsid w:val="003D62B0"/>
    <w:pPr>
      <w:spacing w:before="0" w:after="0" w:line="240" w:lineRule="auto"/>
    </w:pPr>
  </w:style>
  <w:style w:type="character" w:customStyle="1" w:styleId="NoSpacingChar">
    <w:name w:val="No Spacing Char"/>
    <w:basedOn w:val="DefaultParagraphFont"/>
    <w:link w:val="NoSpacing"/>
    <w:uiPriority w:val="1"/>
    <w:rsid w:val="003D62B0"/>
    <w:rPr>
      <w:rFonts w:eastAsiaTheme="minorEastAsia"/>
      <w:sz w:val="20"/>
      <w:szCs w:val="20"/>
      <w:lang w:bidi="en-US"/>
    </w:rPr>
  </w:style>
  <w:style w:type="paragraph" w:styleId="BalloonText">
    <w:name w:val="Balloon Text"/>
    <w:basedOn w:val="Normal"/>
    <w:link w:val="BalloonTextChar"/>
    <w:uiPriority w:val="99"/>
    <w:semiHidden/>
    <w:unhideWhenUsed/>
    <w:rsid w:val="003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B0"/>
    <w:rPr>
      <w:rFonts w:ascii="Tahoma" w:eastAsiaTheme="minorEastAsia" w:hAnsi="Tahoma" w:cs="Tahoma"/>
      <w:sz w:val="16"/>
      <w:szCs w:val="16"/>
      <w:lang w:bidi="en-US"/>
    </w:rPr>
  </w:style>
  <w:style w:type="character" w:customStyle="1" w:styleId="Heading1Char">
    <w:name w:val="Heading 1 Char"/>
    <w:basedOn w:val="DefaultParagraphFont"/>
    <w:link w:val="Heading1"/>
    <w:uiPriority w:val="9"/>
    <w:rsid w:val="0054386F"/>
    <w:rPr>
      <w:rFonts w:asciiTheme="majorHAnsi" w:eastAsiaTheme="majorEastAsia" w:hAnsiTheme="majorHAnsi" w:cstheme="majorBidi"/>
      <w:color w:val="2E74B5" w:themeColor="accent1" w:themeShade="BF"/>
      <w:sz w:val="32"/>
      <w:szCs w:val="32"/>
      <w:lang w:bidi="en-US"/>
    </w:rPr>
  </w:style>
  <w:style w:type="paragraph" w:styleId="TOCHeading">
    <w:name w:val="TOC Heading"/>
    <w:basedOn w:val="Heading1"/>
    <w:next w:val="Normal"/>
    <w:uiPriority w:val="39"/>
    <w:unhideWhenUsed/>
    <w:qFormat/>
    <w:rsid w:val="0054386F"/>
    <w:pPr>
      <w:spacing w:line="259" w:lineRule="auto"/>
      <w:outlineLvl w:val="9"/>
    </w:pPr>
    <w:rPr>
      <w:lang w:bidi="ar-SA"/>
    </w:rPr>
  </w:style>
  <w:style w:type="paragraph" w:styleId="TOC2">
    <w:name w:val="toc 2"/>
    <w:basedOn w:val="Normal"/>
    <w:next w:val="Normal"/>
    <w:autoRedefine/>
    <w:uiPriority w:val="39"/>
    <w:unhideWhenUsed/>
    <w:rsid w:val="0054386F"/>
    <w:pPr>
      <w:spacing w:before="0" w:after="100" w:line="259" w:lineRule="auto"/>
      <w:ind w:left="220"/>
    </w:pPr>
    <w:rPr>
      <w:rFonts w:cs="Times New Roman"/>
      <w:sz w:val="22"/>
      <w:szCs w:val="22"/>
      <w:lang w:bidi="ar-SA"/>
    </w:rPr>
  </w:style>
  <w:style w:type="paragraph" w:styleId="TOC1">
    <w:name w:val="toc 1"/>
    <w:basedOn w:val="Normal"/>
    <w:next w:val="Normal"/>
    <w:autoRedefine/>
    <w:uiPriority w:val="39"/>
    <w:unhideWhenUsed/>
    <w:rsid w:val="0054386F"/>
    <w:pPr>
      <w:spacing w:before="0" w:after="100" w:line="259" w:lineRule="auto"/>
    </w:pPr>
    <w:rPr>
      <w:rFonts w:cs="Times New Roman"/>
      <w:sz w:val="22"/>
      <w:szCs w:val="22"/>
      <w:lang w:bidi="ar-SA"/>
    </w:rPr>
  </w:style>
  <w:style w:type="paragraph" w:styleId="TOC3">
    <w:name w:val="toc 3"/>
    <w:basedOn w:val="Normal"/>
    <w:next w:val="Normal"/>
    <w:autoRedefine/>
    <w:uiPriority w:val="39"/>
    <w:unhideWhenUsed/>
    <w:rsid w:val="0054386F"/>
    <w:pPr>
      <w:spacing w:before="0" w:after="100" w:line="259" w:lineRule="auto"/>
      <w:ind w:left="440"/>
    </w:pPr>
    <w:rPr>
      <w:rFonts w:cs="Times New Roman"/>
      <w:sz w:val="22"/>
      <w:szCs w:val="22"/>
      <w:lang w:bidi="ar-SA"/>
    </w:rPr>
  </w:style>
  <w:style w:type="character" w:styleId="Hyperlink">
    <w:name w:val="Hyperlink"/>
    <w:basedOn w:val="DefaultParagraphFont"/>
    <w:uiPriority w:val="99"/>
    <w:unhideWhenUsed/>
    <w:rsid w:val="00A61057"/>
    <w:rPr>
      <w:color w:val="0563C1" w:themeColor="hyperlink"/>
      <w:u w:val="single"/>
    </w:rPr>
  </w:style>
  <w:style w:type="paragraph" w:styleId="ListParagraph">
    <w:name w:val="List Paragraph"/>
    <w:basedOn w:val="Normal"/>
    <w:uiPriority w:val="34"/>
    <w:qFormat/>
    <w:rsid w:val="00A61057"/>
    <w:pPr>
      <w:ind w:left="720"/>
      <w:contextualSpacing/>
    </w:pPr>
  </w:style>
  <w:style w:type="paragraph" w:styleId="NormalWeb">
    <w:name w:val="Normal (Web)"/>
    <w:basedOn w:val="Normal"/>
    <w:uiPriority w:val="99"/>
    <w:semiHidden/>
    <w:unhideWhenUsed/>
    <w:rsid w:val="004B2D41"/>
    <w:pPr>
      <w:spacing w:before="100" w:beforeAutospacing="1" w:after="100" w:afterAutospacing="1" w:line="240" w:lineRule="auto"/>
    </w:pPr>
    <w:rPr>
      <w:rFonts w:ascii="Times New Roman" w:hAnsi="Times New Roman" w:cs="Times New Roman"/>
      <w:sz w:val="24"/>
      <w:szCs w:val="24"/>
      <w:lang w:bidi="ar-SA"/>
    </w:rPr>
  </w:style>
  <w:style w:type="paragraph" w:styleId="Caption">
    <w:name w:val="caption"/>
    <w:basedOn w:val="Normal"/>
    <w:next w:val="Normal"/>
    <w:uiPriority w:val="35"/>
    <w:unhideWhenUsed/>
    <w:qFormat/>
    <w:rsid w:val="00ED1635"/>
    <w:pPr>
      <w:spacing w:before="0" w:line="240" w:lineRule="auto"/>
    </w:pPr>
    <w:rPr>
      <w:i/>
      <w:iCs/>
      <w:color w:val="44546A" w:themeColor="text2"/>
      <w:sz w:val="18"/>
      <w:szCs w:val="18"/>
    </w:rPr>
  </w:style>
  <w:style w:type="table" w:styleId="TableGrid">
    <w:name w:val="Table Grid"/>
    <w:basedOn w:val="TableNormal"/>
    <w:uiPriority w:val="39"/>
    <w:rsid w:val="00A522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5D52-E14A-4DCE-8E6F-1FC8DA39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8</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Paist</dc:creator>
  <cp:keywords/>
  <dc:description/>
  <cp:lastModifiedBy>Rich Carickhoff</cp:lastModifiedBy>
  <cp:revision>15</cp:revision>
  <cp:lastPrinted>2017-05-31T17:18:00Z</cp:lastPrinted>
  <dcterms:created xsi:type="dcterms:W3CDTF">2017-05-26T11:14:00Z</dcterms:created>
  <dcterms:modified xsi:type="dcterms:W3CDTF">2017-06-02T14:45:00Z</dcterms:modified>
</cp:coreProperties>
</file>