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ПУБЛИЧНАЯ ОФЕРТА</w:t>
      </w:r>
    </w:p>
    <w:p>
      <w:pPr>
        <w:pStyle w:val="Normal.0"/>
        <w:spacing w:after="0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о заключении договора об оказании услуг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настоящей Публичной оферте содержатся условия заключения Договора об оказании услуг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по тексту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«Договор об оказании услуг»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«Договор»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Настоящей офертой признается предложение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адресованное одному или нескольким конкретным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достаточно определенно и выражает намерение 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сделавшего предложение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считать себя заключившим Договор с адресатом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которым будет принято предложение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Совершение указанных в настоящей Оферте действий является подтверждением согласия обеих Сторон заключить Договор об оказании услуг на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порядке и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изложенных в настоящей Оферте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Нижеизложенный текст Публичной оферты является официальным публичным предложением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адресованный заинтересованному кругу лиц заключить Договор об оказании услуг в соответствии с положениями пункта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статьи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437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firstLine="54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об оказании услуг считается заключенным и приобретает силу с момента совершения Сторонами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предусмотренных в настоящей Оферте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означающих безоговорочное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полное принятие всех условий настоящей Оферты без каких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изъятий или ограничений на условиях присоединения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Термины и определения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Договор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текст настоящей Оферты с Приложениями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являющимися неотъемлемой частью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акцептованный Заказчиком путем совершения конклюдентных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предусмотренных настоящей Офертой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Конклюдентные действия — это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поведение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выражает согласие с предложением контрагента заключить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изменить или расторгнуть 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 состоят в полном или частичном выполнении условий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предложил контрагент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Сайт Исполнителя в сети «Интернет»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совокупность программ для электронных вычислительных машин и иной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содержащейся в информационной системе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 к которой обеспечивается посредством сети «Интернет» по доменному имени и сетевому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>: http://amadevstudio.github.io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Стороны Договора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Стороны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Исполнитель и Заказчик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Услуга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– модерация чатов в телеграме с помощью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автоматизированного программного обеспечения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оказываемая Исполнителем Заказчику в порядке и на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установленных настоящей Офертой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обязуется оказать Заказчику Услуги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Заказчик обязуется оплатить их в размере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порядке и сроки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установленные настоящим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Наименование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количество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порядок и иные условия оказания Услуг определяются на основании сведений Исполнителя при оформлении заявки Заказчиком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устанавливаются на сайте Исполнителя в сети «Интернет» </w:t>
      </w:r>
      <w:r>
        <w:rPr>
          <w:rFonts w:ascii="Times New Roman" w:hAnsi="Times New Roman"/>
          <w:sz w:val="24"/>
          <w:szCs w:val="24"/>
          <w:rtl w:val="0"/>
          <w:lang w:val="ru-RU"/>
        </w:rPr>
        <w:t>http://amadevstudio.github.io</w:t>
      </w:r>
      <w:r>
        <w:rPr>
          <w:rFonts w:ascii="Times New Roman" w:hAnsi="Times New Roman"/>
          <w:sz w:val="24"/>
          <w:szCs w:val="24"/>
          <w:rtl w:val="0"/>
          <w:lang w:val="en-US"/>
        </w:rPr>
        <w:t>/</w:t>
      </w:r>
      <w:r>
        <w:rPr>
          <w:rFonts w:ascii="Times New Roman" w:hAnsi="Times New Roman"/>
          <w:sz w:val="24"/>
          <w:szCs w:val="24"/>
          <w:rtl w:val="0"/>
          <w:lang w:val="ru-RU"/>
        </w:rPr>
        <w:t>projects/ascenditbot/index.html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оказывает Услуги по настоящему Договору лично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либо с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привлечением третьих лиц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этом за действия третьих лиц Исполнитель отвечает перед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Заказчиком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 за свои собственные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заключается путем акцепта настоящей Оферты через совершение конклюдентных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выраженных в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регистрацией учетной записи на Сайте Исполнителя в сети «Интернет» при наличии необходимости регистрации учетной записи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оформлении и направлении Заказчиком заявки в адрес Исполнителя для оказания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оплатой Услуг Заказчиком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связанных с оказанием Услуг Исполнителем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Данный перечень неисчерпывающий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могут быть и другие действия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ясно выражают намерение лица принять предложение контрагента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Права и обязанности Исполнителя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обязуется оказать Услуги в соответствии с положениями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сроки и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указанные в настоящем Договоре 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указанном на Сайте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обязуется предоставлять Заказчику доступ к разделам Сайта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необходимым для получения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согласно пункту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несет ответственность за хранение и обработку персональных данных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обеспечивает сохранение конфиденциальности этих данных и использует их исключительно для качественного оказания Услуг Заказчику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Исполнитель оставляет за собой право изменять сроки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период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оказания Услуг и условия настоящей Оферты в одностороннем порядке без предварительного уведомления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публикуя указанные изменения на Сайте Исполнителя в сети «Интернет»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/>
        <w:ind w:firstLine="142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этом новые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измененные условия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указываемые на Сайте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действуют только в отношении вновь заключаемых Договоров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6"/>
        </w:numPr>
        <w:bidi w:val="0"/>
        <w:spacing w:after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 Права и обязанности Заказчика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2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обязан предоставлять достоверную информацию о себе при получении соответствующих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Заказчик обязуется не воспроизводить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повторять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копировать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продавать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 использовать в каких бы то ни было целях информацию и материалы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ставшие ему доступными в связи с оказанием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 исключением личного использования непосредственно самим Заказчиком без предоставления в какой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форме доступа каким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третьим лицам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2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обязуется принять Услуги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оказанные Исполнителем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numPr>
          <w:ilvl w:val="2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гарантирует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все условия Договора ему понятны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 принимает условия без оговорок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ind w:left="567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Цена и порядок расчетов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Стоимость услуг Исполнителя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оказываемых Заказчиком и порядок их оплаты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определяются на основании сведений Исполнителя при оформлении заявки Заказчиком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расчеты по Договору производятся в безналичном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36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Конфиденциальность и безопасность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152-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ФЗ «О персональных данных» и ФЗ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27.07.2006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149-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 «Об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информационных технологиях и о защите информации»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обязуются сохранять конфиденциальность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полученной в ходе исполнения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принять все возможные меры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чтобы предохранить полученную информацию от разглашения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 конфиденциальной информацией понимается любая информация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передаваемая Исполнителем и Заказчиком в процессе реализации Договора и подлежащая защите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исключения указаны ниже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Такая информация может содержаться в предоставляемых Исполнителю локальных нормативных актах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письмах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отчетах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аналитических материалах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результатах исследований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графиках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спецификациях и других документах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оформленных как на бумажных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 и на электронных носителях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мажор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освобождаются от ответственности за неисполнение или ненадлежащее исполнение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надлежащее исполнение оказалось невозможным вследствие непреодолимой силы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есть чрезвычайных и непредотвратимых при данных условиях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 которыми понимаются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запретные действия властей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эпидемии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блокада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эмбарго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землетрясения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наводнения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пожары или другие стихийные бедствия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наступления этих обстоятельств Сторона обязана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30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Тридцати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 уведомить об этом другую Сторону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Документ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выданный уполномоченным государственным органом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является достаточным подтверждением наличия и продолжительности действия непреодолимой силы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обстоятельства непреодолимой силы продолжают действовать 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60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Шестидесяти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рабочих дней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 каждая Сторона вправе отказаться от настоящего Договора в одностороннем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 Сторон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неисполнения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ненадлежащего исполнения своих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несут ответственность в соответствии с условиями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 несет ответственности за неисполнение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ненадлежащее исполнение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такое неисполнение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ненадлежащее исполнение произошло по вине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исполнившая или ненадлежащим образом исполнившая обязательства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обязана возместить другой Стороне причиненные такими нарушениями убытки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Срок действия настоящей Оферты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Оферта вступает в силу с момента размещения на Сайте Исполнителя и действует до момента её отзыва Исполнителем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оставляет за собой право внести изменения в условия Оферты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 отозвать Оферту в любой момент по своему усмотрению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Сведения об изменении или отзыве Оферты доводятся до Заказчика по выбору Исполнителя посредством размещения на сайте Исполнителя в сети «Интернет»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Личном кабинете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путем направления соответствующего уведомления на электронный или почтовый адрес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указанный Заказчиком при заключении Договора или в ходе его исполнения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вступает в силу с момента Акцепта условий Оферты Заказчиком и действует до полного исполнения Сторонами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Изменения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внесенные Исполнителем в Договор и опубликованные на сайте в форме актуализированной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считаются принятыми Заказчиком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center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Дополнительные условия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заключение и исполнение регулируется действующим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вопросы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урегулированные настоящей Офертой или урегулированные не полностью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регулируются в соответствии с материальным правом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возникновения спора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может возникнуть между Сторонами в ходе исполнения ими своих обязательств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заключенному на условиях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обязаны урегулировать спор мирным путем до начала судебного</w:t>
      </w:r>
      <w:r>
        <w:rPr>
          <w:rFonts w:ascii="Calibri" w:hAnsi="Calibri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разбирательства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pacing w:after="0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Судебное разбирательство осуществляется в соответствии с законодательством Российской Федерации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spacing w:after="0"/>
        <w:ind w:left="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Споры или разногласия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которым Стороны не достигли договоренности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подлежат разрешению в соответствии с законодательством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Досудебный порядок урегулирования спора является обязательным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качестве языка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заключаемого на условиях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языка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используемого при любом взаимодействии Сторон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включая ведение переписки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предоставление требований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уведомлений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разъяснений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 документов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определили русский язык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документы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подлежащие предоставлению в соответствии с условиями настоящей Оферты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должны быть составлены на русском языке либо иметь перевод на русский язык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удостоверенный в установленном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не означает отказа от своих прав в случае совершения одной из Сторон подобных либо сходных нарушений в будущем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7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на Сайте Исполнителя в сети «Интернет» есть ссылки на другие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сайты и материалы третьих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такие ссылки размещены исключительно в целях информирования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Исполнитель не имеет контроля в отношении содержания таких сайтов или материалов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 не несет ответственность за любые убытки или ущерб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в результате использования таких ссылок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spacing w:after="0"/>
        <w:ind w:left="567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0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Реквизиты Исполнителя</w:t>
      </w: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Полное наименование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kern w:val="2"/>
          <w:sz w:val="24"/>
          <w:szCs w:val="24"/>
          <w:rtl w:val="0"/>
          <w:lang w:val="ru-RU"/>
        </w:rPr>
        <w:t>Коваленко Константин Юрьевич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ИНН</w:t>
      </w:r>
      <w:r>
        <w:rPr>
          <w:rFonts w:ascii="Times New Roman" w:hAnsi="Times New Roman"/>
          <w:sz w:val="24"/>
          <w:szCs w:val="24"/>
          <w:rtl w:val="0"/>
          <w:lang w:val="ru-RU"/>
        </w:rPr>
        <w:t>: 165722239327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ОГРН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ОГРНИП</w:t>
      </w:r>
      <w:r>
        <w:rPr>
          <w:rFonts w:ascii="Times New Roman" w:hAnsi="Times New Roman"/>
          <w:sz w:val="24"/>
          <w:szCs w:val="24"/>
          <w:rtl w:val="0"/>
          <w:lang w:val="ru-RU"/>
        </w:rPr>
        <w:t>: 322169000159362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Контактный телефон</w:t>
      </w:r>
      <w:r>
        <w:rPr>
          <w:rFonts w:ascii="Times New Roman" w:hAnsi="Times New Roman"/>
          <w:sz w:val="24"/>
          <w:szCs w:val="24"/>
          <w:rtl w:val="0"/>
          <w:lang w:val="ru-RU"/>
        </w:rPr>
        <w:t>: +79991622995</w:t>
      </w: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Контактный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e-mail: </w:t>
      </w:r>
      <w:r>
        <w:rPr>
          <w:rFonts w:ascii="Times New Roman" w:hAnsi="Times New Roman"/>
          <w:sz w:val="24"/>
          <w:szCs w:val="24"/>
          <w:rtl w:val="0"/>
          <w:lang w:val="en-US"/>
        </w:rPr>
        <w:t>kintonk@yandex.ru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8"/>
        </w:tabs>
        <w:ind w:left="566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8"/>
        </w:tabs>
        <w:ind w:left="262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8"/>
        </w:tabs>
        <w:ind w:left="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8"/>
        </w:tabs>
        <w:ind w:left="36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8"/>
        </w:tabs>
        <w:ind w:left="404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8"/>
        </w:tabs>
        <w:ind w:left="404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8"/>
        </w:tabs>
        <w:ind w:left="404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282" w:firstLine="14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146"/>
        </w:tabs>
        <w:ind w:left="720" w:firstLine="15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1866"/>
        </w:tabs>
        <w:ind w:left="1440" w:firstLine="1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586"/>
        </w:tabs>
        <w:ind w:left="2160" w:firstLine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306"/>
        </w:tabs>
        <w:ind w:left="2880" w:firstLine="19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026"/>
        </w:tabs>
        <w:ind w:left="3600" w:firstLine="2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746"/>
        </w:tabs>
        <w:ind w:left="4320" w:firstLine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466"/>
        </w:tabs>
        <w:ind w:left="5040" w:firstLine="2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186"/>
        </w:tabs>
        <w:ind w:left="5760" w:firstLine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66" w:hanging="4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8"/>
          </w:tabs>
          <w:ind w:left="566" w:hanging="4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8"/>
          </w:tabs>
          <w:ind w:left="262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8"/>
          </w:tabs>
          <w:ind w:left="3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8"/>
          </w:tabs>
          <w:ind w:left="36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8"/>
          </w:tabs>
          <w:ind w:left="404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8" w:hanging="7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