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before="200" w:line="467.1649646759033" w:lineRule="auto"/>
        <w:ind w:left="87.75581359863281" w:right="422.24365234375" w:firstLine="0"/>
        <w:jc w:val="center"/>
        <w:rPr>
          <w:rFonts w:ascii="Montserrat" w:cs="Montserrat" w:eastAsia="Montserrat" w:hAnsi="Montserrat"/>
          <w:b w:val="1"/>
          <w:color w:val="073763"/>
          <w:sz w:val="48"/>
          <w:szCs w:val="48"/>
        </w:rPr>
      </w:pPr>
      <w:r w:rsidDel="00000000" w:rsidR="00000000" w:rsidRPr="00000000">
        <w:rPr>
          <w:rFonts w:ascii="Montserrat" w:cs="Montserrat" w:eastAsia="Montserrat" w:hAnsi="Montserrat"/>
          <w:b w:val="1"/>
          <w:color w:val="073763"/>
          <w:sz w:val="48"/>
          <w:szCs w:val="48"/>
          <w:u w:val="single"/>
          <w:rtl w:val="0"/>
        </w:rPr>
        <w:t xml:space="preserve">Cardiovascular Risk Prediction</w:t>
      </w:r>
      <w:r w:rsidDel="00000000" w:rsidR="00000000" w:rsidRPr="00000000">
        <w:rPr>
          <w:rFonts w:ascii="Montserrat" w:cs="Montserrat" w:eastAsia="Montserrat" w:hAnsi="Montserrat"/>
          <w:b w:val="1"/>
          <w:color w:val="073763"/>
          <w:sz w:val="48"/>
          <w:szCs w:val="48"/>
          <w:rtl w:val="0"/>
        </w:rPr>
        <w:t xml:space="preserve"> </w:t>
      </w:r>
    </w:p>
    <w:p w:rsidR="00000000" w:rsidDel="00000000" w:rsidP="00000000" w:rsidRDefault="00000000" w:rsidRPr="00000000" w14:paraId="00000002">
      <w:pPr>
        <w:widowControl w:val="0"/>
        <w:spacing w:before="200" w:line="467.1649646759033" w:lineRule="auto"/>
        <w:ind w:left="87.75581359863281" w:right="422.24365234375" w:firstLine="0"/>
        <w:jc w:val="left"/>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u w:val="single"/>
          <w:rtl w:val="0"/>
        </w:rPr>
        <w:t xml:space="preserve">Team Member’s Name, Email and Contribution:</w:t>
      </w:r>
      <w:r w:rsidDel="00000000" w:rsidR="00000000" w:rsidRPr="00000000">
        <w:rPr>
          <w:rFonts w:ascii="Montserrat" w:cs="Montserrat" w:eastAsia="Montserrat" w:hAnsi="Montserrat"/>
          <w:b w:val="1"/>
          <w:color w:val="073763"/>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rPr>
          <w:cantSplit w:val="0"/>
          <w:trHeight w:val="908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before="279.620361328125" w:lineRule="auto"/>
              <w:ind w:left="141.73228346456688" w:firstLine="0"/>
              <w:rPr/>
            </w:pPr>
            <w:r w:rsidDel="00000000" w:rsidR="00000000" w:rsidRPr="00000000">
              <w:rPr>
                <w:rtl w:val="0"/>
              </w:rPr>
              <w:t xml:space="preserve">1. Rishika Rai </w:t>
            </w:r>
          </w:p>
          <w:p w:rsidR="00000000" w:rsidDel="00000000" w:rsidP="00000000" w:rsidRDefault="00000000" w:rsidRPr="00000000" w14:paraId="00000004">
            <w:pPr>
              <w:widowControl w:val="0"/>
              <w:spacing w:before="11.4404296875" w:lineRule="auto"/>
              <w:ind w:left="141.73228346456688" w:firstLine="0"/>
              <w:rPr>
                <w:color w:val="1155cc"/>
                <w:u w:val="single"/>
              </w:rPr>
            </w:pPr>
            <w:hyperlink r:id="rId6">
              <w:r w:rsidDel="00000000" w:rsidR="00000000" w:rsidRPr="00000000">
                <w:rPr>
                  <w:color w:val="1155cc"/>
                  <w:u w:val="single"/>
                  <w:rtl w:val="0"/>
                </w:rPr>
                <w:t xml:space="preserve">rishikarai70@gmail.com</w:t>
              </w:r>
            </w:hyperlink>
            <w:r w:rsidDel="00000000" w:rsidR="00000000" w:rsidRPr="00000000">
              <w:rPr>
                <w:rtl w:val="0"/>
              </w:rPr>
            </w:r>
          </w:p>
          <w:p w:rsidR="00000000" w:rsidDel="00000000" w:rsidP="00000000" w:rsidRDefault="00000000" w:rsidRPr="00000000" w14:paraId="00000005">
            <w:pPr>
              <w:widowControl w:val="0"/>
              <w:numPr>
                <w:ilvl w:val="0"/>
                <w:numId w:val="4"/>
              </w:numPr>
              <w:spacing w:after="0" w:afterAutospacing="0"/>
              <w:ind w:left="720" w:hanging="360"/>
              <w:rPr>
                <w:color w:val="1155cc"/>
              </w:rPr>
            </w:pPr>
            <w:r w:rsidDel="00000000" w:rsidR="00000000" w:rsidRPr="00000000">
              <w:rPr>
                <w:rtl w:val="0"/>
              </w:rPr>
              <w:t xml:space="preserve">Model training and model cross validation. </w:t>
            </w:r>
          </w:p>
          <w:p w:rsidR="00000000" w:rsidDel="00000000" w:rsidP="00000000" w:rsidRDefault="00000000" w:rsidRPr="00000000" w14:paraId="00000006">
            <w:pPr>
              <w:widowControl w:val="0"/>
              <w:numPr>
                <w:ilvl w:val="0"/>
                <w:numId w:val="4"/>
              </w:numPr>
              <w:spacing w:after="0" w:afterAutospacing="0" w:before="0" w:beforeAutospacing="0" w:lineRule="auto"/>
              <w:ind w:left="720" w:hanging="360"/>
              <w:rPr>
                <w:color w:val="1155cc"/>
              </w:rPr>
            </w:pPr>
            <w:r w:rsidDel="00000000" w:rsidR="00000000" w:rsidRPr="00000000">
              <w:rPr>
                <w:rtl w:val="0"/>
              </w:rPr>
              <w:t xml:space="preserve">Slide work and documentation work for all trained models</w:t>
            </w:r>
            <w:r w:rsidDel="00000000" w:rsidR="00000000" w:rsidRPr="00000000">
              <w:rPr>
                <w:rtl w:val="0"/>
              </w:rPr>
            </w:r>
          </w:p>
          <w:p w:rsidR="00000000" w:rsidDel="00000000" w:rsidP="00000000" w:rsidRDefault="00000000" w:rsidRPr="00000000" w14:paraId="00000007">
            <w:pPr>
              <w:widowControl w:val="0"/>
              <w:numPr>
                <w:ilvl w:val="0"/>
                <w:numId w:val="4"/>
              </w:numPr>
              <w:spacing w:before="0" w:beforeAutospacing="0" w:lineRule="auto"/>
              <w:ind w:left="720" w:hanging="360"/>
              <w:rPr>
                <w:color w:val="1155cc"/>
              </w:rPr>
            </w:pPr>
            <w:r w:rsidDel="00000000" w:rsidR="00000000" w:rsidRPr="00000000">
              <w:rPr>
                <w:rtl w:val="0"/>
              </w:rPr>
              <w:t xml:space="preserve">Slide work and documentation work for all trained models</w:t>
            </w:r>
            <w:r w:rsidDel="00000000" w:rsidR="00000000" w:rsidRPr="00000000">
              <w:rPr>
                <w:color w:val="1155cc"/>
                <w:rtl w:val="0"/>
              </w:rPr>
              <w:t xml:space="preserve"> </w:t>
            </w:r>
          </w:p>
          <w:p w:rsidR="00000000" w:rsidDel="00000000" w:rsidP="00000000" w:rsidRDefault="00000000" w:rsidRPr="00000000" w14:paraId="00000008">
            <w:pPr>
              <w:numPr>
                <w:ilvl w:val="0"/>
                <w:numId w:val="4"/>
              </w:numPr>
              <w:spacing w:before="0" w:lineRule="auto"/>
              <w:ind w:left="720" w:hanging="360"/>
              <w:rPr>
                <w:color w:val="1155cc"/>
              </w:rPr>
            </w:pPr>
            <w:r w:rsidDel="00000000" w:rsidR="00000000" w:rsidRPr="00000000">
              <w:rPr>
                <w:rtl w:val="0"/>
              </w:rPr>
              <w:t xml:space="preserve">Data exploration with DataPrep library. Detailed report creation and briefing data insights and univariate analysis.</w:t>
            </w:r>
            <w:r w:rsidDel="00000000" w:rsidR="00000000" w:rsidRPr="00000000">
              <w:rPr>
                <w:rtl w:val="0"/>
              </w:rPr>
            </w:r>
          </w:p>
          <w:p w:rsidR="00000000" w:rsidDel="00000000" w:rsidP="00000000" w:rsidRDefault="00000000" w:rsidRPr="00000000" w14:paraId="00000009">
            <w:pPr>
              <w:widowControl w:val="0"/>
              <w:spacing w:before="279.6197509765625" w:line="240" w:lineRule="auto"/>
              <w:ind w:left="141.73228346456688"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Aman Guleria </w:t>
            </w:r>
          </w:p>
          <w:p w:rsidR="00000000" w:rsidDel="00000000" w:rsidP="00000000" w:rsidRDefault="00000000" w:rsidRPr="00000000" w14:paraId="0000000A">
            <w:pPr>
              <w:widowControl w:val="0"/>
              <w:spacing w:before="11.4398193359375" w:line="240" w:lineRule="auto"/>
              <w:ind w:left="141.73228346456688" w:firstLine="0"/>
              <w:rPr>
                <w:color w:val="1155cc"/>
                <w:u w:val="single"/>
              </w:rPr>
            </w:pPr>
            <w:hyperlink r:id="rId7">
              <w:r w:rsidDel="00000000" w:rsidR="00000000" w:rsidRPr="00000000">
                <w:rPr>
                  <w:rFonts w:ascii="Montserrat" w:cs="Montserrat" w:eastAsia="Montserrat" w:hAnsi="Montserrat"/>
                  <w:color w:val="1155cc"/>
                  <w:u w:val="single"/>
                  <w:rtl w:val="0"/>
                </w:rPr>
                <w:t xml:space="preserve">amansingguleria@gmail.com</w:t>
              </w:r>
            </w:hyperlink>
            <w:r w:rsidDel="00000000" w:rsidR="00000000" w:rsidRPr="00000000">
              <w:rPr>
                <w:rtl w:val="0"/>
              </w:rPr>
            </w:r>
          </w:p>
          <w:p w:rsidR="00000000" w:rsidDel="00000000" w:rsidP="00000000" w:rsidRDefault="00000000" w:rsidRPr="00000000" w14:paraId="0000000B">
            <w:pPr>
              <w:widowControl w:val="0"/>
              <w:numPr>
                <w:ilvl w:val="0"/>
                <w:numId w:val="1"/>
              </w:numPr>
              <w:spacing w:after="0" w:afterAutospacing="0" w:before="11.4404296875" w:line="243.70184898376465" w:lineRule="auto"/>
              <w:ind w:left="720" w:right="778.05908203125" w:hanging="360"/>
              <w:rPr>
                <w:color w:val="1155cc"/>
              </w:rPr>
            </w:pPr>
            <w:r w:rsidDel="00000000" w:rsidR="00000000" w:rsidRPr="00000000">
              <w:rPr>
                <w:rtl w:val="0"/>
              </w:rPr>
              <w:t xml:space="preserve">Finding out missing values. Data cleaning and plotting comparison graph.</w:t>
            </w:r>
            <w:r w:rsidDel="00000000" w:rsidR="00000000" w:rsidRPr="00000000">
              <w:rPr>
                <w:rtl w:val="0"/>
              </w:rPr>
            </w:r>
          </w:p>
          <w:p w:rsidR="00000000" w:rsidDel="00000000" w:rsidP="00000000" w:rsidRDefault="00000000" w:rsidRPr="00000000" w14:paraId="0000000C">
            <w:pPr>
              <w:widowControl w:val="0"/>
              <w:numPr>
                <w:ilvl w:val="0"/>
                <w:numId w:val="1"/>
              </w:numPr>
              <w:spacing w:after="0" w:afterAutospacing="0" w:before="0" w:beforeAutospacing="0" w:line="243.70184898376465" w:lineRule="auto"/>
              <w:ind w:left="720" w:right="778.05908203125" w:hanging="360"/>
              <w:rPr>
                <w:color w:val="1155cc"/>
              </w:rPr>
            </w:pPr>
            <w:r w:rsidDel="00000000" w:rsidR="00000000" w:rsidRPr="00000000">
              <w:rPr>
                <w:rtl w:val="0"/>
              </w:rPr>
              <w:t xml:space="preserve">Data Preprocessing and setting matrices for score evaluation. </w:t>
            </w:r>
            <w:r w:rsidDel="00000000" w:rsidR="00000000" w:rsidRPr="00000000">
              <w:rPr>
                <w:rtl w:val="0"/>
              </w:rPr>
            </w:r>
          </w:p>
          <w:p w:rsidR="00000000" w:rsidDel="00000000" w:rsidP="00000000" w:rsidRDefault="00000000" w:rsidRPr="00000000" w14:paraId="0000000D">
            <w:pPr>
              <w:widowControl w:val="0"/>
              <w:numPr>
                <w:ilvl w:val="0"/>
                <w:numId w:val="1"/>
              </w:numPr>
              <w:spacing w:after="0" w:afterAutospacing="0" w:before="0" w:beforeAutospacing="0" w:lineRule="auto"/>
              <w:ind w:left="720" w:hanging="360"/>
              <w:rPr>
                <w:color w:val="1155cc"/>
              </w:rPr>
            </w:pPr>
            <w:r w:rsidDel="00000000" w:rsidR="00000000" w:rsidRPr="00000000">
              <w:rPr>
                <w:rtl w:val="0"/>
              </w:rPr>
              <w:t xml:space="preserve">Creating function for model and error plot. </w:t>
            </w:r>
            <w:r w:rsidDel="00000000" w:rsidR="00000000" w:rsidRPr="00000000">
              <w:rPr>
                <w:rtl w:val="0"/>
              </w:rPr>
            </w:r>
          </w:p>
          <w:p w:rsidR="00000000" w:rsidDel="00000000" w:rsidP="00000000" w:rsidRDefault="00000000" w:rsidRPr="00000000" w14:paraId="0000000E">
            <w:pPr>
              <w:widowControl w:val="0"/>
              <w:numPr>
                <w:ilvl w:val="0"/>
                <w:numId w:val="1"/>
              </w:numPr>
              <w:spacing w:before="0" w:beforeAutospacing="0" w:lineRule="auto"/>
              <w:ind w:left="720" w:hanging="360"/>
              <w:rPr>
                <w:color w:val="1155cc"/>
              </w:rPr>
            </w:pPr>
            <w:r w:rsidDel="00000000" w:rsidR="00000000" w:rsidRPr="00000000">
              <w:rPr>
                <w:rtl w:val="0"/>
              </w:rPr>
              <w:t xml:space="preserve">Hyperparameter tuning with randomised search cv. </w:t>
            </w:r>
            <w:r w:rsidDel="00000000" w:rsidR="00000000" w:rsidRPr="00000000">
              <w:rPr>
                <w:rtl w:val="0"/>
              </w:rPr>
            </w:r>
          </w:p>
          <w:p w:rsidR="00000000" w:rsidDel="00000000" w:rsidP="00000000" w:rsidRDefault="00000000" w:rsidRPr="00000000" w14:paraId="0000000F">
            <w:pPr>
              <w:widowControl w:val="0"/>
              <w:spacing w:before="279.6197509765625" w:line="240" w:lineRule="auto"/>
              <w:ind w:left="141.73228346456688"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 Saurabh Aradwad </w:t>
            </w:r>
          </w:p>
          <w:p w:rsidR="00000000" w:rsidDel="00000000" w:rsidP="00000000" w:rsidRDefault="00000000" w:rsidRPr="00000000" w14:paraId="00000010">
            <w:pPr>
              <w:widowControl w:val="0"/>
              <w:spacing w:before="11.4404296875" w:line="240" w:lineRule="auto"/>
              <w:ind w:left="141.73228346456688" w:firstLine="0"/>
              <w:rPr>
                <w:color w:val="1155cc"/>
              </w:rPr>
            </w:pPr>
            <w:r w:rsidDel="00000000" w:rsidR="00000000" w:rsidRPr="00000000">
              <w:rPr>
                <w:rFonts w:ascii="Montserrat" w:cs="Montserrat" w:eastAsia="Montserrat" w:hAnsi="Montserrat"/>
                <w:color w:val="1155cc"/>
                <w:u w:val="single"/>
                <w:rtl w:val="0"/>
              </w:rPr>
              <w:t xml:space="preserve">saurabhdilip95@gmail.com</w:t>
            </w:r>
            <w:r w:rsidDel="00000000" w:rsidR="00000000" w:rsidRPr="00000000">
              <w:rPr>
                <w:rFonts w:ascii="Montserrat" w:cs="Montserrat" w:eastAsia="Montserrat" w:hAnsi="Montserrat"/>
                <w:color w:val="1155cc"/>
                <w:rtl w:val="0"/>
              </w:rPr>
              <w:t xml:space="preserve"> </w:t>
            </w:r>
            <w:r w:rsidDel="00000000" w:rsidR="00000000" w:rsidRPr="00000000">
              <w:rPr>
                <w:rtl w:val="0"/>
              </w:rPr>
            </w:r>
          </w:p>
          <w:p w:rsidR="00000000" w:rsidDel="00000000" w:rsidP="00000000" w:rsidRDefault="00000000" w:rsidRPr="00000000" w14:paraId="00000011">
            <w:pPr>
              <w:widowControl w:val="0"/>
              <w:numPr>
                <w:ilvl w:val="0"/>
                <w:numId w:val="1"/>
              </w:numPr>
              <w:spacing w:after="0" w:afterAutospacing="0" w:before="11.4398193359375" w:lineRule="auto"/>
              <w:ind w:left="720" w:hanging="360"/>
              <w:rPr>
                <w:color w:val="1155cc"/>
              </w:rPr>
            </w:pPr>
            <w:r w:rsidDel="00000000" w:rsidR="00000000" w:rsidRPr="00000000">
              <w:rPr>
                <w:rtl w:val="0"/>
              </w:rPr>
              <w:t xml:space="preserve">Importing a csv file and github admin work. Basic colab work for package imports and data inspection. </w:t>
            </w:r>
          </w:p>
          <w:p w:rsidR="00000000" w:rsidDel="00000000" w:rsidP="00000000" w:rsidRDefault="00000000" w:rsidRPr="00000000" w14:paraId="00000012">
            <w:pPr>
              <w:widowControl w:val="0"/>
              <w:numPr>
                <w:ilvl w:val="0"/>
                <w:numId w:val="1"/>
              </w:numPr>
              <w:spacing w:after="0" w:afterAutospacing="0" w:before="0" w:beforeAutospacing="0" w:lineRule="auto"/>
              <w:ind w:left="720" w:hanging="360"/>
              <w:rPr>
                <w:color w:val="1155cc"/>
              </w:rPr>
            </w:pPr>
            <w:r w:rsidDel="00000000" w:rsidR="00000000" w:rsidRPr="00000000">
              <w:rPr>
                <w:rtl w:val="0"/>
              </w:rPr>
              <w:t xml:space="preserve">Data summary work for slides and documentation. </w:t>
            </w:r>
          </w:p>
          <w:p w:rsidR="00000000" w:rsidDel="00000000" w:rsidP="00000000" w:rsidRDefault="00000000" w:rsidRPr="00000000" w14:paraId="00000013">
            <w:pPr>
              <w:widowControl w:val="0"/>
              <w:numPr>
                <w:ilvl w:val="0"/>
                <w:numId w:val="1"/>
              </w:numPr>
              <w:spacing w:before="0" w:beforeAutospacing="0" w:lineRule="auto"/>
              <w:ind w:left="720" w:hanging="360"/>
              <w:rPr>
                <w:color w:val="1155cc"/>
              </w:rPr>
            </w:pPr>
            <w:r w:rsidDel="00000000" w:rsidR="00000000" w:rsidRPr="00000000">
              <w:rPr>
                <w:rtl w:val="0"/>
              </w:rPr>
              <w:t xml:space="preserve">Outlier Dealing for target variable and latitude and longitude data.</w:t>
            </w:r>
          </w:p>
          <w:p w:rsidR="00000000" w:rsidDel="00000000" w:rsidP="00000000" w:rsidRDefault="00000000" w:rsidRPr="00000000" w14:paraId="00000014">
            <w:pPr>
              <w:widowControl w:val="0"/>
              <w:numPr>
                <w:ilvl w:val="0"/>
                <w:numId w:val="1"/>
              </w:numPr>
              <w:spacing w:after="0" w:afterAutospacing="0"/>
              <w:ind w:left="720" w:hanging="360"/>
              <w:rPr>
                <w:color w:val="1155cc"/>
              </w:rPr>
            </w:pPr>
            <w:r w:rsidDel="00000000" w:rsidR="00000000" w:rsidRPr="00000000">
              <w:rPr>
                <w:rtl w:val="0"/>
              </w:rPr>
              <w:t xml:space="preserve">Final colab commenting work and document review. </w:t>
            </w:r>
            <w:r w:rsidDel="00000000" w:rsidR="00000000" w:rsidRPr="00000000">
              <w:rPr>
                <w:rtl w:val="0"/>
              </w:rPr>
            </w:r>
          </w:p>
          <w:p w:rsidR="00000000" w:rsidDel="00000000" w:rsidP="00000000" w:rsidRDefault="00000000" w:rsidRPr="00000000" w14:paraId="00000015">
            <w:pPr>
              <w:widowControl w:val="0"/>
              <w:numPr>
                <w:ilvl w:val="0"/>
                <w:numId w:val="1"/>
              </w:numPr>
              <w:spacing w:after="0" w:afterAutospacing="0" w:before="0" w:beforeAutospacing="0" w:lineRule="auto"/>
              <w:ind w:left="720" w:hanging="360"/>
              <w:rPr>
                <w:color w:val="1155cc"/>
              </w:rPr>
            </w:pPr>
            <w:r w:rsidDel="00000000" w:rsidR="00000000" w:rsidRPr="00000000">
              <w:rPr>
                <w:rtl w:val="0"/>
              </w:rPr>
              <w:t xml:space="preserve">Work in abstraction, Data inspection and visualisation with Seaborn. </w:t>
            </w:r>
            <w:r w:rsidDel="00000000" w:rsidR="00000000" w:rsidRPr="00000000">
              <w:rPr>
                <w:rtl w:val="0"/>
              </w:rPr>
            </w:r>
          </w:p>
          <w:p w:rsidR="00000000" w:rsidDel="00000000" w:rsidP="00000000" w:rsidRDefault="00000000" w:rsidRPr="00000000" w14:paraId="00000016">
            <w:pPr>
              <w:widowControl w:val="0"/>
              <w:numPr>
                <w:ilvl w:val="0"/>
                <w:numId w:val="1"/>
              </w:numPr>
              <w:spacing w:after="0" w:afterAutospacing="0" w:before="0" w:beforeAutospacing="0" w:lineRule="auto"/>
              <w:ind w:left="720" w:hanging="360"/>
              <w:rPr>
                <w:color w:val="1155cc"/>
              </w:rPr>
            </w:pPr>
            <w:r w:rsidDel="00000000" w:rsidR="00000000" w:rsidRPr="00000000">
              <w:rPr>
                <w:rtl w:val="0"/>
              </w:rPr>
              <w:t xml:space="preserve">Model comparison, finalising model and drafting results.</w:t>
            </w:r>
            <w:r w:rsidDel="00000000" w:rsidR="00000000" w:rsidRPr="00000000">
              <w:rPr>
                <w:color w:val="1155cc"/>
                <w:rtl w:val="0"/>
              </w:rPr>
              <w:t xml:space="preserve"> </w:t>
            </w:r>
          </w:p>
          <w:p w:rsidR="00000000" w:rsidDel="00000000" w:rsidP="00000000" w:rsidRDefault="00000000" w:rsidRPr="00000000" w14:paraId="00000017">
            <w:pPr>
              <w:widowControl w:val="0"/>
              <w:numPr>
                <w:ilvl w:val="0"/>
                <w:numId w:val="1"/>
              </w:numPr>
              <w:spacing w:before="0" w:beforeAutospacing="0" w:lineRule="auto"/>
              <w:ind w:left="720" w:hanging="360"/>
              <w:rPr>
                <w:color w:val="1155cc"/>
              </w:rPr>
            </w:pPr>
            <w:r w:rsidDel="00000000" w:rsidR="00000000" w:rsidRPr="00000000">
              <w:rPr>
                <w:rtl w:val="0"/>
              </w:rPr>
              <w:t xml:space="preserve">Slide work - for plots and their explanations. Work on document submission &amp; Colab final review.</w:t>
            </w:r>
            <w:r w:rsidDel="00000000" w:rsidR="00000000" w:rsidRPr="00000000">
              <w:rPr>
                <w:rtl w:val="0"/>
              </w:rPr>
            </w:r>
          </w:p>
        </w:tc>
      </w:tr>
    </w:tbl>
    <w:p w:rsidR="00000000" w:rsidDel="00000000" w:rsidP="00000000" w:rsidRDefault="00000000" w:rsidRPr="00000000" w14:paraId="00000018">
      <w:pPr>
        <w:widowControl w:val="0"/>
        <w:ind w:left="0" w:firstLine="0"/>
        <w:rPr/>
      </w:pPr>
      <w:r w:rsidDel="00000000" w:rsidR="00000000" w:rsidRPr="00000000">
        <w:rPr>
          <w:rtl w:val="0"/>
        </w:rPr>
      </w:r>
    </w:p>
    <w:p w:rsidR="00000000" w:rsidDel="00000000" w:rsidP="00000000" w:rsidRDefault="00000000" w:rsidRPr="00000000" w14:paraId="00000019">
      <w:pPr>
        <w:widowControl w:val="0"/>
        <w:spacing w:line="240" w:lineRule="auto"/>
        <w:ind w:left="0" w:hanging="1.535433070866219"/>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u w:val="single"/>
          <w:rtl w:val="0"/>
        </w:rPr>
        <w:t xml:space="preserve">GitHub Repo link.</w:t>
      </w: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1A">
      <w:pPr>
        <w:widowControl w:val="0"/>
        <w:spacing w:line="240" w:lineRule="auto"/>
        <w:ind w:left="278.58001708984375" w:firstLine="0"/>
        <w:rPr>
          <w:rFonts w:ascii="Montserrat" w:cs="Montserrat" w:eastAsia="Montserrat" w:hAnsi="Montserrat"/>
          <w:b w:val="1"/>
          <w:color w:val="073763"/>
        </w:rPr>
      </w:pPr>
      <w:r w:rsidDel="00000000" w:rsidR="00000000" w:rsidRPr="00000000">
        <w:rPr>
          <w:rtl w:val="0"/>
        </w:rPr>
      </w:r>
    </w:p>
    <w:tbl>
      <w:tblPr>
        <w:tblStyle w:val="Table2"/>
        <w:tblW w:w="982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3.7013339996338" w:lineRule="auto"/>
              <w:ind w:left="0" w:right="350.660400390625" w:hanging="15"/>
              <w:rPr>
                <w:rFonts w:ascii="Montserrat" w:cs="Montserrat" w:eastAsia="Montserrat" w:hAnsi="Montserrat"/>
                <w:color w:val="1155cc"/>
                <w:u w:val="single"/>
              </w:rPr>
            </w:pPr>
            <w:r w:rsidDel="00000000" w:rsidR="00000000" w:rsidRPr="00000000">
              <w:rPr>
                <w:b w:val="1"/>
                <w:rtl w:val="0"/>
              </w:rPr>
              <w:t xml:space="preserve">Link:-</w:t>
            </w:r>
            <w:r w:rsidDel="00000000" w:rsidR="00000000" w:rsidRPr="00000000">
              <w:rPr>
                <w:color w:val="073763"/>
                <w:rtl w:val="0"/>
              </w:rPr>
              <w:t xml:space="preserve"> </w:t>
            </w:r>
            <w:hyperlink r:id="rId8">
              <w:r w:rsidDel="00000000" w:rsidR="00000000" w:rsidRPr="00000000">
                <w:rPr>
                  <w:color w:val="1155cc"/>
                  <w:u w:val="single"/>
                  <w:rtl w:val="0"/>
                </w:rPr>
                <w:t xml:space="preserve">SaurabhAradwad/Cardiovascular_Risk_Prediction_presentation (github.com)</w:t>
              </w:r>
            </w:hyperlink>
            <w:r w:rsidDel="00000000" w:rsidR="00000000" w:rsidRPr="00000000">
              <w:rPr>
                <w:rtl w:val="0"/>
              </w:rPr>
            </w:r>
          </w:p>
        </w:tc>
      </w:tr>
    </w:tbl>
    <w:p w:rsidR="00000000" w:rsidDel="00000000" w:rsidP="00000000" w:rsidRDefault="00000000" w:rsidRPr="00000000" w14:paraId="0000001C">
      <w:pPr>
        <w:widowControl w:val="0"/>
        <w:spacing w:line="333.45974922180176" w:lineRule="auto"/>
        <w:ind w:left="0" w:right="422.24365234375" w:firstLine="0"/>
        <w:jc w:val="center"/>
        <w:rPr>
          <w:sz w:val="24"/>
          <w:szCs w:val="24"/>
        </w:rPr>
      </w:pPr>
      <w:r w:rsidDel="00000000" w:rsidR="00000000" w:rsidRPr="00000000">
        <w:rPr>
          <w:rFonts w:ascii="Montserrat" w:cs="Montserrat" w:eastAsia="Montserrat" w:hAnsi="Montserrat"/>
          <w:b w:val="1"/>
          <w:color w:val="073763"/>
          <w:sz w:val="48"/>
          <w:szCs w:val="48"/>
          <w:u w:val="single"/>
          <w:rtl w:val="0"/>
        </w:rPr>
        <w:t xml:space="preserve">Summary</w:t>
      </w:r>
      <w:r w:rsidDel="00000000" w:rsidR="00000000" w:rsidRPr="00000000">
        <w:rPr>
          <w:rFonts w:ascii="Montserrat" w:cs="Montserrat" w:eastAsia="Montserrat" w:hAnsi="Montserrat"/>
          <w:b w:val="1"/>
          <w:color w:val="073763"/>
          <w:sz w:val="48"/>
          <w:szCs w:val="48"/>
          <w:rtl w:val="0"/>
        </w:rPr>
        <w:t xml:space="preserve"> </w:t>
      </w:r>
      <w:r w:rsidDel="00000000" w:rsidR="00000000" w:rsidRPr="00000000">
        <w:rPr>
          <w:rtl w:val="0"/>
        </w:rPr>
      </w:r>
    </w:p>
    <w:tbl>
      <w:tblPr>
        <w:tblStyle w:val="Table3"/>
        <w:tblW w:w="9450.0" w:type="dxa"/>
        <w:jc w:val="left"/>
        <w:tblInd w:w="34.08004760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rHeight w:val="12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00" w:line="240" w:lineRule="auto"/>
              <w:ind w:left="0" w:firstLine="0"/>
              <w:rPr/>
            </w:pPr>
            <w:r w:rsidDel="00000000" w:rsidR="00000000" w:rsidRPr="00000000">
              <w:rPr>
                <w:rtl w:val="0"/>
              </w:rPr>
              <w:t xml:space="preserve">Heart disease is a major health problem in India. According to the World Health Organization (WHO), cardiovascular diseases are the leading cause of death in India, accounting for more than 2.5 million deaths each year.</w:t>
            </w:r>
          </w:p>
          <w:p w:rsidR="00000000" w:rsidDel="00000000" w:rsidP="00000000" w:rsidRDefault="00000000" w:rsidRPr="00000000" w14:paraId="0000001E">
            <w:pPr>
              <w:spacing w:after="200" w:line="240" w:lineRule="auto"/>
              <w:ind w:left="0" w:firstLine="0"/>
              <w:rPr/>
            </w:pPr>
            <w:r w:rsidDel="00000000" w:rsidR="00000000" w:rsidRPr="00000000">
              <w:rPr>
                <w:rtl w:val="0"/>
              </w:rPr>
              <w:t xml:space="preserve">This classification case study will help us to understand important factors which contribute to heart related diseases. Supervised machine learning’s classification model we have created for the prediction of  whether the patient has a 10-year risk of developing coronary heart disease.</w:t>
            </w:r>
          </w:p>
          <w:p w:rsidR="00000000" w:rsidDel="00000000" w:rsidP="00000000" w:rsidRDefault="00000000" w:rsidRPr="00000000" w14:paraId="0000001F">
            <w:pPr>
              <w:spacing w:after="200" w:line="240" w:lineRule="auto"/>
              <w:ind w:left="0" w:firstLine="0"/>
              <w:rPr/>
            </w:pPr>
            <w:r w:rsidDel="00000000" w:rsidR="00000000" w:rsidRPr="00000000">
              <w:rPr>
                <w:rtl w:val="0"/>
              </w:rPr>
              <w:t xml:space="preserve">The given data set provides the patients’ information. It includes over 4,000 records and 15 attributes. Each attribute is a potential risk factor. There are both demographic, behavioural and medical risk factors.</w:t>
            </w:r>
          </w:p>
          <w:p w:rsidR="00000000" w:rsidDel="00000000" w:rsidP="00000000" w:rsidRDefault="00000000" w:rsidRPr="00000000" w14:paraId="00000020">
            <w:pPr>
              <w:spacing w:after="200" w:line="240" w:lineRule="auto"/>
              <w:ind w:left="0" w:firstLine="0"/>
              <w:rPr/>
            </w:pPr>
            <w:r w:rsidDel="00000000" w:rsidR="00000000" w:rsidRPr="00000000">
              <w:rPr>
                <w:rtl w:val="0"/>
              </w:rPr>
              <w:t xml:space="preserve">Models Used for classification-</w:t>
            </w:r>
          </w:p>
          <w:p w:rsidR="00000000" w:rsidDel="00000000" w:rsidP="00000000" w:rsidRDefault="00000000" w:rsidRPr="00000000" w14:paraId="00000021">
            <w:pPr>
              <w:numPr>
                <w:ilvl w:val="0"/>
                <w:numId w:val="3"/>
              </w:numPr>
              <w:ind w:left="720" w:right="0" w:hanging="360"/>
              <w:rPr>
                <w:rFonts w:ascii="Roboto" w:cs="Roboto" w:eastAsia="Roboto" w:hAnsi="Roboto"/>
                <w:color w:val="212121"/>
              </w:rPr>
            </w:pPr>
            <w:r w:rsidDel="00000000" w:rsidR="00000000" w:rsidRPr="00000000">
              <w:rPr>
                <w:rtl w:val="0"/>
              </w:rPr>
              <w:t xml:space="preserve">Logistic Regression</w:t>
            </w:r>
          </w:p>
          <w:p w:rsidR="00000000" w:rsidDel="00000000" w:rsidP="00000000" w:rsidRDefault="00000000" w:rsidRPr="00000000" w14:paraId="00000022">
            <w:pPr>
              <w:numPr>
                <w:ilvl w:val="0"/>
                <w:numId w:val="3"/>
              </w:numPr>
              <w:ind w:left="720" w:right="0" w:hanging="360"/>
              <w:rPr>
                <w:rFonts w:ascii="Roboto" w:cs="Roboto" w:eastAsia="Roboto" w:hAnsi="Roboto"/>
                <w:color w:val="212121"/>
              </w:rPr>
            </w:pPr>
            <w:r w:rsidDel="00000000" w:rsidR="00000000" w:rsidRPr="00000000">
              <w:rPr>
                <w:rtl w:val="0"/>
              </w:rPr>
              <w:t xml:space="preserve">Random Forest</w:t>
            </w:r>
          </w:p>
          <w:p w:rsidR="00000000" w:rsidDel="00000000" w:rsidP="00000000" w:rsidRDefault="00000000" w:rsidRPr="00000000" w14:paraId="00000023">
            <w:pPr>
              <w:numPr>
                <w:ilvl w:val="0"/>
                <w:numId w:val="3"/>
              </w:numPr>
              <w:ind w:left="720" w:right="0" w:hanging="360"/>
              <w:rPr>
                <w:rFonts w:ascii="Roboto" w:cs="Roboto" w:eastAsia="Roboto" w:hAnsi="Roboto"/>
                <w:color w:val="212121"/>
              </w:rPr>
            </w:pPr>
            <w:r w:rsidDel="00000000" w:rsidR="00000000" w:rsidRPr="00000000">
              <w:rPr>
                <w:rtl w:val="0"/>
              </w:rPr>
              <w:t xml:space="preserve">XGBoost</w:t>
            </w:r>
          </w:p>
          <w:p w:rsidR="00000000" w:rsidDel="00000000" w:rsidP="00000000" w:rsidRDefault="00000000" w:rsidRPr="00000000" w14:paraId="00000024">
            <w:pPr>
              <w:numPr>
                <w:ilvl w:val="0"/>
                <w:numId w:val="3"/>
              </w:numPr>
              <w:spacing w:after="200" w:lineRule="auto"/>
              <w:ind w:left="720" w:right="0" w:hanging="360"/>
              <w:rPr>
                <w:rFonts w:ascii="Roboto" w:cs="Roboto" w:eastAsia="Roboto" w:hAnsi="Roboto"/>
                <w:color w:val="212121"/>
              </w:rPr>
            </w:pPr>
            <w:r w:rsidDel="00000000" w:rsidR="00000000" w:rsidRPr="00000000">
              <w:rPr>
                <w:rtl w:val="0"/>
              </w:rPr>
              <w:t xml:space="preserve">Support Vector Machine</w:t>
            </w:r>
          </w:p>
          <w:p w:rsidR="00000000" w:rsidDel="00000000" w:rsidP="00000000" w:rsidRDefault="00000000" w:rsidRPr="00000000" w14:paraId="00000025">
            <w:pPr>
              <w:spacing w:after="200" w:line="240" w:lineRule="auto"/>
              <w:ind w:left="0" w:firstLine="0"/>
              <w:rPr/>
            </w:pPr>
            <w:r w:rsidDel="00000000" w:rsidR="00000000" w:rsidRPr="00000000">
              <w:rPr>
                <w:rtl w:val="0"/>
              </w:rPr>
              <w:t xml:space="preserve">The best performing model is Support Vector Machine algorithm.</w:t>
            </w:r>
          </w:p>
          <w:p w:rsidR="00000000" w:rsidDel="00000000" w:rsidP="00000000" w:rsidRDefault="00000000" w:rsidRPr="00000000" w14:paraId="00000026">
            <w:pPr>
              <w:spacing w:after="200" w:line="240" w:lineRule="auto"/>
              <w:ind w:left="0" w:firstLine="0"/>
              <w:rPr/>
            </w:pPr>
            <w:r w:rsidDel="00000000" w:rsidR="00000000" w:rsidRPr="00000000">
              <w:rPr>
                <w:rtl w:val="0"/>
              </w:rPr>
              <w:t xml:space="preserve">Important Conclusions:</w:t>
            </w:r>
          </w:p>
          <w:p w:rsidR="00000000" w:rsidDel="00000000" w:rsidP="00000000" w:rsidRDefault="00000000" w:rsidRPr="00000000" w14:paraId="00000027">
            <w:pPr>
              <w:widowControl w:val="0"/>
              <w:numPr>
                <w:ilvl w:val="0"/>
                <w:numId w:val="2"/>
              </w:numPr>
              <w:spacing w:after="0" w:afterAutospacing="0" w:line="276" w:lineRule="auto"/>
              <w:ind w:left="720" w:right="0" w:hanging="360"/>
              <w:jc w:val="left"/>
              <w:rPr>
                <w:rFonts w:ascii="Arial" w:cs="Arial" w:eastAsia="Arial" w:hAnsi="Arial"/>
                <w:sz w:val="22"/>
                <w:szCs w:val="22"/>
              </w:rPr>
            </w:pPr>
            <w:r w:rsidDel="00000000" w:rsidR="00000000" w:rsidRPr="00000000">
              <w:rPr>
                <w:b w:val="1"/>
                <w:sz w:val="22"/>
                <w:szCs w:val="22"/>
                <w:rtl w:val="0"/>
              </w:rPr>
              <w:t xml:space="preserve">Risk</w:t>
            </w:r>
            <w:r w:rsidDel="00000000" w:rsidR="00000000" w:rsidRPr="00000000">
              <w:rPr>
                <w:sz w:val="22"/>
                <w:szCs w:val="22"/>
                <w:rtl w:val="0"/>
              </w:rPr>
              <w:t xml:space="preserve"> of </w:t>
            </w:r>
            <w:r w:rsidDel="00000000" w:rsidR="00000000" w:rsidRPr="00000000">
              <w:rPr>
                <w:b w:val="1"/>
                <w:sz w:val="22"/>
                <w:szCs w:val="22"/>
                <w:rtl w:val="0"/>
              </w:rPr>
              <w:t xml:space="preserve">Cardiovascular heart disease</w:t>
            </w:r>
            <w:r w:rsidDel="00000000" w:rsidR="00000000" w:rsidRPr="00000000">
              <w:rPr>
                <w:sz w:val="22"/>
                <w:szCs w:val="22"/>
                <w:rtl w:val="0"/>
              </w:rPr>
              <w:t xml:space="preserve"> is almost </w:t>
            </w:r>
            <w:r w:rsidDel="00000000" w:rsidR="00000000" w:rsidRPr="00000000">
              <w:rPr>
                <w:b w:val="1"/>
                <w:sz w:val="22"/>
                <w:szCs w:val="22"/>
                <w:rtl w:val="0"/>
              </w:rPr>
              <w:t xml:space="preserve">equal </w:t>
            </w:r>
            <w:r w:rsidDel="00000000" w:rsidR="00000000" w:rsidRPr="00000000">
              <w:rPr>
                <w:sz w:val="22"/>
                <w:szCs w:val="22"/>
                <w:rtl w:val="0"/>
              </w:rPr>
              <w:t xml:space="preserve">between </w:t>
            </w:r>
            <w:r w:rsidDel="00000000" w:rsidR="00000000" w:rsidRPr="00000000">
              <w:rPr>
                <w:b w:val="1"/>
                <w:sz w:val="22"/>
                <w:szCs w:val="22"/>
                <w:rtl w:val="0"/>
              </w:rPr>
              <w:t xml:space="preserve">smokers and non-smokers</w:t>
            </w:r>
            <w:r w:rsidDel="00000000" w:rsidR="00000000" w:rsidRPr="00000000">
              <w:rPr>
                <w:sz w:val="22"/>
                <w:szCs w:val="22"/>
                <w:rtl w:val="0"/>
              </w:rPr>
              <w:t xml:space="preserve"> and the same goes with </w:t>
            </w:r>
            <w:r w:rsidDel="00000000" w:rsidR="00000000" w:rsidRPr="00000000">
              <w:rPr>
                <w:b w:val="1"/>
                <w:sz w:val="22"/>
                <w:szCs w:val="22"/>
                <w:rtl w:val="0"/>
              </w:rPr>
              <w:t xml:space="preserve">gender. It is</w:t>
            </w:r>
            <w:r w:rsidDel="00000000" w:rsidR="00000000" w:rsidRPr="00000000">
              <w:rPr>
                <w:sz w:val="22"/>
                <w:szCs w:val="22"/>
                <w:rtl w:val="0"/>
              </w:rPr>
              <w:t xml:space="preserve"> pretty much the same for both </w:t>
            </w:r>
            <w:r w:rsidDel="00000000" w:rsidR="00000000" w:rsidRPr="00000000">
              <w:rPr>
                <w:b w:val="1"/>
                <w:i w:val="1"/>
                <w:sz w:val="22"/>
                <w:szCs w:val="22"/>
                <w:rtl w:val="0"/>
              </w:rPr>
              <w:t xml:space="preserve">male </w:t>
            </w:r>
            <w:r w:rsidDel="00000000" w:rsidR="00000000" w:rsidRPr="00000000">
              <w:rPr>
                <w:sz w:val="22"/>
                <w:szCs w:val="22"/>
                <w:rtl w:val="0"/>
              </w:rPr>
              <w:t xml:space="preserve">and </w:t>
            </w:r>
            <w:r w:rsidDel="00000000" w:rsidR="00000000" w:rsidRPr="00000000">
              <w:rPr>
                <w:b w:val="1"/>
                <w:i w:val="1"/>
                <w:sz w:val="22"/>
                <w:szCs w:val="22"/>
                <w:rtl w:val="0"/>
              </w:rPr>
              <w:t xml:space="preserve">females</w:t>
            </w:r>
            <w:r w:rsidDel="00000000" w:rsidR="00000000" w:rsidRPr="00000000">
              <w:rPr>
                <w:sz w:val="22"/>
                <w:szCs w:val="22"/>
                <w:rtl w:val="0"/>
              </w:rPr>
              <w:t xml:space="preserve">.</w:t>
            </w:r>
          </w:p>
          <w:p w:rsidR="00000000" w:rsidDel="00000000" w:rsidP="00000000" w:rsidRDefault="00000000" w:rsidRPr="00000000" w14:paraId="00000028">
            <w:pPr>
              <w:widowControl w:val="0"/>
              <w:numPr>
                <w:ilvl w:val="0"/>
                <w:numId w:val="2"/>
              </w:numP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b w:val="1"/>
                <w:sz w:val="22"/>
                <w:szCs w:val="22"/>
                <w:highlight w:val="yellow"/>
                <w:rtl w:val="0"/>
              </w:rPr>
              <w:t xml:space="preserve">Correlation </w:t>
            </w:r>
            <w:r w:rsidDel="00000000" w:rsidR="00000000" w:rsidRPr="00000000">
              <w:rPr>
                <w:sz w:val="22"/>
                <w:szCs w:val="22"/>
                <w:rtl w:val="0"/>
              </w:rPr>
              <w:t xml:space="preserve">obtained is </w:t>
            </w:r>
            <w:r w:rsidDel="00000000" w:rsidR="00000000" w:rsidRPr="00000000">
              <w:rPr>
                <w:b w:val="1"/>
                <w:sz w:val="22"/>
                <w:szCs w:val="22"/>
                <w:rtl w:val="0"/>
              </w:rPr>
              <w:t xml:space="preserve">very poor</w:t>
            </w:r>
            <w:r w:rsidDel="00000000" w:rsidR="00000000" w:rsidRPr="00000000">
              <w:rPr>
                <w:sz w:val="22"/>
                <w:szCs w:val="22"/>
                <w:rtl w:val="0"/>
              </w:rPr>
              <w:t xml:space="preserve"> for this dataset but still due to </w:t>
            </w:r>
            <w:r w:rsidDel="00000000" w:rsidR="00000000" w:rsidRPr="00000000">
              <w:rPr>
                <w:b w:val="1"/>
                <w:sz w:val="22"/>
                <w:szCs w:val="22"/>
                <w:rtl w:val="0"/>
              </w:rPr>
              <w:t xml:space="preserve">tuned parameters</w:t>
            </w:r>
            <w:r w:rsidDel="00000000" w:rsidR="00000000" w:rsidRPr="00000000">
              <w:rPr>
                <w:sz w:val="22"/>
                <w:szCs w:val="22"/>
                <w:rtl w:val="0"/>
              </w:rPr>
              <w:t xml:space="preserve"> and </w:t>
            </w:r>
            <w:r w:rsidDel="00000000" w:rsidR="00000000" w:rsidRPr="00000000">
              <w:rPr>
                <w:b w:val="1"/>
                <w:sz w:val="22"/>
                <w:szCs w:val="22"/>
                <w:rtl w:val="0"/>
              </w:rPr>
              <w:t xml:space="preserve">strong </w:t>
            </w:r>
            <w:r w:rsidDel="00000000" w:rsidR="00000000" w:rsidRPr="00000000">
              <w:rPr>
                <w:sz w:val="22"/>
                <w:szCs w:val="22"/>
                <w:rtl w:val="0"/>
              </w:rPr>
              <w:t xml:space="preserve">classification </w:t>
            </w:r>
            <w:r w:rsidDel="00000000" w:rsidR="00000000" w:rsidRPr="00000000">
              <w:rPr>
                <w:b w:val="1"/>
                <w:sz w:val="22"/>
                <w:szCs w:val="22"/>
                <w:rtl w:val="0"/>
              </w:rPr>
              <w:t xml:space="preserve">algorithms </w:t>
            </w:r>
            <w:r w:rsidDel="00000000" w:rsidR="00000000" w:rsidRPr="00000000">
              <w:rPr>
                <w:sz w:val="22"/>
                <w:szCs w:val="22"/>
                <w:rtl w:val="0"/>
              </w:rPr>
              <w:t xml:space="preserve">model </w:t>
            </w:r>
            <w:r w:rsidDel="00000000" w:rsidR="00000000" w:rsidRPr="00000000">
              <w:rPr>
                <w:b w:val="1"/>
                <w:sz w:val="22"/>
                <w:szCs w:val="22"/>
                <w:rtl w:val="0"/>
              </w:rPr>
              <w:t xml:space="preserve">efficiency </w:t>
            </w:r>
            <w:r w:rsidDel="00000000" w:rsidR="00000000" w:rsidRPr="00000000">
              <w:rPr>
                <w:sz w:val="22"/>
                <w:szCs w:val="22"/>
                <w:rtl w:val="0"/>
              </w:rPr>
              <w:t xml:space="preserve">obtained is about </w:t>
            </w:r>
            <w:r w:rsidDel="00000000" w:rsidR="00000000" w:rsidRPr="00000000">
              <w:rPr>
                <w:b w:val="1"/>
                <w:sz w:val="22"/>
                <w:szCs w:val="22"/>
                <w:rtl w:val="0"/>
              </w:rPr>
              <w:t xml:space="preserve">93%</w:t>
            </w:r>
            <w:r w:rsidDel="00000000" w:rsidR="00000000" w:rsidRPr="00000000">
              <w:rPr>
                <w:sz w:val="22"/>
                <w:szCs w:val="22"/>
                <w:rtl w:val="0"/>
              </w:rPr>
              <w:t xml:space="preserve">.</w:t>
            </w:r>
          </w:p>
          <w:p w:rsidR="00000000" w:rsidDel="00000000" w:rsidP="00000000" w:rsidRDefault="00000000" w:rsidRPr="00000000" w14:paraId="00000029">
            <w:pPr>
              <w:widowControl w:val="0"/>
              <w:numPr>
                <w:ilvl w:val="0"/>
                <w:numId w:val="2"/>
              </w:numP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sz w:val="22"/>
                <w:szCs w:val="22"/>
                <w:rtl w:val="0"/>
              </w:rPr>
              <w:t xml:space="preserve">The top </w:t>
            </w:r>
            <w:r w:rsidDel="00000000" w:rsidR="00000000" w:rsidRPr="00000000">
              <w:rPr>
                <w:b w:val="1"/>
                <w:sz w:val="22"/>
                <w:szCs w:val="22"/>
                <w:rtl w:val="0"/>
              </w:rPr>
              <w:t xml:space="preserve">contributing features</w:t>
            </w:r>
            <w:r w:rsidDel="00000000" w:rsidR="00000000" w:rsidRPr="00000000">
              <w:rPr>
                <w:sz w:val="22"/>
                <w:szCs w:val="22"/>
                <w:rtl w:val="0"/>
              </w:rPr>
              <w:t xml:space="preserve"> in predicting the </w:t>
            </w:r>
            <w:r w:rsidDel="00000000" w:rsidR="00000000" w:rsidRPr="00000000">
              <w:rPr>
                <w:b w:val="1"/>
                <w:sz w:val="22"/>
                <w:szCs w:val="22"/>
                <w:rtl w:val="0"/>
              </w:rPr>
              <w:t xml:space="preserve">ten year risk</w:t>
            </w:r>
            <w:r w:rsidDel="00000000" w:rsidR="00000000" w:rsidRPr="00000000">
              <w:rPr>
                <w:sz w:val="22"/>
                <w:szCs w:val="22"/>
                <w:rtl w:val="0"/>
              </w:rPr>
              <w:t xml:space="preserve"> of developing Cardiovascular Heart Disease are </w:t>
            </w:r>
            <w:r w:rsidDel="00000000" w:rsidR="00000000" w:rsidRPr="00000000">
              <w:rPr>
                <w:b w:val="1"/>
                <w:sz w:val="22"/>
                <w:szCs w:val="22"/>
                <w:rtl w:val="0"/>
              </w:rPr>
              <w:t xml:space="preserve">'age', 'totChol', 'sysBP', 'diaBP', 'BMI', 'heartRate', 'glucose'</w:t>
            </w:r>
            <w:r w:rsidDel="00000000" w:rsidR="00000000" w:rsidRPr="00000000">
              <w:rPr>
                <w:sz w:val="22"/>
                <w:szCs w:val="22"/>
                <w:rtl w:val="0"/>
              </w:rPr>
              <w:t xml:space="preserve">.</w:t>
            </w:r>
          </w:p>
          <w:p w:rsidR="00000000" w:rsidDel="00000000" w:rsidP="00000000" w:rsidRDefault="00000000" w:rsidRPr="00000000" w14:paraId="0000002A">
            <w:pPr>
              <w:widowControl w:val="0"/>
              <w:numPr>
                <w:ilvl w:val="0"/>
                <w:numId w:val="2"/>
              </w:numPr>
              <w:spacing w:after="0" w:afterAutospacing="0" w:before="0" w:beforeAutospacing="0" w:line="276" w:lineRule="auto"/>
              <w:ind w:left="720" w:right="0" w:hanging="360"/>
              <w:jc w:val="left"/>
              <w:rPr>
                <w:rFonts w:ascii="Arial" w:cs="Arial" w:eastAsia="Arial" w:hAnsi="Arial"/>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Support vector machine</w:t>
            </w:r>
            <w:r w:rsidDel="00000000" w:rsidR="00000000" w:rsidRPr="00000000">
              <w:rPr>
                <w:sz w:val="22"/>
                <w:szCs w:val="22"/>
                <w:rtl w:val="0"/>
              </w:rPr>
              <w:t xml:space="preserve"> with the </w:t>
            </w:r>
            <w:r w:rsidDel="00000000" w:rsidR="00000000" w:rsidRPr="00000000">
              <w:rPr>
                <w:b w:val="1"/>
                <w:sz w:val="22"/>
                <w:szCs w:val="22"/>
                <w:rtl w:val="0"/>
              </w:rPr>
              <w:t xml:space="preserve">radial kernel</w:t>
            </w:r>
            <w:r w:rsidDel="00000000" w:rsidR="00000000" w:rsidRPr="00000000">
              <w:rPr>
                <w:sz w:val="22"/>
                <w:szCs w:val="22"/>
                <w:rtl w:val="0"/>
              </w:rPr>
              <w:t xml:space="preserve"> is the </w:t>
            </w:r>
            <w:r w:rsidDel="00000000" w:rsidR="00000000" w:rsidRPr="00000000">
              <w:rPr>
                <w:b w:val="1"/>
                <w:sz w:val="22"/>
                <w:szCs w:val="22"/>
                <w:rtl w:val="0"/>
              </w:rPr>
              <w:t xml:space="preserve">best performing</w:t>
            </w:r>
            <w:r w:rsidDel="00000000" w:rsidR="00000000" w:rsidRPr="00000000">
              <w:rPr>
                <w:sz w:val="22"/>
                <w:szCs w:val="22"/>
                <w:rtl w:val="0"/>
              </w:rPr>
              <w:t xml:space="preserve"> model in terms of </w:t>
            </w:r>
            <w:r w:rsidDel="00000000" w:rsidR="00000000" w:rsidRPr="00000000">
              <w:rPr>
                <w:b w:val="1"/>
                <w:sz w:val="22"/>
                <w:szCs w:val="22"/>
                <w:rtl w:val="0"/>
              </w:rPr>
              <w:t xml:space="preserve">accuracy</w:t>
            </w:r>
            <w:r w:rsidDel="00000000" w:rsidR="00000000" w:rsidRPr="00000000">
              <w:rPr>
                <w:sz w:val="22"/>
                <w:szCs w:val="22"/>
                <w:rtl w:val="0"/>
              </w:rPr>
              <w:t xml:space="preserve"> and the </w:t>
            </w:r>
            <w:r w:rsidDel="00000000" w:rsidR="00000000" w:rsidRPr="00000000">
              <w:rPr>
                <w:b w:val="1"/>
                <w:sz w:val="22"/>
                <w:szCs w:val="22"/>
                <w:rtl w:val="0"/>
              </w:rPr>
              <w:t xml:space="preserve">F1 score</w:t>
            </w:r>
            <w:r w:rsidDel="00000000" w:rsidR="00000000" w:rsidRPr="00000000">
              <w:rPr>
                <w:sz w:val="22"/>
                <w:szCs w:val="22"/>
                <w:rtl w:val="0"/>
              </w:rPr>
              <w:t xml:space="preserve"> and Its </w:t>
            </w:r>
            <w:r w:rsidDel="00000000" w:rsidR="00000000" w:rsidRPr="00000000">
              <w:rPr>
                <w:b w:val="1"/>
                <w:sz w:val="22"/>
                <w:szCs w:val="22"/>
                <w:rtl w:val="0"/>
              </w:rPr>
              <w:t xml:space="preserve">high AUC-score</w:t>
            </w:r>
            <w:r w:rsidDel="00000000" w:rsidR="00000000" w:rsidRPr="00000000">
              <w:rPr>
                <w:sz w:val="22"/>
                <w:szCs w:val="22"/>
                <w:rtl w:val="0"/>
              </w:rPr>
              <w:t xml:space="preserve"> shows that it has a </w:t>
            </w:r>
            <w:r w:rsidDel="00000000" w:rsidR="00000000" w:rsidRPr="00000000">
              <w:rPr>
                <w:b w:val="1"/>
                <w:sz w:val="22"/>
                <w:szCs w:val="22"/>
                <w:rtl w:val="0"/>
              </w:rPr>
              <w:t xml:space="preserve">high true positive rate</w:t>
            </w:r>
            <w:r w:rsidDel="00000000" w:rsidR="00000000" w:rsidRPr="00000000">
              <w:rPr>
                <w:sz w:val="22"/>
                <w:szCs w:val="22"/>
                <w:rtl w:val="0"/>
              </w:rPr>
              <w:t xml:space="preserve">.</w:t>
            </w:r>
          </w:p>
          <w:p w:rsidR="00000000" w:rsidDel="00000000" w:rsidP="00000000" w:rsidRDefault="00000000" w:rsidRPr="00000000" w14:paraId="0000002B">
            <w:pPr>
              <w:widowControl w:val="0"/>
              <w:numPr>
                <w:ilvl w:val="0"/>
                <w:numId w:val="2"/>
              </w:numPr>
              <w:spacing w:after="0" w:afterAutospacing="0" w:before="0" w:beforeAutospacing="0" w:line="278.4" w:lineRule="auto"/>
              <w:ind w:left="720" w:right="760" w:hanging="360"/>
              <w:jc w:val="left"/>
              <w:rPr>
                <w:rFonts w:ascii="Arial" w:cs="Arial" w:eastAsia="Arial" w:hAnsi="Arial"/>
                <w:sz w:val="22"/>
                <w:szCs w:val="22"/>
              </w:rPr>
            </w:pPr>
            <w:r w:rsidDel="00000000" w:rsidR="00000000" w:rsidRPr="00000000">
              <w:rPr>
                <w:b w:val="1"/>
                <w:sz w:val="22"/>
                <w:szCs w:val="22"/>
                <w:rtl w:val="0"/>
              </w:rPr>
              <w:t xml:space="preserve">Balancing </w:t>
            </w:r>
            <w:r w:rsidDel="00000000" w:rsidR="00000000" w:rsidRPr="00000000">
              <w:rPr>
                <w:sz w:val="22"/>
                <w:szCs w:val="22"/>
                <w:rtl w:val="0"/>
              </w:rPr>
              <w:t xml:space="preserve">the dataset by using the </w:t>
            </w:r>
            <w:r w:rsidDel="00000000" w:rsidR="00000000" w:rsidRPr="00000000">
              <w:rPr>
                <w:b w:val="1"/>
                <w:sz w:val="22"/>
                <w:szCs w:val="22"/>
                <w:rtl w:val="0"/>
              </w:rPr>
              <w:t xml:space="preserve">SMOTE technique</w:t>
            </w:r>
            <w:r w:rsidDel="00000000" w:rsidR="00000000" w:rsidRPr="00000000">
              <w:rPr>
                <w:sz w:val="22"/>
                <w:szCs w:val="22"/>
                <w:rtl w:val="0"/>
              </w:rPr>
              <w:t xml:space="preserve"> helped in </w:t>
            </w:r>
            <w:r w:rsidDel="00000000" w:rsidR="00000000" w:rsidRPr="00000000">
              <w:rPr>
                <w:b w:val="1"/>
                <w:sz w:val="22"/>
                <w:szCs w:val="22"/>
                <w:rtl w:val="0"/>
              </w:rPr>
              <w:t xml:space="preserve">improving </w:t>
            </w:r>
            <w:r w:rsidDel="00000000" w:rsidR="00000000" w:rsidRPr="00000000">
              <w:rPr>
                <w:sz w:val="22"/>
                <w:szCs w:val="22"/>
                <w:rtl w:val="0"/>
              </w:rPr>
              <w:t xml:space="preserve">the </w:t>
            </w:r>
            <w:r w:rsidDel="00000000" w:rsidR="00000000" w:rsidRPr="00000000">
              <w:rPr>
                <w:b w:val="1"/>
                <w:sz w:val="22"/>
                <w:szCs w:val="22"/>
                <w:rtl w:val="0"/>
              </w:rPr>
              <w:t xml:space="preserve">models' sensitivity</w:t>
            </w:r>
            <w:r w:rsidDel="00000000" w:rsidR="00000000" w:rsidRPr="00000000">
              <w:rPr>
                <w:sz w:val="22"/>
                <w:szCs w:val="22"/>
                <w:rtl w:val="0"/>
              </w:rPr>
              <w:t xml:space="preserve">. </w:t>
            </w:r>
          </w:p>
          <w:p w:rsidR="00000000" w:rsidDel="00000000" w:rsidP="00000000" w:rsidRDefault="00000000" w:rsidRPr="00000000" w14:paraId="0000002C">
            <w:pPr>
              <w:widowControl w:val="0"/>
              <w:numPr>
                <w:ilvl w:val="0"/>
                <w:numId w:val="2"/>
              </w:numPr>
              <w:spacing w:before="0" w:beforeAutospacing="0" w:line="278.4" w:lineRule="auto"/>
              <w:ind w:left="720" w:right="760" w:hanging="360"/>
              <w:jc w:val="left"/>
              <w:rPr>
                <w:rFonts w:ascii="Arial" w:cs="Arial" w:eastAsia="Arial" w:hAnsi="Arial"/>
                <w:sz w:val="22"/>
                <w:szCs w:val="22"/>
              </w:rPr>
            </w:pPr>
            <w:r w:rsidDel="00000000" w:rsidR="00000000" w:rsidRPr="00000000">
              <w:rPr>
                <w:sz w:val="22"/>
                <w:szCs w:val="22"/>
                <w:rtl w:val="0"/>
              </w:rPr>
              <w:t xml:space="preserve">With </w:t>
            </w:r>
            <w:r w:rsidDel="00000000" w:rsidR="00000000" w:rsidRPr="00000000">
              <w:rPr>
                <w:b w:val="1"/>
                <w:sz w:val="22"/>
                <w:szCs w:val="22"/>
                <w:rtl w:val="0"/>
              </w:rPr>
              <w:t xml:space="preserve">more data</w:t>
            </w:r>
            <w:r w:rsidDel="00000000" w:rsidR="00000000" w:rsidRPr="00000000">
              <w:rPr>
                <w:sz w:val="22"/>
                <w:szCs w:val="22"/>
                <w:rtl w:val="0"/>
              </w:rPr>
              <w:t xml:space="preserve">(especially that of the minority class) </w:t>
            </w:r>
            <w:r w:rsidDel="00000000" w:rsidR="00000000" w:rsidRPr="00000000">
              <w:rPr>
                <w:b w:val="1"/>
                <w:sz w:val="22"/>
                <w:szCs w:val="22"/>
                <w:rtl w:val="0"/>
              </w:rPr>
              <w:t xml:space="preserve">better models</w:t>
            </w:r>
            <w:r w:rsidDel="00000000" w:rsidR="00000000" w:rsidRPr="00000000">
              <w:rPr>
                <w:sz w:val="22"/>
                <w:szCs w:val="22"/>
                <w:rtl w:val="0"/>
              </w:rPr>
              <w:t xml:space="preserve"> can be built.</w:t>
            </w:r>
            <w:r w:rsidDel="00000000" w:rsidR="00000000" w:rsidRPr="00000000">
              <w:rPr>
                <w:rtl w:val="0"/>
              </w:rPr>
            </w:r>
          </w:p>
        </w:tc>
      </w:tr>
    </w:tbl>
    <w:p w:rsidR="00000000" w:rsidDel="00000000" w:rsidP="00000000" w:rsidRDefault="00000000" w:rsidRPr="00000000" w14:paraId="0000002D">
      <w:pPr>
        <w:widowControl w:val="0"/>
        <w:spacing w:before="897.4449157714844" w:line="240" w:lineRule="auto"/>
        <w:ind w:left="0" w:right="613.455810546875" w:firstLine="0"/>
        <w:jc w:val="left"/>
        <w:rPr>
          <w:b w:val="1"/>
        </w:rPr>
      </w:pPr>
      <w:r w:rsidDel="00000000" w:rsidR="00000000" w:rsidRPr="00000000">
        <w:rPr>
          <w:rtl w:val="0"/>
        </w:rPr>
      </w:r>
    </w:p>
    <w:sectPr>
      <w:headerReference r:id="rId9" w:type="default"/>
      <w:footerReference r:id="rId10" w:type="default"/>
      <w:pgSz w:h="15840" w:w="12240" w:orient="portrait"/>
      <w:pgMar w:bottom="1440.0000000000002" w:top="283.46456692913387"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35" w:hRule="atLeast"/>
        <w:tblHeader w:val="0"/>
      </w:trPr>
      <w:tc>
        <w:tcPr>
          <w:tcBorders>
            <w:top w:color="1155cc" w:space="0" w:sz="8" w:val="single"/>
            <w:left w:color="1155cc" w:space="0" w:sz="8" w:val="single"/>
            <w:bottom w:color="1155cc" w:space="0" w:sz="8" w:val="single"/>
            <w:right w:color="1155cc"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Capstone Project Submission</w:t>
          </w:r>
        </w:p>
      </w:tc>
    </w:tr>
  </w:tb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en_GB"/>
      </w:rPr>
    </w:rPrDefault>
    <w:pPrDefault>
      <w:pPr>
        <w:spacing w:line="276" w:lineRule="auto"/>
        <w:ind w:left="141.73228346456688" w:right="169.1338582677173"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rishikarai70@gmail.com" TargetMode="External"/><Relationship Id="rId7" Type="http://schemas.openxmlformats.org/officeDocument/2006/relationships/hyperlink" Target="mailto:amansingguleria@gmail.com" TargetMode="External"/><Relationship Id="rId8" Type="http://schemas.openxmlformats.org/officeDocument/2006/relationships/hyperlink" Target="https://github.com/SaurabhAradwad/Cardiovascular_Risk_Prediction_pres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