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Requirements - Stepper</w:t>
      </w:r>
    </w:p>
    <w:p>
      <w:r>
        <w:rPr>
          <w:i/>
        </w:rPr>
        <w:t>Akhilesh Malani. Last revised 9 September 2026.</w:t>
      </w:r>
    </w:p>
    <w:p>
      <w:r>
        <w:rPr>
          <w:b/>
        </w:rPr>
        <w:t xml:space="preserve">Design Pattern name: </w:t>
      </w:r>
      <w:r>
        <w:t>Stepper</w:t>
      </w:r>
    </w:p>
    <w:p>
      <w:r>
        <w:rPr>
          <w:b/>
        </w:rPr>
        <w:t>Purpose:</w:t>
      </w:r>
    </w:p>
    <w:p>
      <w:r>
        <w:t>A progress indicator for a multi-step form. Shows total steps, current step, completed steps, and locked/pending steps. Use for a flow of three or more sequential screens (checkout, KYC, tax return, insurance application). Do not use for a one- or two-screen form; use section headings instead.</w:t>
      </w:r>
    </w:p>
    <w:p>
      <w:pPr>
        <w:pStyle w:val="Heading2"/>
      </w:pPr>
      <w:r>
        <w:t>Accessibility Considerations</w:t>
      </w:r>
    </w:p>
    <w:p>
      <w:pPr>
        <w:pStyle w:val="Heading3"/>
      </w:pPr>
      <w:r>
        <w:t>Keyboard Accessibility</w:t>
      </w:r>
    </w:p>
    <w:p>
      <w:r>
        <w:rPr>
          <w:i/>
        </w:rPr>
        <w:t>Document expected keyboard interactions.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Every interactive step in the stepper is reachable via Tab.</w:t>
      </w:r>
    </w:p>
    <w:p>
      <w:pPr>
        <w:pStyle w:val="ListBullet"/>
      </w:pPr>
      <w:r>
        <w:t>Enter on a step link (completed or non-linear future step) activates it.</w:t>
      </w:r>
    </w:p>
    <w:p>
      <w:pPr>
        <w:pStyle w:val="ListBullet"/>
      </w:pPr>
      <w:r>
        <w:t>Space or Enter on a step header in a vertical expandable stepper toggles its panel.</w:t>
      </w:r>
    </w:p>
    <w:p>
      <w:pPr>
        <w:pStyle w:val="ListBullet"/>
      </w:pPr>
      <w:r>
        <w:t>Focus order matches visual order: left-to-right for horizontal, top-to-bottom for vertical.</w:t>
      </w:r>
    </w:p>
    <w:p>
      <w:pPr>
        <w:pStyle w:val="ListBullet"/>
      </w:pPr>
      <w:r>
        <w:t>Locked steps in a linear stepper are rendered as disabled buttons and are skipped by Tab.</w:t>
      </w:r>
    </w:p>
    <w:p>
      <w:pPr>
        <w:pStyle w:val="ListBullet"/>
      </w:pPr>
      <w:r>
        <w:t>Escape does not close the stepper (it is not a dialog).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Given the stepper has 5 steps, when the user Tabs from before the stepper, then focus lands on the first interactive step and successive Tab presses move to the next in visual order.</w:t>
      </w:r>
    </w:p>
    <w:p>
      <w:pPr>
        <w:pStyle w:val="ListBullet"/>
      </w:pPr>
      <w:r>
        <w:t>Given a completed step, when the user activates it with Enter, then the browser navigates to that step.</w:t>
      </w:r>
    </w:p>
    <w:p>
      <w:pPr>
        <w:pStyle w:val="ListBullet"/>
      </w:pPr>
      <w:r>
        <w:t>Given a locked linear step, when the user attempts to Tab to it, then Tab skips over the disabled button.</w:t>
      </w:r>
    </w:p>
    <w:p>
      <w:pPr>
        <w:pStyle w:val="ListBullet"/>
      </w:pPr>
      <w:r>
        <w:t>Given a vertical expandable step is collapsed, when the user presses Space on its header, then the panel expands and aria-expanded changes to true.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9">
        <w:r>
          <w:rPr>
            <w:rStyle w:val="Hyperlink"/>
            <w:color w:val="0563C1"/>
            <w:u w:val="single"/>
          </w:rPr>
          <w:t xml:space="preserve">2.1.1 Keyboard (Level A)</w:t>
        </w:r>
      </w:hyperlink>
    </w:p>
    <w:p>
      <w:pPr>
        <w:pStyle w:val="ListBullet"/>
      </w:pPr>
      <w:hyperlink r:id="rId10">
        <w:r>
          <w:rPr>
            <w:rStyle w:val="Hyperlink"/>
            <w:color w:val="0563C1"/>
            <w:u w:val="single"/>
          </w:rPr>
          <w:t xml:space="preserve">2.1.2 No Keyboard Trap (Level A)</w:t>
        </w:r>
      </w:hyperlink>
    </w:p>
    <w:p>
      <w:pPr>
        <w:pStyle w:val="ListBullet"/>
      </w:pPr>
      <w:hyperlink r:id="rId11">
        <w:r>
          <w:rPr>
            <w:rStyle w:val="Hyperlink"/>
            <w:color w:val="0563C1"/>
            <w:u w:val="single"/>
          </w:rPr>
          <w:t xml:space="preserve">2.4.3 Focus Order (Level A)</w:t>
        </w:r>
      </w:hyperlink>
    </w:p>
    <w:p/>
    <w:p>
      <w:pPr>
        <w:pStyle w:val="Heading3"/>
      </w:pPr>
      <w:r>
        <w:t>Focus Management</w:t>
      </w:r>
    </w:p>
    <w:p>
      <w:r>
        <w:rPr>
          <w:i/>
        </w:rPr>
        <w:t>Document how focus behaves.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On Next activation, keyboard focus moves to the new step's heading (an h2 with tabindex="-1") or the first form field of that step. Focus is not left on the Next button.</w:t>
      </w:r>
    </w:p>
    <w:p>
      <w:pPr>
        <w:pStyle w:val="ListBullet"/>
      </w:pPr>
      <w:r>
        <w:t>On Previous activation, focus moves to the previous step's first field or heading.</w:t>
      </w:r>
    </w:p>
    <w:p>
      <w:pPr>
        <w:pStyle w:val="ListBullet"/>
      </w:pPr>
      <w:r>
        <w:t>On validation failure, focus moves to the first invalid field of the current step.</w:t>
      </w:r>
    </w:p>
    <w:p>
      <w:pPr>
        <w:pStyle w:val="ListBullet"/>
      </w:pPr>
      <w:r>
        <w:t>Focus indicator is at least 2px thick with 3:1 contrast against adjacent colours and is never removed by CSS outline: none without a replacement.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Given the user completes step 2 and activates Next, when step 3 renders, then document.activeElement is the step 3 heading or the first form field.</w:t>
      </w:r>
    </w:p>
    <w:p>
      <w:pPr>
        <w:pStyle w:val="ListBullet"/>
      </w:pPr>
      <w:r>
        <w:t>Given step 2 has three invalid fields, when the user activates Submit, then focus is on the first invalid field and that field carries aria-invalid="true".</w:t>
      </w:r>
    </w:p>
    <w:p>
      <w:pPr>
        <w:pStyle w:val="ListBullet"/>
      </w:pPr>
      <w:r>
        <w:t>Given a keyboard user is on any interactive element in the stepper, when the element has focus, then a visible focus indicator surrounds it meeting 2px thickness and 3:1 contrast.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11">
        <w:r>
          <w:rPr>
            <w:rStyle w:val="Hyperlink"/>
            <w:color w:val="0563C1"/>
            <w:u w:val="single"/>
          </w:rPr>
          <w:t xml:space="preserve">2.4.3 Focus Order (Level A)</w:t>
        </w:r>
      </w:hyperlink>
    </w:p>
    <w:p>
      <w:pPr>
        <w:pStyle w:val="ListBullet"/>
      </w:pPr>
      <w:hyperlink r:id="rId12">
        <w:r>
          <w:rPr>
            <w:rStyle w:val="Hyperlink"/>
            <w:color w:val="0563C1"/>
            <w:u w:val="single"/>
          </w:rPr>
          <w:t xml:space="preserve">2.4.7 Focus Visible (Level AA)</w:t>
        </w:r>
      </w:hyperlink>
    </w:p>
    <w:p>
      <w:pPr>
        <w:pStyle w:val="ListBullet"/>
      </w:pPr>
      <w:hyperlink r:id="rId13">
        <w:r>
          <w:rPr>
            <w:rStyle w:val="Hyperlink"/>
            <w:color w:val="0563C1"/>
            <w:u w:val="single"/>
          </w:rPr>
          <w:t xml:space="preserve">2.4.11 Focus Not Obscured (Minimum) (Level AA)</w:t>
        </w:r>
      </w:hyperlink>
    </w:p>
    <w:p/>
    <w:p>
      <w:pPr>
        <w:pStyle w:val="Heading3"/>
      </w:pPr>
      <w:r>
        <w:t>Screen Reader Support</w:t>
      </w:r>
    </w:p>
    <w:p>
      <w:r>
        <w:rPr>
          <w:i/>
        </w:rPr>
        <w:t>Document semantic and assistive technology requirements.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The stepper is wrapped in a &lt;nav&gt; landmark with an accessible name (aria-label such as "Application progress").</w:t>
      </w:r>
    </w:p>
    <w:p>
      <w:pPr>
        <w:pStyle w:val="ListBullet"/>
      </w:pPr>
      <w:r>
        <w:t>Steps are marked up as an ordered list (&lt;ol&gt; with one &lt;li&gt; per step).</w:t>
      </w:r>
    </w:p>
    <w:p>
      <w:pPr>
        <w:pStyle w:val="ListBullet"/>
      </w:pPr>
      <w:r>
        <w:t>The active step carries aria-current="step".</w:t>
      </w:r>
    </w:p>
    <w:p>
      <w:pPr>
        <w:pStyle w:val="ListBullet"/>
      </w:pPr>
      <w:r>
        <w:t>Completed steps render as links (&lt;a&gt;); locked steps render as &lt;button disabled&gt;.</w:t>
      </w:r>
    </w:p>
    <w:p>
      <w:pPr>
        <w:pStyle w:val="ListBullet"/>
      </w:pPr>
      <w:r>
        <w:t>On step transition, a polite live region announces the new step ("Step 3 of 5, Payment").</w:t>
      </w:r>
    </w:p>
    <w:p>
      <w:pPr>
        <w:pStyle w:val="ListBullet"/>
      </w:pPr>
      <w:r>
        <w:t>On validation failure, an assertive live region announces the error count and location.</w:t>
      </w:r>
    </w:p>
    <w:p>
      <w:pPr>
        <w:pStyle w:val="ListBullet"/>
      </w:pPr>
      <w:r>
        <w:t>For vertical expandable steppers, step headers carry aria-expanded (true/false) and aria-controls pointing to the panel id.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Given a screen reader user Tabs onto the active step, then NVDA announces the step title, position ("Step 3 of 5, Payment"), and "current step".</w:t>
      </w:r>
    </w:p>
    <w:p>
      <w:pPr>
        <w:pStyle w:val="ListBullet"/>
      </w:pPr>
      <w:r>
        <w:t>Given a step transition, when the new step renders, then the polite live region announcement is spoken within 2 seconds.</w:t>
      </w:r>
    </w:p>
    <w:p>
      <w:pPr>
        <w:pStyle w:val="ListBullet"/>
      </w:pPr>
      <w:r>
        <w:t>Given validation fails on the current step, then the assertive live region text is "N errors in [step name]. Focus moved to first error."</w:t>
      </w:r>
    </w:p>
    <w:p>
      <w:pPr>
        <w:pStyle w:val="ListBullet"/>
      </w:pPr>
      <w:r>
        <w:t>Given a vertical expandable step is expanded, when the user is on the header, then the screen reader announces "expanded, button" along with the step name.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14">
        <w:r>
          <w:rPr>
            <w:rStyle w:val="Hyperlink"/>
            <w:color w:val="0563C1"/>
            <w:u w:val="single"/>
          </w:rPr>
          <w:t xml:space="preserve">1.3.1 Info and Relationships (Level A)</w:t>
        </w:r>
      </w:hyperlink>
    </w:p>
    <w:p>
      <w:pPr>
        <w:pStyle w:val="ListBullet"/>
      </w:pPr>
      <w:hyperlink r:id="rId15">
        <w:r>
          <w:rPr>
            <w:rStyle w:val="Hyperlink"/>
            <w:color w:val="0563C1"/>
            <w:u w:val="single"/>
          </w:rPr>
          <w:t xml:space="preserve">4.1.2 Name, Role, Value (Level A)</w:t>
        </w:r>
      </w:hyperlink>
    </w:p>
    <w:p>
      <w:pPr>
        <w:pStyle w:val="ListBullet"/>
      </w:pPr>
      <w:hyperlink r:id="rId16">
        <w:r>
          <w:rPr>
            <w:rStyle w:val="Hyperlink"/>
            <w:color w:val="0563C1"/>
            <w:u w:val="single"/>
          </w:rPr>
          <w:t xml:space="preserve">4.1.3 Status Messages (Level AA)</w:t>
        </w:r>
      </w:hyperlink>
    </w:p>
    <w:p/>
    <w:p>
      <w:pPr>
        <w:pStyle w:val="Heading3"/>
      </w:pPr>
      <w:r>
        <w:t>Visual Accessibility</w:t>
      </w:r>
    </w:p>
    <w:p>
      <w:r>
        <w:rPr>
          <w:i/>
        </w:rPr>
        <w:t>Document visual design considerations.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Active, completed, and locked step states are distinguishable by a combination of colour AND another cue (shape, icon, text label, filled vs outline).</w:t>
      </w:r>
    </w:p>
    <w:p>
      <w:pPr>
        <w:pStyle w:val="ListBullet"/>
      </w:pPr>
      <w:r>
        <w:t>Text on step labels meets a contrast ratio of at least 4.5:1 against the background.</w:t>
      </w:r>
    </w:p>
    <w:p>
      <w:pPr>
        <w:pStyle w:val="ListBullet"/>
      </w:pPr>
      <w:r>
        <w:t>Step circle and interactive controls have a minimum touch target of 24 by 24 CSS pixels (AA), 44 by 44 for AAA.</w:t>
      </w:r>
    </w:p>
    <w:p>
      <w:pPr>
        <w:pStyle w:val="ListBullet"/>
      </w:pPr>
      <w:r>
        <w:t>Focus indicator meets 3:1 contrast against adjacent colours and is at least 2px thick.</w:t>
      </w:r>
    </w:p>
    <w:p>
      <w:pPr>
        <w:pStyle w:val="ListBullet"/>
      </w:pPr>
      <w:r>
        <w:t>Do not rely on colour alone to convey step state.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Given the stepper is viewed under a greyscale filter, when the user identifies each step's state, then active / completed / locked remain distinguishable without hue.</w:t>
      </w:r>
    </w:p>
    <w:p>
      <w:pPr>
        <w:pStyle w:val="ListBullet"/>
      </w:pPr>
      <w:r>
        <w:t>Given a user zooms to 200%, when the stepper renders, then all labels remain readable and step circles remain tappable.</w:t>
      </w:r>
    </w:p>
    <w:p>
      <w:pPr>
        <w:pStyle w:val="ListBullet"/>
      </w:pPr>
      <w:r>
        <w:t>Given a contrast checker runs against the step label text, when the check completes, then the ratio is at least 4.5:1.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17">
        <w:r>
          <w:rPr>
            <w:rStyle w:val="Hyperlink"/>
            <w:color w:val="0563C1"/>
            <w:u w:val="single"/>
          </w:rPr>
          <w:t xml:space="preserve">1.4.1 Use of Color (Level A)</w:t>
        </w:r>
      </w:hyperlink>
    </w:p>
    <w:p>
      <w:pPr>
        <w:pStyle w:val="ListBullet"/>
      </w:pPr>
      <w:hyperlink r:id="rId18">
        <w:r>
          <w:rPr>
            <w:rStyle w:val="Hyperlink"/>
            <w:color w:val="0563C1"/>
            <w:u w:val="single"/>
          </w:rPr>
          <w:t xml:space="preserve">1.4.3 Contrast (Minimum) (Level AA)</w:t>
        </w:r>
      </w:hyperlink>
    </w:p>
    <w:p>
      <w:pPr>
        <w:pStyle w:val="ListBullet"/>
      </w:pPr>
      <w:hyperlink r:id="rId19">
        <w:r>
          <w:rPr>
            <w:rStyle w:val="Hyperlink"/>
            <w:color w:val="0563C1"/>
            <w:u w:val="single"/>
          </w:rPr>
          <w:t xml:space="preserve">1.4.11 Non-text Contrast (Level AA)</w:t>
        </w:r>
      </w:hyperlink>
    </w:p>
    <w:p>
      <w:pPr>
        <w:pStyle w:val="ListBullet"/>
      </w:pPr>
      <w:hyperlink r:id="rId20">
        <w:r>
          <w:rPr>
            <w:rStyle w:val="Hyperlink"/>
            <w:color w:val="0563C1"/>
            <w:u w:val="single"/>
          </w:rPr>
          <w:t xml:space="preserve">2.5.8 Target Size (Minimum) (Level AA)</w:t>
        </w:r>
      </w:hyperlink>
    </w:p>
    <w:p/>
    <w:p>
      <w:pPr>
        <w:pStyle w:val="Heading3"/>
      </w:pPr>
      <w:r>
        <w:t>Error handling and validation</w:t>
      </w:r>
    </w:p>
    <w:p>
      <w:r>
        <w:rPr>
          <w:i/>
        </w:rPr>
        <w:t>If applicable.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Validation errors on the current step are announced via an assertive live region.</w:t>
      </w:r>
    </w:p>
    <w:p>
      <w:pPr>
        <w:pStyle w:val="ListBullet"/>
      </w:pPr>
      <w:r>
        <w:t>Each invalid field carries aria-invalid="true" and aria-describedby pointing to the visible error message.</w:t>
      </w:r>
    </w:p>
    <w:p>
      <w:pPr>
        <w:pStyle w:val="ListBullet"/>
      </w:pPr>
      <w:r>
        <w:t>Focus moves to the first invalid field on Submit.</w:t>
      </w:r>
    </w:p>
    <w:p>
      <w:pPr>
        <w:pStyle w:val="ListBullet"/>
      </w:pPr>
      <w:r>
        <w:t>The stepper marks the failing step (aria-invalid on the step, or "with errors" suffix in its accessible name).</w:t>
      </w:r>
    </w:p>
    <w:p>
      <w:pPr>
        <w:pStyle w:val="ListBullet"/>
      </w:pPr>
      <w:r>
        <w:t>When the user corrects an error, aria-invalid updates to "false" and the error message is removed from the DOM.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Given a required field is empty, when the user activates Submit, then the field's aria-invalid becomes "true", the error message is linked via aria-describedby, and focus is on that field.</w:t>
      </w:r>
    </w:p>
    <w:p>
      <w:pPr>
        <w:pStyle w:val="ListBullet"/>
      </w:pPr>
      <w:r>
        <w:t>Given the user corrects the invalid field, when validation re-runs, then aria-invalid becomes "false" and the error message is no longer present.</w:t>
      </w:r>
    </w:p>
    <w:p>
      <w:pPr>
        <w:pStyle w:val="ListBullet"/>
      </w:pPr>
      <w:r>
        <w:t>Given a completed step contains a server-side error, when the error is reported, then the stepper marks that step and the assertive live region announces "Step 2 (Contact details) has errors."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21">
        <w:r>
          <w:rPr>
            <w:rStyle w:val="Hyperlink"/>
            <w:color w:val="0563C1"/>
            <w:u w:val="single"/>
          </w:rPr>
          <w:t xml:space="preserve">3.3.1 Error Identification (Level A)</w:t>
        </w:r>
      </w:hyperlink>
    </w:p>
    <w:p>
      <w:pPr>
        <w:pStyle w:val="ListBullet"/>
      </w:pPr>
      <w:hyperlink r:id="rId22">
        <w:r>
          <w:rPr>
            <w:rStyle w:val="Hyperlink"/>
            <w:color w:val="0563C1"/>
            <w:u w:val="single"/>
          </w:rPr>
          <w:t xml:space="preserve">3.3.3 Error Suggestion (Level AA)</w:t>
        </w:r>
      </w:hyperlink>
    </w:p>
    <w:p>
      <w:pPr>
        <w:pStyle w:val="ListBullet"/>
      </w:pPr>
      <w:hyperlink r:id="rId23">
        <w:r>
          <w:rPr>
            <w:rStyle w:val="Hyperlink"/>
            <w:color w:val="0563C1"/>
            <w:u w:val="single"/>
          </w:rPr>
          <w:t xml:space="preserve">3.3.4 Error Prevention (Legal, Financial, Data) (Level AA)</w:t>
        </w:r>
      </w:hyperlink>
    </w:p>
    <w:p>
      <w:pPr>
        <w:pStyle w:val="ListBullet"/>
      </w:pPr>
      <w:hyperlink r:id="rId16">
        <w:r>
          <w:rPr>
            <w:rStyle w:val="Hyperlink"/>
            <w:color w:val="0563C1"/>
            <w:u w:val="single"/>
          </w:rPr>
          <w:t xml:space="preserve">4.1.3 Status Messages (Level AA)</w:t>
        </w:r>
      </w:hyperlink>
    </w:p>
    <w:p/>
    <w:p>
      <w:pPr>
        <w:pStyle w:val="Heading3"/>
      </w:pPr>
      <w:r>
        <w:t>Responsive and Reflow</w:t>
      </w:r>
    </w:p>
    <w:p>
      <w:pPr>
        <w:pStyle w:val="Heading4"/>
      </w:pPr>
      <w:r>
        <w:t>a. Requirements:</w:t>
      </w:r>
    </w:p>
    <w:p>
      <w:pPr>
        <w:pStyle w:val="ListBullet"/>
      </w:pPr>
      <w:r>
        <w:t>Component supports responsive layout.</w:t>
      </w:r>
    </w:p>
    <w:p>
      <w:pPr>
        <w:pStyle w:val="ListBullet"/>
      </w:pPr>
      <w:r>
        <w:t>Content reflows without horizontal scrolling where applicable.</w:t>
      </w:r>
    </w:p>
    <w:p>
      <w:pPr>
        <w:pStyle w:val="ListBullet"/>
      </w:pPr>
      <w:r>
        <w:t>On viewports below 768 CSS pixels, a horizontal stepper collapses to a compact form or switches to vertical without dropping step labels or aria-current.</w:t>
      </w:r>
    </w:p>
    <w:p>
      <w:pPr>
        <w:pStyle w:val="ListBullet"/>
      </w:pPr>
      <w:r>
        <w:t>Step labels hidden visually on narrow widths are hidden with visually-hidden CSS (not display:none) so screen readers still receive them.</w:t>
      </w:r>
    </w:p>
    <w:p>
      <w:pPr>
        <w:pStyle w:val="Heading4"/>
      </w:pPr>
      <w:r>
        <w:t>b. Acceptance Criteria:</w:t>
      </w:r>
    </w:p>
    <w:p>
      <w:pPr>
        <w:pStyle w:val="ListBullet"/>
      </w:pPr>
      <w:r>
        <w:t>Component remains functional on mobile and on desktop.</w:t>
      </w:r>
    </w:p>
    <w:p>
      <w:pPr>
        <w:pStyle w:val="ListBullet"/>
      </w:pPr>
      <w:r>
        <w:t>No critical content is hidden at increased zoom.</w:t>
      </w:r>
    </w:p>
    <w:p>
      <w:pPr>
        <w:pStyle w:val="ListBullet"/>
      </w:pPr>
      <w:r>
        <w:t>Given the viewport is 320 CSS pixels wide, when the user views the stepper, then all step labels are reachable by a screen reader and the current step is identifiable.</w:t>
      </w:r>
    </w:p>
    <w:p>
      <w:pPr>
        <w:pStyle w:val="ListBullet"/>
      </w:pPr>
      <w:r>
        <w:t>Given the user zooms to 400%, when they navigate the stepper, then no step content is clipped and no horizontal scroll is required within the stepper region.</w:t>
      </w:r>
    </w:p>
    <w:p>
      <w:pPr>
        <w:pStyle w:val="Heading4"/>
      </w:pPr>
      <w:r>
        <w:t>c. WCAG Mapping:</w:t>
      </w:r>
    </w:p>
    <w:p>
      <w:pPr>
        <w:pStyle w:val="ListBullet"/>
      </w:pPr>
      <w:hyperlink r:id="rId24">
        <w:r>
          <w:rPr>
            <w:rStyle w:val="Hyperlink"/>
            <w:color w:val="0563C1"/>
            <w:u w:val="single"/>
          </w:rPr>
          <w:t xml:space="preserve">1.4.4 Resize Text (Level AA)</w:t>
        </w:r>
      </w:hyperlink>
    </w:p>
    <w:p>
      <w:pPr>
        <w:pStyle w:val="ListBullet"/>
      </w:pPr>
      <w:hyperlink r:id="rId25">
        <w:r>
          <w:rPr>
            <w:rStyle w:val="Hyperlink"/>
            <w:color w:val="0563C1"/>
            <w:u w:val="single"/>
          </w:rPr>
          <w:t xml:space="preserve">1.4.10 Reflow (Level AA)</w:t>
        </w:r>
      </w:hyperlink>
    </w:p>
    <w:p>
      <w:pPr>
        <w:pStyle w:val="ListBullet"/>
      </w:pPr>
      <w:hyperlink r:id="rId26">
        <w:r>
          <w:rPr>
            <w:rStyle w:val="Hyperlink"/>
            <w:color w:val="0563C1"/>
            <w:u w:val="single"/>
          </w:rPr>
          <w:t xml:space="preserve">1.4.12 Text Spacing (Level AA)</w:t>
        </w:r>
      </w:hyperlink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e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WAI/WCAG22/Understanding/keyboard" TargetMode="External"/><Relationship Id="rId10" Type="http://schemas.openxmlformats.org/officeDocument/2006/relationships/hyperlink" Target="https://www.w3.org/WAI/WCAG22/Understanding/no-keyboard-trap" TargetMode="External"/><Relationship Id="rId11" Type="http://schemas.openxmlformats.org/officeDocument/2006/relationships/hyperlink" Target="https://www.w3.org/WAI/WCAG22/Understanding/focus-order" TargetMode="External"/><Relationship Id="rId12" Type="http://schemas.openxmlformats.org/officeDocument/2006/relationships/hyperlink" Target="https://www.w3.org/WAI/WCAG22/Understanding/focus-visible" TargetMode="External"/><Relationship Id="rId13" Type="http://schemas.openxmlformats.org/officeDocument/2006/relationships/hyperlink" Target="https://www.w3.org/WAI/WCAG22/Understanding/focus-not-obscured-minimum" TargetMode="External"/><Relationship Id="rId14" Type="http://schemas.openxmlformats.org/officeDocument/2006/relationships/hyperlink" Target="https://www.w3.org/WAI/WCAG22/Understanding/info-and-relationships" TargetMode="External"/><Relationship Id="rId15" Type="http://schemas.openxmlformats.org/officeDocument/2006/relationships/hyperlink" Target="https://www.w3.org/WAI/WCAG22/Understanding/name-role-value" TargetMode="External"/><Relationship Id="rId16" Type="http://schemas.openxmlformats.org/officeDocument/2006/relationships/hyperlink" Target="https://www.w3.org/WAI/WCAG22/Understanding/status-messages" TargetMode="External"/><Relationship Id="rId17" Type="http://schemas.openxmlformats.org/officeDocument/2006/relationships/hyperlink" Target="https://www.w3.org/WAI/WCAG22/Understanding/use-of-color" TargetMode="External"/><Relationship Id="rId18" Type="http://schemas.openxmlformats.org/officeDocument/2006/relationships/hyperlink" Target="https://www.w3.org/WAI/WCAG22/Understanding/contrast-minimum" TargetMode="External"/><Relationship Id="rId19" Type="http://schemas.openxmlformats.org/officeDocument/2006/relationships/hyperlink" Target="https://www.w3.org/WAI/WCAG22/Understanding/non-text-contrast" TargetMode="External"/><Relationship Id="rId20" Type="http://schemas.openxmlformats.org/officeDocument/2006/relationships/hyperlink" Target="https://www.w3.org/WAI/WCAG22/Understanding/target-size-minimum" TargetMode="External"/><Relationship Id="rId21" Type="http://schemas.openxmlformats.org/officeDocument/2006/relationships/hyperlink" Target="https://www.w3.org/WAI/WCAG22/Understanding/error-identification" TargetMode="External"/><Relationship Id="rId22" Type="http://schemas.openxmlformats.org/officeDocument/2006/relationships/hyperlink" Target="https://www.w3.org/WAI/WCAG22/Understanding/error-suggestion" TargetMode="External"/><Relationship Id="rId23" Type="http://schemas.openxmlformats.org/officeDocument/2006/relationships/hyperlink" Target="https://www.w3.org/WAI/WCAG22/Understanding/error-prevention-legal-financial-data" TargetMode="External"/><Relationship Id="rId24" Type="http://schemas.openxmlformats.org/officeDocument/2006/relationships/hyperlink" Target="https://www.w3.org/WAI/WCAG22/Understanding/resize-text" TargetMode="External"/><Relationship Id="rId25" Type="http://schemas.openxmlformats.org/officeDocument/2006/relationships/hyperlink" Target="https://www.w3.org/WAI/WCAG22/Understanding/reflow" TargetMode="External"/><Relationship Id="rId26" Type="http://schemas.openxmlformats.org/officeDocument/2006/relationships/hyperlink" Target="https://www.w3.org/WAI/WCAG22/Understanding/text-spa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Requirements - Stepper</dc:title>
  <dc:subject>Accessibility requirements, acceptance criteria, and WCAG mapping.</dc:subject>
  <dc:creator>Akhilesh Malani</dc:creator>
  <cp:keywords>accessibility; stepper; WCAG 2.2; ARIA; acceptance criteria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Accessibility requirements</cp:category>
</cp:coreProperties>
</file>