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D1657" w14:textId="6D56EA7B" w:rsidR="00B64EDE" w:rsidRPr="00F905F9" w:rsidRDefault="00A76FB0">
      <w:pPr>
        <w:rPr>
          <w:rFonts w:ascii="Arial Black" w:hAnsi="Arial Black"/>
          <w:b/>
          <w:sz w:val="40"/>
          <w:szCs w:val="36"/>
        </w:rPr>
      </w:pPr>
      <w:r w:rsidRPr="00F905F9">
        <w:rPr>
          <w:rFonts w:ascii="Arial Black" w:hAnsi="Arial Black"/>
          <w:b/>
          <w:sz w:val="40"/>
          <w:szCs w:val="36"/>
        </w:rPr>
        <w:t>What are Hedge Funds!</w:t>
      </w:r>
      <w:r w:rsidR="00645394">
        <w:rPr>
          <w:rFonts w:ascii="Arial Black" w:hAnsi="Arial Black"/>
          <w:b/>
          <w:sz w:val="40"/>
          <w:szCs w:val="36"/>
        </w:rPr>
        <w:t xml:space="preserve"> </w:t>
      </w:r>
    </w:p>
    <w:p w14:paraId="217EB131" w14:textId="63A0F54B" w:rsidR="00A76FB0" w:rsidRDefault="00A76FB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very first intuition about “Hedge Funds” is management of collection of </w:t>
      </w:r>
      <w:proofErr w:type="gramStart"/>
      <w:r>
        <w:rPr>
          <w:rFonts w:cstheme="minorHAnsi"/>
          <w:sz w:val="28"/>
          <w:szCs w:val="28"/>
        </w:rPr>
        <w:t>assets(</w:t>
      </w:r>
      <w:proofErr w:type="gramEnd"/>
      <w:r>
        <w:rPr>
          <w:rFonts w:cstheme="minorHAnsi"/>
          <w:sz w:val="28"/>
          <w:szCs w:val="28"/>
        </w:rPr>
        <w:t xml:space="preserve">may be money, stocks or bonds or </w:t>
      </w:r>
      <w:r w:rsidR="00F905F9">
        <w:rPr>
          <w:rFonts w:cstheme="minorHAnsi"/>
          <w:sz w:val="28"/>
          <w:szCs w:val="28"/>
        </w:rPr>
        <w:t xml:space="preserve">other </w:t>
      </w:r>
      <w:r>
        <w:rPr>
          <w:rFonts w:cstheme="minorHAnsi"/>
          <w:sz w:val="28"/>
          <w:szCs w:val="28"/>
        </w:rPr>
        <w:t>financial derivatives) in such a way that</w:t>
      </w:r>
      <w:r w:rsidR="00AE0379">
        <w:rPr>
          <w:rFonts w:cstheme="minorHAnsi"/>
          <w:sz w:val="28"/>
          <w:szCs w:val="28"/>
        </w:rPr>
        <w:t xml:space="preserve"> asset holders have security</w:t>
      </w:r>
      <w:r>
        <w:rPr>
          <w:rFonts w:cstheme="minorHAnsi"/>
          <w:sz w:val="28"/>
          <w:szCs w:val="28"/>
        </w:rPr>
        <w:t xml:space="preserve"> against financial loss or </w:t>
      </w:r>
      <w:r w:rsidR="00AE0379">
        <w:rPr>
          <w:rFonts w:cstheme="minorHAnsi"/>
          <w:sz w:val="28"/>
          <w:szCs w:val="28"/>
        </w:rPr>
        <w:t xml:space="preserve">when </w:t>
      </w:r>
      <w:r>
        <w:rPr>
          <w:rFonts w:cstheme="minorHAnsi"/>
          <w:sz w:val="28"/>
          <w:szCs w:val="28"/>
        </w:rPr>
        <w:t xml:space="preserve">adverse market </w:t>
      </w:r>
      <w:r w:rsidR="00AE0379">
        <w:rPr>
          <w:rFonts w:cstheme="minorHAnsi"/>
          <w:sz w:val="28"/>
          <w:szCs w:val="28"/>
        </w:rPr>
        <w:t xml:space="preserve">situations </w:t>
      </w:r>
      <w:proofErr w:type="spellStart"/>
      <w:r w:rsidR="00AE0379">
        <w:rPr>
          <w:rFonts w:cstheme="minorHAnsi"/>
          <w:sz w:val="28"/>
          <w:szCs w:val="28"/>
        </w:rPr>
        <w:t>uprise</w:t>
      </w:r>
      <w:proofErr w:type="spellEnd"/>
      <w:r w:rsidR="00AE0379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 xml:space="preserve"> </w:t>
      </w:r>
      <w:r w:rsidR="00463045">
        <w:rPr>
          <w:rFonts w:cstheme="minorHAnsi"/>
          <w:sz w:val="28"/>
          <w:szCs w:val="28"/>
        </w:rPr>
        <w:t>But that’s not all folk</w:t>
      </w:r>
      <w:r w:rsidR="00905B52">
        <w:rPr>
          <w:rFonts w:cstheme="minorHAnsi"/>
          <w:sz w:val="28"/>
          <w:szCs w:val="28"/>
        </w:rPr>
        <w:t>s</w:t>
      </w:r>
      <w:r w:rsidR="00463045">
        <w:rPr>
          <w:rFonts w:cstheme="minorHAnsi"/>
          <w:sz w:val="28"/>
          <w:szCs w:val="28"/>
        </w:rPr>
        <w:t>!</w:t>
      </w:r>
    </w:p>
    <w:p w14:paraId="2207C674" w14:textId="19600153" w:rsidR="00F905F9" w:rsidRDefault="00F905F9" w:rsidP="00F905F9">
      <w:pPr>
        <w:rPr>
          <w:rFonts w:ascii="Arial" w:hAnsi="Arial" w:cs="Arial"/>
          <w:b/>
          <w:sz w:val="36"/>
          <w:szCs w:val="28"/>
        </w:rPr>
      </w:pPr>
      <w:r w:rsidRPr="00F905F9">
        <w:rPr>
          <w:rFonts w:ascii="Arial" w:hAnsi="Arial" w:cs="Arial"/>
          <w:b/>
          <w:sz w:val="36"/>
          <w:szCs w:val="28"/>
        </w:rPr>
        <w:t>Abstract overvi</w:t>
      </w:r>
      <w:r>
        <w:rPr>
          <w:rFonts w:ascii="Arial" w:hAnsi="Arial" w:cs="Arial"/>
          <w:b/>
          <w:sz w:val="36"/>
          <w:szCs w:val="28"/>
        </w:rPr>
        <w:t>ew</w:t>
      </w:r>
      <w:r w:rsidR="00645394">
        <w:rPr>
          <w:rFonts w:ascii="Arial" w:hAnsi="Arial" w:cs="Arial"/>
          <w:b/>
          <w:sz w:val="36"/>
          <w:szCs w:val="28"/>
        </w:rPr>
        <w:t xml:space="preserve"> </w:t>
      </w:r>
    </w:p>
    <w:p w14:paraId="764CCD6E" w14:textId="64C502FA" w:rsidR="00546458" w:rsidRDefault="00F35EF1" w:rsidP="00F35EF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</w:pP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Hedge fund </w:t>
      </w:r>
      <w:r w:rsidR="00546458">
        <w:rPr>
          <w:rFonts w:asciiTheme="minorHAnsi" w:hAnsiTheme="minorHAnsi" w:cstheme="minorHAnsi"/>
          <w:bCs/>
          <w:color w:val="000000"/>
          <w:sz w:val="28"/>
          <w:szCs w:val="28"/>
        </w:rPr>
        <w:t>is</w:t>
      </w:r>
      <w:r w:rsidRPr="00546458">
        <w:rPr>
          <w:rFonts w:asciiTheme="minorHAnsi" w:hAnsiTheme="minorHAnsi" w:cstheme="minorHAnsi"/>
          <w:bCs/>
          <w:color w:val="000000"/>
          <w:sz w:val="28"/>
          <w:szCs w:val="28"/>
        </w:rPr>
        <w:t xml:space="preserve"> derived from the word “hedge” which</w:t>
      </w:r>
      <w:r w:rsidRPr="00546458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  <w:proofErr w:type="gramStart"/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evolve  during</w:t>
      </w:r>
      <w:proofErr w:type="gramEnd"/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the outgrowth of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early hedge funds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who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tried to "hedge" their exposure to the market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i.e.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they could 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manipulate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up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and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down </w:t>
      </w:r>
      <w:r w:rsidR="001B27DD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trend </w:t>
      </w:r>
      <w:r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of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market as long as they</w:t>
      </w:r>
      <w:r w:rsidR="00546458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were good at augmenting their hoard</w:t>
      </w:r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s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>.</w:t>
      </w:r>
      <w:r w:rsidR="007A1212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</w:t>
      </w:r>
      <w:r w:rsidR="00546458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But today </w:t>
      </w:r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it belongs </w:t>
      </w:r>
      <w:proofErr w:type="gramStart"/>
      <w:r w:rsid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to </w:t>
      </w:r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huge</w:t>
      </w:r>
      <w:proofErr w:type="gramEnd"/>
      <w:r w:rsidR="007A1212" w:rsidRPr="00546458">
        <w:rPr>
          <w:rFonts w:asciiTheme="minorHAnsi" w:hAnsiTheme="minorHAnsi" w:cstheme="minorHAnsi"/>
          <w:color w:val="111111"/>
          <w:sz w:val="28"/>
          <w:szCs w:val="28"/>
          <w:shd w:val="clear" w:color="auto" w:fill="FFFFFF"/>
        </w:rPr>
        <w:t xml:space="preserve"> class investment funds. </w:t>
      </w:r>
    </w:p>
    <w:p w14:paraId="1CB2CB8F" w14:textId="77777777" w:rsidR="00546458" w:rsidRDefault="00546458" w:rsidP="00546458">
      <w:pPr>
        <w:rPr>
          <w:rFonts w:cstheme="minorHAnsi"/>
          <w:color w:val="111111"/>
          <w:sz w:val="28"/>
          <w:szCs w:val="28"/>
        </w:rPr>
      </w:pPr>
    </w:p>
    <w:p w14:paraId="0627A808" w14:textId="418ADF22" w:rsidR="001B27DD" w:rsidRDefault="00546458" w:rsidP="00546458">
      <w:pPr>
        <w:rPr>
          <w:rFonts w:cstheme="minorHAnsi"/>
          <w:color w:val="111111"/>
          <w:sz w:val="28"/>
          <w:szCs w:val="28"/>
        </w:rPr>
      </w:pPr>
      <w:r w:rsidRPr="00546458">
        <w:rPr>
          <w:rFonts w:cstheme="minorHAnsi"/>
          <w:color w:val="111111"/>
          <w:sz w:val="28"/>
          <w:szCs w:val="28"/>
        </w:rPr>
        <w:t>A hedge fund is</w:t>
      </w:r>
      <w:r w:rsidR="004E1D7B">
        <w:rPr>
          <w:rFonts w:cstheme="minorHAnsi"/>
          <w:color w:val="111111"/>
          <w:sz w:val="28"/>
          <w:szCs w:val="28"/>
        </w:rPr>
        <w:t xml:space="preserve"> basically</w:t>
      </w:r>
      <w:r>
        <w:rPr>
          <w:rFonts w:cstheme="minorHAnsi"/>
          <w:color w:val="111111"/>
          <w:sz w:val="28"/>
          <w:szCs w:val="28"/>
        </w:rPr>
        <w:t xml:space="preserve"> complicated </w:t>
      </w:r>
      <w:r w:rsidR="004E1D7B">
        <w:rPr>
          <w:rFonts w:cstheme="minorHAnsi"/>
          <w:color w:val="111111"/>
          <w:sz w:val="28"/>
          <w:szCs w:val="28"/>
        </w:rPr>
        <w:t xml:space="preserve">alias </w:t>
      </w:r>
      <w:r w:rsidRPr="00546458">
        <w:rPr>
          <w:rFonts w:cstheme="minorHAnsi"/>
          <w:color w:val="111111"/>
          <w:sz w:val="28"/>
          <w:szCs w:val="28"/>
        </w:rPr>
        <w:t>for an</w:t>
      </w:r>
      <w:r w:rsidRPr="004E1D7B">
        <w:rPr>
          <w:rFonts w:cstheme="minorHAnsi"/>
          <w:color w:val="000000" w:themeColor="text1"/>
          <w:sz w:val="28"/>
          <w:szCs w:val="28"/>
        </w:rPr>
        <w:t> </w:t>
      </w:r>
      <w:hyperlink r:id="rId4" w:history="1">
        <w:r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investment </w:t>
        </w:r>
      </w:hyperlink>
      <w:hyperlink r:id="rId5" w:history="1">
        <w:r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partnership</w:t>
        </w:r>
      </w:hyperlink>
      <w:r w:rsidR="004E1D7B">
        <w:rPr>
          <w:rFonts w:cstheme="minorHAnsi"/>
          <w:color w:val="111111"/>
          <w:sz w:val="28"/>
          <w:szCs w:val="28"/>
        </w:rPr>
        <w:t xml:space="preserve"> which consists of</w:t>
      </w:r>
      <w:r w:rsidRPr="00546458">
        <w:rPr>
          <w:rFonts w:cstheme="minorHAnsi"/>
          <w:color w:val="111111"/>
          <w:sz w:val="28"/>
          <w:szCs w:val="28"/>
        </w:rPr>
        <w:t xml:space="preserve"> </w:t>
      </w:r>
      <w:r w:rsidR="004E1D7B" w:rsidRPr="004E1D7B">
        <w:rPr>
          <w:rFonts w:cstheme="minorHAnsi"/>
          <w:i/>
          <w:color w:val="111111"/>
          <w:sz w:val="28"/>
          <w:szCs w:val="28"/>
        </w:rPr>
        <w:t>general partner</w:t>
      </w:r>
      <w:r w:rsidR="004E1D7B">
        <w:rPr>
          <w:rFonts w:cstheme="minorHAnsi"/>
          <w:color w:val="111111"/>
          <w:sz w:val="28"/>
          <w:szCs w:val="28"/>
        </w:rPr>
        <w:t>s (which are often</w:t>
      </w:r>
      <w:r w:rsidRPr="00546458">
        <w:rPr>
          <w:rFonts w:cstheme="minorHAnsi"/>
          <w:color w:val="111111"/>
          <w:sz w:val="28"/>
          <w:szCs w:val="28"/>
        </w:rPr>
        <w:t xml:space="preserve"> professional </w:t>
      </w:r>
      <w:hyperlink r:id="rId6" w:history="1">
        <w:r w:rsidRPr="004E1D7B">
          <w:rPr>
            <w:rStyle w:val="Hyperlink"/>
            <w:rFonts w:cstheme="minorHAnsi"/>
            <w:color w:val="000000" w:themeColor="text1"/>
            <w:sz w:val="28"/>
            <w:szCs w:val="28"/>
            <w:u w:val="none"/>
          </w:rPr>
          <w:t>fund manager</w:t>
        </w:r>
      </w:hyperlink>
      <w:r w:rsidR="004E1D7B">
        <w:rPr>
          <w:rFonts w:cstheme="minorHAnsi"/>
          <w:color w:val="111111"/>
          <w:sz w:val="28"/>
          <w:szCs w:val="28"/>
        </w:rPr>
        <w:t>s)</w:t>
      </w:r>
      <w:r w:rsidRPr="00546458">
        <w:rPr>
          <w:rFonts w:cstheme="minorHAnsi"/>
          <w:color w:val="111111"/>
          <w:sz w:val="28"/>
          <w:szCs w:val="28"/>
        </w:rPr>
        <w:t xml:space="preserve"> and </w:t>
      </w:r>
      <w:hyperlink r:id="rId7" w:history="1">
        <w:r w:rsidR="004E1D7B" w:rsidRPr="004E1D7B">
          <w:rPr>
            <w:rStyle w:val="Hyperlink"/>
            <w:rFonts w:cstheme="minorHAnsi"/>
            <w:i/>
            <w:color w:val="000000" w:themeColor="text1"/>
            <w:sz w:val="28"/>
            <w:szCs w:val="28"/>
            <w:u w:val="none"/>
          </w:rPr>
          <w:t>limited partners</w:t>
        </w:r>
      </w:hyperlink>
      <w:r w:rsidR="004E1D7B">
        <w:rPr>
          <w:rFonts w:cstheme="minorHAnsi"/>
          <w:color w:val="111111"/>
          <w:sz w:val="28"/>
          <w:szCs w:val="28"/>
        </w:rPr>
        <w:t xml:space="preserve"> (or more precisely </w:t>
      </w:r>
      <w:r w:rsidRPr="00546458">
        <w:rPr>
          <w:rFonts w:cstheme="minorHAnsi"/>
          <w:color w:val="111111"/>
          <w:sz w:val="28"/>
          <w:szCs w:val="28"/>
        </w:rPr>
        <w:t>investor</w:t>
      </w:r>
      <w:r w:rsidR="004E1D7B">
        <w:rPr>
          <w:rFonts w:cstheme="minorHAnsi"/>
          <w:color w:val="111111"/>
          <w:sz w:val="28"/>
          <w:szCs w:val="28"/>
        </w:rPr>
        <w:t>s)</w:t>
      </w:r>
      <w:r w:rsidR="004E1D7B" w:rsidRPr="00546458">
        <w:rPr>
          <w:rFonts w:cstheme="minorHAnsi"/>
          <w:color w:val="111111"/>
          <w:sz w:val="28"/>
          <w:szCs w:val="28"/>
        </w:rPr>
        <w:t xml:space="preserve"> </w:t>
      </w:r>
      <w:r w:rsidRPr="00546458">
        <w:rPr>
          <w:rFonts w:cstheme="minorHAnsi"/>
          <w:color w:val="111111"/>
          <w:sz w:val="28"/>
          <w:szCs w:val="28"/>
        </w:rPr>
        <w:t>who pool their money  into the fund.</w:t>
      </w:r>
      <w:r w:rsidR="00CD504B">
        <w:rPr>
          <w:rFonts w:cstheme="minorHAnsi"/>
          <w:color w:val="111111"/>
          <w:sz w:val="28"/>
          <w:szCs w:val="28"/>
        </w:rPr>
        <w:t xml:space="preserve"> </w:t>
      </w:r>
      <w:r w:rsidR="00652426">
        <w:rPr>
          <w:rFonts w:cstheme="minorHAnsi"/>
          <w:color w:val="111111"/>
          <w:sz w:val="28"/>
          <w:szCs w:val="28"/>
        </w:rPr>
        <w:t xml:space="preserve">The fund works on the basic that these fund managers 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use various 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aggressive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investment techniques to 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“h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>edge</w:t>
      </w:r>
      <w:r w:rsidR="00CD504B" w:rsidRPr="00546458">
        <w:rPr>
          <w:rFonts w:eastAsia="Times New Roman" w:cstheme="minorHAnsi"/>
          <w:bCs/>
          <w:color w:val="000000"/>
          <w:sz w:val="28"/>
          <w:szCs w:val="28"/>
        </w:rPr>
        <w:t>”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the net risk or to lower the risk of the investments and generate a market- neutral returns with reduced risk</w:t>
      </w:r>
      <w:r w:rsidR="00D45DA7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6C66118C" w14:textId="09C48C9B" w:rsidR="00CD504B" w:rsidRPr="001B27DD" w:rsidRDefault="004C1BCE" w:rsidP="00CD504B">
      <w:pPr>
        <w:rPr>
          <w:rFonts w:cstheme="minorHAnsi"/>
          <w:color w:val="111111"/>
          <w:sz w:val="28"/>
          <w:szCs w:val="28"/>
        </w:rPr>
      </w:pPr>
      <w:r>
        <w:rPr>
          <w:rFonts w:cstheme="minorHAnsi"/>
          <w:color w:val="111111"/>
          <w:sz w:val="28"/>
          <w:szCs w:val="28"/>
        </w:rPr>
        <w:t xml:space="preserve">But does it sound more or less like a mutual fund? </w:t>
      </w:r>
      <w:r w:rsidR="001B27DD">
        <w:rPr>
          <w:rFonts w:cstheme="minorHAnsi"/>
          <w:color w:val="111111"/>
          <w:sz w:val="28"/>
          <w:szCs w:val="28"/>
        </w:rPr>
        <w:t xml:space="preserve">The fact is that </w:t>
      </w:r>
      <w:r>
        <w:rPr>
          <w:rFonts w:cstheme="minorHAnsi"/>
          <w:color w:val="111111"/>
          <w:sz w:val="28"/>
          <w:szCs w:val="28"/>
        </w:rPr>
        <w:t xml:space="preserve">these funds are less regulated than mutual funds which in exchange, they are not allowed to market or only take investments from a particular group of </w:t>
      </w:r>
      <w:r w:rsidR="00CD504B">
        <w:rPr>
          <w:rFonts w:cstheme="minorHAnsi"/>
          <w:color w:val="111111"/>
          <w:sz w:val="28"/>
          <w:szCs w:val="28"/>
        </w:rPr>
        <w:t>people often</w:t>
      </w:r>
      <w:r>
        <w:rPr>
          <w:rFonts w:cstheme="minorHAnsi"/>
          <w:color w:val="111111"/>
          <w:sz w:val="28"/>
          <w:szCs w:val="28"/>
        </w:rPr>
        <w:t xml:space="preserve"> known as 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‘</w:t>
      </w:r>
      <w:r w:rsidRPr="00546458">
        <w:rPr>
          <w:rFonts w:eastAsia="Times New Roman" w:cstheme="minorHAnsi"/>
          <w:bCs/>
          <w:color w:val="000000"/>
          <w:sz w:val="28"/>
          <w:szCs w:val="28"/>
        </w:rPr>
        <w:t>a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ccredited</w:t>
      </w:r>
      <w:r w:rsidR="001B27DD">
        <w:rPr>
          <w:rFonts w:eastAsia="Times New Roman" w:cstheme="minorHAnsi"/>
          <w:bCs/>
          <w:color w:val="000000"/>
          <w:sz w:val="28"/>
          <w:szCs w:val="28"/>
        </w:rPr>
        <w:t>’ or qualified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1B27DD">
        <w:rPr>
          <w:rFonts w:eastAsia="Times New Roman" w:cstheme="minorHAnsi"/>
          <w:bCs/>
          <w:color w:val="000000"/>
          <w:sz w:val="28"/>
          <w:szCs w:val="28"/>
        </w:rPr>
        <w:t>i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nvestors</w:t>
      </w:r>
      <w:r>
        <w:rPr>
          <w:rFonts w:eastAsia="Times New Roman" w:cstheme="minorHAnsi"/>
          <w:bCs/>
          <w:color w:val="000000"/>
          <w:sz w:val="28"/>
          <w:szCs w:val="28"/>
        </w:rPr>
        <w:t>.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B02835" w:rsidRPr="00F905F9">
        <w:rPr>
          <w:rFonts w:eastAsia="Times New Roman" w:cstheme="minorHAnsi"/>
          <w:bCs/>
          <w:color w:val="000000"/>
          <w:sz w:val="28"/>
          <w:szCs w:val="28"/>
        </w:rPr>
        <w:t>These funds can employ leverage t</w:t>
      </w:r>
      <w:bookmarkStart w:id="0" w:name="_GoBack"/>
      <w:bookmarkEnd w:id="0"/>
      <w:r w:rsidR="00B02835" w:rsidRPr="00F905F9">
        <w:rPr>
          <w:rFonts w:eastAsia="Times New Roman" w:cstheme="minorHAnsi"/>
          <w:bCs/>
          <w:color w:val="000000"/>
          <w:sz w:val="28"/>
          <w:szCs w:val="28"/>
        </w:rPr>
        <w:t xml:space="preserve">o amplify their returns 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 xml:space="preserve">as well as are 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>generall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>y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 xml:space="preserve"> considered to be more aggressive, 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 xml:space="preserve">flexible, </w:t>
      </w:r>
      <w:r w:rsidR="00B02835" w:rsidRPr="00546458">
        <w:rPr>
          <w:rFonts w:cstheme="minorHAnsi"/>
          <w:color w:val="111111"/>
          <w:sz w:val="28"/>
          <w:szCs w:val="28"/>
          <w:shd w:val="clear" w:color="auto" w:fill="FFFFFF"/>
        </w:rPr>
        <w:t xml:space="preserve">and exclusive </w:t>
      </w:r>
      <w:r w:rsidR="00B02835">
        <w:rPr>
          <w:rFonts w:cstheme="minorHAnsi"/>
          <w:color w:val="111111"/>
          <w:sz w:val="28"/>
          <w:szCs w:val="28"/>
          <w:shd w:val="clear" w:color="auto" w:fill="FFFFFF"/>
        </w:rPr>
        <w:t xml:space="preserve">one </w:t>
      </w:r>
      <w:r w:rsidR="00B02835" w:rsidRPr="00F905F9">
        <w:rPr>
          <w:rFonts w:eastAsia="Times New Roman" w:cstheme="minorHAnsi"/>
          <w:bCs/>
          <w:color w:val="000000"/>
          <w:sz w:val="28"/>
          <w:szCs w:val="28"/>
        </w:rPr>
        <w:t>as opposed to the mutual funds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4B27F19E" w14:textId="32A715D3" w:rsidR="00F905F9" w:rsidRPr="00F905F9" w:rsidRDefault="00F905F9" w:rsidP="00CD504B">
      <w:pPr>
        <w:rPr>
          <w:rFonts w:cstheme="minorHAnsi"/>
          <w:color w:val="111111"/>
          <w:sz w:val="28"/>
          <w:szCs w:val="28"/>
          <w:shd w:val="clear" w:color="auto" w:fill="FFFFFF"/>
        </w:rPr>
      </w:pP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>A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lthough 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 xml:space="preserve">hedge funds </w:t>
      </w:r>
      <w:r w:rsidR="00CD504B" w:rsidRPr="00F905F9">
        <w:rPr>
          <w:rFonts w:eastAsia="Times New Roman" w:cstheme="minorHAnsi"/>
          <w:bCs/>
          <w:color w:val="000000"/>
          <w:sz w:val="28"/>
          <w:szCs w:val="28"/>
        </w:rPr>
        <w:t>try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to reduce the risk but their top priority is to generate returns on their investments</w:t>
      </w:r>
      <w:r w:rsidR="00645394">
        <w:rPr>
          <w:rFonts w:eastAsia="Times New Roman" w:cstheme="minorHAnsi"/>
          <w:bCs/>
          <w:color w:val="000000"/>
          <w:sz w:val="28"/>
          <w:szCs w:val="28"/>
        </w:rPr>
        <w:t xml:space="preserve"> through various strategies</w:t>
      </w:r>
      <w:r w:rsidR="00D45DA7">
        <w:rPr>
          <w:rFonts w:eastAsia="Times New Roman" w:cstheme="minorHAnsi"/>
          <w:bCs/>
          <w:color w:val="000000"/>
          <w:sz w:val="28"/>
          <w:szCs w:val="28"/>
        </w:rPr>
        <w:t xml:space="preserve"> and for this</w:t>
      </w:r>
      <w:r w:rsidR="0098206A">
        <w:rPr>
          <w:rFonts w:eastAsia="Times New Roman" w:cstheme="minorHAnsi"/>
          <w:bCs/>
          <w:color w:val="000000"/>
          <w:sz w:val="28"/>
          <w:szCs w:val="28"/>
        </w:rPr>
        <w:t>, fund managers</w:t>
      </w:r>
      <w:r w:rsidR="00D45DA7">
        <w:rPr>
          <w:rFonts w:eastAsia="Times New Roman" w:cstheme="minorHAnsi"/>
          <w:bCs/>
          <w:color w:val="000000"/>
          <w:sz w:val="28"/>
          <w:szCs w:val="28"/>
        </w:rPr>
        <w:t xml:space="preserve"> receive the standard “”2 &amp; </w:t>
      </w:r>
      <w:proofErr w:type="gramStart"/>
      <w:r w:rsidR="00D45DA7">
        <w:rPr>
          <w:rFonts w:eastAsia="Times New Roman" w:cstheme="minorHAnsi"/>
          <w:bCs/>
          <w:color w:val="000000"/>
          <w:sz w:val="28"/>
          <w:szCs w:val="28"/>
        </w:rPr>
        <w:t>20”(</w:t>
      </w:r>
      <w:proofErr w:type="gramEnd"/>
      <w:r w:rsidR="00D45DA7">
        <w:rPr>
          <w:rFonts w:eastAsia="Times New Roman" w:cstheme="minorHAnsi"/>
          <w:bCs/>
          <w:color w:val="000000"/>
          <w:sz w:val="28"/>
          <w:szCs w:val="28"/>
        </w:rPr>
        <w:t xml:space="preserve">most popular among hedge funds) which means 2% of net assets managed per year plus 20% of profit above a predetermined </w:t>
      </w:r>
      <w:r w:rsidR="00D45DA7" w:rsidRPr="0098206A">
        <w:rPr>
          <w:rFonts w:eastAsia="Times New Roman" w:cstheme="minorHAnsi"/>
          <w:bCs/>
          <w:i/>
          <w:color w:val="000000"/>
          <w:sz w:val="28"/>
          <w:szCs w:val="28"/>
        </w:rPr>
        <w:t>hurdle rate</w:t>
      </w:r>
      <w:r w:rsidR="0098206A">
        <w:rPr>
          <w:rFonts w:eastAsia="Times New Roman" w:cstheme="minorHAnsi"/>
          <w:bCs/>
          <w:color w:val="000000"/>
          <w:sz w:val="28"/>
          <w:szCs w:val="28"/>
        </w:rPr>
        <w:t xml:space="preserve"> already defined in operating agreement with investors</w:t>
      </w:r>
      <w:r w:rsidR="00D45DA7">
        <w:rPr>
          <w:rFonts w:eastAsia="Times New Roman" w:cstheme="minorHAnsi"/>
          <w:bCs/>
          <w:color w:val="000000"/>
          <w:sz w:val="28"/>
          <w:szCs w:val="28"/>
        </w:rPr>
        <w:t>.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It is therefore not shocking to find a lot of Hedge funds at a higher risk and net exposure than the Market.</w:t>
      </w:r>
      <w:r w:rsidR="00CD504B">
        <w:rPr>
          <w:rFonts w:cstheme="minorHAnsi"/>
          <w:color w:val="111111"/>
          <w:sz w:val="28"/>
          <w:szCs w:val="28"/>
          <w:shd w:val="clear" w:color="auto" w:fill="FFFFFF"/>
        </w:rPr>
        <w:t xml:space="preserve"> 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>But still, the reduced market exposure and the diversified techniques that are employed by the</w:t>
      </w:r>
      <w:r w:rsidR="00CD504B">
        <w:rPr>
          <w:rFonts w:eastAsia="Times New Roman" w:cstheme="minorHAnsi"/>
          <w:bCs/>
          <w:color w:val="000000"/>
          <w:sz w:val="28"/>
          <w:szCs w:val="28"/>
        </w:rPr>
        <w:t>m</w:t>
      </w:r>
      <w:r w:rsidRPr="00F905F9">
        <w:rPr>
          <w:rFonts w:eastAsia="Times New Roman" w:cstheme="minorHAnsi"/>
          <w:bCs/>
          <w:color w:val="000000"/>
          <w:sz w:val="28"/>
          <w:szCs w:val="28"/>
        </w:rPr>
        <w:t xml:space="preserve"> are the reason that they are successful all over the world</w:t>
      </w:r>
      <w:r w:rsidR="00B02835">
        <w:rPr>
          <w:rFonts w:eastAsia="Times New Roman" w:cstheme="minorHAnsi"/>
          <w:bCs/>
          <w:color w:val="000000"/>
          <w:sz w:val="28"/>
          <w:szCs w:val="28"/>
        </w:rPr>
        <w:t>.</w:t>
      </w:r>
    </w:p>
    <w:p w14:paraId="566D0B2C" w14:textId="15321322" w:rsidR="00F905F9" w:rsidRDefault="00645394" w:rsidP="00F905F9">
      <w:pPr>
        <w:spacing w:after="0" w:line="240" w:lineRule="auto"/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</w:pPr>
      <w:r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>Diverse</w:t>
      </w:r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 xml:space="preserve"> Strategies </w:t>
      </w:r>
      <w:proofErr w:type="gramStart"/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>Of</w:t>
      </w:r>
      <w:proofErr w:type="gramEnd"/>
      <w:r w:rsidRPr="00645394">
        <w:rPr>
          <w:rFonts w:ascii="Arial Black" w:hAnsi="Arial Black" w:cs="Arial"/>
          <w:color w:val="292F40"/>
          <w:sz w:val="40"/>
          <w:szCs w:val="69"/>
          <w:shd w:val="clear" w:color="auto" w:fill="FFFFFF"/>
        </w:rPr>
        <w:t xml:space="preserve"> Hedge Funds</w:t>
      </w:r>
    </w:p>
    <w:p w14:paraId="3D14C124" w14:textId="646A7BC6" w:rsidR="00645394" w:rsidRPr="00F905F9" w:rsidRDefault="00F568AD" w:rsidP="00F905F9">
      <w:pPr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Ever wonder how hedge funds generate their returns? </w:t>
      </w:r>
    </w:p>
    <w:sectPr w:rsidR="00645394" w:rsidRPr="00F905F9" w:rsidSect="00B64ED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90"/>
    <w:rsid w:val="001B27DD"/>
    <w:rsid w:val="00461AC0"/>
    <w:rsid w:val="00463045"/>
    <w:rsid w:val="004C1BCE"/>
    <w:rsid w:val="004E1D7B"/>
    <w:rsid w:val="00546458"/>
    <w:rsid w:val="00645394"/>
    <w:rsid w:val="00652426"/>
    <w:rsid w:val="007A1212"/>
    <w:rsid w:val="009047CB"/>
    <w:rsid w:val="00905B52"/>
    <w:rsid w:val="009607FA"/>
    <w:rsid w:val="0098206A"/>
    <w:rsid w:val="00A76FB0"/>
    <w:rsid w:val="00AE0379"/>
    <w:rsid w:val="00B02835"/>
    <w:rsid w:val="00B40590"/>
    <w:rsid w:val="00B64EDE"/>
    <w:rsid w:val="00BA1D21"/>
    <w:rsid w:val="00BD280F"/>
    <w:rsid w:val="00CD504B"/>
    <w:rsid w:val="00D45DA7"/>
    <w:rsid w:val="00E91B14"/>
    <w:rsid w:val="00EB13ED"/>
    <w:rsid w:val="00F35EF1"/>
    <w:rsid w:val="00F568AD"/>
    <w:rsid w:val="00F90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F03E"/>
  <w15:chartTrackingRefBased/>
  <w15:docId w15:val="{8FED41D1-28B9-4C4B-B2F9-5D304A812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0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A12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vestopedia.com/terms/l/limited-partner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vestopedia.com/terms/f/fundmanager.asp" TargetMode="External"/><Relationship Id="rId5" Type="http://schemas.openxmlformats.org/officeDocument/2006/relationships/hyperlink" Target="https://www.investopedia.com/terms/p/partnership.asp" TargetMode="External"/><Relationship Id="rId4" Type="http://schemas.openxmlformats.org/officeDocument/2006/relationships/hyperlink" Target="https://www.investopedia.com/terms/i/investment.as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Ranjan</dc:creator>
  <cp:keywords/>
  <dc:description/>
  <cp:lastModifiedBy>Kunal Ranjan</cp:lastModifiedBy>
  <cp:revision>32</cp:revision>
  <dcterms:created xsi:type="dcterms:W3CDTF">2018-06-05T17:24:00Z</dcterms:created>
  <dcterms:modified xsi:type="dcterms:W3CDTF">2018-06-07T16:40:00Z</dcterms:modified>
</cp:coreProperties>
</file>