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CE4446" w:rsidR="003420B7" w:rsidRDefault="00D84C59" w:rsidP="00D84C59">
      <w:pPr>
        <w:pStyle w:val="NoSpacing"/>
        <w:spacing w:line="480" w:lineRule="auto"/>
        <w:jc w:val="center"/>
        <w:rPr>
          <w:i/>
        </w:rPr>
      </w:pPr>
      <w:r>
        <w:t xml:space="preserve">Abstract: </w:t>
      </w:r>
      <w:r w:rsidR="00FD70AD">
        <w:t xml:space="preserve">Identifying Pipelines for </w:t>
      </w:r>
      <w:r w:rsidR="00FD70AD" w:rsidRPr="00FD70AD">
        <w:rPr>
          <w:i/>
          <w:iCs/>
        </w:rPr>
        <w:t>D. Melanogaster</w:t>
      </w:r>
      <w:r w:rsidR="00FD70AD">
        <w:t xml:space="preserve"> Microbiome Sequence Data</w:t>
      </w:r>
    </w:p>
    <w:p w14:paraId="00000002" w14:textId="77777777" w:rsidR="003420B7" w:rsidRDefault="00000000" w:rsidP="00D84C5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Austen Miller</w:t>
      </w:r>
    </w:p>
    <w:p w14:paraId="00000004" w14:textId="3E66DB2D" w:rsidR="003420B7" w:rsidRDefault="00000000" w:rsidP="00E5067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June </w:t>
      </w:r>
      <w:r w:rsidR="004755AA">
        <w:rPr>
          <w:sz w:val="24"/>
          <w:szCs w:val="24"/>
        </w:rPr>
        <w:t>2</w:t>
      </w:r>
      <w:r w:rsidR="00B612BF">
        <w:rPr>
          <w:sz w:val="24"/>
          <w:szCs w:val="24"/>
        </w:rPr>
        <w:t>5</w:t>
      </w:r>
      <w:r>
        <w:rPr>
          <w:sz w:val="24"/>
          <w:szCs w:val="24"/>
        </w:rPr>
        <w:t>, 2024</w:t>
      </w:r>
    </w:p>
    <w:p w14:paraId="0000002F" w14:textId="2FB8CD90" w:rsidR="003420B7" w:rsidRDefault="00663C3C" w:rsidP="00302D0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diet of animals can significantl</w:t>
      </w:r>
      <w:r w:rsidRPr="00855EF4">
        <w:rPr>
          <w:color w:val="000000" w:themeColor="text1"/>
          <w:sz w:val="24"/>
          <w:szCs w:val="24"/>
        </w:rPr>
        <w:t>y impact the diversity of their microbiomes</w:t>
      </w:r>
      <w:r w:rsidR="007F26AC">
        <w:rPr>
          <w:color w:val="000000" w:themeColor="text1"/>
          <w:sz w:val="24"/>
          <w:szCs w:val="24"/>
        </w:rPr>
        <w:t xml:space="preserve">, which in turn impacts </w:t>
      </w:r>
      <w:proofErr w:type="spellStart"/>
      <w:r w:rsidR="007F26AC">
        <w:rPr>
          <w:color w:val="000000" w:themeColor="text1"/>
          <w:sz w:val="24"/>
          <w:szCs w:val="24"/>
        </w:rPr>
        <w:t>their</w:t>
      </w:r>
      <w:proofErr w:type="spellEnd"/>
      <w:r w:rsidR="007F26AC">
        <w:rPr>
          <w:color w:val="000000" w:themeColor="text1"/>
          <w:sz w:val="24"/>
          <w:szCs w:val="24"/>
        </w:rPr>
        <w:t xml:space="preserve"> health</w:t>
      </w:r>
      <w:r w:rsidRPr="00855EF4">
        <w:rPr>
          <w:color w:val="000000" w:themeColor="text1"/>
          <w:sz w:val="24"/>
          <w:szCs w:val="24"/>
        </w:rPr>
        <w:t xml:space="preserve">. </w:t>
      </w:r>
      <w:r w:rsidR="00855EF4" w:rsidRPr="00855EF4">
        <w:rPr>
          <w:color w:val="000000" w:themeColor="text1"/>
          <w:sz w:val="24"/>
          <w:szCs w:val="24"/>
        </w:rPr>
        <w:t>Studying the composition of these communities in model organisms</w:t>
      </w:r>
      <w:r w:rsidR="007F26AC">
        <w:rPr>
          <w:color w:val="000000" w:themeColor="text1"/>
          <w:sz w:val="24"/>
          <w:szCs w:val="24"/>
        </w:rPr>
        <w:t xml:space="preserve">, such as </w:t>
      </w:r>
      <w:r w:rsidR="007F26AC" w:rsidRPr="007F26AC">
        <w:rPr>
          <w:i/>
          <w:iCs/>
          <w:color w:val="000000" w:themeColor="text1"/>
          <w:sz w:val="24"/>
          <w:szCs w:val="24"/>
        </w:rPr>
        <w:t>Drosophila Melanogaster</w:t>
      </w:r>
      <w:r w:rsidR="007F26AC">
        <w:rPr>
          <w:color w:val="000000" w:themeColor="text1"/>
          <w:sz w:val="24"/>
          <w:szCs w:val="24"/>
        </w:rPr>
        <w:t>,</w:t>
      </w:r>
      <w:r w:rsidR="00855EF4" w:rsidRPr="00855EF4">
        <w:rPr>
          <w:color w:val="000000" w:themeColor="text1"/>
          <w:sz w:val="24"/>
          <w:szCs w:val="24"/>
        </w:rPr>
        <w:t xml:space="preserve"> can provide insights into how they might function within humans.</w:t>
      </w:r>
      <w:r w:rsidR="006E43F6">
        <w:rPr>
          <w:sz w:val="24"/>
          <w:szCs w:val="24"/>
        </w:rPr>
        <w:t xml:space="preserve"> </w:t>
      </w:r>
      <w:r w:rsidR="00855EF4">
        <w:rPr>
          <w:sz w:val="24"/>
          <w:szCs w:val="24"/>
        </w:rPr>
        <w:t>By analyzing the variable regions of the 16s rRNA gene, bacterial community composition can be observed down to the level of species.</w:t>
      </w:r>
      <w:r w:rsidR="006E43F6">
        <w:rPr>
          <w:sz w:val="24"/>
          <w:szCs w:val="24"/>
        </w:rPr>
        <w:t xml:space="preserve"> </w:t>
      </w:r>
      <w:r w:rsidR="00883F36">
        <w:rPr>
          <w:sz w:val="24"/>
          <w:szCs w:val="24"/>
        </w:rPr>
        <w:t xml:space="preserve">Members of the lab of Dr. </w:t>
      </w:r>
      <w:proofErr w:type="spellStart"/>
      <w:r w:rsidR="00883F36">
        <w:rPr>
          <w:sz w:val="24"/>
          <w:szCs w:val="24"/>
        </w:rPr>
        <w:t>Imilce</w:t>
      </w:r>
      <w:proofErr w:type="spellEnd"/>
      <w:r w:rsidR="00883F36">
        <w:rPr>
          <w:sz w:val="24"/>
          <w:szCs w:val="24"/>
        </w:rPr>
        <w:t xml:space="preserve"> Rodriguez have sequenced the 16s rRNA gene of the bacterial communities of </w:t>
      </w:r>
      <w:r w:rsidR="006E43F6" w:rsidRPr="006E43F6">
        <w:rPr>
          <w:i/>
          <w:iCs/>
          <w:sz w:val="24"/>
          <w:szCs w:val="24"/>
        </w:rPr>
        <w:t>D</w:t>
      </w:r>
      <w:r w:rsidR="007F26AC">
        <w:rPr>
          <w:i/>
          <w:iCs/>
          <w:sz w:val="24"/>
          <w:szCs w:val="24"/>
        </w:rPr>
        <w:t>.</w:t>
      </w:r>
      <w:r w:rsidR="006E43F6" w:rsidRPr="006E43F6">
        <w:rPr>
          <w:i/>
          <w:iCs/>
          <w:sz w:val="24"/>
          <w:szCs w:val="24"/>
        </w:rPr>
        <w:t xml:space="preserve"> melanogaster</w:t>
      </w:r>
      <w:r w:rsidR="006E43F6">
        <w:rPr>
          <w:sz w:val="24"/>
          <w:szCs w:val="24"/>
        </w:rPr>
        <w:t xml:space="preserve"> flies</w:t>
      </w:r>
      <w:r w:rsidR="00883F36">
        <w:rPr>
          <w:sz w:val="24"/>
          <w:szCs w:val="24"/>
        </w:rPr>
        <w:t xml:space="preserve"> varying in age after exposure to 50% ethanol 0</w:t>
      </w:r>
      <w:r w:rsidR="006E43F6">
        <w:rPr>
          <w:sz w:val="24"/>
          <w:szCs w:val="24"/>
        </w:rPr>
        <w:t xml:space="preserve">, 1, or </w:t>
      </w:r>
      <w:r w:rsidR="00883F36">
        <w:rPr>
          <w:sz w:val="24"/>
          <w:szCs w:val="24"/>
        </w:rPr>
        <w:t xml:space="preserve">2 times. </w:t>
      </w:r>
      <w:r w:rsidR="00883F36">
        <w:rPr>
          <w:color w:val="000000" w:themeColor="text1"/>
          <w:sz w:val="24"/>
          <w:szCs w:val="24"/>
        </w:rPr>
        <w:t xml:space="preserve">Oxford Nanopore Technology allows full length sequencing of regions like the 16s gene but </w:t>
      </w:r>
      <w:r w:rsidR="007F26AC">
        <w:rPr>
          <w:color w:val="000000" w:themeColor="text1"/>
          <w:sz w:val="24"/>
          <w:szCs w:val="24"/>
        </w:rPr>
        <w:t xml:space="preserve">also </w:t>
      </w:r>
      <w:r w:rsidR="00883F36">
        <w:rPr>
          <w:color w:val="000000" w:themeColor="text1"/>
          <w:sz w:val="24"/>
          <w:szCs w:val="24"/>
        </w:rPr>
        <w:t>generates quite large amounts of data.</w:t>
      </w:r>
      <w:r w:rsidR="000C5A17">
        <w:rPr>
          <w:sz w:val="24"/>
          <w:szCs w:val="24"/>
        </w:rPr>
        <w:t xml:space="preserve"> </w:t>
      </w:r>
      <w:r w:rsidR="008942B0" w:rsidRPr="008942B0">
        <w:rPr>
          <w:color w:val="000000" w:themeColor="text1"/>
          <w:sz w:val="24"/>
          <w:szCs w:val="24"/>
        </w:rPr>
        <w:t xml:space="preserve">Our objective is to identify </w:t>
      </w:r>
      <w:r w:rsidR="008942B0" w:rsidRPr="008942B0">
        <w:rPr>
          <w:color w:val="000000" w:themeColor="text1"/>
          <w:sz w:val="24"/>
          <w:szCs w:val="24"/>
        </w:rPr>
        <w:t>the best bioinformatic pipeline to analyze Nanopore full-length 16s rRNA</w:t>
      </w:r>
      <w:r w:rsidR="007954DA">
        <w:rPr>
          <w:color w:val="000000" w:themeColor="text1"/>
          <w:sz w:val="24"/>
          <w:szCs w:val="24"/>
        </w:rPr>
        <w:t xml:space="preserve"> sequence data </w:t>
      </w:r>
      <w:r w:rsidR="008942B0" w:rsidRPr="008942B0">
        <w:rPr>
          <w:color w:val="000000" w:themeColor="text1"/>
          <w:sz w:val="24"/>
          <w:szCs w:val="24"/>
        </w:rPr>
        <w:t>to obtain information not only about bacteria abundance and composition but also about alpha and beta diversity.</w:t>
      </w:r>
      <w:r w:rsidR="000C5A17">
        <w:rPr>
          <w:color w:val="FF0000"/>
          <w:sz w:val="24"/>
          <w:szCs w:val="24"/>
        </w:rPr>
        <w:t xml:space="preserve"> </w:t>
      </w:r>
      <w:r w:rsidR="007954DA">
        <w:rPr>
          <w:color w:val="000000" w:themeColor="text1"/>
          <w:sz w:val="24"/>
          <w:szCs w:val="24"/>
        </w:rPr>
        <w:t xml:space="preserve">We </w:t>
      </w:r>
      <w:r w:rsidR="007F26AC">
        <w:rPr>
          <w:color w:val="000000" w:themeColor="text1"/>
          <w:sz w:val="24"/>
          <w:szCs w:val="24"/>
        </w:rPr>
        <w:t>are</w:t>
      </w:r>
      <w:r w:rsidR="007954DA">
        <w:rPr>
          <w:color w:val="000000" w:themeColor="text1"/>
          <w:sz w:val="24"/>
          <w:szCs w:val="24"/>
        </w:rPr>
        <w:t xml:space="preserve"> working with the </w:t>
      </w:r>
      <w:proofErr w:type="spellStart"/>
      <w:r w:rsidR="007954DA">
        <w:rPr>
          <w:color w:val="000000" w:themeColor="text1"/>
          <w:sz w:val="24"/>
          <w:szCs w:val="24"/>
        </w:rPr>
        <w:t>Boqueron</w:t>
      </w:r>
      <w:proofErr w:type="spellEnd"/>
      <w:r w:rsidR="007954DA">
        <w:rPr>
          <w:color w:val="000000" w:themeColor="text1"/>
          <w:sz w:val="24"/>
          <w:szCs w:val="24"/>
        </w:rPr>
        <w:t xml:space="preserve"> HPCF to provide processing power for the large data sets. We will be trying the </w:t>
      </w:r>
      <w:proofErr w:type="spellStart"/>
      <w:r w:rsidR="007954DA" w:rsidRPr="007954DA">
        <w:rPr>
          <w:color w:val="000000" w:themeColor="text1"/>
          <w:sz w:val="24"/>
          <w:szCs w:val="24"/>
        </w:rPr>
        <w:t>NanoRT</w:t>
      </w:r>
      <w:r w:rsidR="007954DA" w:rsidRPr="007954DA">
        <w:rPr>
          <w:color w:val="000000" w:themeColor="text1"/>
          <w:sz w:val="24"/>
          <w:szCs w:val="24"/>
        </w:rPr>
        <w:t>ax</w:t>
      </w:r>
      <w:proofErr w:type="spellEnd"/>
      <w:r w:rsidR="007954DA" w:rsidRPr="007954DA">
        <w:rPr>
          <w:color w:val="000000" w:themeColor="text1"/>
          <w:sz w:val="24"/>
          <w:szCs w:val="24"/>
        </w:rPr>
        <w:t xml:space="preserve"> pipeline</w:t>
      </w:r>
      <w:r w:rsidR="007954DA">
        <w:rPr>
          <w:color w:val="000000" w:themeColor="text1"/>
          <w:sz w:val="24"/>
          <w:szCs w:val="24"/>
        </w:rPr>
        <w:t xml:space="preserve">, as well as </w:t>
      </w:r>
      <w:r w:rsidR="007954DA" w:rsidRPr="007954DA">
        <w:rPr>
          <w:color w:val="000000" w:themeColor="text1"/>
          <w:sz w:val="24"/>
          <w:szCs w:val="24"/>
        </w:rPr>
        <w:t>developing our own</w:t>
      </w:r>
      <w:r w:rsidR="007954DA">
        <w:rPr>
          <w:color w:val="000000" w:themeColor="text1"/>
          <w:sz w:val="24"/>
          <w:szCs w:val="24"/>
        </w:rPr>
        <w:t xml:space="preserve"> </w:t>
      </w:r>
      <w:r w:rsidR="007954DA" w:rsidRPr="007954DA">
        <w:rPr>
          <w:color w:val="000000" w:themeColor="text1"/>
          <w:sz w:val="24"/>
          <w:szCs w:val="24"/>
        </w:rPr>
        <w:t xml:space="preserve">using </w:t>
      </w:r>
      <w:r w:rsidR="007954DA">
        <w:rPr>
          <w:color w:val="000000" w:themeColor="text1"/>
          <w:sz w:val="24"/>
          <w:szCs w:val="24"/>
        </w:rPr>
        <w:t>other tools for</w:t>
      </w:r>
      <w:r w:rsidR="007954DA" w:rsidRPr="007954DA">
        <w:rPr>
          <w:color w:val="000000" w:themeColor="text1"/>
          <w:sz w:val="24"/>
          <w:szCs w:val="24"/>
        </w:rPr>
        <w:t xml:space="preserve"> bacterial taxonomy classification and R for sample diversity analysis.</w:t>
      </w:r>
      <w:r w:rsidR="007F26AC">
        <w:rPr>
          <w:color w:val="000000" w:themeColor="text1"/>
          <w:sz w:val="24"/>
          <w:szCs w:val="24"/>
        </w:rPr>
        <w:t xml:space="preserve"> </w:t>
      </w:r>
      <w:r w:rsidR="004532CE">
        <w:rPr>
          <w:color w:val="000000" w:themeColor="text1"/>
          <w:sz w:val="24"/>
          <w:szCs w:val="24"/>
        </w:rPr>
        <w:t xml:space="preserve">The preliminary results on the project have included challenges with </w:t>
      </w:r>
      <w:r w:rsidR="00DB3DA0">
        <w:rPr>
          <w:color w:val="000000" w:themeColor="text1"/>
          <w:sz w:val="24"/>
          <w:szCs w:val="24"/>
        </w:rPr>
        <w:t xml:space="preserve">the </w:t>
      </w:r>
      <w:proofErr w:type="spellStart"/>
      <w:r w:rsidR="004532CE">
        <w:rPr>
          <w:color w:val="000000" w:themeColor="text1"/>
          <w:sz w:val="24"/>
          <w:szCs w:val="24"/>
        </w:rPr>
        <w:t>Boqueron</w:t>
      </w:r>
      <w:proofErr w:type="spellEnd"/>
      <w:r w:rsidR="004532CE">
        <w:rPr>
          <w:color w:val="000000" w:themeColor="text1"/>
          <w:sz w:val="24"/>
          <w:szCs w:val="24"/>
        </w:rPr>
        <w:t xml:space="preserve"> </w:t>
      </w:r>
      <w:r w:rsidR="00DB3DA0">
        <w:rPr>
          <w:color w:val="000000" w:themeColor="text1"/>
          <w:sz w:val="24"/>
          <w:szCs w:val="24"/>
        </w:rPr>
        <w:t xml:space="preserve">system due to incompatibilities between the requirements of the system and those of the </w:t>
      </w:r>
      <w:proofErr w:type="spellStart"/>
      <w:r w:rsidR="00DB3DA0">
        <w:rPr>
          <w:color w:val="000000" w:themeColor="text1"/>
          <w:sz w:val="24"/>
          <w:szCs w:val="24"/>
        </w:rPr>
        <w:t>NanoRTax</w:t>
      </w:r>
      <w:proofErr w:type="spellEnd"/>
      <w:r w:rsidR="00DB3DA0">
        <w:rPr>
          <w:color w:val="000000" w:themeColor="text1"/>
          <w:sz w:val="24"/>
          <w:szCs w:val="24"/>
        </w:rPr>
        <w:t xml:space="preserve"> program. This problem is exacerbated by the absence of a full-</w:t>
      </w:r>
      <w:r w:rsidR="00BA00CE">
        <w:rPr>
          <w:color w:val="000000" w:themeColor="text1"/>
          <w:sz w:val="24"/>
          <w:szCs w:val="24"/>
        </w:rPr>
        <w:t>time IT team for real</w:t>
      </w:r>
      <w:r w:rsidR="0065138F">
        <w:rPr>
          <w:color w:val="000000" w:themeColor="text1"/>
          <w:sz w:val="24"/>
          <w:szCs w:val="24"/>
        </w:rPr>
        <w:t>-</w:t>
      </w:r>
      <w:r w:rsidR="00BA00CE">
        <w:rPr>
          <w:color w:val="000000" w:themeColor="text1"/>
          <w:sz w:val="24"/>
          <w:szCs w:val="24"/>
        </w:rPr>
        <w:t xml:space="preserve">time support. </w:t>
      </w:r>
      <w:r w:rsidR="006E43F6">
        <w:rPr>
          <w:color w:val="000000" w:themeColor="text1"/>
          <w:sz w:val="24"/>
          <w:szCs w:val="24"/>
        </w:rPr>
        <w:t xml:space="preserve">Whether we </w:t>
      </w:r>
      <w:r w:rsidR="000C5A17">
        <w:rPr>
          <w:color w:val="000000" w:themeColor="text1"/>
          <w:sz w:val="24"/>
          <w:szCs w:val="24"/>
        </w:rPr>
        <w:t xml:space="preserve">succeed in resolving the challenges of working with </w:t>
      </w:r>
      <w:proofErr w:type="spellStart"/>
      <w:r w:rsidR="000C5A17">
        <w:rPr>
          <w:color w:val="000000" w:themeColor="text1"/>
          <w:sz w:val="24"/>
          <w:szCs w:val="24"/>
        </w:rPr>
        <w:t>NanoRTax</w:t>
      </w:r>
      <w:proofErr w:type="spellEnd"/>
      <w:r w:rsidR="000C5A17">
        <w:rPr>
          <w:color w:val="000000" w:themeColor="text1"/>
          <w:sz w:val="24"/>
          <w:szCs w:val="24"/>
        </w:rPr>
        <w:t>, or use another pipeline, it will provide a useful tool for data analysis of</w:t>
      </w:r>
      <w:r w:rsidR="00D22303">
        <w:rPr>
          <w:color w:val="000000" w:themeColor="text1"/>
          <w:sz w:val="24"/>
          <w:szCs w:val="24"/>
        </w:rPr>
        <w:t xml:space="preserve"> </w:t>
      </w:r>
      <w:r w:rsidR="00302D04">
        <w:rPr>
          <w:color w:val="000000" w:themeColor="text1"/>
          <w:sz w:val="24"/>
          <w:szCs w:val="24"/>
        </w:rPr>
        <w:t>ONT sequence data in these kinds of experiments</w:t>
      </w:r>
      <w:r w:rsidR="000C5A17">
        <w:rPr>
          <w:color w:val="000000" w:themeColor="text1"/>
          <w:sz w:val="24"/>
          <w:szCs w:val="24"/>
        </w:rPr>
        <w:t xml:space="preserve">. </w:t>
      </w:r>
    </w:p>
    <w:sectPr w:rsidR="003420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405C"/>
    <w:multiLevelType w:val="multilevel"/>
    <w:tmpl w:val="7E982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279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7"/>
    <w:rsid w:val="000A7824"/>
    <w:rsid w:val="000C5A17"/>
    <w:rsid w:val="001822D6"/>
    <w:rsid w:val="001B75FB"/>
    <w:rsid w:val="001C159E"/>
    <w:rsid w:val="002F53EB"/>
    <w:rsid w:val="002F59C0"/>
    <w:rsid w:val="00302D04"/>
    <w:rsid w:val="003420B7"/>
    <w:rsid w:val="00436B84"/>
    <w:rsid w:val="00443541"/>
    <w:rsid w:val="0044419F"/>
    <w:rsid w:val="004532CE"/>
    <w:rsid w:val="004755AA"/>
    <w:rsid w:val="005513E1"/>
    <w:rsid w:val="0065138F"/>
    <w:rsid w:val="00663C3C"/>
    <w:rsid w:val="006849AD"/>
    <w:rsid w:val="006E43F6"/>
    <w:rsid w:val="007954DA"/>
    <w:rsid w:val="007F26AC"/>
    <w:rsid w:val="00842865"/>
    <w:rsid w:val="00855EF4"/>
    <w:rsid w:val="00883F36"/>
    <w:rsid w:val="008942B0"/>
    <w:rsid w:val="008F043E"/>
    <w:rsid w:val="00B612BF"/>
    <w:rsid w:val="00BA00CE"/>
    <w:rsid w:val="00BE19C5"/>
    <w:rsid w:val="00C36635"/>
    <w:rsid w:val="00CD0571"/>
    <w:rsid w:val="00CD3B41"/>
    <w:rsid w:val="00D22303"/>
    <w:rsid w:val="00D76277"/>
    <w:rsid w:val="00D84C59"/>
    <w:rsid w:val="00DB3DA0"/>
    <w:rsid w:val="00E178C2"/>
    <w:rsid w:val="00E3686B"/>
    <w:rsid w:val="00E50677"/>
    <w:rsid w:val="00EF4DC7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C4129"/>
  <w15:docId w15:val="{73599A7E-5F52-44EB-B05D-9387921E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2F53E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3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3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3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54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5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54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755A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2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Austen Miller Aceituna</cp:lastModifiedBy>
  <cp:revision>18</cp:revision>
  <dcterms:created xsi:type="dcterms:W3CDTF">2024-06-14T02:47:00Z</dcterms:created>
  <dcterms:modified xsi:type="dcterms:W3CDTF">2024-06-24T20:08:00Z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c7e5b4074c2fa53d787f7950c85fd5f9293aeb543c13cad560a352628c196f08</vt:lpwstr>
  </property>
</Properties>
</file>