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Consignes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Integrer à la perfection la maquette suivante version mobile et version desktop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Animé au hover les bloc des services sur la section service, vous etes d’utiliser un frameword css ou pas.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Contraintes: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un delai de 2 jours à part du 29 Juin 2022 a 16:09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Travail individuel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Livrables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depot github du projet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lien github 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presentation du projet ( slide de presentation ) qui explique la facon dont vous avez procedé pour faire ce travail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https://www.figma.com/file/N2jV9qX4D63pxzSyMw9yiy/SEO_Responsive_Landing_Page?node-id=0%3A2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2jV9qX4D63pxzSyMw9yiy/SEO_Responsive_Landing_Page?node-id=0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